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"https://blog.csdn.net/m0_37041325/article/details/77448971" </w:instrText>
      </w:r>
      <w:r>
        <w:fldChar w:fldCharType="separate"/>
      </w:r>
      <w:r>
        <w:rPr>
          <w:rStyle w:val="4"/>
        </w:rPr>
        <w:t>tf.app.flags.DEFINE_string()和tf.app.flags.FLAGS</w:t>
      </w:r>
      <w:r>
        <w:fldChar w:fldCharType="end"/>
      </w:r>
    </w:p>
    <w:p>
      <w:r>
        <w:fldChar w:fldCharType="begin"/>
      </w:r>
      <w:r>
        <w:instrText xml:space="preserve"> HYPERLINK "https://blog.csdn.net/sinat_39372048/article/details/80976722" \l "commentBox" </w:instrText>
      </w:r>
      <w:r>
        <w:fldChar w:fldCharType="separate"/>
      </w:r>
      <w:r>
        <w:rPr>
          <w:rStyle w:val="5"/>
        </w:rPr>
        <w:t>pad()</w:t>
      </w:r>
      <w:r>
        <w:fldChar w:fldCharType="end"/>
      </w:r>
    </w:p>
    <w:p>
      <w:r>
        <w:fldChar w:fldCharType="begin"/>
      </w:r>
      <w:r>
        <w:instrText xml:space="preserve"> HYPERLINK "https://blog.csdn.net/leviopku/article/details/82380118" </w:instrText>
      </w:r>
      <w:r>
        <w:fldChar w:fldCharType="separate"/>
      </w:r>
      <w:r>
        <w:rPr>
          <w:rStyle w:val="5"/>
        </w:rPr>
        <w:t>tf.concat()</w:t>
      </w:r>
      <w:r>
        <w:fldChar w:fldCharType="end"/>
      </w:r>
    </w:p>
    <w:p>
      <w:r>
        <w:fldChar w:fldCharType="begin"/>
      </w:r>
      <w:r>
        <w:instrText xml:space="preserve"> HYPERLINK "https://www.cnblogs.com/qggg/p/6832342.html" </w:instrText>
      </w:r>
      <w:r>
        <w:fldChar w:fldCharType="separate"/>
      </w:r>
      <w:r>
        <w:rPr>
          <w:rStyle w:val="5"/>
        </w:rPr>
        <w:t xml:space="preserve"> tf.nn.conv2d</w:t>
      </w:r>
      <w:r>
        <w:fldChar w:fldCharType="end"/>
      </w:r>
    </w:p>
    <w:p>
      <w:r>
        <w:fldChar w:fldCharType="begin"/>
      </w:r>
      <w:r>
        <w:instrText xml:space="preserve"> HYPERLINK "https://blog.csdn.net/u011500062/article/details/51728830" </w:instrText>
      </w:r>
      <w:r>
        <w:fldChar w:fldCharType="separate"/>
      </w:r>
      <w:r>
        <w:rPr>
          <w:rStyle w:val="5"/>
        </w:rPr>
        <w:t>Tensorflow系列——Saver的用法</w:t>
      </w:r>
      <w:r>
        <w:fldChar w:fldCharType="end"/>
      </w:r>
    </w:p>
    <w:p>
      <w:r>
        <w:fldChar w:fldCharType="begin"/>
      </w:r>
      <w:r>
        <w:instrText xml:space="preserve"> HYPERLINK "https://blog.csdn.net/qq_30638831/article/details/82877109" </w:instrText>
      </w:r>
      <w:r>
        <w:fldChar w:fldCharType="separate"/>
      </w:r>
      <w:r>
        <w:rPr>
          <w:rStyle w:val="5"/>
        </w:rPr>
        <w:t>tf.contrib.layers.batch_norm</w:t>
      </w:r>
      <w:r>
        <w:fldChar w:fldCharType="end"/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77E9C"/>
    <w:rsid w:val="5DD9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刘姿艺</dc:creator>
  <cp:lastModifiedBy>凹里袄</cp:lastModifiedBy>
  <dcterms:modified xsi:type="dcterms:W3CDTF">2019-03-12T12:08:56Z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