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873D5" w14:textId="58A1AEE7" w:rsidR="00FD7676" w:rsidRDefault="001824CF" w:rsidP="001824CF">
      <w:pPr>
        <w:pStyle w:val="Title"/>
        <w:rPr>
          <w:lang w:val="en-AU"/>
        </w:rPr>
      </w:pPr>
      <w:r>
        <w:rPr>
          <w:lang w:val="en-AU"/>
        </w:rPr>
        <w:t>Stimulus-response model</w:t>
      </w:r>
    </w:p>
    <w:p w14:paraId="505DEBE2" w14:textId="77777777" w:rsidR="001824CF" w:rsidRDefault="001824CF" w:rsidP="001824CF">
      <w:pPr>
        <w:rPr>
          <w:lang w:val="en-AU"/>
        </w:rPr>
      </w:pPr>
    </w:p>
    <w:p w14:paraId="49A46091" w14:textId="77777777" w:rsidR="001824CF" w:rsidRDefault="001824CF" w:rsidP="001824CF">
      <w:pPr>
        <w:rPr>
          <w:lang w:val="en-AU"/>
        </w:rPr>
      </w:pPr>
      <w:r>
        <w:rPr>
          <w:lang w:val="en-AU"/>
        </w:rPr>
        <w:t xml:space="preserve">A stimulus is a change in the environment that triggers a response (hot and cold, plant growing towards the sun). Receptors are specialised cells within our organs that detect the stimulus (receptors in your skin detect heat/pain). </w:t>
      </w:r>
    </w:p>
    <w:tbl>
      <w:tblPr>
        <w:tblStyle w:val="TableGrid"/>
        <w:tblW w:w="0" w:type="auto"/>
        <w:tblLook w:val="04A0" w:firstRow="1" w:lastRow="0" w:firstColumn="1" w:lastColumn="0" w:noHBand="0" w:noVBand="1"/>
      </w:tblPr>
      <w:tblGrid>
        <w:gridCol w:w="3116"/>
        <w:gridCol w:w="3117"/>
        <w:gridCol w:w="3117"/>
      </w:tblGrid>
      <w:tr w:rsidR="001824CF" w14:paraId="03640568" w14:textId="77777777" w:rsidTr="001824CF">
        <w:tc>
          <w:tcPr>
            <w:tcW w:w="3116" w:type="dxa"/>
          </w:tcPr>
          <w:p w14:paraId="180CF74A" w14:textId="77777777" w:rsidR="001824CF" w:rsidRDefault="001824CF" w:rsidP="001824CF">
            <w:pPr>
              <w:rPr>
                <w:lang w:val="en-AU"/>
              </w:rPr>
            </w:pPr>
          </w:p>
        </w:tc>
        <w:tc>
          <w:tcPr>
            <w:tcW w:w="3117" w:type="dxa"/>
          </w:tcPr>
          <w:p w14:paraId="44777EFD" w14:textId="6E039BE5" w:rsidR="001824CF" w:rsidRDefault="001824CF" w:rsidP="001824CF">
            <w:pPr>
              <w:rPr>
                <w:lang w:val="en-AU"/>
              </w:rPr>
            </w:pPr>
            <w:r>
              <w:rPr>
                <w:lang w:val="en-AU"/>
              </w:rPr>
              <w:t xml:space="preserve">External stimulus </w:t>
            </w:r>
          </w:p>
        </w:tc>
        <w:tc>
          <w:tcPr>
            <w:tcW w:w="3117" w:type="dxa"/>
          </w:tcPr>
          <w:p w14:paraId="374F9716" w14:textId="1682B2A0" w:rsidR="001824CF" w:rsidRDefault="001824CF" w:rsidP="001824CF">
            <w:pPr>
              <w:rPr>
                <w:lang w:val="en-AU"/>
              </w:rPr>
            </w:pPr>
            <w:r>
              <w:rPr>
                <w:lang w:val="en-AU"/>
              </w:rPr>
              <w:t xml:space="preserve">Internal stimulus </w:t>
            </w:r>
          </w:p>
        </w:tc>
      </w:tr>
      <w:tr w:rsidR="001824CF" w14:paraId="32C2011A" w14:textId="77777777" w:rsidTr="001824CF">
        <w:tc>
          <w:tcPr>
            <w:tcW w:w="3116" w:type="dxa"/>
          </w:tcPr>
          <w:p w14:paraId="2F30152A" w14:textId="2E989881" w:rsidR="001824CF" w:rsidRDefault="001824CF" w:rsidP="001824CF">
            <w:pPr>
              <w:rPr>
                <w:lang w:val="en-AU"/>
              </w:rPr>
            </w:pPr>
            <w:r>
              <w:rPr>
                <w:lang w:val="en-AU"/>
              </w:rPr>
              <w:t xml:space="preserve">Definition </w:t>
            </w:r>
          </w:p>
        </w:tc>
        <w:tc>
          <w:tcPr>
            <w:tcW w:w="3117" w:type="dxa"/>
          </w:tcPr>
          <w:p w14:paraId="62A8B071" w14:textId="6F7C0ACC" w:rsidR="001824CF" w:rsidRDefault="001824CF" w:rsidP="001824CF">
            <w:pPr>
              <w:rPr>
                <w:lang w:val="en-AU"/>
              </w:rPr>
            </w:pPr>
            <w:r>
              <w:rPr>
                <w:lang w:val="en-AU"/>
              </w:rPr>
              <w:t>Sensory stimuli which occur outside of the body</w:t>
            </w:r>
          </w:p>
        </w:tc>
        <w:tc>
          <w:tcPr>
            <w:tcW w:w="3117" w:type="dxa"/>
          </w:tcPr>
          <w:p w14:paraId="7C85C420" w14:textId="126BE17E" w:rsidR="001824CF" w:rsidRDefault="001824CF" w:rsidP="001824CF">
            <w:pPr>
              <w:rPr>
                <w:lang w:val="en-AU"/>
              </w:rPr>
            </w:pPr>
            <w:r>
              <w:rPr>
                <w:lang w:val="en-AU"/>
              </w:rPr>
              <w:t xml:space="preserve">Sensory stimuli occurring within an organism </w:t>
            </w:r>
          </w:p>
        </w:tc>
      </w:tr>
      <w:tr w:rsidR="001824CF" w14:paraId="53D2C40C" w14:textId="77777777" w:rsidTr="001824CF">
        <w:tc>
          <w:tcPr>
            <w:tcW w:w="3116" w:type="dxa"/>
          </w:tcPr>
          <w:p w14:paraId="57B1177D" w14:textId="3468AD8C" w:rsidR="001824CF" w:rsidRDefault="001824CF" w:rsidP="001824CF">
            <w:pPr>
              <w:rPr>
                <w:lang w:val="en-AU"/>
              </w:rPr>
            </w:pPr>
            <w:r>
              <w:rPr>
                <w:lang w:val="en-AU"/>
              </w:rPr>
              <w:t xml:space="preserve">Types </w:t>
            </w:r>
          </w:p>
        </w:tc>
        <w:tc>
          <w:tcPr>
            <w:tcW w:w="3117" w:type="dxa"/>
          </w:tcPr>
          <w:p w14:paraId="75DA908F" w14:textId="77777777" w:rsidR="001824CF" w:rsidRDefault="001824CF" w:rsidP="001824CF">
            <w:pPr>
              <w:pStyle w:val="ListParagraph"/>
              <w:numPr>
                <w:ilvl w:val="0"/>
                <w:numId w:val="2"/>
              </w:numPr>
              <w:rPr>
                <w:lang w:val="en-AU"/>
              </w:rPr>
            </w:pPr>
            <w:r>
              <w:rPr>
                <w:lang w:val="en-AU"/>
              </w:rPr>
              <w:t xml:space="preserve">Pain and touch </w:t>
            </w:r>
          </w:p>
          <w:p w14:paraId="3A2F8512" w14:textId="77777777" w:rsidR="001824CF" w:rsidRDefault="001824CF" w:rsidP="001824CF">
            <w:pPr>
              <w:pStyle w:val="ListParagraph"/>
              <w:numPr>
                <w:ilvl w:val="0"/>
                <w:numId w:val="2"/>
              </w:numPr>
              <w:rPr>
                <w:lang w:val="en-AU"/>
              </w:rPr>
            </w:pPr>
            <w:r>
              <w:rPr>
                <w:lang w:val="en-AU"/>
              </w:rPr>
              <w:t xml:space="preserve">Vision </w:t>
            </w:r>
          </w:p>
          <w:p w14:paraId="18BD9E3E" w14:textId="77777777" w:rsidR="001824CF" w:rsidRDefault="001824CF" w:rsidP="001824CF">
            <w:pPr>
              <w:pStyle w:val="ListParagraph"/>
              <w:numPr>
                <w:ilvl w:val="0"/>
                <w:numId w:val="2"/>
              </w:numPr>
              <w:rPr>
                <w:lang w:val="en-AU"/>
              </w:rPr>
            </w:pPr>
            <w:r>
              <w:rPr>
                <w:lang w:val="en-AU"/>
              </w:rPr>
              <w:t xml:space="preserve">Taste </w:t>
            </w:r>
          </w:p>
          <w:p w14:paraId="2F913E6A" w14:textId="77777777" w:rsidR="001824CF" w:rsidRDefault="001824CF" w:rsidP="001824CF">
            <w:pPr>
              <w:pStyle w:val="ListParagraph"/>
              <w:numPr>
                <w:ilvl w:val="0"/>
                <w:numId w:val="2"/>
              </w:numPr>
              <w:rPr>
                <w:lang w:val="en-AU"/>
              </w:rPr>
            </w:pPr>
            <w:r>
              <w:rPr>
                <w:lang w:val="en-AU"/>
              </w:rPr>
              <w:t xml:space="preserve">Smell </w:t>
            </w:r>
          </w:p>
          <w:p w14:paraId="4AE6BC87" w14:textId="77777777" w:rsidR="001824CF" w:rsidRDefault="001824CF" w:rsidP="001824CF">
            <w:pPr>
              <w:pStyle w:val="ListParagraph"/>
              <w:numPr>
                <w:ilvl w:val="0"/>
                <w:numId w:val="2"/>
              </w:numPr>
              <w:rPr>
                <w:lang w:val="en-AU"/>
              </w:rPr>
            </w:pPr>
            <w:r>
              <w:rPr>
                <w:lang w:val="en-AU"/>
              </w:rPr>
              <w:t xml:space="preserve">Sound </w:t>
            </w:r>
          </w:p>
          <w:p w14:paraId="3FDEF678" w14:textId="76A6E208" w:rsidR="001824CF" w:rsidRPr="001824CF" w:rsidRDefault="001824CF" w:rsidP="001824CF">
            <w:pPr>
              <w:pStyle w:val="ListParagraph"/>
              <w:numPr>
                <w:ilvl w:val="0"/>
                <w:numId w:val="2"/>
              </w:numPr>
              <w:rPr>
                <w:lang w:val="en-AU"/>
              </w:rPr>
            </w:pPr>
            <w:r>
              <w:rPr>
                <w:lang w:val="en-AU"/>
              </w:rPr>
              <w:t xml:space="preserve">Balance </w:t>
            </w:r>
          </w:p>
        </w:tc>
        <w:tc>
          <w:tcPr>
            <w:tcW w:w="3117" w:type="dxa"/>
          </w:tcPr>
          <w:p w14:paraId="3D08D881" w14:textId="77777777" w:rsidR="001824CF" w:rsidRDefault="001824CF" w:rsidP="001824CF">
            <w:pPr>
              <w:pStyle w:val="ListParagraph"/>
              <w:numPr>
                <w:ilvl w:val="0"/>
                <w:numId w:val="2"/>
              </w:numPr>
              <w:rPr>
                <w:lang w:val="en-AU"/>
              </w:rPr>
            </w:pPr>
            <w:r>
              <w:rPr>
                <w:lang w:val="en-AU"/>
              </w:rPr>
              <w:t>Blood pressure</w:t>
            </w:r>
          </w:p>
          <w:p w14:paraId="76A1CEBA" w14:textId="4024DEA9" w:rsidR="001824CF" w:rsidRDefault="001824CF" w:rsidP="001824CF">
            <w:pPr>
              <w:pStyle w:val="ListParagraph"/>
              <w:numPr>
                <w:ilvl w:val="0"/>
                <w:numId w:val="2"/>
              </w:numPr>
              <w:rPr>
                <w:lang w:val="en-AU"/>
              </w:rPr>
            </w:pPr>
            <w:r>
              <w:rPr>
                <w:lang w:val="en-AU"/>
              </w:rPr>
              <w:t>Homeostasis (</w:t>
            </w:r>
            <w:r w:rsidRPr="001824CF">
              <w:rPr>
                <w:lang w:val="en-AU"/>
              </w:rPr>
              <w:t>state of steady internal, physical, chemical, and social conditions maintained by living systems</w:t>
            </w:r>
            <w:r>
              <w:rPr>
                <w:lang w:val="en-AU"/>
              </w:rPr>
              <w:t>)</w:t>
            </w:r>
          </w:p>
          <w:p w14:paraId="67A22E30" w14:textId="3E5BF1C7" w:rsidR="001824CF" w:rsidRPr="001824CF" w:rsidRDefault="001824CF" w:rsidP="001824CF">
            <w:pPr>
              <w:rPr>
                <w:lang w:val="en-AU"/>
              </w:rPr>
            </w:pPr>
          </w:p>
        </w:tc>
      </w:tr>
    </w:tbl>
    <w:p w14:paraId="31F7118C" w14:textId="4F114EE0" w:rsidR="001824CF" w:rsidRDefault="001824CF" w:rsidP="001824CF">
      <w:pPr>
        <w:rPr>
          <w:lang w:val="en-AU"/>
        </w:rPr>
      </w:pPr>
      <w:r>
        <w:rPr>
          <w:lang w:val="en-AU"/>
        </w:rPr>
        <w:t xml:space="preserve"> </w:t>
      </w:r>
    </w:p>
    <w:p w14:paraId="729F9968" w14:textId="465CB8C1" w:rsidR="0028190A" w:rsidRDefault="001824CF" w:rsidP="001824CF">
      <w:pPr>
        <w:rPr>
          <w:lang w:val="en-AU"/>
        </w:rPr>
      </w:pPr>
      <w:r>
        <w:rPr>
          <w:lang w:val="en-AU"/>
        </w:rPr>
        <w:t>Common stimulus:</w:t>
      </w:r>
      <w:r w:rsidR="0028190A">
        <w:rPr>
          <w:lang w:val="en-AU"/>
        </w:rPr>
        <w:t xml:space="preserve">                                        </w:t>
      </w:r>
    </w:p>
    <w:p w14:paraId="404CB1F6" w14:textId="1EC6BAE7" w:rsidR="001824CF" w:rsidRDefault="001824CF" w:rsidP="001824CF">
      <w:pPr>
        <w:pStyle w:val="ListParagraph"/>
        <w:numPr>
          <w:ilvl w:val="0"/>
          <w:numId w:val="2"/>
        </w:numPr>
        <w:rPr>
          <w:lang w:val="en-AU"/>
        </w:rPr>
      </w:pPr>
      <w:r>
        <w:rPr>
          <w:lang w:val="en-AU"/>
        </w:rPr>
        <w:t>Smell</w:t>
      </w:r>
      <w:r w:rsidR="0028190A">
        <w:rPr>
          <w:lang w:val="en-AU"/>
        </w:rPr>
        <w:t xml:space="preserve">                                                        </w:t>
      </w:r>
    </w:p>
    <w:p w14:paraId="68897217" w14:textId="54ED2887" w:rsidR="001824CF" w:rsidRDefault="001824CF" w:rsidP="001824CF">
      <w:pPr>
        <w:pStyle w:val="ListParagraph"/>
        <w:numPr>
          <w:ilvl w:val="0"/>
          <w:numId w:val="2"/>
        </w:numPr>
        <w:rPr>
          <w:lang w:val="en-AU"/>
        </w:rPr>
      </w:pPr>
      <w:r>
        <w:rPr>
          <w:lang w:val="en-AU"/>
        </w:rPr>
        <w:t xml:space="preserve">Sight </w:t>
      </w:r>
    </w:p>
    <w:p w14:paraId="7D2C2D28" w14:textId="062BCCFF" w:rsidR="001824CF" w:rsidRDefault="001824CF" w:rsidP="001824CF">
      <w:pPr>
        <w:pStyle w:val="ListParagraph"/>
        <w:numPr>
          <w:ilvl w:val="0"/>
          <w:numId w:val="2"/>
        </w:numPr>
        <w:rPr>
          <w:lang w:val="en-AU"/>
        </w:rPr>
      </w:pPr>
      <w:r>
        <w:rPr>
          <w:lang w:val="en-AU"/>
        </w:rPr>
        <w:t xml:space="preserve">Sound </w:t>
      </w:r>
    </w:p>
    <w:p w14:paraId="258730AD" w14:textId="48D2CE91" w:rsidR="0028190A" w:rsidRDefault="0028190A" w:rsidP="001824CF">
      <w:pPr>
        <w:pStyle w:val="ListParagraph"/>
        <w:numPr>
          <w:ilvl w:val="0"/>
          <w:numId w:val="2"/>
        </w:numPr>
        <w:rPr>
          <w:lang w:val="en-AU"/>
        </w:rPr>
      </w:pPr>
      <w:r>
        <w:rPr>
          <w:lang w:val="en-AU"/>
        </w:rPr>
        <w:t>Touch/pressure</w:t>
      </w:r>
    </w:p>
    <w:p w14:paraId="1D1F1AA6" w14:textId="63FB1685" w:rsidR="0028190A" w:rsidRDefault="0028190A" w:rsidP="001824CF">
      <w:pPr>
        <w:pStyle w:val="ListParagraph"/>
        <w:numPr>
          <w:ilvl w:val="0"/>
          <w:numId w:val="2"/>
        </w:numPr>
        <w:rPr>
          <w:lang w:val="en-AU"/>
        </w:rPr>
      </w:pPr>
      <w:r>
        <w:rPr>
          <w:lang w:val="en-AU"/>
        </w:rPr>
        <w:t>Taste</w:t>
      </w:r>
    </w:p>
    <w:p w14:paraId="26A2526D" w14:textId="5728CDA1" w:rsidR="0028190A" w:rsidRDefault="0028190A" w:rsidP="0028190A">
      <w:pPr>
        <w:rPr>
          <w:lang w:val="en-AU"/>
        </w:rPr>
      </w:pPr>
      <w:r>
        <w:rPr>
          <w:lang w:val="en-AU"/>
        </w:rPr>
        <w:t xml:space="preserve">Sensory receptor organs </w:t>
      </w:r>
    </w:p>
    <w:p w14:paraId="78E32E35" w14:textId="7DA27C34" w:rsidR="0028190A" w:rsidRDefault="0028190A" w:rsidP="0028190A">
      <w:pPr>
        <w:pStyle w:val="ListParagraph"/>
        <w:numPr>
          <w:ilvl w:val="0"/>
          <w:numId w:val="2"/>
        </w:numPr>
        <w:rPr>
          <w:lang w:val="en-AU"/>
        </w:rPr>
      </w:pPr>
      <w:r>
        <w:rPr>
          <w:lang w:val="en-AU"/>
        </w:rPr>
        <w:t xml:space="preserve">Nose </w:t>
      </w:r>
    </w:p>
    <w:p w14:paraId="277A930C" w14:textId="0ACFBE99" w:rsidR="0028190A" w:rsidRDefault="0028190A" w:rsidP="0028190A">
      <w:pPr>
        <w:pStyle w:val="ListParagraph"/>
        <w:numPr>
          <w:ilvl w:val="0"/>
          <w:numId w:val="2"/>
        </w:numPr>
        <w:rPr>
          <w:lang w:val="en-AU"/>
        </w:rPr>
      </w:pPr>
      <w:r>
        <w:rPr>
          <w:lang w:val="en-AU"/>
        </w:rPr>
        <w:t>Tongue (Chemoreceptors)</w:t>
      </w:r>
    </w:p>
    <w:p w14:paraId="61DAFE81" w14:textId="7631574D" w:rsidR="0028190A" w:rsidRDefault="0028190A" w:rsidP="0028190A">
      <w:pPr>
        <w:pStyle w:val="ListParagraph"/>
        <w:numPr>
          <w:ilvl w:val="0"/>
          <w:numId w:val="2"/>
        </w:numPr>
        <w:rPr>
          <w:lang w:val="en-AU"/>
        </w:rPr>
      </w:pPr>
      <w:r>
        <w:rPr>
          <w:lang w:val="en-AU"/>
        </w:rPr>
        <w:t>Ears (Baroreceptors)</w:t>
      </w:r>
    </w:p>
    <w:p w14:paraId="36DA2A7B" w14:textId="0AE22AF7" w:rsidR="0028190A" w:rsidRDefault="0028190A" w:rsidP="0028190A">
      <w:pPr>
        <w:pStyle w:val="ListParagraph"/>
        <w:numPr>
          <w:ilvl w:val="0"/>
          <w:numId w:val="2"/>
        </w:numPr>
        <w:rPr>
          <w:lang w:val="en-AU"/>
        </w:rPr>
      </w:pPr>
      <w:r>
        <w:rPr>
          <w:lang w:val="en-AU"/>
        </w:rPr>
        <w:t>Skin (Thermoreceptors)</w:t>
      </w:r>
    </w:p>
    <w:p w14:paraId="3A2ABDAC" w14:textId="22F0C7A7" w:rsidR="0028190A" w:rsidRDefault="0028190A" w:rsidP="0028190A">
      <w:pPr>
        <w:pStyle w:val="ListParagraph"/>
        <w:numPr>
          <w:ilvl w:val="0"/>
          <w:numId w:val="2"/>
        </w:numPr>
        <w:rPr>
          <w:lang w:val="en-AU"/>
        </w:rPr>
      </w:pPr>
      <w:r>
        <w:rPr>
          <w:lang w:val="en-AU"/>
        </w:rPr>
        <w:t xml:space="preserve">Eyes (Photoreceptors </w:t>
      </w:r>
    </w:p>
    <w:p w14:paraId="3D965FE3" w14:textId="686030DA" w:rsidR="0028190A" w:rsidRDefault="0028190A" w:rsidP="0028190A">
      <w:pPr>
        <w:pStyle w:val="ListParagraph"/>
        <w:numPr>
          <w:ilvl w:val="0"/>
          <w:numId w:val="2"/>
        </w:numPr>
        <w:rPr>
          <w:lang w:val="en-AU"/>
        </w:rPr>
      </w:pPr>
      <w:r>
        <w:rPr>
          <w:lang w:val="en-AU"/>
        </w:rPr>
        <w:t xml:space="preserve">Internal organs </w:t>
      </w:r>
    </w:p>
    <w:p w14:paraId="0605AC85" w14:textId="0B58AB62" w:rsidR="0028190A" w:rsidRDefault="0028190A" w:rsidP="0028190A">
      <w:pPr>
        <w:rPr>
          <w:lang w:val="en-AU"/>
        </w:rPr>
      </w:pPr>
      <w:r>
        <w:rPr>
          <w:lang w:val="en-AU"/>
        </w:rPr>
        <w:t xml:space="preserve">An effector is a muscle, gland or organ that carries out a response that is produced </w:t>
      </w:r>
      <w:proofErr w:type="gramStart"/>
      <w:r>
        <w:rPr>
          <w:lang w:val="en-AU"/>
        </w:rPr>
        <w:t>as a result of</w:t>
      </w:r>
      <w:proofErr w:type="gramEnd"/>
      <w:r>
        <w:rPr>
          <w:lang w:val="en-AU"/>
        </w:rPr>
        <w:t xml:space="preserve"> stimulus, e.g., eyes (effector) crying (response) after chopping an onion (stimulus) detected by pain receptors in the eyes.</w:t>
      </w:r>
    </w:p>
    <w:p w14:paraId="65B6F21A" w14:textId="3672AAC9" w:rsidR="0028190A" w:rsidRDefault="0028190A" w:rsidP="0028190A">
      <w:pPr>
        <w:rPr>
          <w:b/>
          <w:bCs/>
          <w:lang w:val="en-AU"/>
        </w:rPr>
      </w:pPr>
      <w:r>
        <w:rPr>
          <w:b/>
          <w:bCs/>
          <w:lang w:val="en-AU"/>
        </w:rPr>
        <w:t xml:space="preserve">Steps in the stimulus response model </w:t>
      </w:r>
    </w:p>
    <w:p w14:paraId="14CDA202" w14:textId="37816601" w:rsidR="0028190A" w:rsidRDefault="0028190A" w:rsidP="0028190A">
      <w:pPr>
        <w:pStyle w:val="ListParagraph"/>
        <w:numPr>
          <w:ilvl w:val="0"/>
          <w:numId w:val="4"/>
        </w:numPr>
        <w:rPr>
          <w:lang w:val="en-AU"/>
        </w:rPr>
      </w:pPr>
      <w:r>
        <w:rPr>
          <w:lang w:val="en-AU"/>
        </w:rPr>
        <w:t xml:space="preserve">The stimulus is detected by </w:t>
      </w:r>
      <w:r w:rsidR="004D0D1F">
        <w:rPr>
          <w:lang w:val="en-AU"/>
        </w:rPr>
        <w:t>receptors.</w:t>
      </w:r>
      <w:r>
        <w:rPr>
          <w:lang w:val="en-AU"/>
        </w:rPr>
        <w:t xml:space="preserve"> </w:t>
      </w:r>
    </w:p>
    <w:p w14:paraId="2F27AC73" w14:textId="23A9740F" w:rsidR="0028190A" w:rsidRDefault="0028190A" w:rsidP="0028190A">
      <w:pPr>
        <w:pStyle w:val="ListParagraph"/>
        <w:numPr>
          <w:ilvl w:val="0"/>
          <w:numId w:val="4"/>
        </w:numPr>
        <w:rPr>
          <w:lang w:val="en-AU"/>
        </w:rPr>
      </w:pPr>
      <w:r>
        <w:rPr>
          <w:lang w:val="en-AU"/>
        </w:rPr>
        <w:t>The message is carried to a control centre to understand the message (such as your brain)</w:t>
      </w:r>
    </w:p>
    <w:p w14:paraId="500EDEB0" w14:textId="78177B51" w:rsidR="0028190A" w:rsidRDefault="0028190A" w:rsidP="0028190A">
      <w:pPr>
        <w:pStyle w:val="ListParagraph"/>
        <w:numPr>
          <w:ilvl w:val="0"/>
          <w:numId w:val="4"/>
        </w:numPr>
        <w:rPr>
          <w:lang w:val="en-AU"/>
        </w:rPr>
      </w:pPr>
      <w:r>
        <w:rPr>
          <w:lang w:val="en-AU"/>
        </w:rPr>
        <w:t xml:space="preserve">The control centre sends a message to the effector (an organ, </w:t>
      </w:r>
      <w:r w:rsidR="004D0D1F">
        <w:rPr>
          <w:lang w:val="en-AU"/>
        </w:rPr>
        <w:t>gland,</w:t>
      </w:r>
      <w:r>
        <w:rPr>
          <w:lang w:val="en-AU"/>
        </w:rPr>
        <w:t xml:space="preserve"> or muscle) </w:t>
      </w:r>
    </w:p>
    <w:p w14:paraId="0A38FCFE" w14:textId="5339A493" w:rsidR="0028190A" w:rsidRDefault="0028190A" w:rsidP="0028190A">
      <w:pPr>
        <w:pStyle w:val="ListParagraph"/>
        <w:numPr>
          <w:ilvl w:val="0"/>
          <w:numId w:val="4"/>
        </w:numPr>
        <w:rPr>
          <w:lang w:val="en-AU"/>
        </w:rPr>
      </w:pPr>
      <w:r w:rsidRPr="0028190A">
        <w:rPr>
          <w:lang w:val="en-AU"/>
        </w:rPr>
        <w:t xml:space="preserve">The effector </w:t>
      </w:r>
      <w:r w:rsidR="004D0D1F" w:rsidRPr="0028190A">
        <w:rPr>
          <w:lang w:val="en-AU"/>
        </w:rPr>
        <w:t>responds.</w:t>
      </w:r>
      <w:r w:rsidRPr="0028190A">
        <w:rPr>
          <w:lang w:val="en-AU"/>
        </w:rPr>
        <w:t xml:space="preserve"> </w:t>
      </w:r>
    </w:p>
    <w:p w14:paraId="2837748A" w14:textId="7019DA79" w:rsidR="0028190A" w:rsidRDefault="00CC1469" w:rsidP="0028190A">
      <w:pPr>
        <w:rPr>
          <w:b/>
          <w:bCs/>
          <w:lang w:val="en-AU"/>
        </w:rPr>
      </w:pPr>
      <w:r>
        <w:rPr>
          <w:noProof/>
          <w:lang w:val="en-AU"/>
        </w:rPr>
        <w:lastRenderedPageBreak/>
        <w:drawing>
          <wp:anchor distT="0" distB="0" distL="114300" distR="114300" simplePos="0" relativeHeight="251658240" behindDoc="0" locked="0" layoutInCell="1" allowOverlap="1" wp14:anchorId="2C5D43B9" wp14:editId="70659AE0">
            <wp:simplePos x="0" y="0"/>
            <wp:positionH relativeFrom="margin">
              <wp:posOffset>3559359</wp:posOffset>
            </wp:positionH>
            <wp:positionV relativeFrom="paragraph">
              <wp:posOffset>7557</wp:posOffset>
            </wp:positionV>
            <wp:extent cx="2448476" cy="2962275"/>
            <wp:effectExtent l="0" t="0" r="9525" b="0"/>
            <wp:wrapNone/>
            <wp:docPr id="1285517169" name="Picture 1" descr="The peripheral nervous system branches outward from the spinal cord and brain to reach every part of your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eripheral nervous system branches outward from the spinal cord and brain to reach every part of your bod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4378" cy="29694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1469">
        <w:rPr>
          <w:noProof/>
          <w:lang w:val="en-AU"/>
        </w:rPr>
        <mc:AlternateContent>
          <mc:Choice Requires="wps">
            <w:drawing>
              <wp:anchor distT="91440" distB="91440" distL="137160" distR="137160" simplePos="0" relativeHeight="251660288" behindDoc="0" locked="0" layoutInCell="1" allowOverlap="1" wp14:anchorId="034D80B0" wp14:editId="4EA12524">
                <wp:simplePos x="0" y="0"/>
                <wp:positionH relativeFrom="margin">
                  <wp:align>left</wp:align>
                </wp:positionH>
                <wp:positionV relativeFrom="margin">
                  <wp:posOffset>288290</wp:posOffset>
                </wp:positionV>
                <wp:extent cx="3566160" cy="1143000"/>
                <wp:effectExtent l="0" t="0" r="0" b="13970"/>
                <wp:wrapSquare wrapText="bothSides"/>
                <wp:docPr id="140" name="Text Box 41"/>
                <wp:cNvGraphicFramePr/>
                <a:graphic xmlns:a="http://schemas.openxmlformats.org/drawingml/2006/main">
                  <a:graphicData uri="http://schemas.microsoft.com/office/word/2010/wordprocessingShape">
                    <wps:wsp>
                      <wps:cNvSpPr txBox="1"/>
                      <wps:spPr>
                        <a:xfrm>
                          <a:off x="0" y="0"/>
                          <a:ext cx="3566160"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817147" w14:textId="0672BCB8" w:rsidR="00CC1469" w:rsidRPr="00CC1469" w:rsidRDefault="00CC1469" w:rsidP="00CC1469">
                            <w:pPr>
                              <w:rPr>
                                <w:sz w:val="24"/>
                                <w:szCs w:val="24"/>
                              </w:rPr>
                            </w:pPr>
                            <w:r w:rsidRPr="00CC1469">
                              <w:rPr>
                                <w:sz w:val="24"/>
                                <w:szCs w:val="24"/>
                                <w:lang w:val="en-AU"/>
                              </w:rPr>
                              <w:t>Cells need to communicate with each other, and with different tissues and organs to support body systems to function. The main body systems related to stimulus response communications between cells are the nervous system and the endocrine system.</w:t>
                            </w:r>
                          </w:p>
                          <w:p w14:paraId="143A8E5F" w14:textId="7141DAC5" w:rsidR="00CC1469" w:rsidRDefault="00CC1469">
                            <w:pPr>
                              <w:pBdr>
                                <w:right w:val="single" w:sz="12" w:space="8" w:color="ED7D31" w:themeColor="accent2"/>
                              </w:pBdr>
                              <w:spacing w:before="160"/>
                              <w:rPr>
                                <w:caps/>
                                <w:color w:val="000000" w:themeColor="text1"/>
                                <w:sz w:val="25"/>
                                <w:szCs w:val="25"/>
                              </w:rPr>
                            </w:pPr>
                          </w:p>
                        </w:txbxContent>
                      </wps:txbx>
                      <wps:bodyPr rot="0" spcFirstLastPara="0" vertOverflow="overflow" horzOverflow="overflow" vert="horz" wrap="square" lIns="0" tIns="0" rIns="228600" bIns="0" numCol="1" spcCol="0" rtlCol="0" fromWordArt="0" anchor="ctr" anchorCtr="0" forceAA="0" compatLnSpc="1">
                        <a:prstTxWarp prst="textNoShape">
                          <a:avLst/>
                        </a:prstTxWarp>
                        <a:spAutoFit/>
                      </wps:bodyPr>
                    </wps:wsp>
                  </a:graphicData>
                </a:graphic>
                <wp14:sizeRelH relativeFrom="margin">
                  <wp14:pctWidth>60000</wp14:pctWidth>
                </wp14:sizeRelH>
                <wp14:sizeRelV relativeFrom="margin">
                  <wp14:pctHeight>0</wp14:pctHeight>
                </wp14:sizeRelV>
              </wp:anchor>
            </w:drawing>
          </mc:Choice>
          <mc:Fallback>
            <w:pict>
              <v:shapetype w14:anchorId="034D80B0" id="_x0000_t202" coordsize="21600,21600" o:spt="202" path="m,l,21600r21600,l21600,xe">
                <v:stroke joinstyle="miter"/>
                <v:path gradientshapeok="t" o:connecttype="rect"/>
              </v:shapetype>
              <v:shape id="Text Box 41" o:spid="_x0000_s1026" type="#_x0000_t202" style="position:absolute;margin-left:0;margin-top:22.7pt;width:280.8pt;height:90pt;z-index:251660288;visibility:visible;mso-wrap-style:square;mso-width-percent:600;mso-height-percent:0;mso-wrap-distance-left:10.8pt;mso-wrap-distance-top:7.2pt;mso-wrap-distance-right:10.8pt;mso-wrap-distance-bottom:7.2pt;mso-position-horizontal:left;mso-position-horizontal-relative:margin;mso-position-vertical:absolute;mso-position-vertical-relative:margin;mso-width-percent:6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" filled="f" stroked="f" strokeweight=".5pt">
                <v:textbox style="mso-fit-shape-to-text:t" inset="0,0,18pt,0">
                  <w:txbxContent>
                    <w:p w14:paraId="53817147" w14:textId="0672BCB8" w:rsidR="00CC1469" w:rsidRPr="00CC1469" w:rsidRDefault="00CC1469" w:rsidP="00CC1469">
                      <w:pPr>
                        <w:rPr>
                          <w:sz w:val="24"/>
                          <w:szCs w:val="24"/>
                        </w:rPr>
                      </w:pPr>
                      <w:r w:rsidRPr="00CC1469">
                        <w:rPr>
                          <w:sz w:val="24"/>
                          <w:szCs w:val="24"/>
                          <w:lang w:val="en-AU"/>
                        </w:rPr>
                        <w:t>Cells need to communicate with each other, and with different tissues and organs to support body systems to function. The main body systems related to stimulus response communications between cells are the nervous system and the endocrine system.</w:t>
                      </w:r>
                    </w:p>
                    <w:p w14:paraId="143A8E5F" w14:textId="7141DAC5" w:rsidR="00CC1469" w:rsidRDefault="00CC1469">
                      <w:pPr>
                        <w:pBdr>
                          <w:right w:val="single" w:sz="12" w:space="8" w:color="ED7D31" w:themeColor="accent2"/>
                        </w:pBdr>
                        <w:spacing w:before="160"/>
                        <w:rPr>
                          <w:caps/>
                          <w:color w:val="000000" w:themeColor="text1"/>
                          <w:sz w:val="25"/>
                          <w:szCs w:val="25"/>
                        </w:rPr>
                      </w:pPr>
                    </w:p>
                  </w:txbxContent>
                </v:textbox>
                <w10:wrap type="square" anchorx="margin" anchory="margin"/>
              </v:shape>
            </w:pict>
          </mc:Fallback>
        </mc:AlternateContent>
      </w:r>
      <w:r w:rsidR="0028190A">
        <w:rPr>
          <w:b/>
          <w:bCs/>
          <w:lang w:val="en-AU"/>
        </w:rPr>
        <w:t xml:space="preserve">Cells and the stimulus response model </w:t>
      </w:r>
    </w:p>
    <w:p w14:paraId="5D069C04" w14:textId="2A99FA08" w:rsidR="00CC1469" w:rsidRDefault="00CC1469" w:rsidP="00CC1469">
      <w:pPr>
        <w:jc w:val="both"/>
        <w:rPr>
          <w:lang w:val="en-AU"/>
        </w:rPr>
      </w:pPr>
    </w:p>
    <w:p w14:paraId="2328E84A" w14:textId="1E1CD83C" w:rsidR="00CC1469" w:rsidRDefault="00CC1469" w:rsidP="00CC1469">
      <w:pPr>
        <w:jc w:val="both"/>
        <w:rPr>
          <w:lang w:val="en-AU"/>
        </w:rPr>
      </w:pPr>
    </w:p>
    <w:p w14:paraId="633D8CC7" w14:textId="77777777" w:rsidR="00CC1469" w:rsidRDefault="00CC1469" w:rsidP="00CC1469">
      <w:pPr>
        <w:jc w:val="both"/>
        <w:rPr>
          <w:lang w:val="en-AU"/>
        </w:rPr>
      </w:pPr>
    </w:p>
    <w:p w14:paraId="235E1D43" w14:textId="77777777" w:rsidR="00CC1469" w:rsidRDefault="00CC1469" w:rsidP="00CC1469">
      <w:pPr>
        <w:jc w:val="both"/>
        <w:rPr>
          <w:lang w:val="en-AU"/>
        </w:rPr>
      </w:pPr>
    </w:p>
    <w:p w14:paraId="36B646FE" w14:textId="77777777" w:rsidR="00CC1469" w:rsidRDefault="00CC1469" w:rsidP="00CC1469">
      <w:pPr>
        <w:jc w:val="both"/>
        <w:rPr>
          <w:lang w:val="en-AU"/>
        </w:rPr>
      </w:pPr>
    </w:p>
    <w:p w14:paraId="3F8EDF3F" w14:textId="32286CF2" w:rsidR="00CC1469" w:rsidRDefault="007D7B2F" w:rsidP="00CC1469">
      <w:pPr>
        <w:jc w:val="both"/>
        <w:rPr>
          <w:lang w:val="en-AU"/>
        </w:rPr>
      </w:pPr>
      <w:r w:rsidRPr="00264D1E">
        <w:rPr>
          <w:b/>
          <w:bCs/>
          <w:noProof/>
          <w:lang w:val="en-AU"/>
        </w:rPr>
        <mc:AlternateContent>
          <mc:Choice Requires="wps">
            <w:drawing>
              <wp:anchor distT="91440" distB="91440" distL="137160" distR="137160" simplePos="0" relativeHeight="251664384" behindDoc="0" locked="0" layoutInCell="1" allowOverlap="1" wp14:anchorId="202F3F0E" wp14:editId="53E84C31">
                <wp:simplePos x="0" y="0"/>
                <wp:positionH relativeFrom="margin">
                  <wp:align>left</wp:align>
                </wp:positionH>
                <wp:positionV relativeFrom="margin">
                  <wp:posOffset>2002455</wp:posOffset>
                </wp:positionV>
                <wp:extent cx="3460750" cy="1200785"/>
                <wp:effectExtent l="0" t="0" r="0" b="0"/>
                <wp:wrapNone/>
                <wp:docPr id="1907066935" name="Text Box 41"/>
                <wp:cNvGraphicFramePr/>
                <a:graphic xmlns:a="http://schemas.openxmlformats.org/drawingml/2006/main">
                  <a:graphicData uri="http://schemas.microsoft.com/office/word/2010/wordprocessingShape">
                    <wps:wsp>
                      <wps:cNvSpPr txBox="1"/>
                      <wps:spPr>
                        <a:xfrm>
                          <a:off x="0" y="0"/>
                          <a:ext cx="3460750" cy="1200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D2234D" w14:textId="77777777" w:rsidR="007D7B2F" w:rsidRDefault="007D7B2F" w:rsidP="007D7B2F">
                            <w:pPr>
                              <w:jc w:val="both"/>
                              <w:rPr>
                                <w:lang w:val="en-AU"/>
                              </w:rPr>
                            </w:pPr>
                          </w:p>
                          <w:p w14:paraId="4BA128E6" w14:textId="1E09F67A" w:rsidR="007D7B2F" w:rsidRPr="007D7B2F" w:rsidRDefault="007D7B2F" w:rsidP="007D7B2F">
                            <w:pPr>
                              <w:jc w:val="both"/>
                              <w:rPr>
                                <w:lang w:val="en-AU"/>
                              </w:rPr>
                            </w:pPr>
                            <w:r>
                              <w:rPr>
                                <w:lang w:val="en-AU"/>
                              </w:rPr>
                              <w:t xml:space="preserve">Nerves send electrical impulses and chemical messengers (neurotransmitters) between the brain and the rest of the body. These impulses hep feel sensations and move muscles. They also help with eating, breathing, sweating and digesting food. </w:t>
                            </w:r>
                          </w:p>
                          <w:p w14:paraId="2FF150AC" w14:textId="59D7E249" w:rsidR="00264D1E" w:rsidRPr="00264D1E" w:rsidRDefault="00264D1E">
                            <w:pPr>
                              <w:pBdr>
                                <w:right w:val="single" w:sz="12" w:space="8" w:color="ED7D31" w:themeColor="accent2"/>
                              </w:pBdr>
                              <w:spacing w:before="160"/>
                              <w:rPr>
                                <w:caps/>
                                <w:color w:val="000000" w:themeColor="text1"/>
                                <w:sz w:val="25"/>
                                <w:szCs w:val="25"/>
                                <w:lang w:val="en-AU"/>
                              </w:rPr>
                            </w:pPr>
                          </w:p>
                        </w:txbxContent>
                      </wps:txbx>
                      <wps:bodyPr rot="0" spcFirstLastPara="0" vertOverflow="overflow" horzOverflow="overflow" vert="horz" wrap="square" lIns="0" tIns="0" rIns="2286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F3F0E" id="_x0000_s1027" type="#_x0000_t202" style="position:absolute;left:0;text-align:left;margin-left:0;margin-top:157.65pt;width:272.5pt;height:94.55pt;z-index:251664384;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" filled="f" stroked="f" strokeweight=".5pt">
                <v:textbox inset="0,0,18pt,0">
                  <w:txbxContent>
                    <w:p w14:paraId="4FD2234D" w14:textId="77777777" w:rsidR="007D7B2F" w:rsidRDefault="007D7B2F" w:rsidP="007D7B2F">
                      <w:pPr>
                        <w:jc w:val="both"/>
                        <w:rPr>
                          <w:lang w:val="en-AU"/>
                        </w:rPr>
                      </w:pPr>
                    </w:p>
                    <w:p w14:paraId="4BA128E6" w14:textId="1E09F67A" w:rsidR="007D7B2F" w:rsidRPr="007D7B2F" w:rsidRDefault="007D7B2F" w:rsidP="007D7B2F">
                      <w:pPr>
                        <w:jc w:val="both"/>
                        <w:rPr>
                          <w:lang w:val="en-AU"/>
                        </w:rPr>
                      </w:pPr>
                      <w:r>
                        <w:rPr>
                          <w:lang w:val="en-AU"/>
                        </w:rPr>
                        <w:t xml:space="preserve">Nerves send electrical impulses and chemical messengers (neurotransmitters) between the brain and the rest of the body. These impulses hep feel sensations and move muscles. They also help with eating, breathing, sweating and digesting food. </w:t>
                      </w:r>
                    </w:p>
                    <w:p w14:paraId="2FF150AC" w14:textId="59D7E249" w:rsidR="00264D1E" w:rsidRPr="00264D1E" w:rsidRDefault="00264D1E">
                      <w:pPr>
                        <w:pBdr>
                          <w:right w:val="single" w:sz="12" w:space="8" w:color="ED7D31" w:themeColor="accent2"/>
                        </w:pBdr>
                        <w:spacing w:before="160"/>
                        <w:rPr>
                          <w:caps/>
                          <w:color w:val="000000" w:themeColor="text1"/>
                          <w:sz w:val="25"/>
                          <w:szCs w:val="25"/>
                          <w:lang w:val="en-AU"/>
                        </w:rPr>
                      </w:pPr>
                    </w:p>
                  </w:txbxContent>
                </v:textbox>
                <w10:wrap anchorx="margin" anchory="margin"/>
              </v:shape>
            </w:pict>
          </mc:Fallback>
        </mc:AlternateContent>
      </w:r>
    </w:p>
    <w:p w14:paraId="79988E30" w14:textId="135154A1" w:rsidR="00CC1469" w:rsidRDefault="00CC1469" w:rsidP="00CC1469">
      <w:pPr>
        <w:jc w:val="both"/>
        <w:rPr>
          <w:b/>
          <w:bCs/>
          <w:lang w:val="en-AU"/>
        </w:rPr>
      </w:pPr>
      <w:r>
        <w:rPr>
          <w:b/>
          <w:bCs/>
          <w:lang w:val="en-AU"/>
        </w:rPr>
        <w:t>How do neural messages travel in the nervous system?</w:t>
      </w:r>
    </w:p>
    <w:p w14:paraId="05586527" w14:textId="029A5C28" w:rsidR="007D7B2F" w:rsidRDefault="007D7B2F" w:rsidP="00CC1469">
      <w:pPr>
        <w:jc w:val="both"/>
        <w:rPr>
          <w:lang w:val="en-AU"/>
        </w:rPr>
      </w:pPr>
    </w:p>
    <w:p w14:paraId="03E93BAF" w14:textId="0E96FDC2" w:rsidR="007D7B2F" w:rsidRDefault="007D7B2F" w:rsidP="00CC1469">
      <w:pPr>
        <w:jc w:val="both"/>
        <w:rPr>
          <w:lang w:val="en-AU"/>
        </w:rPr>
      </w:pPr>
    </w:p>
    <w:p w14:paraId="05D2FEA0" w14:textId="61C1B674" w:rsidR="007D7B2F" w:rsidRDefault="007D7B2F" w:rsidP="00CC1469">
      <w:pPr>
        <w:jc w:val="both"/>
        <w:rPr>
          <w:lang w:val="en-AU"/>
        </w:rPr>
      </w:pPr>
    </w:p>
    <w:p w14:paraId="4234B98D" w14:textId="4DE03009" w:rsidR="007D7B2F" w:rsidRDefault="007D7B2F" w:rsidP="00CC1469">
      <w:pPr>
        <w:jc w:val="both"/>
        <w:rPr>
          <w:lang w:val="en-AU"/>
        </w:rPr>
      </w:pPr>
    </w:p>
    <w:p w14:paraId="42453523" w14:textId="11B76A94" w:rsidR="007D7B2F" w:rsidRDefault="007D7B2F" w:rsidP="00CC1469">
      <w:pPr>
        <w:jc w:val="both"/>
        <w:rPr>
          <w:b/>
          <w:bCs/>
          <w:lang w:val="en-AU"/>
        </w:rPr>
      </w:pPr>
      <w:r>
        <w:rPr>
          <w:b/>
          <w:bCs/>
          <w:lang w:val="en-AU"/>
        </w:rPr>
        <w:t xml:space="preserve">Neuron and Nerves </w:t>
      </w:r>
    </w:p>
    <w:p w14:paraId="0BB13B9B" w14:textId="0115B6F3" w:rsidR="007D7B2F" w:rsidRDefault="007D7B2F" w:rsidP="00CC1469">
      <w:pPr>
        <w:jc w:val="both"/>
        <w:rPr>
          <w:lang w:val="en-AU"/>
        </w:rPr>
      </w:pPr>
      <w:r>
        <w:rPr>
          <w:lang w:val="en-AU"/>
        </w:rPr>
        <w:t>Nerve: Enclosed, cable-like bundle of axons and nerve fibres found in the peripheral nervous system. Types: autonomic nerves, motor nerves and sensory nerves.</w:t>
      </w:r>
    </w:p>
    <w:p w14:paraId="07A09AFE" w14:textId="61390873" w:rsidR="007D7B2F" w:rsidRDefault="007D7B2F" w:rsidP="00CC1469">
      <w:pPr>
        <w:jc w:val="both"/>
        <w:rPr>
          <w:lang w:val="en-AU"/>
        </w:rPr>
      </w:pPr>
      <w:r>
        <w:rPr>
          <w:lang w:val="en-AU"/>
        </w:rPr>
        <w:t xml:space="preserve">Neuron (nerve cell): individual specialised cell which are primarily involved in transmitting information through electrical and chemical signals. Found: brain, spinal </w:t>
      </w:r>
      <w:r w:rsidR="005A40C3">
        <w:rPr>
          <w:lang w:val="en-AU"/>
        </w:rPr>
        <w:t>cord,</w:t>
      </w:r>
      <w:r>
        <w:rPr>
          <w:lang w:val="en-AU"/>
        </w:rPr>
        <w:t xml:space="preserve"> and the peripheral nerves. </w:t>
      </w:r>
    </w:p>
    <w:p w14:paraId="202311FE" w14:textId="19885AF0" w:rsidR="005A40C3" w:rsidRDefault="005A40C3" w:rsidP="00CC1469">
      <w:pPr>
        <w:jc w:val="both"/>
        <w:rPr>
          <w:lang w:val="en-AU"/>
        </w:rPr>
      </w:pPr>
    </w:p>
    <w:p w14:paraId="10FE1E07" w14:textId="0C2975DB" w:rsidR="005A40C3" w:rsidRDefault="005A40C3" w:rsidP="00CC1469">
      <w:pPr>
        <w:jc w:val="both"/>
        <w:rPr>
          <w:b/>
          <w:bCs/>
          <w:lang w:val="en-AU"/>
        </w:rPr>
      </w:pPr>
      <w:r>
        <w:rPr>
          <w:b/>
          <w:bCs/>
          <w:lang w:val="en-AU"/>
        </w:rPr>
        <w:t>What are nerve fibres?</w:t>
      </w:r>
    </w:p>
    <w:p w14:paraId="30FB2528" w14:textId="3FF12348" w:rsidR="005A40C3" w:rsidRDefault="005A40C3" w:rsidP="00CC1469">
      <w:pPr>
        <w:jc w:val="both"/>
        <w:rPr>
          <w:lang w:val="en-AU"/>
        </w:rPr>
      </w:pPr>
      <w:r>
        <w:rPr>
          <w:lang w:val="en-AU"/>
        </w:rPr>
        <w:t>Nerve fibres are bundles of nerve cells also known as neurons (neurons pass electrical signals to and from the brain) that pass electrical signals (impulses) to the brain. From the central nervous system (CNS), nerve fibres send impulses to effectors (muscles/glands).</w:t>
      </w:r>
    </w:p>
    <w:p w14:paraId="006AB95D" w14:textId="102307E0" w:rsidR="00A2572C" w:rsidRDefault="00A2572C" w:rsidP="00CC1469">
      <w:pPr>
        <w:jc w:val="both"/>
        <w:rPr>
          <w:b/>
          <w:bCs/>
          <w:lang w:val="en-AU"/>
        </w:rPr>
      </w:pPr>
    </w:p>
    <w:p w14:paraId="1B241FD5" w14:textId="0EE0F2E8" w:rsidR="00A2572C" w:rsidRDefault="00A2572C" w:rsidP="00CC1469">
      <w:pPr>
        <w:jc w:val="both"/>
        <w:rPr>
          <w:b/>
          <w:bCs/>
          <w:lang w:val="en-AU"/>
        </w:rPr>
      </w:pPr>
      <w:r>
        <w:rPr>
          <w:b/>
          <w:bCs/>
          <w:lang w:val="en-AU"/>
        </w:rPr>
        <w:t xml:space="preserve">Neurons </w:t>
      </w:r>
    </w:p>
    <w:p w14:paraId="5520CF3E" w14:textId="424EA3B1" w:rsidR="00A2572C" w:rsidRDefault="00A2572C" w:rsidP="00CC1469">
      <w:pPr>
        <w:jc w:val="both"/>
        <w:rPr>
          <w:lang w:val="en-AU"/>
        </w:rPr>
      </w:pPr>
      <w:r>
        <w:rPr>
          <w:lang w:val="en-AU"/>
        </w:rPr>
        <w:t>There are three types of neurons,</w:t>
      </w:r>
    </w:p>
    <w:p w14:paraId="0BFA0EA6" w14:textId="08CCE230" w:rsidR="00A2572C" w:rsidRDefault="00A2572C" w:rsidP="00A2572C">
      <w:pPr>
        <w:pStyle w:val="ListParagraph"/>
        <w:numPr>
          <w:ilvl w:val="0"/>
          <w:numId w:val="5"/>
        </w:numPr>
        <w:jc w:val="both"/>
        <w:rPr>
          <w:lang w:val="en-AU"/>
        </w:rPr>
      </w:pPr>
      <w:r>
        <w:rPr>
          <w:lang w:val="en-AU"/>
        </w:rPr>
        <w:t xml:space="preserve">Sensory neuron – carries impulses from </w:t>
      </w:r>
      <w:r>
        <w:rPr>
          <w:lang w:val="en-AU"/>
        </w:rPr>
        <w:tab/>
        <w:t>the receptors to the spinal cord.</w:t>
      </w:r>
    </w:p>
    <w:p w14:paraId="2C782585" w14:textId="53C7A86D" w:rsidR="00A2572C" w:rsidRDefault="00A2572C" w:rsidP="00A2572C">
      <w:pPr>
        <w:pStyle w:val="ListParagraph"/>
        <w:numPr>
          <w:ilvl w:val="0"/>
          <w:numId w:val="5"/>
        </w:numPr>
        <w:jc w:val="both"/>
        <w:rPr>
          <w:lang w:val="en-AU"/>
        </w:rPr>
      </w:pPr>
      <w:r>
        <w:rPr>
          <w:lang w:val="en-AU"/>
        </w:rPr>
        <w:t>Interneuron – carries impulses to and from the spinal cord and the brain.</w:t>
      </w:r>
    </w:p>
    <w:p w14:paraId="4F462353" w14:textId="6A2A06AC" w:rsidR="00A2572C" w:rsidRDefault="00A2572C" w:rsidP="00A2572C">
      <w:pPr>
        <w:pStyle w:val="ListParagraph"/>
        <w:numPr>
          <w:ilvl w:val="0"/>
          <w:numId w:val="5"/>
        </w:numPr>
        <w:jc w:val="both"/>
        <w:rPr>
          <w:lang w:val="en-AU"/>
        </w:rPr>
      </w:pPr>
      <w:r>
        <w:rPr>
          <w:lang w:val="en-AU"/>
        </w:rPr>
        <w:t xml:space="preserve">Motor neuron – carries impulses from the brain to the effector. </w:t>
      </w:r>
    </w:p>
    <w:p w14:paraId="1330AB15" w14:textId="3934281E" w:rsidR="00A2572C" w:rsidRPr="00A2572C" w:rsidRDefault="00A2572C" w:rsidP="00A2572C">
      <w:pPr>
        <w:jc w:val="both"/>
        <w:rPr>
          <w:lang w:val="en-AU"/>
        </w:rPr>
      </w:pPr>
      <w:r>
        <w:rPr>
          <w:lang w:val="en-AU"/>
        </w:rPr>
        <w:t xml:space="preserve">Neurotransmitters (signalling molecules) convert the impulse into a chemical message to communicate between neurons across the gap called a synapse (examples of neurotransmitters: dopamine and serotonin) </w:t>
      </w:r>
    </w:p>
    <w:p w14:paraId="4BC368C6" w14:textId="77777777" w:rsidR="005A40C3" w:rsidRPr="005A40C3" w:rsidRDefault="005A40C3" w:rsidP="00CC1469">
      <w:pPr>
        <w:jc w:val="both"/>
        <w:rPr>
          <w:lang w:val="en-AU"/>
        </w:rPr>
      </w:pPr>
    </w:p>
    <w:p w14:paraId="39AC1BD9" w14:textId="6A4F6F16" w:rsidR="005A40C3" w:rsidRDefault="00E74418" w:rsidP="00CC1469">
      <w:pPr>
        <w:jc w:val="both"/>
        <w:rPr>
          <w:b/>
          <w:bCs/>
          <w:lang w:val="en-AU"/>
        </w:rPr>
      </w:pPr>
      <w:r>
        <w:rPr>
          <w:b/>
          <w:bCs/>
          <w:lang w:val="en-AU"/>
        </w:rPr>
        <w:lastRenderedPageBreak/>
        <w:t xml:space="preserve">Stimulus response model for survival – Reflex arc </w:t>
      </w:r>
    </w:p>
    <w:p w14:paraId="49CFB061" w14:textId="730FFBE7" w:rsidR="00E74418" w:rsidRPr="00E74418" w:rsidRDefault="00E74418" w:rsidP="00CC1469">
      <w:pPr>
        <w:jc w:val="both"/>
        <w:rPr>
          <w:u w:val="single"/>
          <w:lang w:val="en-AU"/>
        </w:rPr>
      </w:pPr>
      <w:r w:rsidRPr="00E74418">
        <w:rPr>
          <w:u w:val="single"/>
          <w:lang w:val="en-AU"/>
        </w:rPr>
        <w:t>What is a reflex arc?</w:t>
      </w:r>
    </w:p>
    <w:p w14:paraId="748D7CF0" w14:textId="10205B21" w:rsidR="00E74418" w:rsidRDefault="00E74418" w:rsidP="00CC1469">
      <w:pPr>
        <w:jc w:val="both"/>
        <w:rPr>
          <w:lang w:val="en-AU"/>
        </w:rPr>
      </w:pPr>
      <w:r>
        <w:rPr>
          <w:noProof/>
        </w:rPr>
        <w:drawing>
          <wp:anchor distT="0" distB="0" distL="114300" distR="114300" simplePos="0" relativeHeight="251665408" behindDoc="0" locked="0" layoutInCell="1" allowOverlap="1" wp14:anchorId="697D0E4D" wp14:editId="1E18438B">
            <wp:simplePos x="0" y="0"/>
            <wp:positionH relativeFrom="margin">
              <wp:align>left</wp:align>
            </wp:positionH>
            <wp:positionV relativeFrom="paragraph">
              <wp:posOffset>777240</wp:posOffset>
            </wp:positionV>
            <wp:extent cx="4684391" cy="2434282"/>
            <wp:effectExtent l="0" t="0" r="2540" b="4445"/>
            <wp:wrapNone/>
            <wp:docPr id="934615208" name="Picture 1" descr="Reflex Arcs | Bio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lex Arcs | BioNinj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0813" cy="24376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AU"/>
        </w:rPr>
        <w:t xml:space="preserve">The reflex arc is a neural pathway that controls a reflex. This sequence follows the stimulus response starting at the sensory receptors, however by passes the brain to have a quicker response time, and then straight to the motor receptors resulting in unconscious/involuntary actions with quick response times </w:t>
      </w:r>
      <w:proofErr w:type="gramStart"/>
      <w:r>
        <w:rPr>
          <w:lang w:val="en-AU"/>
        </w:rPr>
        <w:t>in order to</w:t>
      </w:r>
      <w:proofErr w:type="gramEnd"/>
      <w:r>
        <w:rPr>
          <w:lang w:val="en-AU"/>
        </w:rPr>
        <w:t xml:space="preserve"> keep the human body safe. </w:t>
      </w:r>
      <w:r>
        <w:t> </w:t>
      </w:r>
    </w:p>
    <w:p w14:paraId="29E7A061" w14:textId="76074649" w:rsidR="00E74418" w:rsidRPr="00E74418" w:rsidRDefault="00E74418" w:rsidP="00CC1469">
      <w:pPr>
        <w:jc w:val="both"/>
        <w:rPr>
          <w:lang w:val="en-AU"/>
        </w:rPr>
      </w:pPr>
    </w:p>
    <w:p w14:paraId="31DCE5B8" w14:textId="7E459DB0" w:rsidR="005A40C3" w:rsidRPr="007D7B2F" w:rsidRDefault="005A40C3" w:rsidP="00CC1469">
      <w:pPr>
        <w:jc w:val="both"/>
        <w:rPr>
          <w:lang w:val="en-AU"/>
        </w:rPr>
      </w:pPr>
    </w:p>
    <w:sectPr w:rsidR="005A40C3" w:rsidRPr="007D7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1A03"/>
    <w:multiLevelType w:val="hybridMultilevel"/>
    <w:tmpl w:val="216A5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720BF"/>
    <w:multiLevelType w:val="hybridMultilevel"/>
    <w:tmpl w:val="EC809FB4"/>
    <w:lvl w:ilvl="0" w:tplc="5D1EC91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90DB6"/>
    <w:multiLevelType w:val="hybridMultilevel"/>
    <w:tmpl w:val="EE747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9328F"/>
    <w:multiLevelType w:val="hybridMultilevel"/>
    <w:tmpl w:val="CD109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A3059F"/>
    <w:multiLevelType w:val="hybridMultilevel"/>
    <w:tmpl w:val="1ED2B4D8"/>
    <w:lvl w:ilvl="0" w:tplc="825469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463297">
    <w:abstractNumId w:val="4"/>
  </w:num>
  <w:num w:numId="2" w16cid:durableId="697195186">
    <w:abstractNumId w:val="1"/>
  </w:num>
  <w:num w:numId="3" w16cid:durableId="1963687600">
    <w:abstractNumId w:val="2"/>
  </w:num>
  <w:num w:numId="4" w16cid:durableId="556742278">
    <w:abstractNumId w:val="3"/>
  </w:num>
  <w:num w:numId="5" w16cid:durableId="1491409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4CF"/>
    <w:rsid w:val="001824CF"/>
    <w:rsid w:val="00264D1E"/>
    <w:rsid w:val="0028190A"/>
    <w:rsid w:val="004D0D1F"/>
    <w:rsid w:val="004F2659"/>
    <w:rsid w:val="005A40C3"/>
    <w:rsid w:val="007D7B2F"/>
    <w:rsid w:val="00967F1B"/>
    <w:rsid w:val="00A2572C"/>
    <w:rsid w:val="00A63FD2"/>
    <w:rsid w:val="00A94A87"/>
    <w:rsid w:val="00AB2E66"/>
    <w:rsid w:val="00CC1469"/>
    <w:rsid w:val="00E74418"/>
    <w:rsid w:val="00F15CA5"/>
    <w:rsid w:val="00FD7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6A43"/>
  <w15:chartTrackingRefBased/>
  <w15:docId w15:val="{B3BC4403-654A-4F5B-A456-F60242D20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D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2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4C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8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24CF"/>
    <w:pPr>
      <w:ind w:left="720"/>
      <w:contextualSpacing/>
    </w:pPr>
  </w:style>
  <w:style w:type="character" w:customStyle="1" w:styleId="Heading1Char">
    <w:name w:val="Heading 1 Char"/>
    <w:basedOn w:val="DefaultParagraphFont"/>
    <w:link w:val="Heading1"/>
    <w:uiPriority w:val="9"/>
    <w:rsid w:val="00264D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64D1E"/>
    <w:pPr>
      <w:outlineLvl w:val="9"/>
    </w:pPr>
    <w:rPr>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WIDJAJA, Desmond</dc:creator>
  <cp:keywords/>
  <dc:description/>
  <cp:lastModifiedBy>WIDJAJA, Desmond</cp:lastModifiedBy>
  <cp:revision>4</cp:revision>
  <dcterms:created xsi:type="dcterms:W3CDTF">2023-10-03T01:00:00Z</dcterms:created>
  <dcterms:modified xsi:type="dcterms:W3CDTF">2023-10-05T02:05:00Z</dcterms:modified>
</cp:coreProperties>
</file>