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3F2" w:rsidRDefault="00E703F2" w:rsidP="00E703F2">
      <w:pPr>
        <w:pStyle w:val="a3"/>
        <w:rPr>
          <w:rFonts w:ascii="Arial" w:hAnsi="Arial" w:cs="Arial"/>
          <w:i/>
          <w:iCs/>
          <w:color w:val="000000"/>
          <w:sz w:val="23"/>
          <w:szCs w:val="23"/>
        </w:rPr>
      </w:pPr>
      <w:r>
        <w:rPr>
          <w:rFonts w:ascii="Arial" w:hAnsi="Arial" w:cs="Arial"/>
          <w:i/>
          <w:iCs/>
          <w:color w:val="000000"/>
          <w:sz w:val="23"/>
          <w:szCs w:val="23"/>
        </w:rPr>
        <w:t>Экологическая сертификация</w:t>
      </w:r>
    </w:p>
    <w:p w:rsidR="00E703F2" w:rsidRDefault="00E703F2" w:rsidP="00E703F2">
      <w:pPr>
        <w:pStyle w:val="a3"/>
        <w:rPr>
          <w:rFonts w:ascii="Arial" w:hAnsi="Arial" w:cs="Arial"/>
          <w:color w:val="000000"/>
          <w:sz w:val="23"/>
          <w:szCs w:val="23"/>
        </w:rPr>
      </w:pPr>
      <w:r>
        <w:rPr>
          <w:rFonts w:ascii="Arial" w:hAnsi="Arial" w:cs="Arial"/>
          <w:i/>
          <w:iCs/>
          <w:color w:val="000000"/>
          <w:sz w:val="23"/>
          <w:szCs w:val="23"/>
        </w:rPr>
        <w:t xml:space="preserve">Под </w:t>
      </w:r>
      <w:r>
        <w:rPr>
          <w:rFonts w:ascii="Arial" w:hAnsi="Arial" w:cs="Arial"/>
          <w:b/>
          <w:bCs/>
          <w:i/>
          <w:iCs/>
          <w:color w:val="000000"/>
          <w:sz w:val="23"/>
          <w:szCs w:val="23"/>
        </w:rPr>
        <w:t>экологической сертификацией</w:t>
      </w:r>
      <w:r>
        <w:rPr>
          <w:rFonts w:ascii="Arial" w:hAnsi="Arial" w:cs="Arial"/>
          <w:i/>
          <w:iCs/>
          <w:color w:val="000000"/>
          <w:sz w:val="23"/>
          <w:szCs w:val="23"/>
        </w:rPr>
        <w:t xml:space="preserve"> понимается деятельность третьей стороны (независимой) по подтверждению соответствия продукции установленным экологическим требованиям.</w:t>
      </w:r>
      <w:r>
        <w:rPr>
          <w:rFonts w:ascii="Arial" w:hAnsi="Arial" w:cs="Arial"/>
          <w:color w:val="000000"/>
          <w:sz w:val="23"/>
          <w:szCs w:val="23"/>
        </w:rPr>
        <w:t xml:space="preserve"> Это мероприятия по удостоверению качества продукции, соответствия ее всем требованиям экологической безопасности, т.е. это один из элементов организационно-правового механизма охраны окружающей среды.</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Экологическая сертификация направлена на стимулирование производителей к внедрению современных технологических процессов и выпуск таких товаров, которые будут минимально загрязнять окружающую среду. Принципы международной экологической сертификации были разработаны Техническим комитетом ТС 207 «Управление окружающей средой» и закреплены в международном стандарте ISO 14020.</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Экологическая сертификация проводится специальными государственными органами по сертификации.</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 xml:space="preserve">В процессе сертификации продукции необходимо дать оценку уровня воздействия продукта на ОС в течение всего жизненного цикла от проектирования, перемещения сырья, строительства, изготовления продукта на различных стадиях или циклах, его хранения, сбыта, вплоть до утилизации. На всех этих этапах дается их соответствие всем требованиям </w:t>
      </w:r>
      <w:proofErr w:type="spellStart"/>
      <w:r>
        <w:rPr>
          <w:rFonts w:ascii="Arial" w:hAnsi="Arial" w:cs="Arial"/>
          <w:color w:val="000000"/>
          <w:sz w:val="23"/>
          <w:szCs w:val="23"/>
        </w:rPr>
        <w:t>экостандартов</w:t>
      </w:r>
      <w:proofErr w:type="spellEnd"/>
      <w:r>
        <w:rPr>
          <w:rFonts w:ascii="Arial" w:hAnsi="Arial" w:cs="Arial"/>
          <w:color w:val="000000"/>
          <w:sz w:val="23"/>
          <w:szCs w:val="23"/>
        </w:rPr>
        <w:t xml:space="preserve">, нормативов и </w:t>
      </w:r>
      <w:proofErr w:type="spellStart"/>
      <w:r>
        <w:rPr>
          <w:rFonts w:ascii="Arial" w:hAnsi="Arial" w:cs="Arial"/>
          <w:color w:val="000000"/>
          <w:sz w:val="23"/>
          <w:szCs w:val="23"/>
        </w:rPr>
        <w:t>ГОСТов</w:t>
      </w:r>
      <w:proofErr w:type="spellEnd"/>
      <w:proofErr w:type="gramStart"/>
      <w:r>
        <w:rPr>
          <w:rFonts w:ascii="Arial" w:hAnsi="Arial" w:cs="Arial"/>
          <w:color w:val="000000"/>
          <w:sz w:val="23"/>
          <w:szCs w:val="23"/>
        </w:rPr>
        <w:t xml:space="preserve"> .</w:t>
      </w:r>
      <w:proofErr w:type="gramEnd"/>
    </w:p>
    <w:p w:rsidR="00E703F2" w:rsidRDefault="00E703F2" w:rsidP="00E703F2">
      <w:pPr>
        <w:pStyle w:val="a3"/>
        <w:rPr>
          <w:rFonts w:ascii="Arial" w:hAnsi="Arial" w:cs="Arial"/>
          <w:color w:val="000000"/>
          <w:sz w:val="23"/>
          <w:szCs w:val="23"/>
        </w:rPr>
      </w:pPr>
      <w:r>
        <w:rPr>
          <w:rFonts w:ascii="Arial" w:hAnsi="Arial" w:cs="Arial"/>
          <w:b/>
          <w:bCs/>
          <w:i/>
          <w:iCs/>
          <w:color w:val="000000"/>
          <w:sz w:val="23"/>
          <w:szCs w:val="23"/>
        </w:rPr>
        <w:t xml:space="preserve">Основными целями </w:t>
      </w:r>
      <w:proofErr w:type="gramStart"/>
      <w:r>
        <w:rPr>
          <w:rFonts w:ascii="Arial" w:hAnsi="Arial" w:cs="Arial"/>
          <w:b/>
          <w:bCs/>
          <w:i/>
          <w:iCs/>
          <w:color w:val="000000"/>
          <w:sz w:val="23"/>
          <w:szCs w:val="23"/>
        </w:rPr>
        <w:t>экологической</w:t>
      </w:r>
      <w:proofErr w:type="gramEnd"/>
      <w:r>
        <w:rPr>
          <w:rFonts w:ascii="Arial" w:hAnsi="Arial" w:cs="Arial"/>
          <w:b/>
          <w:bCs/>
          <w:i/>
          <w:iCs/>
          <w:color w:val="000000"/>
          <w:sz w:val="23"/>
          <w:szCs w:val="23"/>
        </w:rPr>
        <w:t xml:space="preserve"> </w:t>
      </w:r>
      <w:proofErr w:type="spellStart"/>
      <w:r>
        <w:rPr>
          <w:rFonts w:ascii="Arial" w:hAnsi="Arial" w:cs="Arial"/>
          <w:b/>
          <w:bCs/>
          <w:i/>
          <w:iCs/>
          <w:color w:val="000000"/>
          <w:sz w:val="23"/>
          <w:szCs w:val="23"/>
        </w:rPr>
        <w:t>сертификации</w:t>
      </w:r>
      <w:r>
        <w:rPr>
          <w:rFonts w:ascii="Arial" w:hAnsi="Arial" w:cs="Arial"/>
          <w:color w:val="000000"/>
          <w:sz w:val="23"/>
          <w:szCs w:val="23"/>
        </w:rPr>
        <w:t>являются</w:t>
      </w:r>
      <w:proofErr w:type="spellEnd"/>
      <w:r>
        <w:rPr>
          <w:rFonts w:ascii="Arial" w:hAnsi="Arial" w:cs="Arial"/>
          <w:b/>
          <w:bCs/>
          <w:i/>
          <w:iCs/>
          <w:color w:val="000000"/>
          <w:sz w:val="23"/>
          <w:szCs w:val="23"/>
        </w:rPr>
        <w:t>:</w:t>
      </w:r>
    </w:p>
    <w:p w:rsidR="00E703F2" w:rsidRDefault="00E703F2" w:rsidP="00E703F2">
      <w:pPr>
        <w:pStyle w:val="a3"/>
        <w:numPr>
          <w:ilvl w:val="0"/>
          <w:numId w:val="1"/>
        </w:numPr>
        <w:rPr>
          <w:rFonts w:ascii="Arial" w:hAnsi="Arial" w:cs="Arial"/>
          <w:color w:val="000000"/>
          <w:sz w:val="23"/>
          <w:szCs w:val="23"/>
        </w:rPr>
      </w:pPr>
      <w:r>
        <w:rPr>
          <w:rFonts w:ascii="Arial" w:hAnsi="Arial" w:cs="Arial"/>
          <w:color w:val="000000"/>
          <w:sz w:val="23"/>
          <w:szCs w:val="23"/>
        </w:rPr>
        <w:t xml:space="preserve">контроль безопасности продукции и защита потребителей от приобретения (использования) продукции, опасной для их жизни, здоровья и имущества, а также для ОС; </w:t>
      </w:r>
    </w:p>
    <w:p w:rsidR="00E703F2" w:rsidRDefault="00E703F2" w:rsidP="00E703F2">
      <w:pPr>
        <w:pStyle w:val="a3"/>
        <w:numPr>
          <w:ilvl w:val="0"/>
          <w:numId w:val="1"/>
        </w:numPr>
        <w:rPr>
          <w:rFonts w:ascii="Arial" w:hAnsi="Arial" w:cs="Arial"/>
          <w:color w:val="000000"/>
          <w:sz w:val="23"/>
          <w:szCs w:val="23"/>
        </w:rPr>
      </w:pPr>
      <w:r>
        <w:rPr>
          <w:rFonts w:ascii="Arial" w:hAnsi="Arial" w:cs="Arial"/>
          <w:color w:val="000000"/>
          <w:sz w:val="23"/>
          <w:szCs w:val="23"/>
        </w:rPr>
        <w:t>создание условий для деятельности предприятий, учреждений, организаций и предпринимателей на едином товарном рынке РФ;</w:t>
      </w:r>
    </w:p>
    <w:p w:rsidR="00E703F2" w:rsidRDefault="00E703F2" w:rsidP="00E703F2">
      <w:pPr>
        <w:pStyle w:val="a3"/>
        <w:numPr>
          <w:ilvl w:val="0"/>
          <w:numId w:val="1"/>
        </w:numPr>
        <w:rPr>
          <w:rFonts w:ascii="Arial" w:hAnsi="Arial" w:cs="Arial"/>
          <w:color w:val="000000"/>
          <w:sz w:val="23"/>
          <w:szCs w:val="23"/>
        </w:rPr>
      </w:pPr>
      <w:r>
        <w:rPr>
          <w:rFonts w:ascii="Arial" w:hAnsi="Arial" w:cs="Arial"/>
          <w:color w:val="000000"/>
          <w:sz w:val="23"/>
          <w:szCs w:val="23"/>
        </w:rPr>
        <w:t>регулирование отношений в сфере взаимодействия общества и природы для сохранения природных богатств и улучшения среды обитания человека;</w:t>
      </w:r>
    </w:p>
    <w:p w:rsidR="00E703F2" w:rsidRDefault="00E703F2" w:rsidP="00E703F2">
      <w:pPr>
        <w:pStyle w:val="a3"/>
        <w:numPr>
          <w:ilvl w:val="0"/>
          <w:numId w:val="1"/>
        </w:numPr>
        <w:rPr>
          <w:rFonts w:ascii="Arial" w:hAnsi="Arial" w:cs="Arial"/>
          <w:color w:val="000000"/>
          <w:sz w:val="23"/>
          <w:szCs w:val="23"/>
        </w:rPr>
      </w:pPr>
      <w:r>
        <w:rPr>
          <w:rFonts w:ascii="Arial" w:hAnsi="Arial" w:cs="Arial"/>
          <w:color w:val="000000"/>
          <w:sz w:val="23"/>
          <w:szCs w:val="23"/>
        </w:rPr>
        <w:t>обеспечение интеграции нашей экономики в мировом рынке.</w:t>
      </w:r>
    </w:p>
    <w:p w:rsidR="00E703F2" w:rsidRDefault="00E703F2" w:rsidP="00E703F2">
      <w:pPr>
        <w:pStyle w:val="a3"/>
        <w:rPr>
          <w:rFonts w:ascii="Arial" w:hAnsi="Arial" w:cs="Arial"/>
          <w:color w:val="000000"/>
          <w:sz w:val="23"/>
          <w:szCs w:val="23"/>
        </w:rPr>
      </w:pPr>
      <w:r>
        <w:rPr>
          <w:rFonts w:ascii="Arial" w:hAnsi="Arial" w:cs="Arial"/>
          <w:b/>
          <w:bCs/>
          <w:i/>
          <w:iCs/>
          <w:color w:val="000000"/>
          <w:sz w:val="23"/>
          <w:szCs w:val="23"/>
        </w:rPr>
        <w:t xml:space="preserve">Главными задачами экологической сертификации </w:t>
      </w:r>
      <w:r>
        <w:rPr>
          <w:rFonts w:ascii="Arial" w:hAnsi="Arial" w:cs="Arial"/>
          <w:color w:val="000000"/>
          <w:sz w:val="23"/>
          <w:szCs w:val="23"/>
        </w:rPr>
        <w:t>являются:</w:t>
      </w:r>
    </w:p>
    <w:p w:rsidR="00E703F2" w:rsidRDefault="00E703F2" w:rsidP="00E703F2">
      <w:pPr>
        <w:pStyle w:val="a3"/>
        <w:numPr>
          <w:ilvl w:val="0"/>
          <w:numId w:val="2"/>
        </w:numPr>
        <w:rPr>
          <w:rFonts w:ascii="Arial" w:hAnsi="Arial" w:cs="Arial"/>
          <w:color w:val="000000"/>
          <w:sz w:val="23"/>
          <w:szCs w:val="23"/>
        </w:rPr>
      </w:pPr>
      <w:r>
        <w:rPr>
          <w:rFonts w:ascii="Arial" w:hAnsi="Arial" w:cs="Arial"/>
          <w:color w:val="000000"/>
          <w:sz w:val="23"/>
          <w:szCs w:val="23"/>
        </w:rPr>
        <w:t>создание экологически справедливого рынка;</w:t>
      </w:r>
    </w:p>
    <w:p w:rsidR="00E703F2" w:rsidRDefault="00E703F2" w:rsidP="00E703F2">
      <w:pPr>
        <w:pStyle w:val="a3"/>
        <w:numPr>
          <w:ilvl w:val="0"/>
          <w:numId w:val="2"/>
        </w:numPr>
        <w:rPr>
          <w:rFonts w:ascii="Arial" w:hAnsi="Arial" w:cs="Arial"/>
          <w:color w:val="000000"/>
          <w:sz w:val="23"/>
          <w:szCs w:val="23"/>
        </w:rPr>
      </w:pPr>
      <w:r>
        <w:rPr>
          <w:rFonts w:ascii="Arial" w:hAnsi="Arial" w:cs="Arial"/>
          <w:color w:val="000000"/>
          <w:sz w:val="23"/>
          <w:szCs w:val="23"/>
        </w:rPr>
        <w:t>защита изготовителей от нечестной конкуренции, содействие рекламе, сбыту и повышению конкурентоспособности продукции с более улучшенными экологическими характеристиками;</w:t>
      </w:r>
    </w:p>
    <w:p w:rsidR="00E703F2" w:rsidRDefault="00E703F2" w:rsidP="00E703F2">
      <w:pPr>
        <w:pStyle w:val="a3"/>
        <w:numPr>
          <w:ilvl w:val="0"/>
          <w:numId w:val="2"/>
        </w:numPr>
        <w:rPr>
          <w:rFonts w:ascii="Arial" w:hAnsi="Arial" w:cs="Arial"/>
          <w:color w:val="000000"/>
          <w:sz w:val="23"/>
          <w:szCs w:val="23"/>
        </w:rPr>
      </w:pPr>
      <w:r>
        <w:rPr>
          <w:rFonts w:ascii="Arial" w:hAnsi="Arial" w:cs="Arial"/>
          <w:color w:val="000000"/>
          <w:sz w:val="23"/>
          <w:szCs w:val="23"/>
        </w:rPr>
        <w:t>предотвращение поступления в страну недоброкачественных с экологической точки зрения иностранных товаров;</w:t>
      </w:r>
    </w:p>
    <w:p w:rsidR="00E703F2" w:rsidRDefault="00E703F2" w:rsidP="00E703F2">
      <w:pPr>
        <w:pStyle w:val="a3"/>
        <w:numPr>
          <w:ilvl w:val="0"/>
          <w:numId w:val="2"/>
        </w:numPr>
        <w:rPr>
          <w:rFonts w:ascii="Arial" w:hAnsi="Arial" w:cs="Arial"/>
          <w:color w:val="000000"/>
          <w:sz w:val="23"/>
          <w:szCs w:val="23"/>
        </w:rPr>
      </w:pPr>
      <w:r>
        <w:rPr>
          <w:rFonts w:ascii="Arial" w:hAnsi="Arial" w:cs="Arial"/>
          <w:color w:val="000000"/>
          <w:sz w:val="23"/>
          <w:szCs w:val="23"/>
        </w:rPr>
        <w:t>приостановление или прекращение реализации продукции, не отвечающей установленным экологическим требованиям;</w:t>
      </w:r>
    </w:p>
    <w:p w:rsidR="00E703F2" w:rsidRDefault="00E703F2" w:rsidP="00E703F2">
      <w:pPr>
        <w:pStyle w:val="a3"/>
        <w:numPr>
          <w:ilvl w:val="0"/>
          <w:numId w:val="2"/>
        </w:numPr>
        <w:rPr>
          <w:rFonts w:ascii="Arial" w:hAnsi="Arial" w:cs="Arial"/>
          <w:color w:val="000000"/>
          <w:sz w:val="23"/>
          <w:szCs w:val="23"/>
        </w:rPr>
      </w:pPr>
      <w:r>
        <w:rPr>
          <w:rFonts w:ascii="Arial" w:hAnsi="Arial" w:cs="Arial"/>
          <w:color w:val="000000"/>
          <w:sz w:val="23"/>
          <w:szCs w:val="23"/>
        </w:rPr>
        <w:t>укрепление за рубежом репутации экспортируемой экологически безопасной продукции;</w:t>
      </w:r>
    </w:p>
    <w:p w:rsidR="00E703F2" w:rsidRDefault="00E703F2" w:rsidP="00E703F2">
      <w:pPr>
        <w:pStyle w:val="a3"/>
        <w:numPr>
          <w:ilvl w:val="0"/>
          <w:numId w:val="2"/>
        </w:numPr>
        <w:rPr>
          <w:rFonts w:ascii="Arial" w:hAnsi="Arial" w:cs="Arial"/>
          <w:color w:val="000000"/>
          <w:sz w:val="23"/>
          <w:szCs w:val="23"/>
        </w:rPr>
      </w:pPr>
      <w:r>
        <w:rPr>
          <w:rFonts w:ascii="Arial" w:hAnsi="Arial" w:cs="Arial"/>
          <w:color w:val="000000"/>
          <w:sz w:val="23"/>
          <w:szCs w:val="23"/>
        </w:rPr>
        <w:t>обеспечение улучшения качества ОС и ресурсосбережения;</w:t>
      </w:r>
    </w:p>
    <w:p w:rsidR="00E703F2" w:rsidRDefault="00E703F2" w:rsidP="00E703F2">
      <w:pPr>
        <w:pStyle w:val="a3"/>
        <w:numPr>
          <w:ilvl w:val="0"/>
          <w:numId w:val="2"/>
        </w:numPr>
        <w:rPr>
          <w:rFonts w:ascii="Arial" w:hAnsi="Arial" w:cs="Arial"/>
          <w:color w:val="000000"/>
          <w:sz w:val="23"/>
          <w:szCs w:val="23"/>
        </w:rPr>
      </w:pPr>
      <w:r>
        <w:rPr>
          <w:rFonts w:ascii="Arial" w:hAnsi="Arial" w:cs="Arial"/>
          <w:color w:val="000000"/>
          <w:sz w:val="23"/>
          <w:szCs w:val="23"/>
        </w:rPr>
        <w:t>содействие ускорению научно-технического прогресса в природоохранной области;</w:t>
      </w:r>
    </w:p>
    <w:p w:rsidR="00E703F2" w:rsidRDefault="00E703F2" w:rsidP="00E703F2">
      <w:pPr>
        <w:pStyle w:val="a3"/>
        <w:numPr>
          <w:ilvl w:val="0"/>
          <w:numId w:val="2"/>
        </w:numPr>
        <w:rPr>
          <w:rFonts w:ascii="Arial" w:hAnsi="Arial" w:cs="Arial"/>
          <w:color w:val="000000"/>
          <w:sz w:val="23"/>
          <w:szCs w:val="23"/>
        </w:rPr>
      </w:pPr>
      <w:r>
        <w:rPr>
          <w:rFonts w:ascii="Arial" w:hAnsi="Arial" w:cs="Arial"/>
          <w:color w:val="000000"/>
          <w:sz w:val="23"/>
          <w:szCs w:val="23"/>
        </w:rPr>
        <w:t>обеспечение безопасности продукции на всех стадиях ее жизненного цикла.</w:t>
      </w:r>
    </w:p>
    <w:p w:rsidR="00E703F2" w:rsidRDefault="00E703F2" w:rsidP="00E703F2">
      <w:pPr>
        <w:pStyle w:val="a3"/>
        <w:rPr>
          <w:rFonts w:ascii="Arial" w:hAnsi="Arial" w:cs="Arial"/>
          <w:color w:val="000000"/>
          <w:sz w:val="23"/>
          <w:szCs w:val="23"/>
        </w:rPr>
      </w:pPr>
      <w:r>
        <w:rPr>
          <w:rFonts w:ascii="Arial" w:hAnsi="Arial" w:cs="Arial"/>
          <w:b/>
          <w:bCs/>
          <w:i/>
          <w:iCs/>
          <w:color w:val="000000"/>
          <w:sz w:val="23"/>
          <w:szCs w:val="23"/>
        </w:rPr>
        <w:t xml:space="preserve">Объектами </w:t>
      </w:r>
      <w:proofErr w:type="gramStart"/>
      <w:r>
        <w:rPr>
          <w:rFonts w:ascii="Arial" w:hAnsi="Arial" w:cs="Arial"/>
          <w:b/>
          <w:bCs/>
          <w:i/>
          <w:iCs/>
          <w:color w:val="000000"/>
          <w:sz w:val="23"/>
          <w:szCs w:val="23"/>
        </w:rPr>
        <w:t>экологической</w:t>
      </w:r>
      <w:proofErr w:type="gramEnd"/>
      <w:r>
        <w:rPr>
          <w:rFonts w:ascii="Arial" w:hAnsi="Arial" w:cs="Arial"/>
          <w:b/>
          <w:bCs/>
          <w:i/>
          <w:iCs/>
          <w:color w:val="000000"/>
          <w:sz w:val="23"/>
          <w:szCs w:val="23"/>
        </w:rPr>
        <w:t xml:space="preserve"> </w:t>
      </w:r>
      <w:proofErr w:type="spellStart"/>
      <w:r>
        <w:rPr>
          <w:rFonts w:ascii="Arial" w:hAnsi="Arial" w:cs="Arial"/>
          <w:b/>
          <w:bCs/>
          <w:i/>
          <w:iCs/>
          <w:color w:val="000000"/>
          <w:sz w:val="23"/>
          <w:szCs w:val="23"/>
        </w:rPr>
        <w:t>сертификации</w:t>
      </w:r>
      <w:r>
        <w:rPr>
          <w:rFonts w:ascii="Arial" w:hAnsi="Arial" w:cs="Arial"/>
          <w:color w:val="000000"/>
          <w:sz w:val="23"/>
          <w:szCs w:val="23"/>
        </w:rPr>
        <w:t>являются</w:t>
      </w:r>
      <w:proofErr w:type="spellEnd"/>
      <w:r>
        <w:rPr>
          <w:rFonts w:ascii="Arial" w:hAnsi="Arial" w:cs="Arial"/>
          <w:color w:val="000000"/>
          <w:sz w:val="23"/>
          <w:szCs w:val="23"/>
        </w:rPr>
        <w:t>:</w:t>
      </w:r>
    </w:p>
    <w:p w:rsidR="00E703F2" w:rsidRDefault="00E703F2" w:rsidP="00E703F2">
      <w:pPr>
        <w:pStyle w:val="a3"/>
        <w:numPr>
          <w:ilvl w:val="0"/>
          <w:numId w:val="3"/>
        </w:numPr>
        <w:rPr>
          <w:rFonts w:ascii="Arial" w:hAnsi="Arial" w:cs="Arial"/>
          <w:color w:val="000000"/>
          <w:sz w:val="23"/>
          <w:szCs w:val="23"/>
        </w:rPr>
      </w:pPr>
      <w:r>
        <w:rPr>
          <w:rFonts w:ascii="Arial" w:hAnsi="Arial" w:cs="Arial"/>
          <w:color w:val="000000"/>
          <w:sz w:val="23"/>
          <w:szCs w:val="23"/>
        </w:rPr>
        <w:lastRenderedPageBreak/>
        <w:t>объекты окружающей природной среды;</w:t>
      </w:r>
    </w:p>
    <w:p w:rsidR="00E703F2" w:rsidRDefault="00E703F2" w:rsidP="00E703F2">
      <w:pPr>
        <w:pStyle w:val="a3"/>
        <w:numPr>
          <w:ilvl w:val="0"/>
          <w:numId w:val="3"/>
        </w:numPr>
        <w:rPr>
          <w:rFonts w:ascii="Arial" w:hAnsi="Arial" w:cs="Arial"/>
          <w:color w:val="000000"/>
          <w:sz w:val="23"/>
          <w:szCs w:val="23"/>
        </w:rPr>
      </w:pPr>
      <w:r>
        <w:rPr>
          <w:rFonts w:ascii="Arial" w:hAnsi="Arial" w:cs="Arial"/>
          <w:color w:val="000000"/>
          <w:sz w:val="23"/>
          <w:szCs w:val="23"/>
        </w:rPr>
        <w:t>отходы производства и потребления;</w:t>
      </w:r>
    </w:p>
    <w:p w:rsidR="00E703F2" w:rsidRDefault="00E703F2" w:rsidP="00E703F2">
      <w:pPr>
        <w:pStyle w:val="a3"/>
        <w:numPr>
          <w:ilvl w:val="0"/>
          <w:numId w:val="3"/>
        </w:numPr>
        <w:rPr>
          <w:rFonts w:ascii="Arial" w:hAnsi="Arial" w:cs="Arial"/>
          <w:color w:val="000000"/>
          <w:sz w:val="23"/>
          <w:szCs w:val="23"/>
        </w:rPr>
      </w:pPr>
      <w:r>
        <w:rPr>
          <w:rFonts w:ascii="Arial" w:hAnsi="Arial" w:cs="Arial"/>
          <w:color w:val="000000"/>
          <w:sz w:val="23"/>
          <w:szCs w:val="23"/>
        </w:rPr>
        <w:t>технологические процессы;</w:t>
      </w:r>
    </w:p>
    <w:p w:rsidR="00E703F2" w:rsidRDefault="00E703F2" w:rsidP="00E703F2">
      <w:pPr>
        <w:pStyle w:val="a3"/>
        <w:numPr>
          <w:ilvl w:val="0"/>
          <w:numId w:val="3"/>
        </w:numPr>
        <w:rPr>
          <w:rFonts w:ascii="Arial" w:hAnsi="Arial" w:cs="Arial"/>
          <w:color w:val="000000"/>
          <w:sz w:val="23"/>
          <w:szCs w:val="23"/>
        </w:rPr>
      </w:pPr>
      <w:r>
        <w:rPr>
          <w:rFonts w:ascii="Arial" w:hAnsi="Arial" w:cs="Arial"/>
          <w:color w:val="000000"/>
          <w:sz w:val="23"/>
          <w:szCs w:val="23"/>
        </w:rPr>
        <w:t>услуги, направленные на обеспечение экологической безопасности и предупреждение вреда окружающей природной среде (далее - экологические услуги);</w:t>
      </w:r>
    </w:p>
    <w:p w:rsidR="00E703F2" w:rsidRDefault="00E703F2" w:rsidP="00E703F2">
      <w:pPr>
        <w:pStyle w:val="a3"/>
        <w:numPr>
          <w:ilvl w:val="0"/>
          <w:numId w:val="3"/>
        </w:numPr>
        <w:rPr>
          <w:rFonts w:ascii="Arial" w:hAnsi="Arial" w:cs="Arial"/>
          <w:color w:val="000000"/>
          <w:sz w:val="23"/>
          <w:szCs w:val="23"/>
        </w:rPr>
      </w:pPr>
      <w:r>
        <w:rPr>
          <w:rFonts w:ascii="Arial" w:hAnsi="Arial" w:cs="Arial"/>
          <w:color w:val="000000"/>
          <w:sz w:val="23"/>
          <w:szCs w:val="23"/>
        </w:rPr>
        <w:t>товаров (совместно с органами Госстандарта РФ).</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 xml:space="preserve">В современных условиях особенно важным является недопущение ввоза на территорию РФ продукции и вывоза с ее территории недоброкачественной с экологической точки зрения продукции. </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В условиях контрактов (договоров), заключаемых на поставку в РФ продукции, подлежащей в соответствии с актами законодательства России обязательной сертификации, должно быть предусмотрено наличие сертификата и знака соответствия, подтверждающих ее соответствие установленным экологическим требованиям.</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Указанные сертификаты и знаки должны быть выданы или признаны уполномоченным на то органом РФ.</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Сертификаты или свидетельства об их признании предоставляются в таможенные органы вместе с грузовой таможенной декларацией и являются необходимыми документами для получения разрешения на ввоз продукции на территорию РФ.</w:t>
      </w:r>
    </w:p>
    <w:p w:rsidR="00E703F2" w:rsidRDefault="00E703F2" w:rsidP="00E703F2">
      <w:pPr>
        <w:pStyle w:val="a3"/>
        <w:rPr>
          <w:rFonts w:ascii="Arial" w:hAnsi="Arial" w:cs="Arial"/>
          <w:color w:val="000000"/>
          <w:sz w:val="23"/>
          <w:szCs w:val="23"/>
        </w:rPr>
      </w:pPr>
      <w:r>
        <w:rPr>
          <w:rFonts w:ascii="Arial" w:hAnsi="Arial" w:cs="Arial"/>
          <w:b/>
          <w:bCs/>
          <w:i/>
          <w:iCs/>
          <w:color w:val="000000"/>
          <w:sz w:val="23"/>
          <w:szCs w:val="23"/>
        </w:rPr>
        <w:t>Основные принципы построения системы экологической сертификации.</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Система экологической сертификации базируется на следующем</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установление собственных правил процедуры и управления для проведения экологической сертификации, не противоречащих Закону “О сертификации продукции и услуг”;</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разграничение функции между различными органами системы экологической сертификации;</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взаимодействие системы с международными и национальными органами по сертификации;</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распределение ответственности между участниками сертификации;</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 xml:space="preserve">независимость органов по </w:t>
      </w:r>
      <w:proofErr w:type="spellStart"/>
      <w:r>
        <w:rPr>
          <w:rFonts w:ascii="Arial" w:hAnsi="Arial" w:cs="Arial"/>
          <w:color w:val="000000"/>
          <w:sz w:val="23"/>
          <w:szCs w:val="23"/>
        </w:rPr>
        <w:t>экосертификации</w:t>
      </w:r>
      <w:proofErr w:type="spellEnd"/>
      <w:r>
        <w:rPr>
          <w:rFonts w:ascii="Arial" w:hAnsi="Arial" w:cs="Arial"/>
          <w:color w:val="000000"/>
          <w:sz w:val="23"/>
          <w:szCs w:val="23"/>
        </w:rPr>
        <w:t xml:space="preserve"> от действующих сторон;</w:t>
      </w:r>
    </w:p>
    <w:p w:rsidR="00E703F2" w:rsidRDefault="00E703F2" w:rsidP="00E703F2">
      <w:pPr>
        <w:pStyle w:val="a3"/>
        <w:rPr>
          <w:rFonts w:ascii="Arial" w:hAnsi="Arial" w:cs="Arial"/>
          <w:color w:val="000000"/>
          <w:sz w:val="23"/>
          <w:szCs w:val="23"/>
        </w:rPr>
      </w:pPr>
      <w:proofErr w:type="spellStart"/>
      <w:r>
        <w:rPr>
          <w:rFonts w:ascii="Arial" w:hAnsi="Arial" w:cs="Arial"/>
          <w:color w:val="000000"/>
          <w:sz w:val="23"/>
          <w:szCs w:val="23"/>
        </w:rPr>
        <w:t>бездискриминационный</w:t>
      </w:r>
      <w:proofErr w:type="spellEnd"/>
      <w:r>
        <w:rPr>
          <w:rFonts w:ascii="Arial" w:hAnsi="Arial" w:cs="Arial"/>
          <w:color w:val="000000"/>
          <w:sz w:val="23"/>
          <w:szCs w:val="23"/>
        </w:rPr>
        <w:t xml:space="preserve"> доступ к участию в Системе;</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 xml:space="preserve">развитие Системы для проведения работ по отдельным конкретным группам объектов </w:t>
      </w:r>
      <w:proofErr w:type="spellStart"/>
      <w:r>
        <w:rPr>
          <w:rFonts w:ascii="Arial" w:hAnsi="Arial" w:cs="Arial"/>
          <w:color w:val="000000"/>
          <w:sz w:val="23"/>
          <w:szCs w:val="23"/>
        </w:rPr>
        <w:t>экосертификации</w:t>
      </w:r>
      <w:proofErr w:type="spellEnd"/>
      <w:r>
        <w:rPr>
          <w:rFonts w:ascii="Arial" w:hAnsi="Arial" w:cs="Arial"/>
          <w:color w:val="000000"/>
          <w:sz w:val="23"/>
          <w:szCs w:val="23"/>
        </w:rPr>
        <w:t>;</w:t>
      </w:r>
    </w:p>
    <w:p w:rsidR="00E703F2" w:rsidRDefault="00E703F2" w:rsidP="00E703F2">
      <w:pPr>
        <w:pStyle w:val="a3"/>
        <w:rPr>
          <w:rFonts w:ascii="Arial" w:hAnsi="Arial" w:cs="Arial"/>
          <w:color w:val="000000"/>
          <w:sz w:val="23"/>
          <w:szCs w:val="23"/>
        </w:rPr>
      </w:pPr>
      <w:r>
        <w:rPr>
          <w:rFonts w:ascii="Arial" w:hAnsi="Arial" w:cs="Arial"/>
          <w:color w:val="000000"/>
          <w:sz w:val="23"/>
          <w:szCs w:val="23"/>
        </w:rPr>
        <w:t xml:space="preserve">открытость и отсутствие ограничений на </w:t>
      </w:r>
      <w:proofErr w:type="gramStart"/>
      <w:r>
        <w:rPr>
          <w:rFonts w:ascii="Arial" w:hAnsi="Arial" w:cs="Arial"/>
          <w:color w:val="000000"/>
          <w:sz w:val="23"/>
          <w:szCs w:val="23"/>
        </w:rPr>
        <w:t>организацию</w:t>
      </w:r>
      <w:proofErr w:type="gramEnd"/>
      <w:r>
        <w:rPr>
          <w:rFonts w:ascii="Arial" w:hAnsi="Arial" w:cs="Arial"/>
          <w:color w:val="000000"/>
          <w:sz w:val="23"/>
          <w:szCs w:val="23"/>
        </w:rPr>
        <w:t xml:space="preserve"> и проведение </w:t>
      </w:r>
      <w:proofErr w:type="spellStart"/>
      <w:r>
        <w:rPr>
          <w:rFonts w:ascii="Arial" w:hAnsi="Arial" w:cs="Arial"/>
          <w:color w:val="000000"/>
          <w:sz w:val="23"/>
          <w:szCs w:val="23"/>
        </w:rPr>
        <w:t>экосертификации</w:t>
      </w:r>
      <w:proofErr w:type="spellEnd"/>
      <w:r>
        <w:rPr>
          <w:rFonts w:ascii="Arial" w:hAnsi="Arial" w:cs="Arial"/>
          <w:color w:val="000000"/>
          <w:sz w:val="23"/>
          <w:szCs w:val="23"/>
        </w:rPr>
        <w:t xml:space="preserve"> в государствах СНГ и других странах;</w:t>
      </w:r>
    </w:p>
    <w:p w:rsidR="00E703F2" w:rsidRPr="00E703F2" w:rsidRDefault="00E703F2" w:rsidP="00E703F2">
      <w:pPr>
        <w:pStyle w:val="a3"/>
        <w:rPr>
          <w:rFonts w:ascii="Arial" w:hAnsi="Arial" w:cs="Arial"/>
          <w:color w:val="000000"/>
          <w:sz w:val="23"/>
          <w:szCs w:val="23"/>
        </w:rPr>
      </w:pPr>
      <w:r>
        <w:rPr>
          <w:rFonts w:ascii="Arial" w:hAnsi="Arial" w:cs="Arial"/>
          <w:color w:val="000000"/>
          <w:sz w:val="23"/>
          <w:szCs w:val="23"/>
        </w:rPr>
        <w:t>тесной увязки налоговой системы и системы ценообразования с экологическим сертификатом и лицензией на применение знака соответствия экологическим требованиям.</w:t>
      </w:r>
    </w:p>
    <w:sectPr w:rsidR="00E703F2" w:rsidRPr="00E703F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24FC"/>
    <w:multiLevelType w:val="multilevel"/>
    <w:tmpl w:val="5A10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84E63"/>
    <w:multiLevelType w:val="multilevel"/>
    <w:tmpl w:val="E10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556E75"/>
    <w:multiLevelType w:val="multilevel"/>
    <w:tmpl w:val="7F20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E85004"/>
    <w:multiLevelType w:val="multilevel"/>
    <w:tmpl w:val="01E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E703F2"/>
    <w:rsid w:val="00952B8C"/>
    <w:rsid w:val="00E703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703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4554569">
      <w:bodyDiv w:val="1"/>
      <w:marLeft w:val="0"/>
      <w:marRight w:val="0"/>
      <w:marTop w:val="0"/>
      <w:marBottom w:val="0"/>
      <w:divBdr>
        <w:top w:val="none" w:sz="0" w:space="0" w:color="auto"/>
        <w:left w:val="none" w:sz="0" w:space="0" w:color="auto"/>
        <w:bottom w:val="none" w:sz="0" w:space="0" w:color="auto"/>
        <w:right w:val="none" w:sz="0" w:space="0" w:color="auto"/>
      </w:divBdr>
      <w:divsChild>
        <w:div w:id="311062937">
          <w:marLeft w:val="0"/>
          <w:marRight w:val="0"/>
          <w:marTop w:val="0"/>
          <w:marBottom w:val="0"/>
          <w:divBdr>
            <w:top w:val="none" w:sz="0" w:space="0" w:color="auto"/>
            <w:left w:val="none" w:sz="0" w:space="0" w:color="auto"/>
            <w:bottom w:val="none" w:sz="0" w:space="0" w:color="auto"/>
            <w:right w:val="none" w:sz="0" w:space="0" w:color="auto"/>
          </w:divBdr>
          <w:divsChild>
            <w:div w:id="2097633383">
              <w:marLeft w:val="0"/>
              <w:marRight w:val="0"/>
              <w:marTop w:val="0"/>
              <w:marBottom w:val="0"/>
              <w:divBdr>
                <w:top w:val="none" w:sz="0" w:space="0" w:color="auto"/>
                <w:left w:val="none" w:sz="0" w:space="0" w:color="auto"/>
                <w:bottom w:val="none" w:sz="0" w:space="0" w:color="auto"/>
                <w:right w:val="none" w:sz="0" w:space="0" w:color="auto"/>
              </w:divBdr>
              <w:divsChild>
                <w:div w:id="1318802484">
                  <w:marLeft w:val="0"/>
                  <w:marRight w:val="0"/>
                  <w:marTop w:val="0"/>
                  <w:marBottom w:val="0"/>
                  <w:divBdr>
                    <w:top w:val="none" w:sz="0" w:space="0" w:color="auto"/>
                    <w:left w:val="none" w:sz="0" w:space="0" w:color="auto"/>
                    <w:bottom w:val="none" w:sz="0" w:space="0" w:color="auto"/>
                    <w:right w:val="none" w:sz="0" w:space="0" w:color="auto"/>
                  </w:divBdr>
                  <w:divsChild>
                    <w:div w:id="1921985141">
                      <w:marLeft w:val="0"/>
                      <w:marRight w:val="0"/>
                      <w:marTop w:val="0"/>
                      <w:marBottom w:val="0"/>
                      <w:divBdr>
                        <w:top w:val="none" w:sz="0" w:space="0" w:color="auto"/>
                        <w:left w:val="none" w:sz="0" w:space="0" w:color="auto"/>
                        <w:bottom w:val="none" w:sz="0" w:space="0" w:color="auto"/>
                        <w:right w:val="none" w:sz="0" w:space="0" w:color="auto"/>
                      </w:divBdr>
                      <w:divsChild>
                        <w:div w:id="1153447509">
                          <w:marLeft w:val="0"/>
                          <w:marRight w:val="0"/>
                          <w:marTop w:val="0"/>
                          <w:marBottom w:val="0"/>
                          <w:divBdr>
                            <w:top w:val="none" w:sz="0" w:space="0" w:color="auto"/>
                            <w:left w:val="none" w:sz="0" w:space="0" w:color="auto"/>
                            <w:bottom w:val="none" w:sz="0" w:space="0" w:color="auto"/>
                            <w:right w:val="none" w:sz="0" w:space="0" w:color="auto"/>
                          </w:divBdr>
                          <w:divsChild>
                            <w:div w:id="1365449775">
                              <w:marLeft w:val="0"/>
                              <w:marRight w:val="0"/>
                              <w:marTop w:val="0"/>
                              <w:marBottom w:val="0"/>
                              <w:divBdr>
                                <w:top w:val="none" w:sz="0" w:space="0" w:color="auto"/>
                                <w:left w:val="none" w:sz="0" w:space="0" w:color="auto"/>
                                <w:bottom w:val="none" w:sz="0" w:space="0" w:color="auto"/>
                                <w:right w:val="none" w:sz="0" w:space="0" w:color="auto"/>
                              </w:divBdr>
                              <w:divsChild>
                                <w:div w:id="15277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695</Words>
  <Characters>3962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 Chern</dc:creator>
  <cp:keywords/>
  <dc:description/>
  <cp:lastModifiedBy>Nikit Chern</cp:lastModifiedBy>
  <cp:revision>2</cp:revision>
  <cp:lastPrinted>2017-11-26T08:30:00Z</cp:lastPrinted>
  <dcterms:created xsi:type="dcterms:W3CDTF">2017-11-26T08:19:00Z</dcterms:created>
  <dcterms:modified xsi:type="dcterms:W3CDTF">2017-11-26T08:31:00Z</dcterms:modified>
</cp:coreProperties>
</file>