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Министерство образования и науки РФ</w:t>
      </w:r>
    </w:p>
    <w:p w:rsidR="008513BB" w:rsidRPr="00E91228" w:rsidRDefault="008513BB" w:rsidP="00F854B0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F854B0">
      <w:pPr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F854B0" w:rsidRDefault="00F854B0" w:rsidP="00F854B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="00AF76E4">
        <w:rPr>
          <w:sz w:val="28"/>
          <w:szCs w:val="28"/>
        </w:rPr>
        <w:t>4</w:t>
      </w:r>
    </w:p>
    <w:p w:rsidR="006C56C2" w:rsidRPr="006C56C2" w:rsidRDefault="00AF76E4" w:rsidP="00F854B0">
      <w:pPr>
        <w:jc w:val="center"/>
        <w:rPr>
          <w:sz w:val="36"/>
          <w:szCs w:val="28"/>
        </w:rPr>
      </w:pPr>
      <w:r>
        <w:rPr>
          <w:sz w:val="28"/>
        </w:rPr>
        <w:t>Численное интегрирование функции</w:t>
      </w:r>
      <w:r w:rsidR="006C56C2">
        <w:rPr>
          <w:sz w:val="36"/>
          <w:szCs w:val="28"/>
        </w:rPr>
        <w:t>.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 w:rsidR="006C56C2">
        <w:rPr>
          <w:sz w:val="28"/>
          <w:szCs w:val="28"/>
        </w:rPr>
        <w:t>«Численные методы</w:t>
      </w:r>
      <w:r>
        <w:rPr>
          <w:sz w:val="28"/>
          <w:szCs w:val="28"/>
        </w:rPr>
        <w:t>»</w:t>
      </w:r>
    </w:p>
    <w:p w:rsidR="008513BB" w:rsidRDefault="008513BB" w:rsidP="008513BB">
      <w:pPr>
        <w:ind w:firstLine="851"/>
        <w:jc w:val="center"/>
        <w:rPr>
          <w:sz w:val="28"/>
          <w:szCs w:val="28"/>
        </w:rPr>
      </w:pPr>
    </w:p>
    <w:p w:rsidR="006C56C2" w:rsidRPr="00E91228" w:rsidRDefault="006C56C2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6C56C2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Папков С.О.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>
        <w:rPr>
          <w:sz w:val="28"/>
          <w:szCs w:val="28"/>
        </w:rPr>
        <w:t>Севастополь 2018</w:t>
      </w:r>
    </w:p>
    <w:p w:rsidR="00F854B0" w:rsidRDefault="00B9417E" w:rsidP="00F854B0">
      <w:pPr>
        <w:jc w:val="center"/>
        <w:rPr>
          <w:b/>
          <w:sz w:val="28"/>
          <w:szCs w:val="28"/>
        </w:rPr>
      </w:pPr>
      <w:r w:rsidRPr="00B9417E">
        <w:rPr>
          <w:b/>
          <w:sz w:val="28"/>
          <w:szCs w:val="28"/>
        </w:rPr>
        <w:lastRenderedPageBreak/>
        <w:t>Цель работы</w:t>
      </w:r>
    </w:p>
    <w:p w:rsidR="006C56C2" w:rsidRPr="00F854B0" w:rsidRDefault="00AF76E4" w:rsidP="00F854B0">
      <w:pPr>
        <w:rPr>
          <w:b/>
          <w:sz w:val="28"/>
          <w:szCs w:val="28"/>
        </w:rPr>
      </w:pPr>
      <w:r>
        <w:rPr>
          <w:sz w:val="28"/>
        </w:rPr>
        <w:t>Рассмотреть различные численные методы вычисления определенного интеграла</w:t>
      </w:r>
      <w:r w:rsidR="006C56C2" w:rsidRPr="006C56C2">
        <w:rPr>
          <w:sz w:val="28"/>
        </w:rPr>
        <w:t>.</w:t>
      </w:r>
    </w:p>
    <w:p w:rsidR="00B9417E" w:rsidRDefault="00B9417E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:rsidR="00AF76E4" w:rsidRPr="00AF76E4" w:rsidRDefault="00AF76E4" w:rsidP="00AF76E4">
      <w:pPr>
        <w:ind w:firstLine="340"/>
        <w:rPr>
          <w:sz w:val="28"/>
        </w:rPr>
      </w:pPr>
      <w:r w:rsidRPr="00AF76E4">
        <w:rPr>
          <w:b/>
          <w:sz w:val="28"/>
        </w:rPr>
        <w:t xml:space="preserve">Формулы прямоугольников </w:t>
      </w:r>
      <w:r w:rsidRPr="00AF76E4">
        <w:rPr>
          <w:b/>
          <w:position w:val="-24"/>
          <w:sz w:val="28"/>
        </w:rPr>
        <w:object w:dxaOrig="9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53.25pt;height:31.5pt" o:ole="" fillcolor="window">
            <v:imagedata r:id="rId6" o:title=""/>
          </v:shape>
          <o:OLEObject Type="Embed" ProgID="Equation.3" ShapeID="_x0000_i1045" DrawAspect="Content" ObjectID="_1602621932" r:id="rId7"/>
        </w:object>
      </w:r>
      <w:r w:rsidRPr="00AF76E4">
        <w:rPr>
          <w:b/>
          <w:sz w:val="28"/>
        </w:rPr>
        <w:t>:</w:t>
      </w:r>
      <w:r w:rsidRPr="00AF76E4">
        <w:rPr>
          <w:sz w:val="28"/>
        </w:rPr>
        <w:t xml:space="preserve"> </w:t>
      </w:r>
    </w:p>
    <w:p w:rsidR="00AF76E4" w:rsidRPr="00AF76E4" w:rsidRDefault="00AF76E4" w:rsidP="00AF76E4">
      <w:pPr>
        <w:ind w:firstLine="340"/>
        <w:jc w:val="center"/>
        <w:rPr>
          <w:sz w:val="28"/>
        </w:rPr>
      </w:pPr>
      <w:r w:rsidRPr="00AF76E4">
        <w:rPr>
          <w:position w:val="-36"/>
          <w:sz w:val="28"/>
        </w:rPr>
        <w:object w:dxaOrig="2500" w:dyaOrig="840">
          <v:shape id="_x0000_i1046" type="#_x0000_t75" style="width:118.5pt;height:36.75pt" o:ole="" fillcolor="window">
            <v:imagedata r:id="rId8" o:title=""/>
          </v:shape>
          <o:OLEObject Type="Embed" ProgID="Equation.3" ShapeID="_x0000_i1046" DrawAspect="Content" ObjectID="_1602621933" r:id="rId9"/>
        </w:object>
      </w:r>
      <w:r w:rsidRPr="00AF76E4">
        <w:rPr>
          <w:sz w:val="28"/>
        </w:rPr>
        <w:t xml:space="preserve"> </w:t>
      </w:r>
      <w:r w:rsidRPr="00AF76E4">
        <w:rPr>
          <w:position w:val="-36"/>
          <w:sz w:val="28"/>
        </w:rPr>
        <w:object w:dxaOrig="2500" w:dyaOrig="840">
          <v:shape id="_x0000_i1047" type="#_x0000_t75" style="width:119.25pt;height:36.75pt" o:ole="" fillcolor="window">
            <v:imagedata r:id="rId10" o:title=""/>
          </v:shape>
          <o:OLEObject Type="Embed" ProgID="Equation.3" ShapeID="_x0000_i1047" DrawAspect="Content" ObjectID="_1602621934" r:id="rId11"/>
        </w:object>
      </w:r>
    </w:p>
    <w:p w:rsidR="00AF76E4" w:rsidRPr="00AF76E4" w:rsidRDefault="00AF76E4" w:rsidP="00AF76E4">
      <w:pPr>
        <w:ind w:firstLine="340"/>
        <w:jc w:val="center"/>
        <w:rPr>
          <w:sz w:val="28"/>
        </w:rPr>
      </w:pPr>
      <w:r w:rsidRPr="00AF76E4">
        <w:rPr>
          <w:position w:val="-36"/>
          <w:sz w:val="28"/>
        </w:rPr>
        <w:object w:dxaOrig="2940" w:dyaOrig="840">
          <v:shape id="_x0000_i1048" type="#_x0000_t75" style="width:138.75pt;height:36pt" o:ole="" fillcolor="window">
            <v:imagedata r:id="rId12" o:title=""/>
          </v:shape>
          <o:OLEObject Type="Embed" ProgID="Equation.3" ShapeID="_x0000_i1048" DrawAspect="Content" ObjectID="_1602621935" r:id="rId13"/>
        </w:object>
      </w:r>
    </w:p>
    <w:p w:rsidR="00AF76E4" w:rsidRPr="00AF76E4" w:rsidRDefault="00AF76E4" w:rsidP="00AF76E4">
      <w:pPr>
        <w:ind w:firstLine="340"/>
        <w:rPr>
          <w:b/>
          <w:sz w:val="28"/>
        </w:rPr>
      </w:pPr>
      <w:r w:rsidRPr="00AF76E4">
        <w:rPr>
          <w:b/>
          <w:sz w:val="28"/>
        </w:rPr>
        <w:t>Формула трапеций</w:t>
      </w:r>
    </w:p>
    <w:p w:rsidR="00AF76E4" w:rsidRPr="00AF76E4" w:rsidRDefault="00AF76E4" w:rsidP="00AF76E4">
      <w:pPr>
        <w:ind w:firstLine="340"/>
        <w:jc w:val="center"/>
        <w:rPr>
          <w:sz w:val="28"/>
        </w:rPr>
      </w:pPr>
      <w:r w:rsidRPr="00AF76E4">
        <w:rPr>
          <w:position w:val="-36"/>
          <w:sz w:val="28"/>
        </w:rPr>
        <w:object w:dxaOrig="4120" w:dyaOrig="840">
          <v:shape id="_x0000_i1049" type="#_x0000_t75" style="width:204pt;height:38.25pt" o:ole="" fillcolor="window">
            <v:imagedata r:id="rId14" o:title=""/>
          </v:shape>
          <o:OLEObject Type="Embed" ProgID="Equation.3" ShapeID="_x0000_i1049" DrawAspect="Content" ObjectID="_1602621936" r:id="rId15"/>
        </w:object>
      </w:r>
    </w:p>
    <w:p w:rsidR="00AF76E4" w:rsidRPr="00AF76E4" w:rsidRDefault="00AF76E4" w:rsidP="00AF76E4">
      <w:pPr>
        <w:ind w:firstLine="340"/>
        <w:rPr>
          <w:b/>
          <w:sz w:val="28"/>
        </w:rPr>
      </w:pPr>
      <w:r w:rsidRPr="00AF76E4">
        <w:rPr>
          <w:b/>
          <w:sz w:val="28"/>
        </w:rPr>
        <w:t>Формула Симпсона</w:t>
      </w:r>
    </w:p>
    <w:p w:rsidR="00AF76E4" w:rsidRPr="00AF76E4" w:rsidRDefault="00AF76E4" w:rsidP="00AF76E4">
      <w:pPr>
        <w:ind w:firstLine="340"/>
        <w:jc w:val="center"/>
        <w:rPr>
          <w:sz w:val="28"/>
        </w:rPr>
      </w:pPr>
      <w:r w:rsidRPr="00AF76E4">
        <w:rPr>
          <w:position w:val="-56"/>
          <w:sz w:val="28"/>
        </w:rPr>
        <w:object w:dxaOrig="6520" w:dyaOrig="1240">
          <v:shape id="_x0000_i1050" type="#_x0000_t75" style="width:315.75pt;height:54.75pt" o:ole="" fillcolor="window">
            <v:imagedata r:id="rId16" o:title=""/>
          </v:shape>
          <o:OLEObject Type="Embed" ProgID="Equation.3" ShapeID="_x0000_i1050" DrawAspect="Content" ObjectID="_1602621937" r:id="rId17"/>
        </w:object>
      </w:r>
    </w:p>
    <w:p w:rsidR="00AF76E4" w:rsidRPr="00AF76E4" w:rsidRDefault="00AF76E4" w:rsidP="00AF76E4">
      <w:pPr>
        <w:rPr>
          <w:b/>
          <w:sz w:val="36"/>
          <w:szCs w:val="28"/>
        </w:rPr>
      </w:pPr>
      <w:r w:rsidRPr="00AF76E4">
        <w:rPr>
          <w:b/>
          <w:position w:val="-10"/>
          <w:sz w:val="28"/>
        </w:rPr>
        <w:t>В</w:t>
      </w:r>
      <w:r w:rsidRPr="00AF76E4">
        <w:rPr>
          <w:b/>
          <w:position w:val="-10"/>
          <w:sz w:val="28"/>
        </w:rPr>
        <w:t xml:space="preserve">ычислить </w:t>
      </w:r>
      <w:r w:rsidRPr="00AF76E4">
        <w:rPr>
          <w:position w:val="-32"/>
          <w:sz w:val="28"/>
        </w:rPr>
        <w:object w:dxaOrig="1219" w:dyaOrig="760">
          <v:shape id="_x0000_i1069" type="#_x0000_t75" style="width:67.5pt;height:38.25pt" o:ole="" fillcolor="window">
            <v:imagedata r:id="rId18" o:title=""/>
          </v:shape>
          <o:OLEObject Type="Embed" ProgID="Equation.3" ShapeID="_x0000_i1069" DrawAspect="Content" ObjectID="_1602621938" r:id="rId19"/>
        </w:object>
      </w:r>
      <w:r w:rsidRPr="00AF76E4">
        <w:rPr>
          <w:b/>
          <w:position w:val="-10"/>
          <w:sz w:val="28"/>
        </w:rPr>
        <w:t xml:space="preserve"> по формулам прямоугольников, трапеций, Симпсона если отрезок интегрирования разбит на </w:t>
      </w:r>
      <w:r w:rsidRPr="00AF76E4">
        <w:rPr>
          <w:b/>
          <w:i/>
          <w:position w:val="-10"/>
          <w:sz w:val="28"/>
        </w:rPr>
        <w:t xml:space="preserve">n </w:t>
      </w:r>
      <w:r w:rsidRPr="00AF76E4">
        <w:rPr>
          <w:b/>
          <w:position w:val="-10"/>
          <w:sz w:val="28"/>
        </w:rPr>
        <w:t>=1000 равных частей, вычислить определенный интеграл с помощью метода Монте-Карло. Сравнить приближенные значения интегралов с точными значениями, полученными на основе формулы Ньютона-Лейбница</w:t>
      </w:r>
      <w:r>
        <w:rPr>
          <w:b/>
          <w:position w:val="-10"/>
          <w:sz w:val="28"/>
        </w:rPr>
        <w:t>.</w:t>
      </w:r>
    </w:p>
    <w:p w:rsidR="007E4829" w:rsidRDefault="00AF76E4" w:rsidP="00087C58">
      <w:pPr>
        <w:ind w:firstLine="340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3371850" cy="581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4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6" cy="58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E4" w:rsidRDefault="00AF76E4" w:rsidP="00087C58">
      <w:pPr>
        <w:ind w:firstLine="34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353268" cy="2829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4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Pr="00AF76E4" w:rsidRDefault="00087C58" w:rsidP="00087C58">
      <w:pPr>
        <w:ind w:firstLine="340"/>
        <w:jc w:val="center"/>
        <w:rPr>
          <w:sz w:val="24"/>
        </w:rPr>
      </w:pPr>
      <w:r>
        <w:rPr>
          <w:sz w:val="24"/>
        </w:rPr>
        <w:t xml:space="preserve">рис.1 – вычисление </w:t>
      </w:r>
      <w:r w:rsidR="00AF76E4">
        <w:rPr>
          <w:sz w:val="24"/>
        </w:rPr>
        <w:t xml:space="preserve">заданного интеграла по формулам прямоугольников </w:t>
      </w:r>
      <w:r>
        <w:rPr>
          <w:sz w:val="24"/>
        </w:rPr>
        <w:t xml:space="preserve">в </w:t>
      </w:r>
      <w:r>
        <w:rPr>
          <w:sz w:val="24"/>
          <w:lang w:val="en-US"/>
        </w:rPr>
        <w:t>Mathcad</w:t>
      </w:r>
    </w:p>
    <w:p w:rsidR="00087C58" w:rsidRDefault="00AF76E4" w:rsidP="00087C58">
      <w:pPr>
        <w:ind w:firstLine="3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057952" cy="294363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4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Default="00AF76E4" w:rsidP="00087C58">
      <w:pPr>
        <w:ind w:firstLine="340"/>
        <w:jc w:val="center"/>
        <w:rPr>
          <w:sz w:val="24"/>
          <w:lang w:val="en-US"/>
        </w:rPr>
      </w:pPr>
      <w:r>
        <w:rPr>
          <w:sz w:val="24"/>
        </w:rPr>
        <w:t>рис.2</w:t>
      </w:r>
      <w:r w:rsidR="00087C58">
        <w:rPr>
          <w:sz w:val="24"/>
        </w:rPr>
        <w:t xml:space="preserve"> – вычисление </w:t>
      </w:r>
      <w:r>
        <w:rPr>
          <w:sz w:val="24"/>
        </w:rPr>
        <w:t xml:space="preserve">заданного интеграла по формуле трапеций </w:t>
      </w:r>
      <w:r w:rsidR="00087C58">
        <w:rPr>
          <w:sz w:val="24"/>
        </w:rPr>
        <w:t xml:space="preserve">в </w:t>
      </w:r>
      <w:r w:rsidR="00087C58">
        <w:rPr>
          <w:sz w:val="24"/>
          <w:lang w:val="en-US"/>
        </w:rPr>
        <w:t>Mathcad</w:t>
      </w:r>
    </w:p>
    <w:p w:rsidR="00AF76E4" w:rsidRPr="00AF76E4" w:rsidRDefault="00AF76E4" w:rsidP="00087C58">
      <w:pPr>
        <w:ind w:firstLine="34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639058" cy="42296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4_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Default="00087C58" w:rsidP="00087C58">
      <w:pPr>
        <w:ind w:firstLine="340"/>
        <w:jc w:val="center"/>
        <w:rPr>
          <w:sz w:val="24"/>
        </w:rPr>
      </w:pPr>
    </w:p>
    <w:p w:rsidR="00087C58" w:rsidRPr="00087C58" w:rsidRDefault="00AF76E4" w:rsidP="00087C58">
      <w:pPr>
        <w:ind w:firstLine="340"/>
        <w:jc w:val="center"/>
        <w:rPr>
          <w:sz w:val="24"/>
        </w:rPr>
      </w:pPr>
      <w:r>
        <w:rPr>
          <w:sz w:val="24"/>
        </w:rPr>
        <w:t>рис.3</w:t>
      </w:r>
      <w:r w:rsidR="00087C58">
        <w:rPr>
          <w:sz w:val="24"/>
        </w:rPr>
        <w:t xml:space="preserve"> – вычисление </w:t>
      </w:r>
      <w:r>
        <w:rPr>
          <w:sz w:val="24"/>
        </w:rPr>
        <w:t xml:space="preserve">заданного интеграла по формуле Симпсона </w:t>
      </w:r>
      <w:r w:rsidR="00087C58">
        <w:rPr>
          <w:sz w:val="24"/>
        </w:rPr>
        <w:t xml:space="preserve">в </w:t>
      </w:r>
      <w:r w:rsidR="00087C58">
        <w:rPr>
          <w:sz w:val="24"/>
          <w:lang w:val="en-US"/>
        </w:rPr>
        <w:t>Mathcad</w:t>
      </w:r>
    </w:p>
    <w:p w:rsidR="00087C58" w:rsidRDefault="00087C58" w:rsidP="00087C58">
      <w:pPr>
        <w:ind w:firstLine="340"/>
        <w:jc w:val="center"/>
        <w:rPr>
          <w:sz w:val="24"/>
        </w:rPr>
      </w:pPr>
    </w:p>
    <w:p w:rsidR="00087C58" w:rsidRDefault="00AF76E4" w:rsidP="00087C58">
      <w:pPr>
        <w:ind w:firstLine="34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3229426" cy="48774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4_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58" w:rsidRPr="00087C58" w:rsidRDefault="00087C58" w:rsidP="00087C58">
      <w:pPr>
        <w:ind w:firstLine="340"/>
        <w:jc w:val="center"/>
        <w:rPr>
          <w:sz w:val="24"/>
        </w:rPr>
      </w:pPr>
      <w:r>
        <w:rPr>
          <w:sz w:val="24"/>
        </w:rPr>
        <w:t xml:space="preserve">рис.1 – вычисление </w:t>
      </w:r>
      <w:r w:rsidR="00AF76E4">
        <w:rPr>
          <w:sz w:val="24"/>
        </w:rPr>
        <w:t>заданного интеграла с помощью метода Монте-Карло</w:t>
      </w:r>
      <w:r>
        <w:rPr>
          <w:sz w:val="24"/>
        </w:rPr>
        <w:t xml:space="preserve"> в </w:t>
      </w:r>
      <w:r>
        <w:rPr>
          <w:sz w:val="24"/>
          <w:lang w:val="en-US"/>
        </w:rPr>
        <w:t>Mathcad</w:t>
      </w:r>
    </w:p>
    <w:p w:rsidR="00087C58" w:rsidRDefault="008869EF" w:rsidP="00087C58">
      <w:pPr>
        <w:ind w:firstLine="340"/>
        <w:jc w:val="center"/>
        <w:rPr>
          <w:sz w:val="28"/>
        </w:rPr>
      </w:pPr>
      <w:r>
        <w:rPr>
          <w:sz w:val="28"/>
        </w:rPr>
        <w:t>Вычислим интеграл по формуле Ньютона-Лейбница:</w:t>
      </w:r>
    </w:p>
    <w:p w:rsidR="008869EF" w:rsidRPr="00583E12" w:rsidRDefault="008869EF" w:rsidP="00087C58">
      <w:pPr>
        <w:ind w:firstLine="340"/>
        <w:jc w:val="center"/>
        <w:rPr>
          <w:sz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8"/>
                </w:rPr>
                <m:t>dx=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func>
                </m:e>
              </m:d>
              <m:f>
                <m:fPr>
                  <m:type m:val="skw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1+4,81</m:t>
              </m:r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=2,905</m:t>
          </m:r>
        </m:oMath>
      </m:oMathPara>
    </w:p>
    <w:p w:rsidR="00583E12" w:rsidRPr="00583E12" w:rsidRDefault="00583E12" w:rsidP="00583E12">
      <w:pPr>
        <w:ind w:firstLine="340"/>
        <w:rPr>
          <w:sz w:val="28"/>
        </w:rPr>
      </w:pPr>
      <w:r>
        <w:rPr>
          <w:sz w:val="28"/>
        </w:rPr>
        <w:t>Значения интегралов, вычисленные методом Симпсона, формулой трапеций и 3-ей формулой прямоугольника полностью совпадают со значением, вычисленным по формуле Ньютона-Лейбница. Значения, вычисленные 1-ым и 2-ым методами прямоугольников имеют небольшую погрешность – 0.004. Значение, вычисленное с помощью метода Монте-Карло имеет значительную погрешность – 0.167.</w:t>
      </w:r>
    </w:p>
    <w:p w:rsidR="00A459A4" w:rsidRDefault="00A459A4" w:rsidP="00A459A4">
      <w:pPr>
        <w:spacing w:after="0" w:line="240" w:lineRule="auto"/>
        <w:ind w:firstLine="340"/>
        <w:jc w:val="center"/>
        <w:rPr>
          <w:b/>
          <w:sz w:val="28"/>
          <w:szCs w:val="28"/>
        </w:rPr>
      </w:pPr>
      <w:r w:rsidRPr="00A459A4">
        <w:rPr>
          <w:b/>
          <w:sz w:val="28"/>
          <w:szCs w:val="28"/>
        </w:rPr>
        <w:t>Вывод</w:t>
      </w:r>
      <w:r>
        <w:rPr>
          <w:b/>
          <w:sz w:val="28"/>
          <w:szCs w:val="28"/>
        </w:rPr>
        <w:t>:</w:t>
      </w:r>
    </w:p>
    <w:p w:rsidR="00AF76E4" w:rsidRPr="00F854B0" w:rsidRDefault="00A459A4" w:rsidP="00AF76E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 </w:t>
      </w:r>
      <w:r w:rsidR="00087C58">
        <w:rPr>
          <w:sz w:val="28"/>
        </w:rPr>
        <w:t>был</w:t>
      </w:r>
      <w:r w:rsidR="008869EF">
        <w:rPr>
          <w:sz w:val="28"/>
        </w:rPr>
        <w:t>и</w:t>
      </w:r>
      <w:r>
        <w:rPr>
          <w:sz w:val="28"/>
        </w:rPr>
        <w:t xml:space="preserve"> </w:t>
      </w:r>
      <w:r w:rsidR="008869EF">
        <w:rPr>
          <w:sz w:val="28"/>
        </w:rPr>
        <w:t>изучены</w:t>
      </w:r>
      <w:r w:rsidR="00AF76E4">
        <w:rPr>
          <w:sz w:val="28"/>
        </w:rPr>
        <w:t xml:space="preserve"> различные численные методы вычисления определенного интеграла</w:t>
      </w:r>
      <w:r w:rsidR="00AF76E4" w:rsidRPr="006C56C2">
        <w:rPr>
          <w:sz w:val="28"/>
        </w:rPr>
        <w:t>.</w:t>
      </w:r>
      <w:bookmarkStart w:id="0" w:name="_GoBack"/>
      <w:bookmarkEnd w:id="0"/>
    </w:p>
    <w:p w:rsidR="007E3EBB" w:rsidRPr="00A459A4" w:rsidRDefault="007E3EBB" w:rsidP="00A459A4">
      <w:pPr>
        <w:rPr>
          <w:sz w:val="28"/>
        </w:rPr>
      </w:pPr>
      <w:r>
        <w:rPr>
          <w:sz w:val="28"/>
        </w:rPr>
        <w:t>.</w:t>
      </w:r>
    </w:p>
    <w:sectPr w:rsidR="007E3EBB" w:rsidRPr="00A459A4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365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F3D14"/>
    <w:multiLevelType w:val="hybridMultilevel"/>
    <w:tmpl w:val="19F678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A10DB"/>
    <w:multiLevelType w:val="hybridMultilevel"/>
    <w:tmpl w:val="A79A459C"/>
    <w:lvl w:ilvl="0" w:tplc="7286FFA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9"/>
  </w:num>
  <w:num w:numId="7">
    <w:abstractNumId w:val="3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F37BAF"/>
    <w:rsid w:val="00025C01"/>
    <w:rsid w:val="0002679A"/>
    <w:rsid w:val="00076401"/>
    <w:rsid w:val="00087C58"/>
    <w:rsid w:val="000C1CAB"/>
    <w:rsid w:val="0016749A"/>
    <w:rsid w:val="00183636"/>
    <w:rsid w:val="001B48FB"/>
    <w:rsid w:val="001D7D20"/>
    <w:rsid w:val="00203967"/>
    <w:rsid w:val="00263042"/>
    <w:rsid w:val="002B738C"/>
    <w:rsid w:val="00351515"/>
    <w:rsid w:val="00421A09"/>
    <w:rsid w:val="00422EFF"/>
    <w:rsid w:val="004B177D"/>
    <w:rsid w:val="00583E12"/>
    <w:rsid w:val="00595CC8"/>
    <w:rsid w:val="00626E45"/>
    <w:rsid w:val="006C56C2"/>
    <w:rsid w:val="006E55E2"/>
    <w:rsid w:val="00715BC3"/>
    <w:rsid w:val="00774117"/>
    <w:rsid w:val="007E3EBB"/>
    <w:rsid w:val="007E4829"/>
    <w:rsid w:val="00843D4A"/>
    <w:rsid w:val="008513BB"/>
    <w:rsid w:val="008869EF"/>
    <w:rsid w:val="00944222"/>
    <w:rsid w:val="009608E2"/>
    <w:rsid w:val="00964C3D"/>
    <w:rsid w:val="00980D74"/>
    <w:rsid w:val="00A459A4"/>
    <w:rsid w:val="00AF76E4"/>
    <w:rsid w:val="00B9417E"/>
    <w:rsid w:val="00B9580E"/>
    <w:rsid w:val="00C3623A"/>
    <w:rsid w:val="00C8510D"/>
    <w:rsid w:val="00E34CE4"/>
    <w:rsid w:val="00E411C9"/>
    <w:rsid w:val="00F2450A"/>
    <w:rsid w:val="00F37BAF"/>
    <w:rsid w:val="00F854B0"/>
    <w:rsid w:val="00FB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840EF"/>
  <w15:docId w15:val="{1BFE3DAC-0467-430B-A5F1-1DB1378B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image" Target="media/image11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99243-CDEC-4479-B3F2-19C1009E8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5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Nikit Chern</cp:lastModifiedBy>
  <cp:revision>17</cp:revision>
  <cp:lastPrinted>2018-05-02T18:43:00Z</cp:lastPrinted>
  <dcterms:created xsi:type="dcterms:W3CDTF">2017-09-13T15:36:00Z</dcterms:created>
  <dcterms:modified xsi:type="dcterms:W3CDTF">2018-11-01T20:59:00Z</dcterms:modified>
</cp:coreProperties>
</file>