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1A" w:rsidRPr="00021940" w:rsidRDefault="00CE001A" w:rsidP="00CE001A">
      <w:pPr>
        <w:ind w:left="709"/>
        <w:jc w:val="center"/>
      </w:pPr>
      <w:r w:rsidRPr="00021940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42227437" wp14:editId="3ED1342D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20581" id="Группа 4" o:spid="_x0000_s1026" style="position:absolute;margin-left:-5pt;margin-top:56.7pt;width:50pt;height:726pt;z-index:-251649024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021940">
        <w:t xml:space="preserve"> Министерство науки и высшего образования Российской </w:t>
      </w:r>
      <w:r>
        <w:t>Ф</w:t>
      </w:r>
      <w:r w:rsidRPr="00021940">
        <w:t>едерации</w:t>
      </w:r>
    </w:p>
    <w:p w:rsidR="00CE001A" w:rsidRPr="00021940" w:rsidRDefault="00CE001A" w:rsidP="00CE001A">
      <w:pPr>
        <w:ind w:left="709"/>
        <w:jc w:val="center"/>
      </w:pPr>
      <w:r w:rsidRPr="00021940">
        <w:t xml:space="preserve">Федеральное государственное автономное образовательное </w:t>
      </w:r>
    </w:p>
    <w:p w:rsidR="00CE001A" w:rsidRPr="00021940" w:rsidRDefault="00CE001A" w:rsidP="00CE001A">
      <w:pPr>
        <w:ind w:left="709"/>
        <w:jc w:val="center"/>
        <w:rPr>
          <w:i/>
        </w:rPr>
      </w:pPr>
      <w:r w:rsidRPr="00021940">
        <w:t>учреждение высшего образования</w:t>
      </w:r>
      <w:r w:rsidRPr="00021940">
        <w:br/>
        <w:t xml:space="preserve"> «Севастопольский государственный университет»</w:t>
      </w:r>
    </w:p>
    <w:p w:rsidR="00CE001A" w:rsidRPr="00021940" w:rsidRDefault="00CE001A" w:rsidP="00CE001A">
      <w:pPr>
        <w:pStyle w:val="aff2"/>
        <w:spacing w:line="360" w:lineRule="auto"/>
        <w:ind w:left="1080"/>
        <w:rPr>
          <w:b/>
          <w:color w:val="auto"/>
          <w:sz w:val="32"/>
          <w:szCs w:val="32"/>
        </w:rPr>
      </w:pPr>
    </w:p>
    <w:p w:rsidR="00CE001A" w:rsidRPr="00021940" w:rsidRDefault="00CE001A" w:rsidP="00CE001A">
      <w:pPr>
        <w:tabs>
          <w:tab w:val="left" w:pos="3969"/>
          <w:tab w:val="left" w:pos="7655"/>
        </w:tabs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6764FB" w:rsidP="00CE001A">
      <w:pPr>
        <w:ind w:left="108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-10pt;margin-top:3.5pt;width:48.75pt;height:126.9pt;z-index:251666432" o:allowincell="f" fillcolor="window">
            <v:imagedata r:id="rId8" o:title=""/>
          </v:shape>
          <o:OLEObject Type="Embed" ProgID="Word.Picture.8" ShapeID="_x0000_s1049" DrawAspect="Content" ObjectID="_1610729391" r:id="rId9"/>
        </w:object>
      </w:r>
    </w:p>
    <w:p w:rsidR="00CE001A" w:rsidRPr="00021940" w:rsidRDefault="00CE001A" w:rsidP="00CE001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КРИТЕРИИ ЭФФЕКТИВНОСТИ СИСТЕМ</w:t>
      </w:r>
      <w:r w:rsidR="000A420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КОЛИЧЕСТВЕННЫЕ ОЦЕНКИ</w:t>
      </w:r>
    </w:p>
    <w:p w:rsidR="00CE001A" w:rsidRPr="00021940" w:rsidRDefault="00CE001A" w:rsidP="00CE001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701" w:firstLine="363"/>
        <w:jc w:val="center"/>
      </w:pPr>
    </w:p>
    <w:p w:rsidR="00CE001A" w:rsidRPr="00021940" w:rsidRDefault="00CE001A" w:rsidP="00CE001A">
      <w:pPr>
        <w:ind w:left="1701"/>
        <w:jc w:val="center"/>
        <w:rPr>
          <w:b/>
          <w:sz w:val="36"/>
          <w:szCs w:val="36"/>
        </w:rPr>
      </w:pPr>
      <w:r w:rsidRPr="00021940">
        <w:rPr>
          <w:b/>
          <w:sz w:val="36"/>
          <w:szCs w:val="36"/>
        </w:rPr>
        <w:t>Методические указания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к выполнению лабораторной работы 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по дисциплине </w:t>
      </w:r>
      <w:r w:rsidRPr="00021940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Основы системного анализа</w:t>
      </w:r>
      <w:r w:rsidRPr="00021940">
        <w:rPr>
          <w:b/>
          <w:sz w:val="36"/>
          <w:szCs w:val="36"/>
        </w:rPr>
        <w:t>»</w:t>
      </w:r>
    </w:p>
    <w:p w:rsidR="00CE001A" w:rsidRPr="00021940" w:rsidRDefault="00CE001A" w:rsidP="00CE001A">
      <w:pPr>
        <w:ind w:left="1701"/>
        <w:jc w:val="center"/>
      </w:pPr>
      <w:r w:rsidRPr="00021940">
        <w:t>Для студентов, обучающихся по направлению 09.03.02</w:t>
      </w:r>
    </w:p>
    <w:p w:rsidR="00CE001A" w:rsidRPr="00021940" w:rsidRDefault="00CE001A" w:rsidP="00CE001A">
      <w:pPr>
        <w:ind w:left="1701"/>
        <w:jc w:val="center"/>
      </w:pPr>
      <w:r w:rsidRPr="00021940">
        <w:t>«Информационные системы и технологии»</w:t>
      </w:r>
    </w:p>
    <w:p w:rsidR="00CE001A" w:rsidRPr="00021940" w:rsidRDefault="00CE001A" w:rsidP="00CE001A">
      <w:pPr>
        <w:ind w:left="1701"/>
        <w:jc w:val="center"/>
      </w:pPr>
      <w:r w:rsidRPr="00021940">
        <w:t>по учебному плану подготовки бакалавров</w:t>
      </w:r>
    </w:p>
    <w:p w:rsidR="00CE001A" w:rsidRPr="00021940" w:rsidRDefault="00CE001A" w:rsidP="00CE001A">
      <w:pPr>
        <w:ind w:left="1701"/>
        <w:jc w:val="center"/>
      </w:pPr>
      <w:r w:rsidRPr="00021940">
        <w:t>дневной и заочной форм обучения</w:t>
      </w: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851"/>
        <w:jc w:val="center"/>
        <w:rPr>
          <w:b/>
        </w:rPr>
      </w:pP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Севастополь</w:t>
      </w: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201</w:t>
      </w:r>
      <w:r>
        <w:rPr>
          <w:b/>
        </w:rPr>
        <w:t>9</w:t>
      </w: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E7991" w:rsidRDefault="00AE7991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Pr="00021940" w:rsidRDefault="00CE001A" w:rsidP="00CE001A">
      <w:pPr>
        <w:ind w:right="425"/>
      </w:pPr>
      <w:r w:rsidRPr="00021940">
        <w:lastRenderedPageBreak/>
        <w:t xml:space="preserve">УДК </w:t>
      </w:r>
      <w:r w:rsidRPr="00021940">
        <w:rPr>
          <w:bCs/>
        </w:rPr>
        <w:t>004.732</w:t>
      </w:r>
    </w:p>
    <w:p w:rsidR="00CE001A" w:rsidRPr="00021940" w:rsidRDefault="00CE001A" w:rsidP="00CE001A">
      <w:pPr>
        <w:ind w:left="567" w:right="425" w:hanging="567"/>
      </w:pPr>
    </w:p>
    <w:p w:rsidR="00CE001A" w:rsidRPr="00021940" w:rsidRDefault="00CE001A" w:rsidP="00CE001A">
      <w:pPr>
        <w:spacing w:line="276" w:lineRule="auto"/>
      </w:pPr>
      <w:r>
        <w:t>Критерии эффективности систем, количественные оценки</w:t>
      </w:r>
      <w:r w:rsidRPr="00021940">
        <w:rPr>
          <w:b/>
        </w:rPr>
        <w:t>.</w:t>
      </w:r>
      <w:r w:rsidRPr="00021940">
        <w:t xml:space="preserve"> Методические указания к лабораторным занятиям по дисциплине</w:t>
      </w:r>
      <w:r>
        <w:t xml:space="preserve"> «</w:t>
      </w:r>
      <w:r w:rsidR="000A4200">
        <w:t>Основы системного анализа</w:t>
      </w:r>
      <w:r>
        <w:t xml:space="preserve">» / Сост., Н.П. </w:t>
      </w:r>
      <w:proofErr w:type="spellStart"/>
      <w:r>
        <w:t>Тлуховская</w:t>
      </w:r>
      <w:proofErr w:type="spellEnd"/>
      <w:r>
        <w:t>, Ю</w:t>
      </w:r>
      <w:r w:rsidRPr="00021940">
        <w:t>.</w:t>
      </w:r>
      <w:r>
        <w:t>В</w:t>
      </w:r>
      <w:r w:rsidRPr="00021940">
        <w:t xml:space="preserve">. </w:t>
      </w:r>
      <w:r>
        <w:t>Доронина</w:t>
      </w:r>
      <w:r w:rsidRPr="00021940">
        <w:t xml:space="preserve"> – Севастополь: Изд-во </w:t>
      </w:r>
      <w:proofErr w:type="spellStart"/>
      <w:r w:rsidRPr="00021940">
        <w:t>СевГУ</w:t>
      </w:r>
      <w:proofErr w:type="spellEnd"/>
      <w:r w:rsidRPr="00021940">
        <w:t>, 2019.</w:t>
      </w:r>
    </w:p>
    <w:p w:rsidR="00CE001A" w:rsidRPr="00021940" w:rsidRDefault="00CE001A" w:rsidP="00CE001A">
      <w:pPr>
        <w:pStyle w:val="aff4"/>
        <w:ind w:firstLine="709"/>
        <w:rPr>
          <w:sz w:val="28"/>
        </w:rPr>
      </w:pPr>
    </w:p>
    <w:p w:rsidR="00CE001A" w:rsidRPr="00021940" w:rsidRDefault="00CE001A" w:rsidP="00CE001A">
      <w:pPr>
        <w:pStyle w:val="aff4"/>
        <w:rPr>
          <w:sz w:val="28"/>
        </w:rPr>
      </w:pPr>
    </w:p>
    <w:p w:rsidR="00CE001A" w:rsidRPr="00021940" w:rsidRDefault="00CE001A" w:rsidP="00CE001A">
      <w:pPr>
        <w:pStyle w:val="aff4"/>
        <w:ind w:firstLine="709"/>
        <w:jc w:val="both"/>
        <w:rPr>
          <w:sz w:val="28"/>
        </w:rPr>
      </w:pPr>
      <w:r w:rsidRPr="00021940">
        <w:rPr>
          <w:sz w:val="28"/>
        </w:rPr>
        <w:t>Методические указания предназначены для проведения лабораторных работ по дисциплине «</w:t>
      </w:r>
      <w:r>
        <w:rPr>
          <w:sz w:val="28"/>
        </w:rPr>
        <w:t>Основы системного анализа</w:t>
      </w:r>
      <w:r w:rsidRPr="00021940">
        <w:rPr>
          <w:sz w:val="28"/>
        </w:rPr>
        <w:t xml:space="preserve">». Целью методических указаний является помощь студентам в изучении </w:t>
      </w:r>
      <w:r>
        <w:rPr>
          <w:sz w:val="28"/>
        </w:rPr>
        <w:t>основ системного анализа</w:t>
      </w:r>
      <w:r w:rsidRPr="00021940">
        <w:rPr>
          <w:sz w:val="28"/>
        </w:rPr>
        <w:t>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CE001A" w:rsidRPr="00021940" w:rsidRDefault="00CE001A" w:rsidP="00CE001A">
      <w:pPr>
        <w:pStyle w:val="aff4"/>
        <w:rPr>
          <w:sz w:val="28"/>
        </w:rPr>
      </w:pPr>
    </w:p>
    <w:p w:rsidR="00CE001A" w:rsidRDefault="00CE001A" w:rsidP="00CE001A">
      <w:pPr>
        <w:pStyle w:val="aff4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CE001A" w:rsidRPr="00021940" w:rsidRDefault="00CE001A" w:rsidP="00CE001A">
      <w:pPr>
        <w:pStyle w:val="aff4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 xml:space="preserve">протокол </w:t>
      </w:r>
      <w:r>
        <w:rPr>
          <w:sz w:val="28"/>
        </w:rPr>
        <w:t xml:space="preserve">  </w:t>
      </w:r>
      <w:r w:rsidRPr="00021940">
        <w:rPr>
          <w:sz w:val="28"/>
        </w:rPr>
        <w:t xml:space="preserve">№         от </w:t>
      </w:r>
      <w:r>
        <w:rPr>
          <w:sz w:val="28"/>
        </w:rPr>
        <w:t>28 января 2</w:t>
      </w:r>
      <w:r w:rsidRPr="00021940">
        <w:rPr>
          <w:sz w:val="28"/>
        </w:rPr>
        <w:t>01</w:t>
      </w:r>
      <w:r>
        <w:rPr>
          <w:sz w:val="28"/>
        </w:rPr>
        <w:t>9</w:t>
      </w:r>
      <w:r w:rsidRPr="00021940">
        <w:rPr>
          <w:sz w:val="28"/>
        </w:rPr>
        <w:t xml:space="preserve"> г.</w:t>
      </w:r>
    </w:p>
    <w:p w:rsidR="00CE001A" w:rsidRPr="00021940" w:rsidRDefault="00CE001A" w:rsidP="00CE001A">
      <w:pPr>
        <w:pStyle w:val="aff4"/>
        <w:rPr>
          <w:sz w:val="28"/>
        </w:rPr>
      </w:pPr>
    </w:p>
    <w:p w:rsidR="00CE001A" w:rsidRPr="00021940" w:rsidRDefault="00CE001A" w:rsidP="00CE001A">
      <w:pPr>
        <w:pStyle w:val="aff4"/>
        <w:rPr>
          <w:sz w:val="28"/>
        </w:rPr>
      </w:pPr>
    </w:p>
    <w:p w:rsidR="00CE001A" w:rsidRPr="00021940" w:rsidRDefault="00CE001A" w:rsidP="00CE001A">
      <w:pPr>
        <w:pStyle w:val="aff4"/>
        <w:rPr>
          <w:sz w:val="28"/>
        </w:rPr>
      </w:pPr>
      <w:r w:rsidRPr="00021940">
        <w:rPr>
          <w:sz w:val="28"/>
        </w:rPr>
        <w:t>Рецензент</w:t>
      </w:r>
    </w:p>
    <w:p w:rsidR="00CE001A" w:rsidRPr="00021940" w:rsidRDefault="00CE001A" w:rsidP="00CE001A">
      <w:pPr>
        <w:pStyle w:val="aff4"/>
        <w:rPr>
          <w:sz w:val="28"/>
        </w:rPr>
      </w:pPr>
    </w:p>
    <w:p w:rsidR="00CE001A" w:rsidRPr="00021940" w:rsidRDefault="00CE001A" w:rsidP="00CE001A">
      <w:pPr>
        <w:pStyle w:val="aff4"/>
        <w:rPr>
          <w:sz w:val="28"/>
        </w:rPr>
      </w:pPr>
      <w:r w:rsidRPr="00021940">
        <w:rPr>
          <w:sz w:val="28"/>
        </w:rPr>
        <w:t xml:space="preserve">Доцент кафедры </w:t>
      </w:r>
      <w:proofErr w:type="spellStart"/>
      <w:r w:rsidRPr="00021940">
        <w:rPr>
          <w:sz w:val="28"/>
        </w:rPr>
        <w:t>ИиУТС</w:t>
      </w:r>
      <w:proofErr w:type="spellEnd"/>
    </w:p>
    <w:p w:rsidR="00CE001A" w:rsidRPr="00021940" w:rsidRDefault="00CE001A" w:rsidP="00CE001A">
      <w:pPr>
        <w:pStyle w:val="aff4"/>
        <w:rPr>
          <w:sz w:val="28"/>
        </w:rPr>
      </w:pPr>
      <w:r w:rsidRPr="00021940">
        <w:rPr>
          <w:sz w:val="28"/>
        </w:rPr>
        <w:t xml:space="preserve">к.т.н., доц.                                                                               В.Н. </w:t>
      </w:r>
      <w:proofErr w:type="spellStart"/>
      <w:r w:rsidRPr="00021940">
        <w:rPr>
          <w:sz w:val="28"/>
        </w:rPr>
        <w:t>Мирянова</w:t>
      </w:r>
      <w:proofErr w:type="spellEnd"/>
    </w:p>
    <w:p w:rsidR="00CE001A" w:rsidRPr="00021940" w:rsidRDefault="00CE001A" w:rsidP="00CE001A">
      <w:pPr>
        <w:spacing w:after="200" w:line="276" w:lineRule="auto"/>
        <w:jc w:val="left"/>
        <w:rPr>
          <w:b/>
          <w:bCs/>
          <w:caps/>
        </w:rPr>
      </w:pPr>
    </w:p>
    <w:p w:rsidR="00CE001A" w:rsidRPr="00B9578E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93227C" w:rsidRDefault="0093227C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Pr="00B9578E" w:rsidRDefault="00CE001A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firstLine="851"/>
        <w:rPr>
          <w:color w:val="0D0D0D"/>
          <w:lang w:val="ru-RU"/>
        </w:rPr>
      </w:pPr>
      <w:r>
        <w:rPr>
          <w:color w:val="0D0D0D"/>
          <w:lang w:val="ru-RU"/>
        </w:rPr>
        <w:br w:type="page"/>
      </w: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CE001A">
        <w:rPr>
          <w:b/>
          <w:caps/>
          <w:color w:val="0D0D0D"/>
          <w:lang w:val="ru-RU"/>
        </w:rPr>
        <w:lastRenderedPageBreak/>
        <w:t>1 Цель работы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Default="008A7FD1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</w:t>
      </w:r>
      <w:r w:rsidR="00B9578E">
        <w:rPr>
          <w:color w:val="0D0D0D"/>
          <w:lang w:val="ru-RU"/>
        </w:rPr>
        <w:t xml:space="preserve"> критери</w:t>
      </w:r>
      <w:r>
        <w:rPr>
          <w:color w:val="0D0D0D"/>
          <w:lang w:val="ru-RU"/>
        </w:rPr>
        <w:t>ев</w:t>
      </w:r>
      <w:r w:rsidR="00B9578E">
        <w:rPr>
          <w:color w:val="0D0D0D"/>
          <w:lang w:val="ru-RU"/>
        </w:rPr>
        <w:t xml:space="preserve"> эффективности</w:t>
      </w:r>
      <w:r>
        <w:rPr>
          <w:color w:val="0D0D0D"/>
          <w:lang w:val="ru-RU"/>
        </w:rPr>
        <w:t>. Приобретение практических навыков</w:t>
      </w:r>
      <w:r w:rsidR="00B9578E">
        <w:rPr>
          <w:color w:val="0D0D0D"/>
          <w:lang w:val="ru-RU"/>
        </w:rPr>
        <w:t xml:space="preserve"> использова</w:t>
      </w:r>
      <w:r>
        <w:rPr>
          <w:color w:val="0D0D0D"/>
          <w:lang w:val="ru-RU"/>
        </w:rPr>
        <w:t>ния</w:t>
      </w:r>
      <w:r w:rsidR="00B9578E">
        <w:rPr>
          <w:color w:val="0D0D0D"/>
          <w:lang w:val="ru-RU"/>
        </w:rPr>
        <w:t xml:space="preserve"> количественны</w:t>
      </w:r>
      <w:r>
        <w:rPr>
          <w:color w:val="0D0D0D"/>
          <w:lang w:val="ru-RU"/>
        </w:rPr>
        <w:t>х оценок</w:t>
      </w:r>
      <w:r w:rsidR="00B9578E">
        <w:rPr>
          <w:color w:val="0D0D0D"/>
          <w:lang w:val="ru-RU"/>
        </w:rPr>
        <w:t xml:space="preserve"> для систем.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CE001A">
        <w:rPr>
          <w:b/>
          <w:color w:val="0D0D0D"/>
          <w:lang w:val="ru-RU"/>
        </w:rPr>
        <w:t xml:space="preserve">2 </w:t>
      </w:r>
      <w:r w:rsidR="00CE001A" w:rsidRPr="00CE001A">
        <w:rPr>
          <w:b/>
          <w:color w:val="0D0D0D"/>
          <w:lang w:val="ru-RU"/>
        </w:rPr>
        <w:t>КРАТКИЕ ТЕОРЕТИЧЕСКИЕ СВЕДЕНИЯ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2.1 Критерий эффективности</w:t>
      </w:r>
      <w:r w:rsidR="00961640">
        <w:rPr>
          <w:color w:val="0D0D0D"/>
          <w:lang w:val="ru-RU"/>
        </w:rPr>
        <w:t xml:space="preserve"> системы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</w:rPr>
      </w:pPr>
    </w:p>
    <w:p w:rsid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Системный анализ ориентирован на принятие решений касающихся сложных систем. Принятие решений, как правило, осуществляется в условиях неопределенности и требует учета многочисленных факторов, участия специалистов из различных областей знаний (экспертов).</w:t>
      </w:r>
    </w:p>
    <w:p w:rsidR="00AE4E85" w:rsidRP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Эффективность – это обобщенная характеристика, отражающая степень соответствия результатов функционирования системы своему целевому назначению, т.е. степень достижения поставленной цели. Критерий эффективности – это мера оценки эффективности в целом. В количественном значении критерия эффективности интегрируются все свойства системы.</w:t>
      </w:r>
    </w:p>
    <w:p w:rsidR="00AE7991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Построение обобщенного (интегрального) критерия эффективности </w:t>
      </w:r>
      <w:r w:rsidR="00B9578E" w:rsidRPr="00B9578E">
        <w:rPr>
          <w:lang w:val="ru-RU"/>
        </w:rPr>
        <w:t>сложных систем</w:t>
      </w:r>
      <w:r w:rsidR="00AE4E85">
        <w:rPr>
          <w:lang w:val="ru-RU"/>
        </w:rPr>
        <w:t>, показывающего взаимозависимость многочисленных факторов, влияющих на функционирование</w:t>
      </w:r>
      <w:bookmarkStart w:id="0" w:name="_GoBack"/>
      <w:bookmarkEnd w:id="0"/>
      <w:r w:rsidR="00AE4E85">
        <w:rPr>
          <w:lang w:val="ru-RU"/>
        </w:rPr>
        <w:t xml:space="preserve"> системы,</w:t>
      </w:r>
      <w:r w:rsidR="00AB3F82" w:rsidRPr="00B9578E">
        <w:rPr>
          <w:color w:val="0D0D0D"/>
          <w:lang w:val="ru-RU"/>
        </w:rPr>
        <w:t xml:space="preserve"> </w:t>
      </w:r>
      <w:r w:rsidRPr="00B9578E">
        <w:rPr>
          <w:color w:val="0D0D0D"/>
        </w:rPr>
        <w:t>производится в соответствии с теорией полезности на основе аддитивного преобразования:</w:t>
      </w: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Pr="00CE001A" w:rsidRDefault="00200CAB" w:rsidP="00CE001A">
      <w:pPr>
        <w:pStyle w:val="20"/>
        <w:tabs>
          <w:tab w:val="clear" w:pos="9214"/>
          <w:tab w:val="left" w:pos="9072"/>
        </w:tabs>
        <w:spacing w:after="0"/>
        <w:ind w:firstLine="709"/>
        <w:jc w:val="left"/>
        <w:rPr>
          <w:color w:val="0D0D0D"/>
          <w:lang w:val="ru-RU"/>
        </w:rPr>
      </w:pPr>
      <w:r w:rsidRPr="00B9578E">
        <w:rPr>
          <w:position w:val="-32"/>
          <w:lang w:val="en-US"/>
        </w:rPr>
        <w:object w:dxaOrig="2920" w:dyaOrig="780">
          <v:shape id="_x0000_i1025" type="#_x0000_t75" style="width:146.25pt;height:39pt" o:ole="">
            <v:imagedata r:id="rId10" o:title=""/>
          </v:shape>
          <o:OLEObject Type="Embed" ProgID="Equation.3" ShapeID="_x0000_i1025" DrawAspect="Content" ObjectID="_1610729368" r:id="rId11"/>
        </w:object>
      </w:r>
      <w:r w:rsidR="00CE001A">
        <w:rPr>
          <w:lang w:val="ru-RU"/>
        </w:rPr>
        <w:t xml:space="preserve"> </w:t>
      </w:r>
      <w:r w:rsidR="00CE001A">
        <w:rPr>
          <w:lang w:val="ru-RU"/>
        </w:rPr>
        <w:tab/>
        <w:t>(2.1)</w:t>
      </w:r>
    </w:p>
    <w:p w:rsidR="00B9578E" w:rsidRDefault="00B9578E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1</w:t>
      </w:r>
      <w:r w:rsidRPr="00B9578E">
        <w:rPr>
          <w:color w:val="0D0D0D"/>
        </w:rPr>
        <w:t xml:space="preserve">, </w:t>
      </w:r>
      <w:r w:rsidR="00A5586D" w:rsidRPr="00B9578E">
        <w:rPr>
          <w:color w:val="0D0D0D"/>
          <w:lang w:val="ru-RU"/>
        </w:rPr>
        <w:t>…</w:t>
      </w:r>
      <w:r w:rsidRPr="00B9578E">
        <w:rPr>
          <w:color w:val="0D0D0D"/>
        </w:rPr>
        <w:t xml:space="preserve"> , </w:t>
      </w:r>
      <w:proofErr w:type="spellStart"/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n</w:t>
      </w:r>
      <w:proofErr w:type="spellEnd"/>
      <w:r w:rsidRPr="00B9578E">
        <w:rPr>
          <w:color w:val="0D0D0D"/>
        </w:rPr>
        <w:t xml:space="preserve"> </w:t>
      </w:r>
      <w:r w:rsidR="002E1B93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частные критерии эффективности, </w:t>
      </w:r>
      <w:proofErr w:type="spellStart"/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</w:t>
      </w:r>
      <w:r w:rsidR="00B27FF0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коэффициенты, отражающие полезность (ценность) критерия.</w:t>
      </w: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Определение значений </w:t>
      </w:r>
      <w:proofErr w:type="spellStart"/>
      <w:r w:rsidR="00A5586D" w:rsidRPr="00B9578E">
        <w:rPr>
          <w:i/>
          <w:color w:val="0D0D0D"/>
        </w:rPr>
        <w:t>b</w:t>
      </w:r>
      <w:r w:rsidR="00A5586D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производится группой из </w:t>
      </w:r>
      <w:r w:rsidRPr="00B9578E">
        <w:rPr>
          <w:i/>
          <w:color w:val="0D0D0D"/>
        </w:rPr>
        <w:t>m</w:t>
      </w:r>
      <w:r w:rsidRPr="00B9578E">
        <w:rPr>
          <w:color w:val="0D0D0D"/>
        </w:rPr>
        <w:t xml:space="preserve"> экспертов. В начале каждый </w:t>
      </w:r>
      <w:r w:rsidRPr="00B9578E">
        <w:rPr>
          <w:i/>
          <w:color w:val="0D0D0D"/>
        </w:rPr>
        <w:t>j</w:t>
      </w:r>
      <w:r w:rsidRPr="00B9578E">
        <w:rPr>
          <w:color w:val="0D0D0D"/>
        </w:rPr>
        <w:t xml:space="preserve">-й эксперт выставляет оценку </w:t>
      </w:r>
      <w:r w:rsidRPr="00B9578E">
        <w:rPr>
          <w:i/>
          <w:color w:val="0D0D0D"/>
        </w:rPr>
        <w:t>i</w:t>
      </w:r>
      <w:r w:rsidRPr="00B9578E">
        <w:rPr>
          <w:color w:val="0D0D0D"/>
        </w:rPr>
        <w:t>-</w:t>
      </w:r>
      <w:proofErr w:type="spellStart"/>
      <w:r w:rsidRPr="00B9578E">
        <w:rPr>
          <w:color w:val="0D0D0D"/>
        </w:rPr>
        <w:t>му</w:t>
      </w:r>
      <w:proofErr w:type="spellEnd"/>
      <w:r w:rsidRPr="00B9578E">
        <w:rPr>
          <w:color w:val="0D0D0D"/>
        </w:rPr>
        <w:t xml:space="preserve"> критери</w:t>
      </w:r>
      <w:r w:rsidR="001553D7" w:rsidRPr="00B9578E">
        <w:rPr>
          <w:color w:val="0D0D0D"/>
        </w:rPr>
        <w:t>ю</w:t>
      </w:r>
      <w:r w:rsidRPr="00B9578E">
        <w:rPr>
          <w:color w:val="0D0D0D"/>
        </w:rPr>
        <w:t>, затем они масштабируются:</w:t>
      </w:r>
    </w:p>
    <w:p w:rsidR="00B9578E" w:rsidRDefault="00B9578E" w:rsidP="00B9578E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0"/>
      </w:pPr>
    </w:p>
    <w:p w:rsidR="004439F6" w:rsidRPr="00B9578E" w:rsidRDefault="003A1608" w:rsidP="00CE001A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position w:val="-70"/>
        </w:rPr>
        <w:object w:dxaOrig="1200" w:dyaOrig="1180">
          <v:shape id="_x0000_i1026" type="#_x0000_t75" style="width:72.75pt;height:71.25pt" o:ole="">
            <v:imagedata r:id="rId12" o:title=""/>
          </v:shape>
          <o:OLEObject Type="Embed" ProgID="Equation.3" ShapeID="_x0000_i1026" DrawAspect="Content" ObjectID="_1610729369" r:id="rId13"/>
        </w:object>
      </w:r>
      <w:r w:rsidR="004439F6" w:rsidRPr="00B9578E">
        <w:rPr>
          <w:color w:val="0D0D0D"/>
        </w:rPr>
        <w:t xml:space="preserve"> 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4439F6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4439F6" w:rsidRPr="00B9578E">
        <w:rPr>
          <w:color w:val="0D0D0D"/>
        </w:rPr>
        <w:t>2)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вычисляются коэффициенты </w:t>
      </w:r>
      <w:proofErr w:type="spellStart"/>
      <w:r w:rsidR="004439F6" w:rsidRPr="00B9578E">
        <w:rPr>
          <w:i/>
          <w:color w:val="0D0D0D"/>
        </w:rPr>
        <w:t>b</w:t>
      </w:r>
      <w:r w:rsidR="004439F6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>:</w:t>
      </w:r>
    </w:p>
    <w:p w:rsidR="00AE7991" w:rsidRPr="00B9578E" w:rsidRDefault="00AE7991" w:rsidP="00B9578E">
      <w:pPr>
        <w:pStyle w:val="20"/>
        <w:spacing w:after="0"/>
        <w:ind w:firstLine="0"/>
        <w:rPr>
          <w:color w:val="0D0D0D"/>
        </w:rPr>
      </w:pPr>
      <w:r w:rsidRPr="00B9578E">
        <w:rPr>
          <w:color w:val="0D0D0D"/>
        </w:rPr>
        <w:t xml:space="preserve"> </w:t>
      </w:r>
    </w:p>
    <w:p w:rsidR="00AE7991" w:rsidRPr="00B9578E" w:rsidRDefault="003A1608" w:rsidP="00CE001A">
      <w:pPr>
        <w:pStyle w:val="20"/>
        <w:tabs>
          <w:tab w:val="clear" w:pos="9214"/>
          <w:tab w:val="left" w:pos="3544"/>
          <w:tab w:val="right" w:pos="8505"/>
          <w:tab w:val="left" w:pos="9072"/>
        </w:tabs>
        <w:spacing w:after="0"/>
        <w:ind w:firstLine="709"/>
        <w:rPr>
          <w:color w:val="0D0D0D"/>
          <w:lang w:val="ru-RU"/>
        </w:rPr>
      </w:pPr>
      <w:r w:rsidRPr="00B9578E">
        <w:rPr>
          <w:position w:val="-36"/>
        </w:rPr>
        <w:object w:dxaOrig="1640" w:dyaOrig="820">
          <v:shape id="_x0000_i1027" type="#_x0000_t75" style="width:81.75pt;height:41.25pt" o:ole="">
            <v:imagedata r:id="rId14" o:title=""/>
          </v:shape>
          <o:OLEObject Type="Embed" ProgID="Equation.3" ShapeID="_x0000_i1027" DrawAspect="Content" ObjectID="_1610729370" r:id="rId15"/>
        </w:objec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3)</w:t>
      </w:r>
    </w:p>
    <w:p w:rsidR="00B9578E" w:rsidRDefault="00B9578E" w:rsidP="00B9578E">
      <w:pPr>
        <w:pStyle w:val="20"/>
        <w:spacing w:after="0"/>
        <w:ind w:firstLine="0"/>
        <w:jc w:val="left"/>
        <w:rPr>
          <w:lang w:val="ru-RU"/>
        </w:rPr>
      </w:pPr>
    </w:p>
    <w:p w:rsidR="00B61F1D" w:rsidRPr="00B9578E" w:rsidRDefault="00B61F1D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proofErr w:type="gramStart"/>
      <w:r w:rsidRPr="00B9578E">
        <w:rPr>
          <w:lang w:val="ru-RU"/>
        </w:rPr>
        <w:t xml:space="preserve">где </w:t>
      </w:r>
      <w:r w:rsidR="004439F6" w:rsidRPr="00B9578E">
        <w:rPr>
          <w:position w:val="-6"/>
        </w:rPr>
        <w:object w:dxaOrig="260" w:dyaOrig="220">
          <v:shape id="_x0000_i1028" type="#_x0000_t75" style="width:15.75pt;height:13.5pt" o:ole="">
            <v:imagedata r:id="rId16" o:title=""/>
          </v:shape>
          <o:OLEObject Type="Embed" ProgID="Equation.3" ShapeID="_x0000_i1028" DrawAspect="Content" ObjectID="_1610729371" r:id="rId17"/>
        </w:object>
      </w:r>
      <w:r w:rsidRPr="00B9578E">
        <w:rPr>
          <w:lang w:val="ru-RU"/>
        </w:rPr>
        <w:t xml:space="preserve"> </w:t>
      </w:r>
      <w:r w:rsidR="004439F6" w:rsidRPr="00B9578E">
        <w:rPr>
          <w:lang w:val="ru-RU"/>
        </w:rPr>
        <w:t>–</w:t>
      </w:r>
      <w:proofErr w:type="gramEnd"/>
      <w:r w:rsidRPr="00B9578E">
        <w:rPr>
          <w:lang w:val="ru-RU"/>
        </w:rPr>
        <w:t xml:space="preserve"> количество экспертов.</w:t>
      </w:r>
    </w:p>
    <w:p w:rsidR="00AE7991" w:rsidRPr="00B9578E" w:rsidRDefault="004D7B3B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>Существуют</w:t>
      </w:r>
      <w:r w:rsidR="00AE7991" w:rsidRPr="00B9578E">
        <w:rPr>
          <w:color w:val="0D0D0D"/>
        </w:rPr>
        <w:t xml:space="preserve"> два основных метода</w:t>
      </w:r>
      <w:r w:rsidR="001553D7" w:rsidRPr="00B9578E">
        <w:rPr>
          <w:color w:val="0D0D0D"/>
        </w:rPr>
        <w:t xml:space="preserve"> получения экспертных </w:t>
      </w:r>
      <w:proofErr w:type="gramStart"/>
      <w:r w:rsidR="001553D7" w:rsidRPr="00B9578E">
        <w:rPr>
          <w:color w:val="0D0D0D"/>
        </w:rPr>
        <w:t>оценок</w:t>
      </w:r>
      <w:r w:rsidR="001553D7" w:rsidRPr="00B9578E">
        <w:rPr>
          <w:color w:val="0D0D0D"/>
          <w:lang w:val="ru-RU"/>
        </w:rPr>
        <w:t xml:space="preserve"> </w:t>
      </w:r>
      <w:r w:rsidR="004439F6" w:rsidRPr="00B9578E">
        <w:rPr>
          <w:position w:val="-14"/>
        </w:rPr>
        <w:object w:dxaOrig="260" w:dyaOrig="380">
          <v:shape id="_x0000_i1029" type="#_x0000_t75" style="width:15.75pt;height:23.25pt" o:ole="">
            <v:imagedata r:id="rId18" o:title=""/>
          </v:shape>
          <o:OLEObject Type="Embed" ProgID="Equation.3" ShapeID="_x0000_i1029" DrawAspect="Content" ObjectID="_1610729372" r:id="rId19"/>
        </w:object>
      </w:r>
      <w:r w:rsidR="001553D7" w:rsidRPr="00B9578E">
        <w:rPr>
          <w:color w:val="0D0D0D"/>
          <w:lang w:val="ru-RU"/>
        </w:rPr>
        <w:t>.</w:t>
      </w:r>
      <w:proofErr w:type="gramEnd"/>
    </w:p>
    <w:p w:rsidR="003A1608" w:rsidRPr="00B9578E" w:rsidRDefault="003A1608" w:rsidP="00B9578E">
      <w:pPr>
        <w:pStyle w:val="20"/>
        <w:spacing w:after="0"/>
        <w:ind w:firstLine="851"/>
        <w:jc w:val="left"/>
        <w:rPr>
          <w:color w:val="0D0D0D"/>
          <w:lang w:val="ru-RU"/>
        </w:rPr>
      </w:pPr>
    </w:p>
    <w:p w:rsidR="00AE7991" w:rsidRPr="00961640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lastRenderedPageBreak/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 xml:space="preserve"> Мето</w:t>
      </w:r>
      <w:r w:rsidR="000C4C5E" w:rsidRPr="00B9578E">
        <w:rPr>
          <w:color w:val="0D0D0D"/>
        </w:rPr>
        <w:t xml:space="preserve">д </w:t>
      </w:r>
      <w:proofErr w:type="spellStart"/>
      <w:r w:rsidR="000C4C5E" w:rsidRPr="00B9578E">
        <w:rPr>
          <w:color w:val="0D0D0D"/>
        </w:rPr>
        <w:t>ранжировки</w:t>
      </w:r>
      <w:proofErr w:type="spellEnd"/>
      <w:r w:rsidR="00961640">
        <w:rPr>
          <w:color w:val="0D0D0D"/>
          <w:lang w:val="ru-RU"/>
        </w:rPr>
        <w:t xml:space="preserve"> критериев</w:t>
      </w:r>
    </w:p>
    <w:p w:rsidR="004439F6" w:rsidRPr="00B9578E" w:rsidRDefault="004439F6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В этом случае эксперт размещает частные критерии по убыванию ценности слева направо (на одном месте могут стоять несколько критериев), затем проводят новую нумерацию сле</w:t>
      </w:r>
      <w:r w:rsidR="00000BDB" w:rsidRPr="00B9578E">
        <w:rPr>
          <w:color w:val="0D0D0D"/>
        </w:rPr>
        <w:t xml:space="preserve">ва направо и определяют ранг </w:t>
      </w:r>
      <w:proofErr w:type="spellStart"/>
      <w:r w:rsidR="00000BDB" w:rsidRPr="00B9578E">
        <w:rPr>
          <w:lang w:val="en-US"/>
        </w:rPr>
        <w:t>r</w:t>
      </w:r>
      <w:r w:rsidR="00000BDB" w:rsidRPr="00B9578E">
        <w:rPr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который равен новому номеру</w:t>
      </w:r>
      <w:r w:rsidR="00C0523D" w:rsidRPr="00B9578E">
        <w:rPr>
          <w:color w:val="0D0D0D"/>
          <w:lang w:val="ru-RU"/>
        </w:rPr>
        <w:t xml:space="preserve"> критерия</w:t>
      </w:r>
      <w:r w:rsidRPr="00B9578E">
        <w:rPr>
          <w:color w:val="0D0D0D"/>
        </w:rPr>
        <w:t xml:space="preserve"> (если </w:t>
      </w:r>
      <w:r w:rsidR="00C0523D" w:rsidRPr="00B9578E">
        <w:rPr>
          <w:color w:val="0D0D0D"/>
          <w:lang w:val="ru-RU"/>
        </w:rPr>
        <w:t xml:space="preserve">он </w:t>
      </w:r>
      <w:r w:rsidRPr="00B9578E">
        <w:rPr>
          <w:color w:val="0D0D0D"/>
        </w:rPr>
        <w:t>на позиции один) или среднеарифметическ</w:t>
      </w:r>
      <w:r w:rsidR="00C0523D" w:rsidRPr="00B9578E">
        <w:rPr>
          <w:color w:val="0D0D0D"/>
        </w:rPr>
        <w:t>ому новых номеров (если на одно</w:t>
      </w:r>
      <w:r w:rsidR="00C0523D" w:rsidRPr="00B9578E">
        <w:rPr>
          <w:color w:val="0D0D0D"/>
          <w:lang w:val="ru-RU"/>
        </w:rPr>
        <w:t>й</w:t>
      </w:r>
      <w:r w:rsidR="00C0523D" w:rsidRPr="00B9578E">
        <w:rPr>
          <w:color w:val="0D0D0D"/>
        </w:rPr>
        <w:t xml:space="preserve"> </w:t>
      </w:r>
      <w:r w:rsidR="00C0523D" w:rsidRPr="00B9578E">
        <w:rPr>
          <w:color w:val="0D0D0D"/>
          <w:lang w:val="ru-RU"/>
        </w:rPr>
        <w:t>позиции</w:t>
      </w:r>
      <w:r w:rsidRPr="00B9578E">
        <w:rPr>
          <w:color w:val="0D0D0D"/>
        </w:rPr>
        <w:t xml:space="preserve"> несколько критериев).</w:t>
      </w:r>
    </w:p>
    <w:p w:rsidR="00AE7991" w:rsidRDefault="00000BDB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 оценку </w:t>
      </w:r>
      <w:proofErr w:type="spellStart"/>
      <w:r w:rsidRPr="00B9578E">
        <w:rPr>
          <w:i/>
        </w:rPr>
        <w:t>с</w:t>
      </w:r>
      <w:r w:rsidRPr="00B9578E">
        <w:rPr>
          <w:i/>
          <w:vertAlign w:val="subscript"/>
          <w:lang w:val="en-US"/>
        </w:rPr>
        <w:t>ij</w:t>
      </w:r>
      <w:proofErr w:type="spellEnd"/>
      <w:r w:rsidR="00AE7991" w:rsidRPr="00B9578E">
        <w:rPr>
          <w:color w:val="0D0D0D"/>
        </w:rPr>
        <w:t>, по формулам:</w:t>
      </w:r>
    </w:p>
    <w:p w:rsidR="00CE001A" w:rsidRPr="00B9578E" w:rsidRDefault="00CE001A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3A1608" w:rsidP="00926C0B">
      <w:pPr>
        <w:pStyle w:val="20"/>
        <w:tabs>
          <w:tab w:val="clear" w:pos="9214"/>
          <w:tab w:val="left" w:pos="3828"/>
          <w:tab w:val="left" w:pos="496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position w:val="-28"/>
        </w:rPr>
        <w:object w:dxaOrig="1660" w:dyaOrig="780">
          <v:shape id="_x0000_i1030" type="#_x0000_t75" style="width:83.25pt;height:39pt" o:ole="">
            <v:imagedata r:id="rId20" o:title=""/>
          </v:shape>
          <o:OLEObject Type="Embed" ProgID="Equation.3" ShapeID="_x0000_i1030" DrawAspect="Content" ObjectID="_1610729373" r:id="rId21"/>
        </w:object>
      </w:r>
      <w:r w:rsidR="00AE7991" w:rsidRPr="00B9578E">
        <w:rPr>
          <w:color w:val="0D0D0D"/>
        </w:rPr>
        <w:t>,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4)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AB05BC" w:rsidRPr="00B9578E" w:rsidRDefault="00AE7991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</w:t>
      </w:r>
      <w:r w:rsidR="004439F6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количество частных критериев.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u w:val="single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 xml:space="preserve">2.3 Метод </w:t>
      </w:r>
      <w:proofErr w:type="spellStart"/>
      <w:r>
        <w:rPr>
          <w:color w:val="0D0D0D"/>
          <w:lang w:val="ru-RU"/>
        </w:rPr>
        <w:t>ранжировки</w:t>
      </w:r>
      <w:proofErr w:type="spellEnd"/>
      <w:r>
        <w:rPr>
          <w:color w:val="0D0D0D"/>
          <w:lang w:val="ru-RU"/>
        </w:rPr>
        <w:t xml:space="preserve">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Default="00CF1CF3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  <w:lang w:val="ru-RU"/>
        </w:rPr>
        <w:t xml:space="preserve">Найти интегральный критерий эффективности, пользуясь методом </w:t>
      </w:r>
      <w:proofErr w:type="spellStart"/>
      <w:r w:rsidRPr="00B9578E">
        <w:rPr>
          <w:color w:val="0D0D0D"/>
          <w:lang w:val="ru-RU"/>
        </w:rPr>
        <w:t>ранжировки</w:t>
      </w:r>
      <w:proofErr w:type="spellEnd"/>
      <w:r w:rsidRPr="00B9578E">
        <w:rPr>
          <w:color w:val="0D0D0D"/>
          <w:lang w:val="ru-RU"/>
        </w:rPr>
        <w:t>, если д</w:t>
      </w:r>
      <w:proofErr w:type="spellStart"/>
      <w:r w:rsidR="00AE7991" w:rsidRPr="00B9578E">
        <w:rPr>
          <w:color w:val="0D0D0D"/>
        </w:rPr>
        <w:t>ано</w:t>
      </w:r>
      <w:proofErr w:type="spellEnd"/>
      <w:r w:rsidR="00AE7991" w:rsidRPr="00B9578E">
        <w:rPr>
          <w:color w:val="0D0D0D"/>
        </w:rPr>
        <w:t xml:space="preserve"> 8 частных критериев, которые эксперт разместил</w:t>
      </w:r>
      <w:r w:rsidR="004409E5" w:rsidRPr="00B9578E">
        <w:rPr>
          <w:color w:val="0D0D0D"/>
          <w:lang w:val="ru-RU"/>
        </w:rPr>
        <w:t xml:space="preserve"> (по столбцам)</w:t>
      </w:r>
      <w:r w:rsidR="00AE7991" w:rsidRPr="00B9578E">
        <w:rPr>
          <w:color w:val="0D0D0D"/>
        </w:rPr>
        <w:t xml:space="preserve"> следующим образом:</w:t>
      </w:r>
    </w:p>
    <w:p w:rsidR="00B9578E" w:rsidRP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000BDB" w:rsidRDefault="00DE5685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 w:rsidRPr="00B9578E">
        <w:rPr>
          <w:noProof/>
          <w:color w:val="0D0D0D"/>
          <w:lang w:val="ru-RU" w:eastAsia="ru-RU"/>
        </w:rPr>
        <w:drawing>
          <wp:inline distT="0" distB="0" distL="0" distR="0">
            <wp:extent cx="24193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8E" w:rsidRPr="00B9578E" w:rsidRDefault="00B9578E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Исходная постановка задачи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4D7B3B" w:rsidRPr="00B9578E" w:rsidRDefault="00AE7991" w:rsidP="00C91334">
      <w:pPr>
        <w:ind w:firstLine="709"/>
        <w:jc w:val="left"/>
      </w:pPr>
      <w:r w:rsidRPr="00B9578E">
        <w:rPr>
          <w:color w:val="0D0D0D"/>
        </w:rPr>
        <w:t>В кружках отмечены новые номера</w:t>
      </w:r>
      <w:r w:rsidR="00000BDB" w:rsidRPr="00B9578E">
        <w:rPr>
          <w:color w:val="0D0D0D"/>
        </w:rPr>
        <w:t xml:space="preserve"> критериев</w:t>
      </w:r>
      <w:r w:rsidRPr="00B9578E">
        <w:rPr>
          <w:color w:val="0D0D0D"/>
        </w:rPr>
        <w:t>.</w:t>
      </w:r>
      <w:r w:rsidR="00000BDB" w:rsidRPr="00B9578E">
        <w:rPr>
          <w:color w:val="0D0D0D"/>
        </w:rPr>
        <w:t xml:space="preserve"> В таблице 1 приведены значения ранга </w:t>
      </w:r>
      <w:proofErr w:type="spellStart"/>
      <w:proofErr w:type="gram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vertAlign w:val="subscript"/>
        </w:rPr>
        <w:t xml:space="preserve"> </w:t>
      </w:r>
      <w:r w:rsidR="00C0523D" w:rsidRPr="00B9578E">
        <w:rPr>
          <w:vertAlign w:val="subscript"/>
        </w:rPr>
        <w:t>,</w:t>
      </w:r>
      <w:proofErr w:type="gramEnd"/>
      <w:r w:rsidR="00C0523D" w:rsidRPr="00B9578E">
        <w:rPr>
          <w:color w:val="0D0D0D"/>
        </w:rPr>
        <w:t xml:space="preserve"> </w:t>
      </w:r>
      <w:r w:rsidR="00000BDB" w:rsidRPr="00B9578E">
        <w:rPr>
          <w:color w:val="0D0D0D"/>
        </w:rPr>
        <w:t xml:space="preserve">оценки критериев </w:t>
      </w:r>
      <w:r w:rsidR="00000BDB" w:rsidRPr="00B9578E">
        <w:rPr>
          <w:i/>
        </w:rPr>
        <w:t>с</w:t>
      </w:r>
      <w:proofErr w:type="spellStart"/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</w:rPr>
        <w:t xml:space="preserve"> </w:t>
      </w:r>
      <w:r w:rsidR="00C0523D" w:rsidRPr="00B9578E">
        <w:rPr>
          <w:color w:val="0D0D0D"/>
        </w:rPr>
        <w:t xml:space="preserve">и </w:t>
      </w:r>
      <w:r w:rsidR="001D2EB3" w:rsidRPr="00B9578E">
        <w:rPr>
          <w:color w:val="0D0D0D"/>
        </w:rPr>
        <w:t xml:space="preserve">весового коэффициента </w:t>
      </w:r>
      <w:r w:rsidR="001D2EB3" w:rsidRPr="00B9578E">
        <w:rPr>
          <w:position w:val="-14"/>
        </w:rPr>
        <w:object w:dxaOrig="260" w:dyaOrig="380">
          <v:shape id="_x0000_i1031" type="#_x0000_t75" style="width:12.75pt;height:18.75pt" o:ole="">
            <v:imagedata r:id="rId23" o:title=""/>
          </v:shape>
          <o:OLEObject Type="Embed" ProgID="Equation.3" ShapeID="_x0000_i1031" DrawAspect="Content" ObjectID="_1610729374" r:id="rId24"/>
        </w:object>
      </w:r>
      <w:r w:rsidR="001D2EB3" w:rsidRPr="00B9578E">
        <w:t>.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000BDB" w:rsidRPr="00B9578E" w:rsidRDefault="004439F6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1 – </w:t>
      </w:r>
      <w:r w:rsidR="001D2EB3" w:rsidRPr="00B9578E">
        <w:rPr>
          <w:color w:val="0D0D0D"/>
          <w:lang w:val="ru-RU"/>
        </w:rPr>
        <w:t>Значения</w:t>
      </w:r>
      <w:r w:rsidR="00000BDB" w:rsidRPr="00B9578E">
        <w:rPr>
          <w:color w:val="0D0D0D"/>
          <w:lang w:val="ru-RU"/>
        </w:rPr>
        <w:t xml:space="preserve"> </w:t>
      </w:r>
      <w:proofErr w:type="spellStart"/>
      <w:proofErr w:type="gram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  <w:lang w:val="ru-RU"/>
        </w:rPr>
        <w:t xml:space="preserve"> </w:t>
      </w:r>
      <w:r w:rsidR="001D2EB3" w:rsidRPr="00B9578E">
        <w:rPr>
          <w:vertAlign w:val="subscript"/>
          <w:lang w:val="ru-RU"/>
        </w:rPr>
        <w:t>,</w:t>
      </w:r>
      <w:proofErr w:type="gramEnd"/>
      <w:r w:rsidR="00000BDB" w:rsidRPr="00B9578E">
        <w:rPr>
          <w:color w:val="0D0D0D"/>
        </w:rPr>
        <w:t xml:space="preserve"> </w:t>
      </w:r>
      <w:proofErr w:type="spellStart"/>
      <w:r w:rsidR="00000BDB" w:rsidRPr="00B9578E">
        <w:rPr>
          <w:i/>
        </w:rPr>
        <w:t>с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lang w:val="ru-RU"/>
        </w:rPr>
        <w:t xml:space="preserve"> </w:t>
      </w:r>
      <w:r w:rsidR="001D2EB3" w:rsidRPr="00B9578E">
        <w:rPr>
          <w:lang w:val="ru-RU"/>
        </w:rPr>
        <w:t>и</w:t>
      </w:r>
      <w:r w:rsidRPr="00B9578E">
        <w:rPr>
          <w:lang w:val="ru-RU"/>
        </w:rPr>
        <w:t xml:space="preserve"> </w:t>
      </w:r>
      <w:r w:rsidR="001D2EB3" w:rsidRPr="00B9578E">
        <w:rPr>
          <w:position w:val="-14"/>
        </w:rPr>
        <w:object w:dxaOrig="260" w:dyaOrig="380">
          <v:shape id="_x0000_i1032" type="#_x0000_t75" style="width:12.75pt;height:18.75pt" o:ole="">
            <v:imagedata r:id="rId25" o:title=""/>
          </v:shape>
          <o:OLEObject Type="Embed" ProgID="Equation.3" ShapeID="_x0000_i1032" DrawAspect="Content" ObjectID="_1610729375" r:id="rId26"/>
        </w:objec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"/>
        <w:gridCol w:w="716"/>
        <w:gridCol w:w="666"/>
        <w:gridCol w:w="570"/>
        <w:gridCol w:w="490"/>
        <w:gridCol w:w="515"/>
        <w:gridCol w:w="721"/>
        <w:gridCol w:w="535"/>
        <w:gridCol w:w="696"/>
      </w:tblGrid>
      <w:tr w:rsidR="00AE7991" w:rsidRPr="00B9578E" w:rsidTr="00C91334">
        <w:trPr>
          <w:trHeight w:hRule="exact"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</w:p>
        </w:tc>
      </w:tr>
      <w:tr w:rsidR="00AE7991" w:rsidRPr="00B9578E" w:rsidTr="00C91334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  <w:rPr>
                <w:i/>
              </w:rPr>
            </w:pPr>
            <w:proofErr w:type="spellStart"/>
            <w:r w:rsidRPr="00B9578E">
              <w:rPr>
                <w:i/>
                <w:lang w:val="en-US"/>
              </w:rPr>
              <w:t>r</w:t>
            </w:r>
            <w:r w:rsidRPr="00B9578E">
              <w:rPr>
                <w:i/>
                <w:vertAlign w:val="subscript"/>
                <w:lang w:val="en-US"/>
              </w:rPr>
              <w:t>i</w:t>
            </w:r>
            <w:r w:rsidR="00000BDB" w:rsidRPr="00B9578E">
              <w:rPr>
                <w:i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3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1</w:t>
            </w:r>
            <w:r w:rsidR="00296A90" w:rsidRPr="00B9578E">
              <w:t>.</w:t>
            </w:r>
            <w:r w:rsidR="00C0523D"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5</w:t>
            </w:r>
            <w:r w:rsidR="00296A90" w:rsidRPr="00B9578E">
              <w:rPr>
                <w:spacing w:val="-12"/>
              </w:rPr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1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3</w:t>
            </w:r>
            <w:r w:rsidR="00296A90" w:rsidRPr="00B9578E">
              <w:rPr>
                <w:spacing w:val="-14"/>
              </w:rPr>
              <w:t>.</w:t>
            </w:r>
            <w:r w:rsidR="00AE7991" w:rsidRPr="00B9578E">
              <w:rPr>
                <w:spacing w:val="-1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  <w:r w:rsidR="00296A90" w:rsidRPr="00B9578E">
              <w:t>.0</w:t>
            </w:r>
          </w:p>
        </w:tc>
      </w:tr>
      <w:tr w:rsidR="00AE7991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000BDB" w:rsidP="00B9578E">
            <w:pPr>
              <w:contextualSpacing/>
              <w:jc w:val="center"/>
              <w:rPr>
                <w:i/>
              </w:rPr>
            </w:pPr>
            <w:r w:rsidRPr="00B9578E">
              <w:rPr>
                <w:i/>
              </w:rPr>
              <w:t>с</w:t>
            </w:r>
            <w:proofErr w:type="spellStart"/>
            <w:r w:rsidR="00AE7991"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1"/>
              </w:rPr>
              <w:t>0,125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</w:t>
            </w:r>
            <w:r w:rsidR="001D2EB3" w:rsidRPr="00B9578E">
              <w:rPr>
                <w:spacing w:val="-9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1D2EB3" w:rsidP="00B9578E">
            <w:pPr>
              <w:contextualSpacing/>
            </w:pPr>
            <w:r w:rsidRPr="00B9578E">
              <w:t>0,94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20"/>
              </w:rPr>
              <w:t>0,</w:t>
            </w:r>
            <w:r w:rsidR="00C0523D" w:rsidRPr="00B9578E">
              <w:rPr>
                <w:spacing w:val="-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0,</w:t>
            </w:r>
            <w:r w:rsidR="001D2EB3" w:rsidRPr="00B9578E">
              <w:rPr>
                <w:spacing w:val="-14"/>
              </w:rPr>
              <w:t>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2"/>
              </w:rPr>
              <w:t>0,</w:t>
            </w:r>
            <w:r w:rsidR="001D2EB3" w:rsidRPr="00B9578E">
              <w:rPr>
                <w:spacing w:val="2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3"/>
              </w:rPr>
              <w:t>0,375</w:t>
            </w:r>
          </w:p>
        </w:tc>
      </w:tr>
      <w:tr w:rsidR="001D2EB3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B27FF0" w:rsidP="00B9578E">
            <w:pPr>
              <w:contextualSpacing/>
              <w:jc w:val="center"/>
              <w:rPr>
                <w:i/>
                <w:lang w:val="en-US"/>
              </w:rPr>
            </w:pPr>
            <w:proofErr w:type="spellStart"/>
            <w:r w:rsidRPr="00B9578E">
              <w:rPr>
                <w:i/>
                <w:lang w:val="en-US"/>
              </w:rPr>
              <w:t>b</w:t>
            </w:r>
            <w:r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1"/>
              </w:rPr>
            </w:pPr>
            <w:r w:rsidRPr="00B9578E">
              <w:rPr>
                <w:spacing w:val="1"/>
              </w:rPr>
              <w:t>0,03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</w:pPr>
            <w:r w:rsidRPr="00B9578E">
              <w:t>0.21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20"/>
              </w:rPr>
            </w:pPr>
            <w:r w:rsidRPr="00B9578E">
              <w:rPr>
                <w:spacing w:val="-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14"/>
              </w:rPr>
            </w:pPr>
            <w:r w:rsidRPr="00B9578E">
              <w:rPr>
                <w:spacing w:val="-14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2"/>
              </w:rPr>
            </w:pPr>
            <w:r w:rsidRPr="00B9578E">
              <w:rPr>
                <w:spacing w:val="2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0,06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3"/>
              </w:rPr>
            </w:pPr>
            <w:r w:rsidRPr="00B9578E">
              <w:rPr>
                <w:spacing w:val="-3"/>
              </w:rPr>
              <w:t>0,08</w:t>
            </w:r>
          </w:p>
        </w:tc>
      </w:tr>
    </w:tbl>
    <w:p w:rsidR="00CF1CF3" w:rsidRPr="00B9578E" w:rsidRDefault="00CF1CF3" w:rsidP="00B9578E">
      <w:pPr>
        <w:pStyle w:val="20"/>
        <w:spacing w:after="0"/>
        <w:ind w:firstLine="0"/>
        <w:rPr>
          <w:lang w:val="ru-RU"/>
        </w:rPr>
      </w:pPr>
    </w:p>
    <w:p w:rsidR="00CF1CF3" w:rsidRPr="00B9578E" w:rsidRDefault="003A1608" w:rsidP="00C91334">
      <w:pPr>
        <w:pStyle w:val="20"/>
        <w:spacing w:after="0"/>
        <w:ind w:firstLine="709"/>
        <w:rPr>
          <w:lang w:val="ru-RU"/>
        </w:rPr>
      </w:pPr>
      <w:r w:rsidRPr="00B9578E">
        <w:rPr>
          <w:position w:val="-12"/>
          <w:lang w:val="en-US"/>
        </w:rPr>
        <w:object w:dxaOrig="8500" w:dyaOrig="380">
          <v:shape id="_x0000_i1033" type="#_x0000_t75" style="width:425.25pt;height:18.75pt" o:ole="">
            <v:imagedata r:id="rId27" o:title=""/>
          </v:shape>
          <o:OLEObject Type="Embed" ProgID="Equation.3" ShapeID="_x0000_i1033" DrawAspect="Content" ObjectID="_1610729376" r:id="rId28"/>
        </w:object>
      </w:r>
    </w:p>
    <w:p w:rsidR="00817AEE" w:rsidRPr="00B9578E" w:rsidRDefault="00817AE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D7317B" w:rsidRPr="00B9578E" w:rsidRDefault="00D7317B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Согласованность экспертов определяется коэффициентом </w:t>
      </w:r>
      <w:proofErr w:type="spellStart"/>
      <w:r w:rsidRPr="00B9578E">
        <w:rPr>
          <w:color w:val="0D0D0D"/>
          <w:lang w:val="ru-RU"/>
        </w:rPr>
        <w:t>конкордации</w:t>
      </w:r>
      <w:proofErr w:type="spellEnd"/>
      <w:r w:rsidR="00D278EF" w:rsidRPr="00B9578E">
        <w:rPr>
          <w:color w:val="0D0D0D"/>
          <w:lang w:val="ru-RU"/>
        </w:rPr>
        <w:t xml:space="preserve"> </w:t>
      </w:r>
    </w:p>
    <w:p w:rsidR="00B9578E" w:rsidRDefault="00B9578E" w:rsidP="00C91334">
      <w:pPr>
        <w:pStyle w:val="20"/>
        <w:tabs>
          <w:tab w:val="left" w:pos="3402"/>
        </w:tabs>
        <w:spacing w:after="0"/>
        <w:ind w:firstLine="709"/>
      </w:pPr>
    </w:p>
    <w:p w:rsidR="00D7317B" w:rsidRPr="00B9578E" w:rsidRDefault="003A1608" w:rsidP="00C91334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lang w:val="ru-RU"/>
        </w:rPr>
      </w:pPr>
      <w:r w:rsidRPr="00B9578E">
        <w:rPr>
          <w:position w:val="-36"/>
        </w:rPr>
        <w:object w:dxaOrig="1939" w:dyaOrig="800">
          <v:shape id="_x0000_i1034" type="#_x0000_t75" style="width:96.75pt;height:39.75pt" o:ole="">
            <v:imagedata r:id="rId29" o:title=""/>
          </v:shape>
          <o:OLEObject Type="Embed" ProgID="Equation.3" ShapeID="_x0000_i1034" DrawAspect="Content" ObjectID="_1610729377" r:id="rId30"/>
        </w:object>
      </w:r>
      <w:r w:rsidR="00D278EF" w:rsidRPr="00B9578E">
        <w:rPr>
          <w:lang w:val="ru-RU"/>
        </w:rPr>
        <w:t>,</w:t>
      </w:r>
      <w:r w:rsidR="00D7317B" w:rsidRPr="00B9578E">
        <w:rPr>
          <w:lang w:val="ru-RU"/>
        </w:rPr>
        <w:t xml:space="preserve"> </w:t>
      </w:r>
      <w:r w:rsidR="00DF48FF" w:rsidRPr="00B9578E">
        <w:rPr>
          <w:position w:val="-6"/>
        </w:rPr>
        <w:object w:dxaOrig="940" w:dyaOrig="279">
          <v:shape id="_x0000_i1035" type="#_x0000_t75" style="width:47.25pt;height:14.25pt" o:ole="">
            <v:imagedata r:id="rId31" o:title=""/>
          </v:shape>
          <o:OLEObject Type="Embed" ProgID="Equation.3" ShapeID="_x0000_i1035" DrawAspect="Content" ObjectID="_1610729378" r:id="rId32"/>
        </w:object>
      </w:r>
      <w:r w:rsidR="00DF48FF" w:rsidRPr="00B9578E">
        <w:rPr>
          <w:lang w:val="ru-RU"/>
        </w:rPr>
        <w:t>,</w:t>
      </w:r>
      <w:r w:rsidR="00B27FF0" w:rsidRPr="00B9578E">
        <w:rPr>
          <w:color w:val="0D0D0D"/>
        </w:rPr>
        <w:tab/>
      </w:r>
      <w:r w:rsidR="00B27FF0" w:rsidRPr="00B9578E">
        <w:rPr>
          <w:lang w:val="ru-RU"/>
        </w:rPr>
        <w:t xml:space="preserve"> </w:t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5</w:t>
      </w:r>
      <w:r w:rsidR="00D7317B" w:rsidRPr="00B9578E">
        <w:rPr>
          <w:lang w:val="ru-RU"/>
        </w:rPr>
        <w:t>)</w:t>
      </w:r>
    </w:p>
    <w:p w:rsidR="00B9578E" w:rsidRDefault="00B9578E" w:rsidP="00C91334">
      <w:pPr>
        <w:pStyle w:val="20"/>
        <w:spacing w:after="0"/>
        <w:ind w:firstLine="709"/>
        <w:jc w:val="left"/>
        <w:rPr>
          <w:lang w:val="ru-RU"/>
        </w:rPr>
      </w:pPr>
    </w:p>
    <w:p w:rsidR="00D278EF" w:rsidRDefault="00D278EF" w:rsidP="00C91334">
      <w:pPr>
        <w:pStyle w:val="20"/>
        <w:spacing w:after="0"/>
        <w:ind w:firstLine="709"/>
        <w:jc w:val="left"/>
        <w:rPr>
          <w:lang w:val="ru-RU"/>
        </w:rPr>
      </w:pPr>
      <w:r w:rsidRPr="00B9578E">
        <w:rPr>
          <w:lang w:val="ru-RU"/>
        </w:rPr>
        <w:t xml:space="preserve">где </w:t>
      </w:r>
      <w:r w:rsidR="00B27FF0" w:rsidRPr="00B9578E">
        <w:rPr>
          <w:i/>
          <w:lang w:val="en-US"/>
        </w:rPr>
        <w:t>m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экспертов, </w:t>
      </w:r>
      <w:r w:rsidR="00B27FF0" w:rsidRPr="00B9578E">
        <w:rPr>
          <w:i/>
          <w:lang w:val="en-US"/>
        </w:rPr>
        <w:t>n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критериев, коэффициент </w:t>
      </w:r>
      <w:r w:rsidRPr="00B9578E">
        <w:rPr>
          <w:i/>
          <w:lang w:val="ru-RU"/>
        </w:rPr>
        <w:t>S</w:t>
      </w:r>
      <w:r w:rsidRPr="00B9578E">
        <w:rPr>
          <w:lang w:val="ru-RU"/>
        </w:rPr>
        <w:t xml:space="preserve"> определяется по формуле:</w:t>
      </w:r>
    </w:p>
    <w:p w:rsidR="00B9578E" w:rsidRPr="00B9578E" w:rsidRDefault="00B9578E" w:rsidP="00C91334">
      <w:pPr>
        <w:pStyle w:val="20"/>
        <w:spacing w:after="0"/>
        <w:ind w:firstLine="709"/>
        <w:jc w:val="left"/>
        <w:rPr>
          <w:color w:val="0D0D0D"/>
          <w:lang w:val="ru-RU"/>
        </w:rPr>
      </w:pPr>
    </w:p>
    <w:p w:rsidR="00D7317B" w:rsidRPr="00B9578E" w:rsidRDefault="00200CAB" w:rsidP="00C91334">
      <w:pPr>
        <w:pStyle w:val="20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lang w:val="ru-RU"/>
        </w:rPr>
      </w:pPr>
      <w:r w:rsidRPr="00B9578E">
        <w:rPr>
          <w:position w:val="-36"/>
        </w:rPr>
        <w:object w:dxaOrig="3180" w:dyaOrig="820">
          <v:shape id="_x0000_i1036" type="#_x0000_t75" style="width:159pt;height:41.25pt" o:ole="">
            <v:imagedata r:id="rId33" o:title=""/>
          </v:shape>
          <o:OLEObject Type="Embed" ProgID="Equation.3" ShapeID="_x0000_i1036" DrawAspect="Content" ObjectID="_1610729379" r:id="rId34"/>
        </w:object>
      </w:r>
      <w:r w:rsidR="00D278EF" w:rsidRPr="00B9578E">
        <w:rPr>
          <w:lang w:val="ru-RU"/>
        </w:rPr>
        <w:t>.</w:t>
      </w:r>
      <w:r w:rsidR="00B27FF0" w:rsidRPr="00B9578E">
        <w:rPr>
          <w:lang w:val="ru-RU"/>
        </w:rPr>
        <w:tab/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6)</w:t>
      </w:r>
    </w:p>
    <w:p w:rsidR="00B9578E" w:rsidRDefault="00B9578E" w:rsidP="00C91334">
      <w:pPr>
        <w:pStyle w:val="20"/>
        <w:spacing w:after="0"/>
        <w:ind w:firstLine="709"/>
        <w:rPr>
          <w:i/>
          <w:lang w:val="en-US"/>
        </w:rPr>
      </w:pPr>
    </w:p>
    <w:p w:rsidR="00D278EF" w:rsidRPr="00B9578E" w:rsidRDefault="00237889" w:rsidP="00C91334">
      <w:pPr>
        <w:pStyle w:val="20"/>
        <w:spacing w:after="0"/>
        <w:ind w:firstLine="709"/>
        <w:rPr>
          <w:lang w:val="ru-RU"/>
        </w:rPr>
      </w:pPr>
      <w:proofErr w:type="spellStart"/>
      <w:proofErr w:type="gramStart"/>
      <w:r w:rsidRPr="00B9578E">
        <w:rPr>
          <w:i/>
          <w:lang w:val="en-US"/>
        </w:rPr>
        <w:t>k</w:t>
      </w:r>
      <w:r w:rsidRPr="00B9578E">
        <w:rPr>
          <w:i/>
          <w:vertAlign w:val="subscript"/>
          <w:lang w:val="en-US"/>
        </w:rPr>
        <w:t>ij</w:t>
      </w:r>
      <w:proofErr w:type="spellEnd"/>
      <w:proofErr w:type="gramEnd"/>
      <w:r w:rsidR="00D278EF" w:rsidRPr="00B9578E">
        <w:rPr>
          <w:lang w:val="ru-RU"/>
        </w:rPr>
        <w:t xml:space="preserve"> </w:t>
      </w:r>
      <w:r w:rsidRPr="00B9578E">
        <w:rPr>
          <w:lang w:val="ru-RU"/>
        </w:rPr>
        <w:t>–</w:t>
      </w:r>
      <w:r w:rsidR="00D278EF" w:rsidRPr="00B9578E">
        <w:rPr>
          <w:lang w:val="ru-RU"/>
        </w:rPr>
        <w:t xml:space="preserve"> новые номера критериев.</w:t>
      </w:r>
    </w:p>
    <w:p w:rsidR="00D278EF" w:rsidRPr="00B9578E" w:rsidRDefault="00D278EF" w:rsidP="00C91334">
      <w:pPr>
        <w:pStyle w:val="20"/>
        <w:spacing w:after="0"/>
        <w:ind w:firstLine="709"/>
        <w:rPr>
          <w:lang w:val="ru-RU"/>
        </w:rPr>
      </w:pPr>
      <w:r w:rsidRPr="00B9578E">
        <w:rPr>
          <w:lang w:val="ru-RU"/>
        </w:rPr>
        <w:t xml:space="preserve">Если </w:t>
      </w:r>
      <w:proofErr w:type="gramStart"/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&gt;</w:t>
      </w:r>
      <w:proofErr w:type="gramEnd"/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 xml:space="preserve">0,7 – эксперты согласованы, при </w:t>
      </w:r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&lt;</w:t>
      </w:r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>0,7 – не согласованы.</w:t>
      </w:r>
      <w:r w:rsidR="009779BB" w:rsidRPr="00B9578E">
        <w:rPr>
          <w:lang w:val="ru-RU"/>
        </w:rPr>
        <w:t xml:space="preserve"> Для примера1: </w:t>
      </w:r>
      <w:r w:rsidR="009779BB"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="009779BB" w:rsidRPr="00B9578E">
        <w:rPr>
          <w:lang w:val="ru-RU"/>
        </w:rPr>
        <w:t>=</w:t>
      </w:r>
      <w:r w:rsidR="00237889" w:rsidRPr="00B9578E">
        <w:rPr>
          <w:lang w:val="ru-RU"/>
        </w:rPr>
        <w:t xml:space="preserve"> </w:t>
      </w:r>
      <w:r w:rsidR="009779BB" w:rsidRPr="00B9578E">
        <w:rPr>
          <w:lang w:val="ru-RU"/>
        </w:rPr>
        <w:t>1.</w:t>
      </w:r>
    </w:p>
    <w:p w:rsidR="009779BB" w:rsidRPr="00B9578E" w:rsidRDefault="009779BB" w:rsidP="00C91334">
      <w:pPr>
        <w:pStyle w:val="20"/>
        <w:spacing w:after="0"/>
        <w:ind w:firstLine="709"/>
        <w:rPr>
          <w:lang w:val="ru-RU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4</w:t>
      </w:r>
      <w:r w:rsidR="00AE7991" w:rsidRPr="00B9578E">
        <w:rPr>
          <w:color w:val="0D0D0D"/>
        </w:rPr>
        <w:t xml:space="preserve"> Метод последовательных предпочтений</w:t>
      </w:r>
    </w:p>
    <w:p w:rsidR="00237889" w:rsidRPr="00B9578E" w:rsidRDefault="00237889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Этот алгоритм предполагает предва</w:t>
      </w:r>
      <w:r w:rsidR="004D7B3B" w:rsidRPr="00B9578E">
        <w:rPr>
          <w:color w:val="0D0D0D"/>
        </w:rPr>
        <w:t xml:space="preserve">рительное выставление </w:t>
      </w:r>
      <w:r w:rsidR="0032389F" w:rsidRPr="00B9578E">
        <w:rPr>
          <w:color w:val="0D0D0D"/>
          <w:lang w:val="ru-RU"/>
        </w:rPr>
        <w:t xml:space="preserve">экспертом </w:t>
      </w:r>
      <w:r w:rsidR="004D7B3B" w:rsidRPr="00B9578E">
        <w:rPr>
          <w:color w:val="0D0D0D"/>
        </w:rPr>
        <w:t xml:space="preserve">оценок </w:t>
      </w:r>
      <w:proofErr w:type="spellStart"/>
      <w:r w:rsidR="004D7B3B" w:rsidRPr="00B9578E">
        <w:rPr>
          <w:i/>
        </w:rPr>
        <w:t>с</w:t>
      </w:r>
      <w:r w:rsidR="004D7B3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а затем проведение (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- 2) сравнений типа</w:t>
      </w:r>
      <w:r w:rsidR="0032389F" w:rsidRPr="00B9578E">
        <w:rPr>
          <w:color w:val="0D0D0D"/>
          <w:lang w:val="ru-RU"/>
        </w:rPr>
        <w:t xml:space="preserve"> </w:t>
      </w:r>
    </w:p>
    <w:p w:rsidR="00B9578E" w:rsidRDefault="00B9578E" w:rsidP="00B9578E">
      <w:pPr>
        <w:pStyle w:val="20"/>
        <w:tabs>
          <w:tab w:val="left" w:pos="3119"/>
        </w:tabs>
        <w:spacing w:after="0"/>
        <w:ind w:firstLine="0"/>
        <w:rPr>
          <w:spacing w:val="19"/>
        </w:rPr>
      </w:pPr>
    </w:p>
    <w:p w:rsidR="00AE7991" w:rsidRPr="00B9578E" w:rsidRDefault="00200CAB" w:rsidP="00C91334">
      <w:pPr>
        <w:pStyle w:val="20"/>
        <w:tabs>
          <w:tab w:val="left" w:pos="3119"/>
          <w:tab w:val="right" w:pos="8364"/>
          <w:tab w:val="left" w:pos="9214"/>
        </w:tabs>
        <w:spacing w:after="0"/>
        <w:ind w:firstLine="709"/>
        <w:rPr>
          <w:color w:val="0D0D0D"/>
        </w:rPr>
      </w:pPr>
      <w:r w:rsidRPr="00B9578E">
        <w:rPr>
          <w:spacing w:val="19"/>
          <w:position w:val="-32"/>
          <w:lang w:val="en-US"/>
        </w:rPr>
        <w:object w:dxaOrig="1660" w:dyaOrig="780">
          <v:shape id="_x0000_i1037" type="#_x0000_t75" style="width:83.25pt;height:39pt" o:ole="">
            <v:imagedata r:id="rId35" o:title=""/>
          </v:shape>
          <o:OLEObject Type="Embed" ProgID="Equation.3" ShapeID="_x0000_i1037" DrawAspect="Content" ObjectID="_1610729380" r:id="rId36"/>
        </w:object>
      </w:r>
      <w:r w:rsidR="00AE7991" w:rsidRPr="00B9578E">
        <w:rPr>
          <w:spacing w:val="19"/>
        </w:rPr>
        <w:t>, г</w:t>
      </w:r>
      <w:r w:rsidR="00AE7991" w:rsidRPr="00B9578E">
        <w:rPr>
          <w:color w:val="0D0D0D"/>
        </w:rPr>
        <w:t>де R</w:t>
      </w:r>
      <w:r w:rsidR="00AE7991" w:rsidRPr="00B9578E">
        <w:rPr>
          <w:spacing w:val="19"/>
          <w:position w:val="-4"/>
          <w:lang w:val="en-US"/>
        </w:rPr>
        <w:object w:dxaOrig="200" w:dyaOrig="200">
          <v:shape id="_x0000_i1038" type="#_x0000_t75" style="width:9.75pt;height:9.75pt" o:ole="">
            <v:imagedata r:id="rId37" o:title=""/>
          </v:shape>
          <o:OLEObject Type="Embed" ProgID="Equation.3" ShapeID="_x0000_i1038" DrawAspect="Content" ObjectID="_1610729381" r:id="rId38"/>
        </w:object>
      </w:r>
      <w:r w:rsidR="00AE7991" w:rsidRPr="00B9578E">
        <w:rPr>
          <w:color w:val="0D0D0D"/>
        </w:rPr>
        <w:t xml:space="preserve"> [&gt;,&lt;,=]</w:t>
      </w:r>
      <w:r w:rsidR="00B9578E">
        <w:rPr>
          <w:color w:val="0D0D0D"/>
        </w:rPr>
        <w:tab/>
      </w:r>
      <w:r w:rsidR="00237889" w:rsidRPr="00B9578E">
        <w:rPr>
          <w:color w:val="0D0D0D"/>
        </w:rPr>
        <w:tab/>
      </w:r>
      <w:r w:rsidR="00E12FC2" w:rsidRPr="00B9578E">
        <w:rPr>
          <w:color w:val="0D0D0D"/>
        </w:rPr>
        <w:t>(</w:t>
      </w:r>
      <w:r w:rsidR="00C91334">
        <w:rPr>
          <w:color w:val="0D0D0D"/>
          <w:lang w:val="ru-RU"/>
        </w:rPr>
        <w:t>2.</w:t>
      </w:r>
      <w:r w:rsidR="00D278EF" w:rsidRPr="00B9578E">
        <w:rPr>
          <w:color w:val="0D0D0D"/>
          <w:lang w:val="ru-RU"/>
        </w:rPr>
        <w:t>7</w:t>
      </w:r>
      <w:r w:rsidR="00AE7991" w:rsidRPr="00B9578E">
        <w:rPr>
          <w:color w:val="0D0D0D"/>
        </w:rPr>
        <w:t>)</w:t>
      </w:r>
    </w:p>
    <w:p w:rsid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4D7B3B" w:rsidRDefault="00AE7991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>Условия проверяются от последнего к первому,</w:t>
      </w:r>
      <w:r w:rsidR="0032389F" w:rsidRPr="00B9578E">
        <w:rPr>
          <w:color w:val="0D0D0D"/>
          <w:lang w:val="ru-RU"/>
        </w:rPr>
        <w:t xml:space="preserve"> при этом оценки располагаются изначально так, чтобы ряд слева направо был не возрастающим и начинался с 1. </w:t>
      </w:r>
      <w:r w:rsidR="0032389F" w:rsidRPr="00B9578E">
        <w:rPr>
          <w:color w:val="0D0D0D"/>
        </w:rPr>
        <w:t xml:space="preserve"> </w:t>
      </w:r>
      <w:r w:rsidR="0032389F" w:rsidRPr="00B9578E">
        <w:rPr>
          <w:color w:val="0D0D0D"/>
          <w:lang w:val="ru-RU"/>
        </w:rPr>
        <w:t>Е</w:t>
      </w:r>
      <w:proofErr w:type="spellStart"/>
      <w:r w:rsidRPr="00B9578E">
        <w:rPr>
          <w:color w:val="0D0D0D"/>
        </w:rPr>
        <w:t>сли</w:t>
      </w:r>
      <w:proofErr w:type="spellEnd"/>
      <w:r w:rsidRPr="00B9578E">
        <w:rPr>
          <w:color w:val="0D0D0D"/>
        </w:rPr>
        <w:t xml:space="preserve"> какое-либо</w:t>
      </w:r>
      <w:r w:rsidR="0032389F" w:rsidRPr="00B9578E">
        <w:rPr>
          <w:color w:val="0D0D0D"/>
          <w:lang w:val="ru-RU"/>
        </w:rPr>
        <w:t xml:space="preserve"> сравнение</w:t>
      </w:r>
      <w:r w:rsidRPr="00B9578E">
        <w:rPr>
          <w:color w:val="0D0D0D"/>
        </w:rPr>
        <w:t xml:space="preserve"> не выполняется, изменяется </w:t>
      </w:r>
      <w:r w:rsidR="00B409E7" w:rsidRPr="00B9578E">
        <w:rPr>
          <w:color w:val="0D0D0D"/>
          <w:lang w:val="ru-RU"/>
        </w:rPr>
        <w:t xml:space="preserve">текущая </w:t>
      </w:r>
      <w:r w:rsidRPr="00B9578E">
        <w:rPr>
          <w:color w:val="0D0D0D"/>
        </w:rPr>
        <w:t>оценка, но при этом должен остаться не возрастающий справа налево ряд.</w:t>
      </w:r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2.5 Метод последовательных предпочтений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B409E7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>Вычислить инте</w:t>
      </w:r>
      <w:r w:rsidR="00200CAB" w:rsidRPr="00B9578E">
        <w:rPr>
          <w:color w:val="0D0D0D"/>
          <w:lang w:val="ru-RU"/>
        </w:rPr>
        <w:t xml:space="preserve">гральный критерий, если </w:t>
      </w:r>
      <w:r w:rsidR="00200CAB" w:rsidRPr="00B9578E">
        <w:rPr>
          <w:color w:val="0D0D0D"/>
        </w:rPr>
        <w:t>эксперт</w:t>
      </w:r>
      <w:r w:rsidRPr="00B9578E">
        <w:rPr>
          <w:color w:val="0D0D0D"/>
        </w:rPr>
        <w:t xml:space="preserve"> выставил следующие оценки </w:t>
      </w:r>
      <w:r w:rsidRPr="00B9578E">
        <w:rPr>
          <w:color w:val="0D0D0D"/>
          <w:lang w:val="ru-RU"/>
        </w:rPr>
        <w:t>восьми</w:t>
      </w:r>
      <w:r w:rsidR="00AE7991" w:rsidRPr="00B9578E">
        <w:rPr>
          <w:color w:val="0D0D0D"/>
        </w:rPr>
        <w:t xml:space="preserve"> частным критериям</w:t>
      </w:r>
      <w:r w:rsidR="004D7B3B" w:rsidRPr="00B9578E">
        <w:rPr>
          <w:color w:val="0D0D0D"/>
          <w:lang w:val="ru-RU"/>
        </w:rPr>
        <w:t xml:space="preserve"> (Таблица 2).</w:t>
      </w:r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4D7B3B" w:rsidRPr="00B9578E" w:rsidRDefault="004D7B3B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2 – </w:t>
      </w:r>
      <w:r w:rsidR="00E7212D" w:rsidRPr="00B9578E">
        <w:rPr>
          <w:color w:val="0D0D0D"/>
          <w:lang w:val="en-US"/>
        </w:rPr>
        <w:t>O</w:t>
      </w:r>
      <w:proofErr w:type="spellStart"/>
      <w:r w:rsidRPr="00B9578E">
        <w:rPr>
          <w:color w:val="0D0D0D"/>
          <w:lang w:val="ru-RU"/>
        </w:rPr>
        <w:t>ценки</w:t>
      </w:r>
      <w:proofErr w:type="spellEnd"/>
      <w:r w:rsidRPr="00B9578E">
        <w:rPr>
          <w:color w:val="0D0D0D"/>
          <w:lang w:val="ru-RU"/>
        </w:rPr>
        <w:t xml:space="preserve"> эксперта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AE7991" w:rsidRDefault="00B155CE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="00B409E7" w:rsidRPr="00B9578E">
        <w:rPr>
          <w:color w:val="0D0D0D"/>
          <w:lang w:val="ru-RU"/>
        </w:rPr>
        <w:t xml:space="preserve"> </w:t>
      </w:r>
      <w:r w:rsidR="00B409E7" w:rsidRPr="00B9578E">
        <w:rPr>
          <w:color w:val="0D0D0D"/>
          <w:lang w:val="en-US"/>
        </w:rPr>
        <w:t>R</w:t>
      </w:r>
      <w:r w:rsidR="00B409E7" w:rsidRPr="00B9578E">
        <w:rPr>
          <w:color w:val="0D0D0D"/>
          <w:lang w:val="ru-RU"/>
        </w:rPr>
        <w:t>[</w:t>
      </w:r>
      <w:r w:rsidR="0047374E" w:rsidRPr="00B9578E">
        <w:rPr>
          <w:color w:val="0D0D0D"/>
          <w:lang w:val="ru-RU"/>
        </w:rPr>
        <w:t xml:space="preserve">&gt;, &lt;, &gt;, &lt;,  </w:t>
      </w:r>
      <w:r w:rsidR="00B409E7" w:rsidRPr="00B9578E">
        <w:rPr>
          <w:color w:val="0D0D0D"/>
          <w:lang w:val="ru-RU"/>
        </w:rPr>
        <w:t>==,</w:t>
      </w:r>
      <w:r w:rsidR="0047374E" w:rsidRPr="00B9578E">
        <w:rPr>
          <w:color w:val="0D0D0D"/>
          <w:lang w:val="ru-RU"/>
        </w:rPr>
        <w:t xml:space="preserve"> ==</w:t>
      </w:r>
      <w:r w:rsidR="00B409E7" w:rsidRPr="00B9578E">
        <w:rPr>
          <w:color w:val="0D0D0D"/>
          <w:lang w:val="ru-RU"/>
        </w:rPr>
        <w:t>].</w:t>
      </w:r>
    </w:p>
    <w:p w:rsidR="00C91334" w:rsidRPr="00B9578E" w:rsidRDefault="00C91334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невозрастающий ряд.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Выставленные экспертом оценки проверяются знаками (</w:t>
      </w:r>
      <w:r w:rsidRPr="00B9578E">
        <w:rPr>
          <w:i/>
          <w:color w:val="0D0D0D"/>
          <w:lang w:val="en-US"/>
        </w:rPr>
        <w:t>n</w:t>
      </w:r>
      <w:r w:rsidRPr="00B9578E">
        <w:rPr>
          <w:color w:val="0D0D0D"/>
          <w:lang w:val="ru-RU"/>
        </w:rPr>
        <w:t xml:space="preserve">-2) отношения </w:t>
      </w:r>
      <w:r w:rsidRPr="00B9578E">
        <w:rPr>
          <w:i/>
          <w:color w:val="0D0D0D"/>
          <w:lang w:val="ru-RU"/>
        </w:rPr>
        <w:t>R</w:t>
      </w:r>
      <w:r w:rsidRPr="00B9578E">
        <w:rPr>
          <w:color w:val="0D0D0D"/>
          <w:lang w:val="ru-RU"/>
        </w:rPr>
        <w:t xml:space="preserve"> (знаки считываются справа налево).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таблица уточнения оценок (таблица 3).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Если знак отношения не выполняется, то меняются не уточненные оценки эксперта, при этом ряд должен оставаться невозрастающим. </w:t>
      </w:r>
    </w:p>
    <w:p w:rsidR="00E7212D" w:rsidRPr="00B9578E" w:rsidRDefault="00E7212D" w:rsidP="00B9578E">
      <w:pPr>
        <w:pStyle w:val="20"/>
        <w:tabs>
          <w:tab w:val="clear" w:pos="9214"/>
          <w:tab w:val="right" w:pos="426"/>
        </w:tabs>
        <w:spacing w:after="0"/>
        <w:ind w:firstLine="0"/>
        <w:rPr>
          <w:color w:val="0D0D0D"/>
          <w:lang w:val="ru-RU"/>
        </w:rPr>
      </w:pPr>
    </w:p>
    <w:p w:rsidR="00B9578E" w:rsidRPr="00CE001A" w:rsidRDefault="00B9578E" w:rsidP="00B9578E">
      <w:pPr>
        <w:pStyle w:val="20"/>
        <w:spacing w:after="0"/>
        <w:ind w:firstLine="0"/>
        <w:rPr>
          <w:color w:val="0D0D0D"/>
          <w:lang w:val="ru-RU"/>
        </w:rPr>
      </w:pPr>
      <w:r w:rsidRPr="00CE001A">
        <w:rPr>
          <w:color w:val="0D0D0D"/>
          <w:lang w:val="ru-RU"/>
        </w:rPr>
        <w:lastRenderedPageBreak/>
        <w:br w:type="page"/>
      </w:r>
    </w:p>
    <w:p w:rsidR="006332B4" w:rsidRPr="00B9578E" w:rsidRDefault="006332B4" w:rsidP="00B9578E">
      <w:pPr>
        <w:pStyle w:val="20"/>
        <w:spacing w:after="0"/>
        <w:ind w:firstLine="0"/>
        <w:rPr>
          <w:color w:val="0D0D0D"/>
          <w:lang w:val="ru-RU"/>
        </w:rPr>
      </w:pPr>
      <w:proofErr w:type="spellStart"/>
      <w:r w:rsidRPr="00B9578E">
        <w:rPr>
          <w:color w:val="0D0D0D"/>
          <w:lang w:val="en-US"/>
        </w:rPr>
        <w:lastRenderedPageBreak/>
        <w:t>Таблица</w:t>
      </w:r>
      <w:proofErr w:type="spellEnd"/>
      <w:r w:rsidRPr="00B9578E">
        <w:rPr>
          <w:color w:val="0D0D0D"/>
          <w:lang w:val="en-US"/>
        </w:rPr>
        <w:t xml:space="preserve"> 3 – </w:t>
      </w:r>
      <w:r w:rsidRPr="00B9578E">
        <w:rPr>
          <w:color w:val="0D0D0D"/>
          <w:lang w:val="ru-RU"/>
        </w:rPr>
        <w:t>Уточненные оценки эксперта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06"/>
        <w:gridCol w:w="706"/>
        <w:gridCol w:w="706"/>
        <w:gridCol w:w="706"/>
        <w:gridCol w:w="706"/>
        <w:gridCol w:w="706"/>
        <w:gridCol w:w="706"/>
        <w:gridCol w:w="706"/>
        <w:gridCol w:w="1522"/>
      </w:tblGrid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position w:val="-6"/>
              </w:rPr>
              <w:object w:dxaOrig="279" w:dyaOrig="320">
                <v:shape id="_x0000_i1039" type="#_x0000_t75" style="width:14.25pt;height:15.75pt" o:ole="">
                  <v:imagedata r:id="rId39" o:title=""/>
                </v:shape>
                <o:OLEObject Type="Embed" ProgID="Equation.3" ShapeID="_x0000_i1039" DrawAspect="Content" ObjectID="_1610729382" r:id="rId40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132715</wp:posOffset>
                      </wp:positionV>
                      <wp:extent cx="90805" cy="159385"/>
                      <wp:effectExtent l="19685" t="10795" r="13335" b="20320"/>
                      <wp:wrapNone/>
                      <wp:docPr id="3" name="AutoShape 346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6812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346" o:spid="_x0000_s1026" type="#_x0000_t103" alt="5%" style="position:absolute;margin-left:17.9pt;margin-top:10.45pt;width:7.1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B155CE"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(0.6≠1)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40" type="#_x0000_t75" style="width:17.25pt;height:15.75pt" o:ole="">
                  <v:imagedata r:id="rId42" o:title=""/>
                </v:shape>
                <o:OLEObject Type="Embed" ProgID="Equation.3" ShapeID="_x0000_i1040" DrawAspect="Content" ObjectID="_1610729383" r:id="rId43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</w:t>
            </w:r>
            <w:r w:rsidR="006332B4" w:rsidRPr="00B9578E">
              <w:rPr>
                <w:rFonts w:eastAsia="Calibri"/>
                <w:color w:val="0D0D0D"/>
                <w:lang w:val="en-US"/>
              </w:rPr>
              <w:t>&lt;2.7</w:t>
            </w:r>
            <w:r w:rsidR="006332B4"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40" w:dyaOrig="320">
                <v:shape id="_x0000_i1041" type="#_x0000_t75" style="width:17.25pt;height:15.75pt" o:ole="">
                  <v:imagedata r:id="rId44" o:title=""/>
                </v:shape>
                <o:OLEObject Type="Embed" ProgID="Equation.3" ShapeID="_x0000_i1041" DrawAspect="Content" ObjectID="_1610729384" r:id="rId4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151765</wp:posOffset>
                      </wp:positionV>
                      <wp:extent cx="90805" cy="159385"/>
                      <wp:effectExtent l="19050" t="10795" r="13970" b="20320"/>
                      <wp:wrapNone/>
                      <wp:docPr id="2" name="AutoShape 347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CF24" id="AutoShape 347" o:spid="_x0000_s1026" type="#_x0000_t103" alt="5%" style="position:absolute;margin-left:19.45pt;margin-top:11.95pt;width:7.1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(1.8&lt;4.5)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20" w:dyaOrig="320">
                <v:shape id="_x0000_i1042" type="#_x0000_t75" style="width:21pt;height:15.75pt" o:ole="">
                  <v:imagedata r:id="rId46" o:title=""/>
                </v:shape>
                <o:OLEObject Type="Embed" ProgID="Equation.3" ShapeID="_x0000_i1042" DrawAspect="Content" ObjectID="_1610729385" r:id="rId47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(2.3&lt;6.5)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360" w:dyaOrig="320">
                <v:shape id="_x0000_i1043" type="#_x0000_t75" style="width:18pt;height:15.75pt" o:ole="">
                  <v:imagedata r:id="rId48" o:title=""/>
                </v:shape>
                <o:OLEObject Type="Embed" ProgID="Equation.3" ShapeID="_x0000_i1043" DrawAspect="Content" ObjectID="_1610729386" r:id="rId49"/>
              </w:objec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96520</wp:posOffset>
                      </wp:positionV>
                      <wp:extent cx="90805" cy="159385"/>
                      <wp:effectExtent l="12700" t="12700" r="10795" b="18415"/>
                      <wp:wrapNone/>
                      <wp:docPr id="1" name="AutoShape 348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FC9B" id="AutoShape 348" o:spid="_x0000_s1026" type="#_x0000_t103" alt="5%" style="position:absolute;margin-left:20.55pt;margin-top:7.6pt;width:7.1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(2.5&lt;8.8)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6"/>
              </w:rPr>
              <w:object w:dxaOrig="400" w:dyaOrig="320">
                <v:shape id="_x0000_i1044" type="#_x0000_t75" style="width:20.25pt;height:15.75pt" o:ole="">
                  <v:imagedata r:id="rId50" o:title=""/>
                </v:shape>
                <o:OLEObject Type="Embed" ProgID="Equation.3" ShapeID="_x0000_i1044" DrawAspect="Content" ObjectID="_1610729387" r:id="rId51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10.1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position w:val="-28"/>
              </w:rPr>
              <w:object w:dxaOrig="1300" w:dyaOrig="680">
                <v:shape id="_x0000_i1045" type="#_x0000_t75" style="width:65.25pt;height:33.75pt" o:ole="">
                  <v:imagedata r:id="rId52" o:title=""/>
                </v:shape>
                <o:OLEObject Type="Embed" ProgID="Equation.3" ShapeID="_x0000_i1045" DrawAspect="Content" ObjectID="_1610729388" r:id="rId53"/>
              </w:objec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position w:val="-14"/>
              </w:rPr>
              <w:object w:dxaOrig="260" w:dyaOrig="380">
                <v:shape id="_x0000_i1046" type="#_x0000_t75" style="width:12.75pt;height:18.75pt" o:ole="">
                  <v:imagedata r:id="rId54" o:title=""/>
                </v:shape>
                <o:OLEObject Type="Embed" ProgID="Equation.3" ShapeID="_x0000_i1046" DrawAspect="Content" ObjectID="_1610729389" r:id="rId5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0.01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</w:p>
        </w:tc>
      </w:tr>
    </w:tbl>
    <w:p w:rsidR="0047374E" w:rsidRPr="00B9578E" w:rsidRDefault="0047374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B409E7" w:rsidRPr="00B9578E" w:rsidRDefault="00200CAB" w:rsidP="00C91334">
      <w:pPr>
        <w:pStyle w:val="20"/>
        <w:spacing w:after="0"/>
        <w:ind w:firstLine="709"/>
        <w:rPr>
          <w:lang w:val="en-US"/>
        </w:rPr>
      </w:pPr>
      <w:r w:rsidRPr="00B9578E">
        <w:rPr>
          <w:position w:val="-12"/>
          <w:lang w:val="en-US"/>
        </w:rPr>
        <w:object w:dxaOrig="8500" w:dyaOrig="380">
          <v:shape id="_x0000_i1047" type="#_x0000_t75" style="width:396.75pt;height:18pt" o:ole="">
            <v:imagedata r:id="rId56" o:title=""/>
          </v:shape>
          <o:OLEObject Type="Embed" ProgID="Equation.3" ShapeID="_x0000_i1047" DrawAspect="Content" ObjectID="_1610729390" r:id="rId57"/>
        </w:object>
      </w:r>
    </w:p>
    <w:p w:rsidR="007B12BA" w:rsidRDefault="007B12BA" w:rsidP="00B9578E">
      <w:pPr>
        <w:pStyle w:val="20"/>
        <w:spacing w:after="0"/>
        <w:ind w:firstLine="851"/>
        <w:jc w:val="left"/>
        <w:rPr>
          <w:bCs/>
          <w:color w:val="0D0D0D"/>
          <w:lang w:val="ru-RU"/>
        </w:rPr>
      </w:pPr>
    </w:p>
    <w:p w:rsidR="00E12FC2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>3</w:t>
      </w:r>
      <w:r w:rsidR="0095452C" w:rsidRPr="00C91334">
        <w:rPr>
          <w:b/>
          <w:bCs/>
          <w:caps/>
          <w:color w:val="0D0D0D"/>
          <w:lang w:val="ru-RU"/>
        </w:rPr>
        <w:t xml:space="preserve"> </w:t>
      </w:r>
      <w:r w:rsidRPr="00C91334">
        <w:rPr>
          <w:b/>
          <w:bCs/>
          <w:caps/>
          <w:color w:val="0D0D0D"/>
          <w:lang w:val="ru-RU"/>
        </w:rPr>
        <w:t>Варианты</w:t>
      </w:r>
      <w:r w:rsidR="00E12FC2" w:rsidRPr="00C91334">
        <w:rPr>
          <w:b/>
          <w:bCs/>
          <w:caps/>
          <w:color w:val="0D0D0D"/>
        </w:rPr>
        <w:t xml:space="preserve"> зада</w:t>
      </w:r>
      <w:r>
        <w:rPr>
          <w:b/>
          <w:bCs/>
          <w:caps/>
          <w:color w:val="0D0D0D"/>
          <w:lang w:val="ru-RU"/>
        </w:rPr>
        <w:t>ний</w:t>
      </w:r>
    </w:p>
    <w:p w:rsidR="00B9578E" w:rsidRPr="00B9578E" w:rsidRDefault="00B9578E" w:rsidP="00B9578E">
      <w:pPr>
        <w:pStyle w:val="20"/>
        <w:spacing w:after="0"/>
        <w:ind w:firstLine="851"/>
        <w:jc w:val="center"/>
        <w:rPr>
          <w:bCs/>
          <w:color w:val="0D0D0D"/>
          <w:lang w:val="ru-RU"/>
        </w:rPr>
      </w:pPr>
    </w:p>
    <w:p w:rsidR="002175FE" w:rsidRDefault="00C91334" w:rsidP="00C91334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.1 </w:t>
      </w:r>
      <w:r w:rsidR="00E12FC2" w:rsidRPr="00B9578E">
        <w:rPr>
          <w:color w:val="0D0D0D"/>
        </w:rPr>
        <w:t xml:space="preserve">Записать интегральный критерий эффективности </w:t>
      </w:r>
      <w:r w:rsidR="00ED2275" w:rsidRPr="00B9578E">
        <w:rPr>
          <w:lang w:val="ru-RU"/>
        </w:rPr>
        <w:t>СТК</w:t>
      </w:r>
      <w:r w:rsidR="00ED2275" w:rsidRPr="00B9578E">
        <w:rPr>
          <w:color w:val="FF0000"/>
          <w:lang w:val="ru-RU"/>
        </w:rPr>
        <w:t xml:space="preserve"> </w:t>
      </w:r>
      <w:r w:rsidR="00E12FC2" w:rsidRPr="00B9578E">
        <w:rPr>
          <w:color w:val="0D0D0D"/>
        </w:rPr>
        <w:t xml:space="preserve">для </w:t>
      </w:r>
      <w:r w:rsidR="00E12FC2" w:rsidRPr="00B9578E">
        <w:rPr>
          <w:color w:val="0D0D0D"/>
          <w:lang w:val="en-US"/>
        </w:rPr>
        <w:t>m</w:t>
      </w:r>
      <w:r w:rsidR="00E12FC2" w:rsidRPr="00B9578E">
        <w:rPr>
          <w:color w:val="0D0D0D"/>
        </w:rPr>
        <w:t xml:space="preserve">=3 и </w:t>
      </w:r>
      <w:r w:rsidR="00E12FC2" w:rsidRPr="00B9578E">
        <w:rPr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если оценки получены методом </w:t>
      </w:r>
      <w:proofErr w:type="spellStart"/>
      <w:r w:rsidR="00E12FC2" w:rsidRPr="00B9578E">
        <w:rPr>
          <w:color w:val="0D0D0D"/>
        </w:rPr>
        <w:t>ранжировки</w:t>
      </w:r>
      <w:proofErr w:type="spellEnd"/>
      <w:r w:rsidR="00B1313F" w:rsidRPr="00B9578E">
        <w:rPr>
          <w:color w:val="0D0D0D"/>
          <w:lang w:val="ru-RU"/>
        </w:rPr>
        <w:t xml:space="preserve"> (Таблица 4)</w:t>
      </w:r>
      <w:r w:rsidR="00E12FC2" w:rsidRPr="00B9578E">
        <w:rPr>
          <w:color w:val="0D0D0D"/>
        </w:rPr>
        <w:t>.</w:t>
      </w:r>
      <w:r w:rsidR="00D7317B" w:rsidRPr="00B9578E">
        <w:rPr>
          <w:color w:val="0D0D0D"/>
          <w:lang w:val="ru-RU"/>
        </w:rPr>
        <w:t xml:space="preserve"> Определить согласованность экспертов.</w:t>
      </w:r>
    </w:p>
    <w:p w:rsidR="007B12BA" w:rsidRPr="00B9578E" w:rsidRDefault="007B12BA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1313F" w:rsidRPr="00B9578E" w:rsidRDefault="00B1313F" w:rsidP="007B12BA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>Таблица 4 – Варианты заданий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3"/>
        <w:gridCol w:w="850"/>
        <w:gridCol w:w="850"/>
        <w:gridCol w:w="640"/>
        <w:gridCol w:w="850"/>
        <w:gridCol w:w="640"/>
        <w:gridCol w:w="641"/>
        <w:gridCol w:w="850"/>
        <w:gridCol w:w="640"/>
        <w:gridCol w:w="920"/>
        <w:gridCol w:w="851"/>
        <w:gridCol w:w="850"/>
      </w:tblGrid>
      <w:tr w:rsidR="00C91334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3 Эксперт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2,3,5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1,3,5,6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1,6,7,8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4,5,6,7,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  <w:r w:rsidRPr="00C91334">
              <w:t>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</w:tbl>
    <w:p w:rsidR="00E12FC2" w:rsidRPr="00B9578E" w:rsidRDefault="00E12FC2" w:rsidP="00B9578E">
      <w:pPr>
        <w:pStyle w:val="20"/>
        <w:spacing w:after="0"/>
        <w:rPr>
          <w:color w:val="0D0D0D"/>
        </w:rPr>
      </w:pPr>
    </w:p>
    <w:p w:rsidR="00821000" w:rsidRDefault="00C91334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.2 </w:t>
      </w:r>
      <w:r w:rsidR="00E12FC2" w:rsidRPr="00B9578E">
        <w:rPr>
          <w:color w:val="0D0D0D"/>
        </w:rPr>
        <w:t>Решить задачу получения экспертных оценок методом</w:t>
      </w:r>
      <w:r w:rsidR="00E12FC2" w:rsidRPr="00B9578E">
        <w:rPr>
          <w:color w:val="0D0D0D"/>
        </w:rPr>
        <w:br/>
        <w:t xml:space="preserve">последовательных приближений. Число частных критериев </w:t>
      </w:r>
      <w:r w:rsidR="00E12FC2" w:rsidRPr="00B9578E">
        <w:rPr>
          <w:i/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</w:t>
      </w:r>
      <w:r w:rsidR="00E12FC2" w:rsidRPr="00B9578E">
        <w:rPr>
          <w:i/>
          <w:color w:val="0D0D0D"/>
          <w:lang w:val="en-US"/>
        </w:rPr>
        <w:t>m</w:t>
      </w:r>
      <w:r w:rsidR="00E12FC2" w:rsidRPr="00B9578E">
        <w:rPr>
          <w:color w:val="0D0D0D"/>
        </w:rPr>
        <w:t>=</w:t>
      </w:r>
      <w:r w:rsidR="00E12FC2" w:rsidRPr="00B9578E">
        <w:rPr>
          <w:color w:val="0D0D0D"/>
          <w:lang w:val="en-US"/>
        </w:rPr>
        <w:t>l</w:t>
      </w:r>
      <w:r w:rsidR="00E12FC2" w:rsidRPr="00B9578E">
        <w:rPr>
          <w:color w:val="0D0D0D"/>
        </w:rPr>
        <w:t xml:space="preserve">. Придумать первичный ряд оценок самостоятельно (наивысшая оценка </w:t>
      </w:r>
      <w:r w:rsidR="00AD4938" w:rsidRPr="00B9578E">
        <w:rPr>
          <w:color w:val="0D0D0D"/>
          <w:lang w:val="ru-RU"/>
        </w:rPr>
        <w:t>–</w:t>
      </w:r>
      <w:r w:rsidR="00E12FC2" w:rsidRPr="00B9578E">
        <w:rPr>
          <w:color w:val="0D0D0D"/>
        </w:rPr>
        <w:t xml:space="preserve"> 1, наименьшая</w:t>
      </w:r>
      <w:r w:rsidR="00AD4938" w:rsidRPr="00B9578E">
        <w:rPr>
          <w:color w:val="0D0D0D"/>
          <w:lang w:val="ru-RU"/>
        </w:rPr>
        <w:t xml:space="preserve"> –</w:t>
      </w:r>
      <w:r w:rsidR="00E12FC2" w:rsidRPr="00B9578E">
        <w:rPr>
          <w:color w:val="0D0D0D"/>
        </w:rPr>
        <w:t xml:space="preserve"> 0) и уточнить их с помощью системы решений, заданной вариантом</w:t>
      </w:r>
      <w:r w:rsidR="00821000" w:rsidRPr="00B9578E">
        <w:rPr>
          <w:color w:val="0D0D0D"/>
          <w:lang w:val="ru-RU"/>
        </w:rPr>
        <w:t xml:space="preserve"> (Таблица 5)</w:t>
      </w:r>
      <w:r w:rsidR="00E12FC2" w:rsidRPr="00B9578E">
        <w:rPr>
          <w:color w:val="0D0D0D"/>
        </w:rPr>
        <w:t>.</w:t>
      </w:r>
    </w:p>
    <w:p w:rsidR="007B12BA" w:rsidRPr="00B9578E" w:rsidRDefault="007B12BA" w:rsidP="007B12BA">
      <w:pPr>
        <w:pStyle w:val="20"/>
        <w:spacing w:after="0"/>
        <w:ind w:firstLine="851"/>
        <w:rPr>
          <w:color w:val="0D0D0D"/>
        </w:rPr>
      </w:pPr>
    </w:p>
    <w:p w:rsidR="00821000" w:rsidRPr="00B9578E" w:rsidRDefault="00821000" w:rsidP="00B9578E">
      <w:pPr>
        <w:pStyle w:val="20"/>
        <w:spacing w:after="0"/>
        <w:ind w:firstLine="0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5 – Варианты заданий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59"/>
        <w:gridCol w:w="860"/>
        <w:gridCol w:w="860"/>
        <w:gridCol w:w="860"/>
        <w:gridCol w:w="860"/>
      </w:tblGrid>
      <w:tr w:rsidR="00E12FC2" w:rsidRPr="00B9578E" w:rsidTr="00D865C0">
        <w:trPr>
          <w:trHeight w:val="569"/>
        </w:trPr>
        <w:tc>
          <w:tcPr>
            <w:tcW w:w="859" w:type="dxa"/>
          </w:tcPr>
          <w:p w:rsidR="00E12FC2" w:rsidRPr="00B9578E" w:rsidRDefault="00E12FC2" w:rsidP="00B9578E">
            <w:pPr>
              <w:ind w:left="5"/>
              <w:rPr>
                <w:spacing w:val="-5"/>
              </w:rPr>
            </w:pPr>
            <w:r w:rsidRPr="00B9578E">
              <w:rPr>
                <w:spacing w:val="-11"/>
              </w:rPr>
              <w:t>№ вар.</w:t>
            </w:r>
          </w:p>
        </w:tc>
        <w:tc>
          <w:tcPr>
            <w:tcW w:w="5158" w:type="dxa"/>
            <w:gridSpan w:val="6"/>
          </w:tcPr>
          <w:p w:rsidR="00E12FC2" w:rsidRPr="00B9578E" w:rsidRDefault="00E12FC2" w:rsidP="00B9578E">
            <w:pPr>
              <w:jc w:val="center"/>
              <w:rPr>
                <w:spacing w:val="-5"/>
              </w:rPr>
            </w:pPr>
            <w:r w:rsidRPr="00B9578E">
              <w:rPr>
                <w:spacing w:val="-13"/>
              </w:rPr>
              <w:t>Отношения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</w:rPr>
            </w:pP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96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lastRenderedPageBreak/>
              <w:t>25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</w:tbl>
    <w:p w:rsidR="00E12FC2" w:rsidRDefault="00E12FC2" w:rsidP="00B9578E">
      <w:pPr>
        <w:pStyle w:val="20"/>
        <w:spacing w:after="0"/>
        <w:rPr>
          <w:color w:val="0D0D0D"/>
        </w:rPr>
      </w:pPr>
    </w:p>
    <w:p w:rsidR="00C91334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C91334" w:rsidRPr="00B9578E" w:rsidRDefault="00C91334" w:rsidP="00C91334">
      <w:pPr>
        <w:pStyle w:val="20"/>
        <w:spacing w:after="0"/>
        <w:ind w:firstLine="851"/>
        <w:jc w:val="center"/>
        <w:rPr>
          <w:color w:val="0D0D0D"/>
          <w:lang w:val="ru-RU"/>
        </w:rPr>
      </w:pP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284"/>
        </w:tabs>
        <w:jc w:val="both"/>
        <w:rPr>
          <w:sz w:val="28"/>
          <w:szCs w:val="28"/>
          <w:lang w:val="ru-RU"/>
        </w:rPr>
      </w:pPr>
      <w:r w:rsidRPr="00B9578E">
        <w:rPr>
          <w:sz w:val="28"/>
          <w:szCs w:val="28"/>
          <w:lang w:val="ru-RU"/>
        </w:rPr>
        <w:t xml:space="preserve">Назовите основные </w:t>
      </w:r>
      <w:r w:rsidRPr="00B9578E">
        <w:rPr>
          <w:color w:val="0D0D0D"/>
          <w:sz w:val="28"/>
          <w:szCs w:val="28"/>
          <w:lang w:val="ru-RU"/>
        </w:rPr>
        <w:t xml:space="preserve">критерии эффективности </w:t>
      </w:r>
      <w:r w:rsidRPr="00B9578E">
        <w:rPr>
          <w:sz w:val="28"/>
          <w:szCs w:val="28"/>
          <w:lang w:val="ru-RU"/>
        </w:rPr>
        <w:t>системотехнических комплексов.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3"/>
        </w:tabs>
        <w:jc w:val="both"/>
        <w:rPr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Назовите </w:t>
      </w:r>
      <w:r w:rsidRPr="00B9578E">
        <w:rPr>
          <w:spacing w:val="-4"/>
          <w:sz w:val="28"/>
          <w:szCs w:val="28"/>
          <w:lang w:val="ru-RU"/>
        </w:rPr>
        <w:t>методы построения обобщенных критериев эффективности.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sz w:val="28"/>
          <w:szCs w:val="28"/>
          <w:lang w:val="ru-RU"/>
        </w:rPr>
      </w:pPr>
      <w:r w:rsidRPr="00B9578E">
        <w:rPr>
          <w:spacing w:val="-6"/>
          <w:sz w:val="28"/>
          <w:szCs w:val="28"/>
          <w:lang w:val="ru-RU"/>
        </w:rPr>
        <w:t xml:space="preserve">Как </w:t>
      </w:r>
      <w:r w:rsidRPr="00B9578E">
        <w:rPr>
          <w:spacing w:val="-9"/>
          <w:sz w:val="28"/>
          <w:szCs w:val="28"/>
          <w:lang w:val="ru-RU"/>
        </w:rPr>
        <w:t xml:space="preserve">определяется согласованность </w:t>
      </w:r>
      <w:r w:rsidRPr="00B9578E">
        <w:rPr>
          <w:spacing w:val="-8"/>
          <w:sz w:val="28"/>
          <w:szCs w:val="28"/>
          <w:lang w:val="ru-RU"/>
        </w:rPr>
        <w:t xml:space="preserve">экспертов, имеющих </w:t>
      </w:r>
      <w:r w:rsidRPr="00B9578E">
        <w:rPr>
          <w:spacing w:val="-7"/>
          <w:sz w:val="28"/>
          <w:szCs w:val="28"/>
          <w:lang w:val="ru-RU"/>
        </w:rPr>
        <w:t xml:space="preserve">разные </w:t>
      </w:r>
      <w:r w:rsidRPr="00B9578E">
        <w:rPr>
          <w:spacing w:val="-9"/>
          <w:sz w:val="28"/>
          <w:szCs w:val="28"/>
          <w:lang w:val="ru-RU"/>
        </w:rPr>
        <w:t>квали</w:t>
      </w:r>
      <w:r w:rsidRPr="00B9578E">
        <w:rPr>
          <w:spacing w:val="-8"/>
          <w:sz w:val="28"/>
          <w:szCs w:val="28"/>
          <w:lang w:val="ru-RU"/>
        </w:rPr>
        <w:t>фикации?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color w:val="0D0D0D"/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Дайте определение </w:t>
      </w:r>
      <w:r w:rsidRPr="00B9578E">
        <w:rPr>
          <w:color w:val="0D0D0D"/>
          <w:sz w:val="28"/>
          <w:szCs w:val="28"/>
          <w:lang w:val="ru-RU"/>
        </w:rPr>
        <w:t>ранга, оценки критериев</w:t>
      </w:r>
      <w:r w:rsidRPr="00B9578E">
        <w:rPr>
          <w:sz w:val="28"/>
          <w:szCs w:val="28"/>
          <w:vertAlign w:val="subscript"/>
          <w:lang w:val="ru-RU"/>
        </w:rPr>
        <w:t xml:space="preserve"> </w:t>
      </w:r>
      <w:r w:rsidRPr="00B9578E">
        <w:rPr>
          <w:color w:val="0D0D0D"/>
          <w:sz w:val="28"/>
          <w:szCs w:val="28"/>
          <w:lang w:val="ru-RU"/>
        </w:rPr>
        <w:t>и весового коэффициента.</w:t>
      </w:r>
      <w:r w:rsidRPr="00B9578E">
        <w:rPr>
          <w:spacing w:val="-8"/>
          <w:sz w:val="28"/>
          <w:szCs w:val="28"/>
          <w:lang w:val="ru-RU"/>
        </w:rPr>
        <w:t xml:space="preserve"> </w:t>
      </w:r>
    </w:p>
    <w:p w:rsidR="00C91334" w:rsidRPr="00C91334" w:rsidRDefault="00C91334" w:rsidP="00B9578E">
      <w:pPr>
        <w:pStyle w:val="20"/>
        <w:spacing w:after="0"/>
        <w:rPr>
          <w:color w:val="0D0D0D"/>
          <w:lang w:val="ru-RU"/>
        </w:rPr>
      </w:pPr>
    </w:p>
    <w:p w:rsidR="005671E9" w:rsidRPr="00C91334" w:rsidRDefault="00BD4CAB" w:rsidP="00C91334">
      <w:pPr>
        <w:pStyle w:val="a8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t>БИБЛИОГРАФИЧ</w:t>
      </w:r>
      <w:r w:rsidR="00C91334" w:rsidRPr="00C91334">
        <w:rPr>
          <w:b/>
        </w:rPr>
        <w:t>ЕСКИЙ СПИСОК</w:t>
      </w:r>
    </w:p>
    <w:p w:rsidR="00D865C0" w:rsidRPr="00B9578E" w:rsidRDefault="00D865C0" w:rsidP="00B9578E">
      <w:pPr>
        <w:pStyle w:val="a8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left"/>
      </w:pPr>
    </w:p>
    <w:p w:rsidR="00D11446" w:rsidRPr="00B9578E" w:rsidRDefault="002535A9" w:rsidP="00C91334">
      <w:pPr>
        <w:pStyle w:val="a8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Згуровский</w:t>
      </w:r>
      <w:proofErr w:type="spellEnd"/>
      <w:r w:rsidRPr="00B9578E">
        <w:t xml:space="preserve"> М. З., Панкратова Н.Д. Системный анализ: проблемы, методология, приложен</w:t>
      </w:r>
      <w:r w:rsidR="00296A90" w:rsidRPr="00B9578E">
        <w:t xml:space="preserve">ия [Текст] </w:t>
      </w:r>
      <w:r w:rsidRPr="00B9578E">
        <w:t xml:space="preserve">монография / М. </w:t>
      </w:r>
      <w:r w:rsidR="00D11446" w:rsidRPr="00B9578E">
        <w:t xml:space="preserve">З. </w:t>
      </w:r>
      <w:proofErr w:type="spellStart"/>
      <w:r w:rsidR="00D11446" w:rsidRPr="00B9578E">
        <w:t>Згуровский</w:t>
      </w:r>
      <w:proofErr w:type="spellEnd"/>
      <w:r w:rsidR="00D11446" w:rsidRPr="00B9578E">
        <w:t>, Н. Д. Панкратова</w:t>
      </w:r>
      <w:r w:rsidRPr="00B9578E">
        <w:t xml:space="preserve">; М-во образования и науки, молодежи и спорта Украины, Нац. акад. наук Украины, </w:t>
      </w:r>
      <w:proofErr w:type="gramStart"/>
      <w:r w:rsidRPr="00B9578E">
        <w:t>Ин</w:t>
      </w:r>
      <w:proofErr w:type="gramEnd"/>
      <w:r w:rsidRPr="00B9578E">
        <w:t xml:space="preserve">-т прикладного систем. анализа. </w:t>
      </w:r>
      <w:r w:rsidR="0068799C" w:rsidRPr="00B9578E">
        <w:t>–</w:t>
      </w:r>
      <w:r w:rsidR="00D11446" w:rsidRPr="00B9578E">
        <w:t xml:space="preserve"> 2-е изд., </w:t>
      </w:r>
      <w:proofErr w:type="spellStart"/>
      <w:r w:rsidR="00D11446" w:rsidRPr="00B9578E">
        <w:t>перераб</w:t>
      </w:r>
      <w:proofErr w:type="spellEnd"/>
      <w:r w:rsidR="00D11446" w:rsidRPr="00B9578E">
        <w:t xml:space="preserve">. и доп. </w:t>
      </w:r>
      <w:r w:rsidR="0068799C" w:rsidRPr="00B9578E">
        <w:t>–</w:t>
      </w:r>
      <w:r w:rsidR="00D11446" w:rsidRPr="00B9578E">
        <w:t xml:space="preserve"> К.</w:t>
      </w:r>
      <w:r w:rsidRPr="00B9578E">
        <w:t xml:space="preserve">: </w:t>
      </w:r>
      <w:proofErr w:type="spellStart"/>
      <w:r w:rsidRPr="00B9578E">
        <w:t>Наукова</w:t>
      </w:r>
      <w:proofErr w:type="spellEnd"/>
      <w:r w:rsidRPr="00B9578E">
        <w:t xml:space="preserve"> думка, 2011. </w:t>
      </w:r>
      <w:r w:rsidR="0068799C" w:rsidRPr="00B9578E">
        <w:t>–</w:t>
      </w:r>
      <w:r w:rsidRPr="00B9578E">
        <w:t xml:space="preserve"> 727 с.</w:t>
      </w:r>
    </w:p>
    <w:p w:rsidR="00D33EED" w:rsidRPr="00B9578E" w:rsidRDefault="00296A90" w:rsidP="00C91334">
      <w:pPr>
        <w:pStyle w:val="a8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B9578E">
        <w:t>Волкова В. Н.</w:t>
      </w:r>
      <w:r w:rsidR="00D11446" w:rsidRPr="00B9578E">
        <w:t xml:space="preserve"> Теория си</w:t>
      </w:r>
      <w:r w:rsidR="00C828E9" w:rsidRPr="00B9578E">
        <w:t>стем и системный анализ [Текст]</w:t>
      </w:r>
      <w:r w:rsidR="00D11446" w:rsidRPr="00B9578E">
        <w:t xml:space="preserve">: учеб. для студ. вузов, </w:t>
      </w:r>
      <w:proofErr w:type="spellStart"/>
      <w:r w:rsidR="00D11446" w:rsidRPr="00B9578E">
        <w:t>обуч</w:t>
      </w:r>
      <w:proofErr w:type="spellEnd"/>
      <w:r w:rsidR="00D11446" w:rsidRPr="00B9578E">
        <w:t xml:space="preserve">. по напр. "Прикладная информатика" / В. Н. Волкова, А. А. Денисов. </w:t>
      </w:r>
      <w:r w:rsidR="0068799C" w:rsidRPr="00B9578E">
        <w:t xml:space="preserve">– </w:t>
      </w:r>
      <w:r w:rsidR="00D11446" w:rsidRPr="00B9578E">
        <w:t xml:space="preserve">М.: ЮРАЙТ, 2010. </w:t>
      </w:r>
      <w:r w:rsidR="0068799C" w:rsidRPr="00B9578E">
        <w:t>–</w:t>
      </w:r>
      <w:r w:rsidR="00D11446" w:rsidRPr="00B9578E">
        <w:t xml:space="preserve"> 680 с.</w:t>
      </w:r>
    </w:p>
    <w:p w:rsidR="005671E9" w:rsidRPr="00B9578E" w:rsidRDefault="005671E9" w:rsidP="00C91334">
      <w:pPr>
        <w:pStyle w:val="a8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Гатаулин</w:t>
      </w:r>
      <w:proofErr w:type="spellEnd"/>
      <w:r w:rsidRPr="00B9578E">
        <w:t xml:space="preserve"> А.М. Введение в системный анализ</w:t>
      </w:r>
      <w:r w:rsidR="00E06518" w:rsidRPr="00B9578E">
        <w:t>. – М.: Изд-во ФГОУ ВПО МСХА им.</w:t>
      </w:r>
      <w:r w:rsidRPr="00B9578E">
        <w:t xml:space="preserve"> К.А. Тимирязева, 2005.</w:t>
      </w:r>
    </w:p>
    <w:sectPr w:rsidR="005671E9" w:rsidRPr="00B9578E" w:rsidSect="00C828E9">
      <w:headerReference w:type="default" r:id="rId58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FB" w:rsidRDefault="006764FB">
      <w:r>
        <w:separator/>
      </w:r>
    </w:p>
  </w:endnote>
  <w:endnote w:type="continuationSeparator" w:id="0">
    <w:p w:rsidR="006764FB" w:rsidRDefault="0067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FB" w:rsidRDefault="006764FB">
      <w:r>
        <w:separator/>
      </w:r>
    </w:p>
  </w:footnote>
  <w:footnote w:type="continuationSeparator" w:id="0">
    <w:p w:rsidR="006764FB" w:rsidRDefault="006764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40" w:rsidRDefault="00961640">
    <w:pPr>
      <w:pStyle w:val="af4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318B4"/>
    <w:multiLevelType w:val="hybridMultilevel"/>
    <w:tmpl w:val="F0D49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D6889"/>
    <w:multiLevelType w:val="hybridMultilevel"/>
    <w:tmpl w:val="3EFE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1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CF3F36"/>
    <w:multiLevelType w:val="hybridMultilevel"/>
    <w:tmpl w:val="6944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AAB6F93"/>
    <w:multiLevelType w:val="multilevel"/>
    <w:tmpl w:val="22B84BF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1320"/>
        </w:tabs>
        <w:ind w:left="1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7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21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964093B"/>
    <w:multiLevelType w:val="hybridMultilevel"/>
    <w:tmpl w:val="7878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33"/>
  </w:num>
  <w:num w:numId="4">
    <w:abstractNumId w:val="17"/>
  </w:num>
  <w:num w:numId="5">
    <w:abstractNumId w:val="10"/>
  </w:num>
  <w:num w:numId="6">
    <w:abstractNumId w:val="25"/>
  </w:num>
  <w:num w:numId="7">
    <w:abstractNumId w:val="30"/>
  </w:num>
  <w:num w:numId="8">
    <w:abstractNumId w:val="19"/>
  </w:num>
  <w:num w:numId="9">
    <w:abstractNumId w:val="1"/>
  </w:num>
  <w:num w:numId="10">
    <w:abstractNumId w:val="3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20"/>
  </w:num>
  <w:num w:numId="17">
    <w:abstractNumId w:val="29"/>
  </w:num>
  <w:num w:numId="18">
    <w:abstractNumId w:val="28"/>
  </w:num>
  <w:num w:numId="19">
    <w:abstractNumId w:val="12"/>
  </w:num>
  <w:num w:numId="20">
    <w:abstractNumId w:val="22"/>
  </w:num>
  <w:num w:numId="21">
    <w:abstractNumId w:val="3"/>
  </w:num>
  <w:num w:numId="22">
    <w:abstractNumId w:val="6"/>
  </w:num>
  <w:num w:numId="23">
    <w:abstractNumId w:val="5"/>
  </w:num>
  <w:num w:numId="24">
    <w:abstractNumId w:val="11"/>
  </w:num>
  <w:num w:numId="25">
    <w:abstractNumId w:val="15"/>
  </w:num>
  <w:num w:numId="26">
    <w:abstractNumId w:val="23"/>
  </w:num>
  <w:num w:numId="27">
    <w:abstractNumId w:val="18"/>
  </w:num>
  <w:num w:numId="28">
    <w:abstractNumId w:val="21"/>
  </w:num>
  <w:num w:numId="29">
    <w:abstractNumId w:val="31"/>
  </w:num>
  <w:num w:numId="30">
    <w:abstractNumId w:val="26"/>
  </w:num>
  <w:num w:numId="31">
    <w:abstractNumId w:val="7"/>
  </w:num>
  <w:num w:numId="32">
    <w:abstractNumId w:val="14"/>
  </w:num>
  <w:num w:numId="33">
    <w:abstractNumId w:val="16"/>
  </w:num>
  <w:num w:numId="34">
    <w:abstractNumId w:val="8"/>
  </w:num>
  <w:num w:numId="35">
    <w:abstractNumId w:val="9"/>
  </w:num>
  <w:num w:numId="3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7DAA"/>
    <w:rsid w:val="00047875"/>
    <w:rsid w:val="000537E4"/>
    <w:rsid w:val="00054959"/>
    <w:rsid w:val="00055B62"/>
    <w:rsid w:val="00056056"/>
    <w:rsid w:val="00057F09"/>
    <w:rsid w:val="000651EA"/>
    <w:rsid w:val="00076DF3"/>
    <w:rsid w:val="00085445"/>
    <w:rsid w:val="000944CC"/>
    <w:rsid w:val="000A4200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A54ED"/>
    <w:rsid w:val="001B2374"/>
    <w:rsid w:val="001B4EA5"/>
    <w:rsid w:val="001B72AE"/>
    <w:rsid w:val="001C4C0C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A618A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5005D4"/>
    <w:rsid w:val="00502E8A"/>
    <w:rsid w:val="005133D6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53382"/>
    <w:rsid w:val="00657066"/>
    <w:rsid w:val="006764FB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45AE"/>
    <w:rsid w:val="007A660C"/>
    <w:rsid w:val="007A70F4"/>
    <w:rsid w:val="007A7D5F"/>
    <w:rsid w:val="007B12BA"/>
    <w:rsid w:val="007B32C4"/>
    <w:rsid w:val="007C172D"/>
    <w:rsid w:val="007C6CB7"/>
    <w:rsid w:val="007C6D53"/>
    <w:rsid w:val="007C7BA5"/>
    <w:rsid w:val="007D2271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A7FD1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26C0B"/>
    <w:rsid w:val="0093227C"/>
    <w:rsid w:val="00945404"/>
    <w:rsid w:val="00951DCB"/>
    <w:rsid w:val="00951FE8"/>
    <w:rsid w:val="0095452C"/>
    <w:rsid w:val="009609F2"/>
    <w:rsid w:val="00961640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D145C"/>
    <w:rsid w:val="009F14CB"/>
    <w:rsid w:val="009F1A38"/>
    <w:rsid w:val="00A0142B"/>
    <w:rsid w:val="00A06323"/>
    <w:rsid w:val="00A16635"/>
    <w:rsid w:val="00A21380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41B3"/>
    <w:rsid w:val="00AC4F19"/>
    <w:rsid w:val="00AD1E4D"/>
    <w:rsid w:val="00AD4938"/>
    <w:rsid w:val="00AE4E85"/>
    <w:rsid w:val="00AE7991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22429"/>
    <w:rsid w:val="00B27FF0"/>
    <w:rsid w:val="00B33AD2"/>
    <w:rsid w:val="00B3508F"/>
    <w:rsid w:val="00B409E7"/>
    <w:rsid w:val="00B42F8A"/>
    <w:rsid w:val="00B53141"/>
    <w:rsid w:val="00B61F1D"/>
    <w:rsid w:val="00B66FEA"/>
    <w:rsid w:val="00B67055"/>
    <w:rsid w:val="00B707B2"/>
    <w:rsid w:val="00B80619"/>
    <w:rsid w:val="00B834BD"/>
    <w:rsid w:val="00B916EB"/>
    <w:rsid w:val="00B9578E"/>
    <w:rsid w:val="00BA6084"/>
    <w:rsid w:val="00BB6F76"/>
    <w:rsid w:val="00BC29F1"/>
    <w:rsid w:val="00BD4CAB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71482"/>
    <w:rsid w:val="00C828E9"/>
    <w:rsid w:val="00C85168"/>
    <w:rsid w:val="00C91334"/>
    <w:rsid w:val="00C937EB"/>
    <w:rsid w:val="00CA50CE"/>
    <w:rsid w:val="00CB0F70"/>
    <w:rsid w:val="00CB27A6"/>
    <w:rsid w:val="00CB32C7"/>
    <w:rsid w:val="00CB4AD1"/>
    <w:rsid w:val="00CC7BF5"/>
    <w:rsid w:val="00CD16F0"/>
    <w:rsid w:val="00CD2A95"/>
    <w:rsid w:val="00CD4B43"/>
    <w:rsid w:val="00CE001A"/>
    <w:rsid w:val="00CE232F"/>
    <w:rsid w:val="00CF1CF3"/>
    <w:rsid w:val="00CF5893"/>
    <w:rsid w:val="00D008B6"/>
    <w:rsid w:val="00D050BB"/>
    <w:rsid w:val="00D11446"/>
    <w:rsid w:val="00D2257A"/>
    <w:rsid w:val="00D273E2"/>
    <w:rsid w:val="00D278EF"/>
    <w:rsid w:val="00D33EED"/>
    <w:rsid w:val="00D33FC1"/>
    <w:rsid w:val="00D34577"/>
    <w:rsid w:val="00D402BF"/>
    <w:rsid w:val="00D42811"/>
    <w:rsid w:val="00D655A4"/>
    <w:rsid w:val="00D701FA"/>
    <w:rsid w:val="00D71E77"/>
    <w:rsid w:val="00D72BFE"/>
    <w:rsid w:val="00D7317B"/>
    <w:rsid w:val="00D741E0"/>
    <w:rsid w:val="00D758DE"/>
    <w:rsid w:val="00D84CB7"/>
    <w:rsid w:val="00D865C0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E4F93"/>
    <w:rsid w:val="00DE568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30759"/>
    <w:rsid w:val="00E34122"/>
    <w:rsid w:val="00E50E60"/>
    <w:rsid w:val="00E71521"/>
    <w:rsid w:val="00E7212D"/>
    <w:rsid w:val="00E8020C"/>
    <w:rsid w:val="00E8125E"/>
    <w:rsid w:val="00EA0D47"/>
    <w:rsid w:val="00EA2EE0"/>
    <w:rsid w:val="00EB27B8"/>
    <w:rsid w:val="00EB4844"/>
    <w:rsid w:val="00EC0717"/>
    <w:rsid w:val="00EC5420"/>
    <w:rsid w:val="00ED2275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910F1"/>
    <w:rsid w:val="00FA00DD"/>
    <w:rsid w:val="00FA4CC7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E28589A4-EC4A-4587-BFCC-32E0785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a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Заголовок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5"/>
    <w:link w:val="21"/>
    <w:rsid w:val="00AB05BC"/>
    <w:pPr>
      <w:ind w:firstLine="567"/>
    </w:pPr>
    <w:rPr>
      <w:lang w:val="x-none" w:eastAsia="x-none"/>
    </w:rPr>
  </w:style>
  <w:style w:type="paragraph" w:styleId="a5">
    <w:name w:val="Body Text"/>
    <w:basedOn w:val="a0"/>
    <w:rsid w:val="00AB05BC"/>
    <w:pPr>
      <w:keepLines/>
      <w:spacing w:after="200"/>
    </w:pPr>
  </w:style>
  <w:style w:type="character" w:customStyle="1" w:styleId="a6">
    <w:name w:val="Доказательство"/>
    <w:rsid w:val="00AB05BC"/>
    <w:rPr>
      <w:spacing w:val="40"/>
    </w:rPr>
  </w:style>
  <w:style w:type="paragraph" w:customStyle="1" w:styleId="a7">
    <w:name w:val="Литература"/>
    <w:basedOn w:val="a5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8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8">
    <w:name w:val="List"/>
    <w:basedOn w:val="a5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9">
    <w:name w:val="page number"/>
    <w:basedOn w:val="a2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a">
    <w:name w:val="Переменная"/>
    <w:rsid w:val="00AB05BC"/>
    <w:rPr>
      <w:i/>
      <w:iCs/>
      <w:lang w:val="en-US" w:eastAsia="x-none"/>
    </w:rPr>
  </w:style>
  <w:style w:type="paragraph" w:customStyle="1" w:styleId="ab">
    <w:name w:val="Рисунок"/>
    <w:basedOn w:val="ac"/>
    <w:next w:val="a5"/>
    <w:rsid w:val="00AB05BC"/>
    <w:pPr>
      <w:keepLines/>
      <w:spacing w:after="240"/>
      <w:ind w:left="567" w:right="567"/>
      <w:jc w:val="center"/>
    </w:pPr>
  </w:style>
  <w:style w:type="paragraph" w:styleId="ac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d">
    <w:name w:val="Теорема"/>
    <w:basedOn w:val="20"/>
    <w:next w:val="20"/>
    <w:rsid w:val="00AB05BC"/>
    <w:rPr>
      <w:b/>
      <w:bCs/>
    </w:rPr>
  </w:style>
  <w:style w:type="paragraph" w:customStyle="1" w:styleId="ae">
    <w:name w:val="Формула"/>
    <w:basedOn w:val="a5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f">
    <w:name w:val="Поясняющий текст"/>
    <w:basedOn w:val="a5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0">
    <w:name w:val="Верхний индекс"/>
    <w:rsid w:val="00AB05BC"/>
    <w:rPr>
      <w:vertAlign w:val="superscript"/>
    </w:rPr>
  </w:style>
  <w:style w:type="character" w:customStyle="1" w:styleId="af1">
    <w:name w:val="Нижний индекс"/>
    <w:rsid w:val="00AB05BC"/>
    <w:rPr>
      <w:sz w:val="20"/>
      <w:szCs w:val="20"/>
      <w:vertAlign w:val="subscript"/>
    </w:rPr>
  </w:style>
  <w:style w:type="character" w:styleId="af2">
    <w:name w:val="Hyperlink"/>
    <w:rsid w:val="00AB05BC"/>
    <w:rPr>
      <w:color w:val="0000FF"/>
      <w:u w:val="single"/>
    </w:rPr>
  </w:style>
  <w:style w:type="character" w:customStyle="1" w:styleId="af3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4">
    <w:name w:val="header"/>
    <w:basedOn w:val="a0"/>
    <w:link w:val="af5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5">
    <w:name w:val="Верхний колонтитул Знак"/>
    <w:link w:val="af4"/>
    <w:uiPriority w:val="99"/>
    <w:rsid w:val="00002FD5"/>
    <w:rPr>
      <w:sz w:val="28"/>
      <w:szCs w:val="28"/>
    </w:rPr>
  </w:style>
  <w:style w:type="paragraph" w:styleId="af6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7">
    <w:name w:val="Body Text Indent"/>
    <w:basedOn w:val="a0"/>
    <w:rsid w:val="00AB05BC"/>
    <w:pPr>
      <w:spacing w:after="120"/>
      <w:ind w:left="283"/>
    </w:pPr>
  </w:style>
  <w:style w:type="paragraph" w:styleId="af8">
    <w:name w:val="footer"/>
    <w:basedOn w:val="a0"/>
    <w:link w:val="af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9">
    <w:name w:val="Нижний колонтитул Знак"/>
    <w:link w:val="af8"/>
    <w:rsid w:val="00D84CB7"/>
    <w:rPr>
      <w:sz w:val="28"/>
      <w:szCs w:val="28"/>
    </w:rPr>
  </w:style>
  <w:style w:type="paragraph" w:styleId="afa">
    <w:name w:val="Balloon Text"/>
    <w:basedOn w:val="a0"/>
    <w:link w:val="afb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b">
    <w:name w:val="Текст выноски Знак"/>
    <w:link w:val="afa"/>
    <w:rsid w:val="00002FD5"/>
    <w:rPr>
      <w:rFonts w:ascii="Tahoma" w:hAnsi="Tahoma" w:cs="Tahoma"/>
      <w:sz w:val="16"/>
      <w:szCs w:val="16"/>
    </w:rPr>
  </w:style>
  <w:style w:type="paragraph" w:styleId="afc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  <w:rsid w:val="00D84CB7"/>
  </w:style>
  <w:style w:type="character" w:styleId="afd">
    <w:name w:val="Emphasis"/>
    <w:qFormat/>
    <w:rsid w:val="00D84CB7"/>
    <w:rPr>
      <w:i/>
      <w:iCs/>
    </w:rPr>
  </w:style>
  <w:style w:type="character" w:styleId="afe">
    <w:name w:val="Strong"/>
    <w:qFormat/>
    <w:rsid w:val="00D84CB7"/>
    <w:rPr>
      <w:b/>
      <w:bCs/>
    </w:rPr>
  </w:style>
  <w:style w:type="paragraph" w:customStyle="1" w:styleId="11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f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0">
    <w:name w:val="Table Grid"/>
    <w:basedOn w:val="a3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2">
    <w:name w:val="Subtitle"/>
    <w:basedOn w:val="a0"/>
    <w:link w:val="aff3"/>
    <w:qFormat/>
    <w:rsid w:val="00CE001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3">
    <w:name w:val="Подзаголовок Знак"/>
    <w:basedOn w:val="a2"/>
    <w:link w:val="aff2"/>
    <w:rsid w:val="00CE001A"/>
    <w:rPr>
      <w:rFonts w:cs="Arial"/>
      <w:color w:val="000000"/>
      <w:sz w:val="28"/>
      <w:szCs w:val="23"/>
    </w:rPr>
  </w:style>
  <w:style w:type="paragraph" w:styleId="aff4">
    <w:name w:val="No Spacing"/>
    <w:qFormat/>
    <w:rsid w:val="00CE001A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image" Target="media/image17.gi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4F002-7E9C-4CA2-8AD0-6CE4FF6C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9528</CharactersWithSpaces>
  <SharedDoc>false</SharedDoc>
  <HLinks>
    <vt:vector size="6" baseType="variant">
      <vt:variant>
        <vt:i4>2687072</vt:i4>
      </vt:variant>
      <vt:variant>
        <vt:i4>69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Пользователь Windows</cp:lastModifiedBy>
  <cp:revision>11</cp:revision>
  <cp:lastPrinted>2019-02-03T15:33:00Z</cp:lastPrinted>
  <dcterms:created xsi:type="dcterms:W3CDTF">2019-02-02T17:15:00Z</dcterms:created>
  <dcterms:modified xsi:type="dcterms:W3CDTF">2019-02-03T17:03:00Z</dcterms:modified>
</cp:coreProperties>
</file>