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2004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2004ED" w:rsidRPr="002004ED" w:rsidRDefault="002004ED" w:rsidP="003E25EB">
      <w:pPr>
        <w:jc w:val="center"/>
        <w:rPr>
          <w:sz w:val="28"/>
          <w:szCs w:val="28"/>
        </w:rPr>
      </w:pPr>
      <w:r w:rsidRPr="002004ED">
        <w:rPr>
          <w:sz w:val="28"/>
          <w:szCs w:val="28"/>
        </w:rPr>
        <w:t xml:space="preserve">АНАЛИЗ СТОХАСТИЧЕСКОЙ УСТОЙЧИВОСТИ </w:t>
      </w:r>
    </w:p>
    <w:p w:rsidR="00B9417E" w:rsidRPr="00B9417E" w:rsidRDefault="00B9417E" w:rsidP="003E25E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004ED">
        <w:rPr>
          <w:sz w:val="28"/>
          <w:szCs w:val="28"/>
        </w:rPr>
        <w:t>Теория вероятностей и математическая статистика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2004ED" w:rsidRDefault="002004ED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2004ED" w:rsidRPr="008A651C" w:rsidRDefault="002004ED" w:rsidP="002004ED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A651C">
        <w:rPr>
          <w:sz w:val="28"/>
          <w:szCs w:val="28"/>
        </w:rPr>
        <w:t xml:space="preserve">Изучить методы получения последовательностей случайных событий программным путем на основе системы </w:t>
      </w:r>
      <w:r w:rsidRPr="008A651C">
        <w:rPr>
          <w:sz w:val="28"/>
          <w:szCs w:val="28"/>
          <w:lang w:val="en-US"/>
        </w:rPr>
        <w:t>MATLAB</w:t>
      </w:r>
      <w:r w:rsidRPr="008A651C">
        <w:rPr>
          <w:sz w:val="28"/>
          <w:szCs w:val="28"/>
        </w:rPr>
        <w:t>. Применить их к конкретному эксперименту.</w:t>
      </w:r>
    </w:p>
    <w:p w:rsidR="002004ED" w:rsidRPr="008A651C" w:rsidRDefault="002004ED" w:rsidP="002004ED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A651C">
        <w:rPr>
          <w:sz w:val="28"/>
          <w:szCs w:val="28"/>
        </w:rPr>
        <w:t>Научиться разрабатывать М-функции для статистических исследований, в частности, для подсчета текущей частоты случайных событий.</w:t>
      </w:r>
    </w:p>
    <w:p w:rsidR="002004ED" w:rsidRDefault="002004ED" w:rsidP="002004ED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A651C">
        <w:rPr>
          <w:sz w:val="28"/>
          <w:szCs w:val="28"/>
        </w:rPr>
        <w:t>Рассчитать текущую частоту случайных событий, реализованных в проводимом эксперименте.</w:t>
      </w:r>
    </w:p>
    <w:p w:rsidR="003E25EB" w:rsidRPr="002004ED" w:rsidRDefault="002004ED" w:rsidP="002004ED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A651C">
        <w:rPr>
          <w:sz w:val="28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</w:t>
      </w:r>
      <w:r w:rsidR="003E25EB" w:rsidRPr="003E25EB">
        <w:rPr>
          <w:rFonts w:cs="TimesNewRomanPSMT"/>
          <w:sz w:val="28"/>
          <w:szCs w:val="20"/>
        </w:rPr>
        <w:t>.</w:t>
      </w:r>
    </w:p>
    <w:p w:rsidR="00B9417E" w:rsidRDefault="002004ED" w:rsidP="003E25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№12</w:t>
      </w:r>
    </w:p>
    <w:tbl>
      <w:tblPr>
        <w:tblStyle w:val="ac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004ED" w:rsidRPr="002004ED" w:rsidTr="002004ED"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.75pt" o:ole="" fillcolor="window">
                  <v:imagedata r:id="rId8" o:title=""/>
                </v:shape>
                <o:OLEObject Type="Embed" ProgID="Equation.3" ShapeID="_x0000_i1025" DrawAspect="Content" ObjectID="_1614064777" r:id="rId9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499" w:dyaOrig="380">
                <v:shape id="_x0000_i1026" type="#_x0000_t75" style="width:24.75pt;height:18.75pt" o:ole="" fillcolor="window">
                  <v:imagedata r:id="rId10" o:title=""/>
                </v:shape>
                <o:OLEObject Type="Embed" ProgID="Equation.3" ShapeID="_x0000_i1026" DrawAspect="Content" ObjectID="_1614064778" r:id="rId11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499" w:dyaOrig="380">
                <v:shape id="_x0000_i1027" type="#_x0000_t75" style="width:24.75pt;height:18.75pt" o:ole="" fillcolor="window">
                  <v:imagedata r:id="rId12" o:title=""/>
                </v:shape>
                <o:OLEObject Type="Embed" ProgID="Equation.3" ShapeID="_x0000_i1027" DrawAspect="Content" ObjectID="_1614064779" r:id="rId13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540" w:dyaOrig="380">
                <v:shape id="_x0000_i1028" type="#_x0000_t75" style="width:27pt;height:18.75pt" o:ole="" fillcolor="window">
                  <v:imagedata r:id="rId14" o:title=""/>
                </v:shape>
                <o:OLEObject Type="Embed" ProgID="Equation.3" ShapeID="_x0000_i1028" DrawAspect="Content" ObjectID="_1614064780" r:id="rId15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499" w:dyaOrig="380">
                <v:shape id="_x0000_i1029" type="#_x0000_t75" style="width:24.75pt;height:18.75pt" o:ole="" fillcolor="window">
                  <v:imagedata r:id="rId16" o:title=""/>
                </v:shape>
                <o:OLEObject Type="Embed" ProgID="Equation.3" ShapeID="_x0000_i1029" DrawAspect="Content" ObjectID="_1614064781" r:id="rId17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540" w:dyaOrig="380">
                <v:shape id="_x0000_i1030" type="#_x0000_t75" style="width:27pt;height:18.75pt" o:ole="" fillcolor="window">
                  <v:imagedata r:id="rId18" o:title=""/>
                </v:shape>
                <o:OLEObject Type="Embed" ProgID="Equation.3" ShapeID="_x0000_i1030" DrawAspect="Content" ObjectID="_1614064782" r:id="rId19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499" w:dyaOrig="380">
                <v:shape id="_x0000_i1031" type="#_x0000_t75" style="width:24.75pt;height:18.75pt" o:ole="" fillcolor="window">
                  <v:imagedata r:id="rId20" o:title=""/>
                </v:shape>
                <o:OLEObject Type="Embed" ProgID="Equation.3" ShapeID="_x0000_i1031" DrawAspect="Content" ObjectID="_1614064783" r:id="rId21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540" w:dyaOrig="380">
                <v:shape id="_x0000_i1032" type="#_x0000_t75" style="width:27pt;height:18.75pt" o:ole="" fillcolor="window">
                  <v:imagedata r:id="rId22" o:title=""/>
                </v:shape>
                <o:OLEObject Type="Embed" ProgID="Equation.3" ShapeID="_x0000_i1032" DrawAspect="Content" ObjectID="_1614064784" r:id="rId23"/>
              </w:objec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position w:val="-14"/>
                <w:sz w:val="28"/>
              </w:rPr>
              <w:object w:dxaOrig="560" w:dyaOrig="380">
                <v:shape id="_x0000_i1033" type="#_x0000_t75" style="width:27.75pt;height:18.75pt" o:ole="" fillcolor="window">
                  <v:imagedata r:id="rId24" o:title=""/>
                </v:shape>
                <o:OLEObject Type="Embed" ProgID="Equation.3" ShapeID="_x0000_i1033" DrawAspect="Content" ObjectID="_1614064785" r:id="rId25"/>
              </w:object>
            </w:r>
          </w:p>
        </w:tc>
        <w:tc>
          <w:tcPr>
            <w:tcW w:w="958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</w:rPr>
            </w:pPr>
            <w:r w:rsidRPr="002004ED">
              <w:rPr>
                <w:position w:val="-14"/>
                <w:sz w:val="28"/>
              </w:rPr>
              <w:object w:dxaOrig="540" w:dyaOrig="380">
                <v:shape id="_x0000_i1034" type="#_x0000_t75" style="width:27pt;height:18.75pt" o:ole="" fillcolor="window">
                  <v:imagedata r:id="rId26" o:title=""/>
                </v:shape>
                <o:OLEObject Type="Embed" ProgID="Equation.3" ShapeID="_x0000_i1034" DrawAspect="Content" ObjectID="_1614064786" r:id="rId27"/>
              </w:object>
            </w:r>
          </w:p>
        </w:tc>
      </w:tr>
      <w:tr w:rsidR="002004ED" w:rsidRPr="002004ED" w:rsidTr="002004ED"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0.47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0.97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0.47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0.97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0.47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0.97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0.95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1.00</w:t>
            </w:r>
          </w:p>
        </w:tc>
        <w:tc>
          <w:tcPr>
            <w:tcW w:w="957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0.02</w:t>
            </w:r>
          </w:p>
        </w:tc>
        <w:tc>
          <w:tcPr>
            <w:tcW w:w="958" w:type="dxa"/>
            <w:vAlign w:val="center"/>
          </w:tcPr>
          <w:p w:rsidR="002004ED" w:rsidRPr="002004ED" w:rsidRDefault="002004ED" w:rsidP="002004ED">
            <w:pPr>
              <w:jc w:val="center"/>
              <w:rPr>
                <w:sz w:val="28"/>
                <w:lang w:val="en-US"/>
              </w:rPr>
            </w:pPr>
            <w:r w:rsidRPr="002004ED">
              <w:rPr>
                <w:sz w:val="28"/>
                <w:lang w:val="en-US"/>
              </w:rPr>
              <w:t>0.93</w:t>
            </w:r>
          </w:p>
        </w:tc>
      </w:tr>
    </w:tbl>
    <w:p w:rsidR="002004ED" w:rsidRDefault="002004ED" w:rsidP="002004ED">
      <w:pPr>
        <w:spacing w:after="0"/>
        <w:rPr>
          <w:sz w:val="28"/>
          <w:szCs w:val="28"/>
        </w:rPr>
      </w:pPr>
    </w:p>
    <w:p w:rsidR="00955C75" w:rsidRDefault="002004ED" w:rsidP="002004ED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2004ED" w:rsidRPr="002004ED" w:rsidRDefault="002004ED" w:rsidP="002004ED">
      <w:pPr>
        <w:pStyle w:val="a6"/>
        <w:numPr>
          <w:ilvl w:val="0"/>
          <w:numId w:val="10"/>
        </w:numPr>
        <w:spacing w:after="0"/>
        <w:rPr>
          <w:sz w:val="28"/>
          <w:szCs w:val="28"/>
        </w:rPr>
      </w:pPr>
      <w:r w:rsidRPr="002004ED">
        <w:rPr>
          <w:sz w:val="28"/>
          <w:szCs w:val="28"/>
        </w:rPr>
        <w:t xml:space="preserve">Создать матрицу </w:t>
      </w:r>
      <w:r w:rsidRPr="000D0E88">
        <w:rPr>
          <w:position w:val="-14"/>
        </w:rPr>
        <w:object w:dxaOrig="580" w:dyaOrig="380">
          <v:shape id="_x0000_i1035" type="#_x0000_t75" style="width:29.25pt;height:18.75pt" o:ole="" fillcolor="window">
            <v:imagedata r:id="rId28" o:title=""/>
          </v:shape>
          <o:OLEObject Type="Embed" ProgID="Equation.3" ShapeID="_x0000_i1035" DrawAspect="Content" ObjectID="_1614064787" r:id="rId29"/>
        </w:object>
      </w:r>
      <w:r w:rsidRPr="002004ED">
        <w:rPr>
          <w:sz w:val="28"/>
          <w:szCs w:val="28"/>
        </w:rPr>
        <w:t xml:space="preserve">, элементами </w:t>
      </w:r>
      <w:r w:rsidRPr="000D0E88">
        <w:rPr>
          <w:position w:val="-14"/>
        </w:rPr>
        <w:object w:dxaOrig="279" w:dyaOrig="380">
          <v:shape id="_x0000_i1036" type="#_x0000_t75" style="width:14.25pt;height:18.75pt" o:ole="" fillcolor="window">
            <v:imagedata r:id="rId30" o:title=""/>
          </v:shape>
          <o:OLEObject Type="Embed" ProgID="Equation.3" ShapeID="_x0000_i1036" DrawAspect="Content" ObjectID="_1614064788" r:id="rId31"/>
        </w:object>
      </w:r>
      <w:r w:rsidRPr="002004ED">
        <w:rPr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матрицы </w:t>
      </w:r>
      <w:r w:rsidRPr="002004ED">
        <w:rPr>
          <w:i/>
          <w:sz w:val="28"/>
          <w:szCs w:val="28"/>
          <w:lang w:val="en-US"/>
        </w:rPr>
        <w:t>m</w:t>
      </w:r>
      <w:r w:rsidRPr="002004ED">
        <w:rPr>
          <w:sz w:val="28"/>
          <w:szCs w:val="28"/>
        </w:rPr>
        <w:t xml:space="preserve">=5, число столбцов </w:t>
      </w:r>
      <w:r w:rsidRPr="002004ED">
        <w:rPr>
          <w:i/>
          <w:sz w:val="28"/>
          <w:szCs w:val="28"/>
          <w:lang w:val="en-US"/>
        </w:rPr>
        <w:t>n</w:t>
      </w:r>
      <w:r w:rsidRPr="002004ED">
        <w:rPr>
          <w:i/>
          <w:sz w:val="28"/>
          <w:szCs w:val="28"/>
        </w:rPr>
        <w:t>=</w:t>
      </w:r>
      <w:r w:rsidRPr="002004ED">
        <w:rPr>
          <w:sz w:val="28"/>
          <w:szCs w:val="28"/>
        </w:rPr>
        <w:t>1000.</w:t>
      </w:r>
    </w:p>
    <w:p w:rsidR="002004ED" w:rsidRPr="002004ED" w:rsidRDefault="002004ED" w:rsidP="002004ED">
      <w:pPr>
        <w:pStyle w:val="a6"/>
        <w:numPr>
          <w:ilvl w:val="0"/>
          <w:numId w:val="10"/>
        </w:numPr>
        <w:tabs>
          <w:tab w:val="left" w:pos="9900"/>
        </w:tabs>
        <w:ind w:right="166"/>
        <w:rPr>
          <w:sz w:val="28"/>
          <w:szCs w:val="28"/>
        </w:rPr>
      </w:pPr>
      <w:r w:rsidRPr="002004ED">
        <w:rPr>
          <w:sz w:val="28"/>
          <w:szCs w:val="28"/>
        </w:rPr>
        <w:t xml:space="preserve">Проверить наличие элементов в матрице </w:t>
      </w:r>
      <w:r w:rsidRPr="002004ED">
        <w:rPr>
          <w:sz w:val="28"/>
          <w:szCs w:val="28"/>
          <w:lang w:val="en-US"/>
        </w:rPr>
        <w:t>A</w:t>
      </w:r>
      <w:r w:rsidRPr="002004ED">
        <w:rPr>
          <w:sz w:val="28"/>
          <w:szCs w:val="28"/>
        </w:rPr>
        <w:t>, выведя на экран ее первые 10 столбцов.</w:t>
      </w:r>
    </w:p>
    <w:p w:rsidR="002004ED" w:rsidRDefault="002004ED" w:rsidP="002004ED">
      <w:pPr>
        <w:pStyle w:val="a6"/>
        <w:numPr>
          <w:ilvl w:val="0"/>
          <w:numId w:val="10"/>
        </w:numPr>
        <w:tabs>
          <w:tab w:val="left" w:pos="9900"/>
        </w:tabs>
        <w:ind w:right="166"/>
        <w:rPr>
          <w:sz w:val="28"/>
          <w:szCs w:val="28"/>
        </w:rPr>
      </w:pPr>
      <w:r w:rsidRPr="000D0E88">
        <w:rPr>
          <w:sz w:val="28"/>
          <w:szCs w:val="28"/>
        </w:rPr>
        <w:t xml:space="preserve">Будем считать </w:t>
      </w:r>
      <w:r w:rsidRPr="009D7C29">
        <w:rPr>
          <w:b/>
          <w:sz w:val="28"/>
          <w:szCs w:val="28"/>
        </w:rPr>
        <w:t>событием</w:t>
      </w:r>
      <w:r w:rsidRPr="000D0E88">
        <w:rPr>
          <w:sz w:val="28"/>
          <w:szCs w:val="28"/>
        </w:rPr>
        <w:t xml:space="preserve"> </w:t>
      </w:r>
      <w:r w:rsidRPr="000D0E88">
        <w:rPr>
          <w:position w:val="-14"/>
          <w:sz w:val="28"/>
          <w:szCs w:val="28"/>
        </w:rPr>
        <w:object w:dxaOrig="300" w:dyaOrig="380">
          <v:shape id="_x0000_i1037" type="#_x0000_t75" style="width:15pt;height:18.75pt" o:ole="" fillcolor="window">
            <v:imagedata r:id="rId32" o:title=""/>
          </v:shape>
          <o:OLEObject Type="Embed" ProgID="Equation.3" ShapeID="_x0000_i1037" DrawAspect="Content" ObjectID="_1614064789" r:id="rId33"/>
        </w:object>
      </w:r>
      <w:r>
        <w:rPr>
          <w:sz w:val="28"/>
          <w:szCs w:val="28"/>
        </w:rPr>
        <w:t xml:space="preserve"> </w:t>
      </w:r>
      <w:r w:rsidRPr="000D0E88">
        <w:rPr>
          <w:sz w:val="28"/>
          <w:szCs w:val="28"/>
        </w:rPr>
        <w:t xml:space="preserve">попадание числа </w:t>
      </w:r>
      <w:r w:rsidRPr="000D0E88">
        <w:rPr>
          <w:position w:val="-14"/>
          <w:sz w:val="28"/>
          <w:szCs w:val="28"/>
        </w:rPr>
        <w:object w:dxaOrig="300" w:dyaOrig="380">
          <v:shape id="_x0000_i1038" type="#_x0000_t75" style="width:15pt;height:18.75pt" o:ole="" fillcolor="window">
            <v:imagedata r:id="rId34" o:title=""/>
          </v:shape>
          <o:OLEObject Type="Embed" ProgID="Equation.3" ShapeID="_x0000_i1038" DrawAspect="Content" ObjectID="_1614064790" r:id="rId35"/>
        </w:object>
      </w:r>
      <w:r w:rsidRPr="000D0E88">
        <w:rPr>
          <w:sz w:val="28"/>
          <w:szCs w:val="28"/>
        </w:rPr>
        <w:t>в промежуток</w:t>
      </w:r>
      <w:r>
        <w:rPr>
          <w:sz w:val="28"/>
          <w:szCs w:val="28"/>
        </w:rPr>
        <w:t xml:space="preserve"> </w:t>
      </w:r>
      <w:r w:rsidRPr="000D0E88">
        <w:rPr>
          <w:position w:val="-14"/>
          <w:sz w:val="28"/>
          <w:szCs w:val="28"/>
        </w:rPr>
        <w:object w:dxaOrig="1820" w:dyaOrig="380">
          <v:shape id="_x0000_i1039" type="#_x0000_t75" style="width:90.75pt;height:18.75pt" o:ole="" fillcolor="window">
            <v:imagedata r:id="rId36" o:title=""/>
          </v:shape>
          <o:OLEObject Type="Embed" ProgID="Equation.3" ShapeID="_x0000_i1039" DrawAspect="Content" ObjectID="_1614064791" r:id="rId37"/>
        </w:object>
      </w:r>
      <w:r>
        <w:rPr>
          <w:sz w:val="28"/>
          <w:szCs w:val="28"/>
        </w:rPr>
        <w:t>.</w:t>
      </w:r>
      <w:r w:rsidRPr="000D0E88">
        <w:rPr>
          <w:sz w:val="28"/>
          <w:szCs w:val="28"/>
        </w:rPr>
        <w:t xml:space="preserve">Создать М-функцию </w:t>
      </w:r>
      <w:r w:rsidRPr="000D0E88">
        <w:rPr>
          <w:position w:val="-10"/>
          <w:sz w:val="28"/>
          <w:szCs w:val="28"/>
        </w:rPr>
        <w:object w:dxaOrig="2140" w:dyaOrig="320">
          <v:shape id="_x0000_i1040" type="#_x0000_t75" style="width:107.25pt;height:15.75pt" o:ole="" fillcolor="window">
            <v:imagedata r:id="rId38" o:title=""/>
          </v:shape>
          <o:OLEObject Type="Embed" ProgID="Equation.3" ShapeID="_x0000_i1040" DrawAspect="Content" ObjectID="_1614064792" r:id="rId39"/>
        </w:object>
      </w:r>
      <w:r w:rsidRPr="000D0E88">
        <w:rPr>
          <w:sz w:val="28"/>
          <w:szCs w:val="28"/>
        </w:rPr>
        <w:t>,</w:t>
      </w:r>
      <w:r>
        <w:rPr>
          <w:sz w:val="28"/>
          <w:szCs w:val="28"/>
        </w:rPr>
        <w:t xml:space="preserve">  которая </w:t>
      </w:r>
      <w:r w:rsidRPr="000D0E88">
        <w:rPr>
          <w:sz w:val="28"/>
          <w:szCs w:val="28"/>
        </w:rPr>
        <w:t xml:space="preserve">возвращает единицу, если выполняется условие </w:t>
      </w:r>
      <w:r w:rsidRPr="000D0E88">
        <w:rPr>
          <w:position w:val="-6"/>
          <w:sz w:val="28"/>
          <w:szCs w:val="28"/>
        </w:rPr>
        <w:object w:dxaOrig="1320" w:dyaOrig="279">
          <v:shape id="_x0000_i1041" type="#_x0000_t75" style="width:66pt;height:14.25pt" o:ole="" fillcolor="window">
            <v:imagedata r:id="rId40" o:title=""/>
          </v:shape>
          <o:OLEObject Type="Embed" ProgID="Equation.3" ShapeID="_x0000_i1041" DrawAspect="Content" ObjectID="_1614064793" r:id="rId41"/>
        </w:object>
      </w:r>
      <w:r w:rsidRPr="000D0E88">
        <w:rPr>
          <w:sz w:val="28"/>
          <w:szCs w:val="28"/>
        </w:rPr>
        <w:t>, и возвращает 0, если это условие не выполнено. Сохранить эту функцию в М-файле</w:t>
      </w:r>
      <w:r>
        <w:rPr>
          <w:sz w:val="28"/>
          <w:szCs w:val="28"/>
        </w:rPr>
        <w:t>.</w:t>
      </w:r>
    </w:p>
    <w:p w:rsidR="002004ED" w:rsidRDefault="002004ED" w:rsidP="002004ED">
      <w:pPr>
        <w:pStyle w:val="a6"/>
        <w:numPr>
          <w:ilvl w:val="0"/>
          <w:numId w:val="10"/>
        </w:numPr>
        <w:tabs>
          <w:tab w:val="left" w:pos="9900"/>
        </w:tabs>
        <w:ind w:right="166"/>
        <w:rPr>
          <w:sz w:val="28"/>
          <w:szCs w:val="28"/>
        </w:rPr>
      </w:pPr>
      <w:r w:rsidRPr="000D0E88">
        <w:rPr>
          <w:sz w:val="28"/>
          <w:szCs w:val="28"/>
        </w:rPr>
        <w:t xml:space="preserve">С помощью функции </w:t>
      </w:r>
      <w:r w:rsidRPr="00C756DB">
        <w:rPr>
          <w:i/>
          <w:sz w:val="28"/>
          <w:szCs w:val="28"/>
          <w:lang w:val="en-US"/>
        </w:rPr>
        <w:t>logzn</w:t>
      </w:r>
      <w:r w:rsidRPr="000D0E88">
        <w:rPr>
          <w:sz w:val="28"/>
          <w:szCs w:val="28"/>
        </w:rPr>
        <w:t xml:space="preserve"> из матрицы </w:t>
      </w:r>
      <w:r w:rsidRPr="000D0E88">
        <w:rPr>
          <w:position w:val="-14"/>
          <w:sz w:val="28"/>
          <w:szCs w:val="28"/>
        </w:rPr>
        <w:object w:dxaOrig="580" w:dyaOrig="380">
          <v:shape id="_x0000_i1042" type="#_x0000_t75" style="width:29.25pt;height:18.75pt" o:ole="" fillcolor="window">
            <v:imagedata r:id="rId28" o:title=""/>
          </v:shape>
          <o:OLEObject Type="Embed" ProgID="Equation.3" ShapeID="_x0000_i1042" DrawAspect="Content" ObjectID="_1614064794" r:id="rId42"/>
        </w:object>
      </w:r>
      <w:r w:rsidRPr="000D0E88">
        <w:rPr>
          <w:sz w:val="28"/>
          <w:szCs w:val="28"/>
        </w:rPr>
        <w:t xml:space="preserve"> получить матрицу </w:t>
      </w:r>
      <w:r w:rsidRPr="000D0E88">
        <w:rPr>
          <w:position w:val="-14"/>
          <w:sz w:val="28"/>
          <w:szCs w:val="28"/>
        </w:rPr>
        <w:object w:dxaOrig="580" w:dyaOrig="380">
          <v:shape id="_x0000_i1043" type="#_x0000_t75" style="width:29.25pt;height:18.75pt" o:ole="" fillcolor="window">
            <v:imagedata r:id="rId43" o:title=""/>
          </v:shape>
          <o:OLEObject Type="Embed" ProgID="Equation.3" ShapeID="_x0000_i1043" DrawAspect="Content" ObjectID="_1614064795" r:id="rId44"/>
        </w:object>
      </w:r>
      <w:r w:rsidRPr="000D0E88">
        <w:rPr>
          <w:sz w:val="28"/>
          <w:szCs w:val="28"/>
        </w:rPr>
        <w:t xml:space="preserve">, элементы которой равны 1,  если событие </w:t>
      </w:r>
      <w:r w:rsidRPr="000D0E88">
        <w:rPr>
          <w:position w:val="-14"/>
          <w:sz w:val="28"/>
          <w:szCs w:val="28"/>
        </w:rPr>
        <w:object w:dxaOrig="300" w:dyaOrig="380">
          <v:shape id="_x0000_i1044" type="#_x0000_t75" style="width:15pt;height:18.75pt" o:ole="" fillcolor="window">
            <v:imagedata r:id="rId32" o:title=""/>
          </v:shape>
          <o:OLEObject Type="Embed" ProgID="Equation.3" ShapeID="_x0000_i1044" DrawAspect="Content" ObjectID="_1614064796" r:id="rId45"/>
        </w:object>
      </w:r>
      <w:r w:rsidRPr="000D0E88">
        <w:rPr>
          <w:sz w:val="28"/>
          <w:szCs w:val="28"/>
        </w:rPr>
        <w:t>произошло, и равны 0, если не произошло.</w:t>
      </w:r>
      <w:r>
        <w:rPr>
          <w:sz w:val="28"/>
          <w:szCs w:val="28"/>
        </w:rPr>
        <w:t xml:space="preserve"> Для этого написать и сохранить </w:t>
      </w:r>
      <w:r w:rsidRPr="000D0E88">
        <w:rPr>
          <w:sz w:val="28"/>
          <w:szCs w:val="28"/>
        </w:rPr>
        <w:t>соответствующую</w:t>
      </w:r>
      <w:r>
        <w:rPr>
          <w:sz w:val="28"/>
          <w:szCs w:val="28"/>
        </w:rPr>
        <w:t xml:space="preserve"> </w:t>
      </w:r>
      <w:r w:rsidRPr="000D0E88">
        <w:rPr>
          <w:sz w:val="28"/>
          <w:szCs w:val="28"/>
        </w:rPr>
        <w:t>М-функцию</w:t>
      </w:r>
      <w:r>
        <w:rPr>
          <w:sz w:val="28"/>
          <w:szCs w:val="28"/>
        </w:rPr>
        <w:t>.</w:t>
      </w:r>
    </w:p>
    <w:p w:rsidR="002004ED" w:rsidRDefault="002004ED" w:rsidP="002004ED">
      <w:pPr>
        <w:pStyle w:val="a6"/>
        <w:numPr>
          <w:ilvl w:val="0"/>
          <w:numId w:val="10"/>
        </w:numPr>
        <w:tabs>
          <w:tab w:val="left" w:pos="9900"/>
        </w:tabs>
        <w:ind w:right="166"/>
        <w:rPr>
          <w:sz w:val="28"/>
          <w:szCs w:val="28"/>
        </w:rPr>
      </w:pPr>
      <w:r w:rsidRPr="000D0E88">
        <w:rPr>
          <w:sz w:val="28"/>
          <w:szCs w:val="28"/>
        </w:rPr>
        <w:lastRenderedPageBreak/>
        <w:t xml:space="preserve">Написать М-функцию </w:t>
      </w:r>
      <w:r w:rsidRPr="000D0E88">
        <w:rPr>
          <w:position w:val="-10"/>
          <w:sz w:val="28"/>
          <w:szCs w:val="28"/>
        </w:rPr>
        <w:object w:dxaOrig="1579" w:dyaOrig="320">
          <v:shape id="_x0000_i1045" type="#_x0000_t75" style="width:78.75pt;height:15.75pt" o:ole="" fillcolor="window">
            <v:imagedata r:id="rId46" o:title=""/>
          </v:shape>
          <o:OLEObject Type="Embed" ProgID="Equation.3" ShapeID="_x0000_i1045" DrawAspect="Content" ObjectID="_1614064797" r:id="rId47"/>
        </w:object>
      </w:r>
      <w:r>
        <w:rPr>
          <w:sz w:val="28"/>
          <w:szCs w:val="28"/>
        </w:rPr>
        <w:t xml:space="preserve">, </w:t>
      </w:r>
      <w:r w:rsidRPr="000D0E88">
        <w:rPr>
          <w:sz w:val="28"/>
          <w:szCs w:val="28"/>
        </w:rPr>
        <w:t xml:space="preserve">определяемую </w:t>
      </w:r>
      <w:r>
        <w:rPr>
          <w:sz w:val="28"/>
          <w:szCs w:val="28"/>
        </w:rPr>
        <w:t xml:space="preserve">формулой </w:t>
      </w:r>
      <w:r w:rsidRPr="00E6707A">
        <w:rPr>
          <w:position w:val="-24"/>
          <w:sz w:val="28"/>
          <w:szCs w:val="28"/>
          <w:lang w:val="en-US"/>
        </w:rPr>
        <w:object w:dxaOrig="1540" w:dyaOrig="620">
          <v:shape id="_x0000_i1046" type="#_x0000_t75" style="width:77.25pt;height:30.75pt" o:ole="" fillcolor="window">
            <v:imagedata r:id="rId48" o:title=""/>
          </v:shape>
          <o:OLEObject Type="Embed" ProgID="Equation.3" ShapeID="_x0000_i1046" DrawAspect="Content" ObjectID="_1614064798" r:id="rId49"/>
        </w:object>
      </w:r>
      <w:r w:rsidRPr="000D0E88">
        <w:rPr>
          <w:sz w:val="28"/>
          <w:szCs w:val="28"/>
        </w:rPr>
        <w:t xml:space="preserve">, где </w:t>
      </w:r>
      <w:r w:rsidRPr="000D0E88">
        <w:rPr>
          <w:i/>
          <w:sz w:val="28"/>
          <w:szCs w:val="28"/>
          <w:lang w:val="en-US"/>
        </w:rPr>
        <w:t>v</w:t>
      </w:r>
      <w:r w:rsidRPr="000D0E88">
        <w:rPr>
          <w:sz w:val="28"/>
          <w:szCs w:val="28"/>
        </w:rPr>
        <w:t xml:space="preserve"> – вектор размера </w:t>
      </w:r>
      <w:r w:rsidRPr="000D0E88">
        <w:rPr>
          <w:i/>
          <w:sz w:val="28"/>
          <w:szCs w:val="28"/>
          <w:lang w:val="en-US"/>
        </w:rPr>
        <w:t>m</w:t>
      </w:r>
      <w:r w:rsidRPr="000D0E88">
        <w:rPr>
          <w:sz w:val="28"/>
          <w:szCs w:val="28"/>
        </w:rPr>
        <w:t>, состоящий из нулей и единиц. Сохранить ее в М-файле.</w:t>
      </w:r>
    </w:p>
    <w:p w:rsidR="002004ED" w:rsidRPr="002004ED" w:rsidRDefault="002004ED" w:rsidP="002004ED">
      <w:pPr>
        <w:pStyle w:val="a6"/>
        <w:numPr>
          <w:ilvl w:val="0"/>
          <w:numId w:val="10"/>
        </w:numPr>
        <w:tabs>
          <w:tab w:val="left" w:pos="9900"/>
        </w:tabs>
        <w:ind w:right="166"/>
        <w:rPr>
          <w:sz w:val="28"/>
          <w:szCs w:val="28"/>
        </w:rPr>
      </w:pPr>
      <w:r w:rsidRPr="00055E16">
        <w:rPr>
          <w:sz w:val="28"/>
          <w:szCs w:val="28"/>
        </w:rPr>
        <w:t xml:space="preserve">Рассчитать зависимости  </w:t>
      </w:r>
      <w:r w:rsidRPr="00055E16">
        <w:rPr>
          <w:position w:val="-12"/>
          <w:sz w:val="28"/>
          <w:szCs w:val="28"/>
        </w:rPr>
        <w:object w:dxaOrig="660" w:dyaOrig="360">
          <v:shape id="_x0000_i1047" type="#_x0000_t75" style="width:33pt;height:18pt" o:ole="" fillcolor="window">
            <v:imagedata r:id="rId50" o:title=""/>
          </v:shape>
          <o:OLEObject Type="Embed" ProgID="Equation.3" ShapeID="_x0000_i1047" DrawAspect="Content" ObjectID="_1614064799" r:id="rId51"/>
        </w:object>
      </w:r>
      <w:r w:rsidRPr="00055E16">
        <w:rPr>
          <w:sz w:val="28"/>
          <w:szCs w:val="28"/>
        </w:rPr>
        <w:t xml:space="preserve"> частот событий от числа испытаний для  </w:t>
      </w:r>
      <w:r w:rsidRPr="00055E16">
        <w:rPr>
          <w:position w:val="-6"/>
          <w:sz w:val="28"/>
          <w:szCs w:val="28"/>
        </w:rPr>
        <w:object w:dxaOrig="1320" w:dyaOrig="279">
          <v:shape id="_x0000_i1048" type="#_x0000_t75" style="width:66pt;height:14.25pt" o:ole="" fillcolor="window">
            <v:imagedata r:id="rId52" o:title=""/>
          </v:shape>
          <o:OLEObject Type="Embed" ProgID="Equation.3" ShapeID="_x0000_i1048" DrawAspect="Content" ObjectID="_1614064800" r:id="rId53"/>
        </w:object>
      </w:r>
      <w:r w:rsidRPr="00055E16">
        <w:rPr>
          <w:sz w:val="28"/>
          <w:szCs w:val="28"/>
        </w:rPr>
        <w:t xml:space="preserve"> и всех  пяти  </w:t>
      </w:r>
      <w:r w:rsidRPr="00055E16">
        <w:rPr>
          <w:i/>
          <w:sz w:val="28"/>
          <w:szCs w:val="28"/>
          <w:lang w:val="en-US"/>
        </w:rPr>
        <w:t>k</w:t>
      </w:r>
      <w:r w:rsidRPr="00055E16">
        <w:rPr>
          <w:sz w:val="28"/>
          <w:szCs w:val="28"/>
        </w:rPr>
        <w:t xml:space="preserve"> и изобразить их графически в  линейном и полулогарифмическом (по оси </w:t>
      </w:r>
      <w:r w:rsidRPr="00055E16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) масштабах.</w:t>
      </w:r>
    </w:p>
    <w:p w:rsidR="0045352C" w:rsidRDefault="002004ED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05A0A" w:rsidRPr="003C5424" w:rsidRDefault="003C5424" w:rsidP="00F301EA">
      <w:pPr>
        <w:rPr>
          <w:rFonts w:cstheme="minorHAnsi"/>
          <w:sz w:val="28"/>
          <w:szCs w:val="28"/>
        </w:rPr>
      </w:pPr>
      <w:r w:rsidRPr="003C5424">
        <w:rPr>
          <w:rFonts w:cstheme="minorHAnsi"/>
          <w:sz w:val="28"/>
          <w:szCs w:val="28"/>
        </w:rPr>
        <w:t xml:space="preserve">Вычислим аналитически вероятности  событий </w:t>
      </w:r>
      <w:r w:rsidRPr="003C5424">
        <w:rPr>
          <w:rFonts w:cstheme="minorHAnsi"/>
          <w:position w:val="-12"/>
          <w:sz w:val="28"/>
          <w:szCs w:val="28"/>
          <w:lang w:val="en-US"/>
        </w:rPr>
        <w:object w:dxaOrig="279" w:dyaOrig="360">
          <v:shape id="_x0000_i1062" type="#_x0000_t75" style="width:14.25pt;height:18pt" o:ole="" fillcolor="window">
            <v:imagedata r:id="rId54" o:title=""/>
          </v:shape>
          <o:OLEObject Type="Embed" ProgID="Equation.3" ShapeID="_x0000_i1062" DrawAspect="Content" ObjectID="_1614064801" r:id="rId55"/>
        </w:object>
      </w:r>
      <w:r w:rsidRPr="003C5424">
        <w:rPr>
          <w:rFonts w:cstheme="minorHAnsi"/>
          <w:sz w:val="28"/>
          <w:szCs w:val="28"/>
        </w:rPr>
        <w:t xml:space="preserve">, учтя тип распределения получаемого с помощью функции  </w:t>
      </w:r>
      <w:r w:rsidRPr="003C5424">
        <w:rPr>
          <w:rFonts w:cstheme="minorHAnsi"/>
          <w:i/>
          <w:sz w:val="28"/>
          <w:szCs w:val="28"/>
        </w:rPr>
        <w:t>rand</w:t>
      </w:r>
      <w:r w:rsidRPr="003C5424">
        <w:rPr>
          <w:rFonts w:cstheme="minorHAnsi"/>
          <w:sz w:val="28"/>
          <w:szCs w:val="28"/>
        </w:rPr>
        <w:t>.</w:t>
      </w:r>
    </w:p>
    <w:p w:rsidR="003C5424" w:rsidRDefault="003C5424" w:rsidP="00F301EA">
      <w:pPr>
        <w:rPr>
          <w:rFonts w:cstheme="minorHAnsi"/>
          <w:color w:val="000000"/>
          <w:sz w:val="28"/>
          <w:szCs w:val="28"/>
        </w:rPr>
      </w:pPr>
      <w:r w:rsidRPr="003C5424">
        <w:rPr>
          <w:rFonts w:cstheme="minorHAnsi"/>
          <w:color w:val="000000"/>
          <w:sz w:val="28"/>
          <w:szCs w:val="28"/>
        </w:rPr>
        <w:t>Функция X = rand(m, n) формирует массив размера m х n, элементами которого являются случайные величины, распределенные по равномерному закону в интервале (0, 1).</w:t>
      </w:r>
    </w:p>
    <w:p w:rsidR="003C5424" w:rsidRDefault="003C5424" w:rsidP="00F301EA">
      <w:pPr>
        <w:rPr>
          <w:rFonts w:cstheme="minorHAnsi"/>
          <w:sz w:val="28"/>
          <w:szCs w:val="28"/>
        </w:rPr>
      </w:pPr>
      <w:r w:rsidRPr="003C5424">
        <w:rPr>
          <w:rFonts w:cstheme="minorHAnsi"/>
          <w:sz w:val="28"/>
          <w:szCs w:val="28"/>
        </w:rPr>
        <w:t xml:space="preserve">Целочисленных случайная величина </w:t>
      </w:r>
      <w:r w:rsidRPr="003C5424">
        <w:rPr>
          <w:rStyle w:val="ff3"/>
          <w:rFonts w:cstheme="minorHAnsi"/>
          <w:i/>
          <w:iCs/>
          <w:sz w:val="28"/>
          <w:szCs w:val="28"/>
        </w:rPr>
        <w:t>Х</w:t>
      </w:r>
      <w:r w:rsidRPr="003C5424">
        <w:rPr>
          <w:rFonts w:cstheme="minorHAnsi"/>
          <w:sz w:val="28"/>
          <w:szCs w:val="28"/>
        </w:rPr>
        <w:t xml:space="preserve"> имеет равномерный закон распределения, если вероятности ее возможных значений одинакова от эксперимента к эксперименту и вычисляются формуле</w:t>
      </w:r>
    </w:p>
    <w:p w:rsidR="003C5424" w:rsidRDefault="003C5424" w:rsidP="00F301EA">
      <w:pPr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n</m:t>
              </m:r>
            </m:den>
          </m:f>
        </m:oMath>
      </m:oMathPara>
      <w:r w:rsidRPr="003C5424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Для первого, второго и третьего экспериментов вероятность</w:t>
      </w:r>
      <w:r w:rsidR="008919F1">
        <w:rPr>
          <w:rFonts w:cstheme="minorHAnsi"/>
          <w:sz w:val="28"/>
          <w:szCs w:val="28"/>
        </w:rPr>
        <w:t xml:space="preserve"> события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</m:oMath>
      <w:r w:rsidR="008919F1">
        <w:rPr>
          <w:rFonts w:cstheme="minorHAnsi"/>
          <w:sz w:val="28"/>
          <w:szCs w:val="28"/>
        </w:rPr>
        <w:t xml:space="preserve"> будет одинаковой.</w:t>
      </w:r>
    </w:p>
    <w:p w:rsidR="008919F1" w:rsidRDefault="008919F1" w:rsidP="00F301EA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=0.47,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:rsidR="008919F1" w:rsidRDefault="008919F1" w:rsidP="00F301EA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*500=0.5</m:t>
          </m:r>
        </m:oMath>
      </m:oMathPara>
    </w:p>
    <w:p w:rsidR="008919F1" w:rsidRDefault="008919F1" w:rsidP="00F301E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четвертого эксперимента</w:t>
      </w:r>
    </w:p>
    <w:p w:rsidR="008919F1" w:rsidRDefault="008919F1" w:rsidP="00F301EA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=0.95,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=1.00</m:t>
          </m:r>
        </m:oMath>
      </m:oMathPara>
    </w:p>
    <w:p w:rsidR="008919F1" w:rsidRDefault="008919F1" w:rsidP="00F301EA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*50=0.05</m:t>
          </m:r>
        </m:oMath>
      </m:oMathPara>
    </w:p>
    <w:p w:rsidR="008919F1" w:rsidRDefault="008919F1" w:rsidP="008919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четвертого эксперимента</w:t>
      </w:r>
    </w:p>
    <w:p w:rsidR="008919F1" w:rsidRDefault="008919F1" w:rsidP="008919F1">
      <w:pPr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=0.02,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=0.93</m:t>
          </m:r>
        </m:oMath>
      </m:oMathPara>
    </w:p>
    <w:p w:rsidR="003C5424" w:rsidRPr="008919F1" w:rsidRDefault="008919F1">
      <w:p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*910=0.91</m:t>
        </m:r>
      </m:oMath>
      <w:r w:rsidR="003C5424">
        <w:rPr>
          <w:sz w:val="28"/>
          <w:szCs w:val="28"/>
        </w:rPr>
        <w:br w:type="page"/>
      </w:r>
    </w:p>
    <w:p w:rsidR="00505A0A" w:rsidRDefault="00505A0A" w:rsidP="00505A0A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на языке MATLAB для расчёта частоты  случайных событий:</w:t>
      </w:r>
    </w:p>
    <w:p w:rsidR="00505A0A" w:rsidRDefault="00505A0A" w:rsidP="00505A0A">
      <w:pPr>
        <w:ind w:right="300" w:firstLine="6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6050" cy="33718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0A" w:rsidRPr="00505A0A" w:rsidRDefault="00505A0A" w:rsidP="00505A0A">
      <w:pPr>
        <w:ind w:right="300" w:firstLine="600"/>
        <w:rPr>
          <w:position w:val="-10"/>
          <w:sz w:val="28"/>
          <w:szCs w:val="28"/>
          <w:lang w:val="en-US"/>
        </w:rPr>
      </w:pPr>
      <w:r>
        <w:rPr>
          <w:sz w:val="28"/>
          <w:szCs w:val="28"/>
        </w:rPr>
        <w:t xml:space="preserve">Текст М-функции </w:t>
      </w:r>
      <w:r>
        <w:rPr>
          <w:sz w:val="28"/>
          <w:szCs w:val="28"/>
          <w:lang w:val="en-US"/>
        </w:rPr>
        <w:t>logzn:</w:t>
      </w:r>
    </w:p>
    <w:p w:rsidR="00505A0A" w:rsidRDefault="00505A0A" w:rsidP="00505A0A">
      <w:pPr>
        <w:ind w:right="300" w:firstLine="6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86075" cy="107632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0A" w:rsidRDefault="00505A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5A0A" w:rsidRDefault="00505A0A" w:rsidP="00505A0A">
      <w:pPr>
        <w:ind w:right="300" w:firstLine="600"/>
        <w:rPr>
          <w:position w:val="-10"/>
          <w:sz w:val="28"/>
          <w:szCs w:val="28"/>
        </w:rPr>
      </w:pPr>
      <w:r>
        <w:rPr>
          <w:sz w:val="28"/>
          <w:szCs w:val="28"/>
        </w:rPr>
        <w:lastRenderedPageBreak/>
        <w:t>Текст М-функции</w:t>
      </w:r>
      <w:r w:rsidRPr="00505A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rasb</w:t>
      </w:r>
      <w:r>
        <w:rPr>
          <w:sz w:val="28"/>
          <w:szCs w:val="28"/>
        </w:rPr>
        <w:t xml:space="preserve">, которая с </w:t>
      </w:r>
      <w:r w:rsidRPr="000D0E88">
        <w:rPr>
          <w:sz w:val="28"/>
          <w:szCs w:val="28"/>
        </w:rPr>
        <w:t xml:space="preserve">помощью функции </w:t>
      </w:r>
      <w:r w:rsidRPr="00C756DB">
        <w:rPr>
          <w:i/>
          <w:sz w:val="28"/>
          <w:szCs w:val="28"/>
          <w:lang w:val="en-US"/>
        </w:rPr>
        <w:t>logzn</w:t>
      </w:r>
      <w:r w:rsidRPr="000D0E88">
        <w:rPr>
          <w:sz w:val="28"/>
          <w:szCs w:val="28"/>
        </w:rPr>
        <w:t xml:space="preserve"> из матрицы </w:t>
      </w:r>
      <w:r w:rsidRPr="000D0E88">
        <w:rPr>
          <w:position w:val="-14"/>
          <w:sz w:val="28"/>
          <w:szCs w:val="28"/>
        </w:rPr>
        <w:object w:dxaOrig="580" w:dyaOrig="380">
          <v:shape id="_x0000_i1049" type="#_x0000_t75" style="width:29.25pt;height:18.75pt" o:ole="" fillcolor="window">
            <v:imagedata r:id="rId28" o:title=""/>
          </v:shape>
          <o:OLEObject Type="Embed" ProgID="Equation.3" ShapeID="_x0000_i1049" DrawAspect="Content" ObjectID="_1614064802" r:id="rId58"/>
        </w:object>
      </w:r>
      <w:r>
        <w:rPr>
          <w:sz w:val="28"/>
          <w:szCs w:val="28"/>
        </w:rPr>
        <w:t xml:space="preserve"> получает</w:t>
      </w:r>
      <w:r w:rsidRPr="000D0E88">
        <w:rPr>
          <w:sz w:val="28"/>
          <w:szCs w:val="28"/>
        </w:rPr>
        <w:t xml:space="preserve"> матрицу </w:t>
      </w:r>
      <w:r w:rsidRPr="000D0E88">
        <w:rPr>
          <w:position w:val="-14"/>
          <w:sz w:val="28"/>
          <w:szCs w:val="28"/>
        </w:rPr>
        <w:object w:dxaOrig="580" w:dyaOrig="380">
          <v:shape id="_x0000_i1050" type="#_x0000_t75" style="width:29.25pt;height:18.75pt" o:ole="" fillcolor="window">
            <v:imagedata r:id="rId43" o:title=""/>
          </v:shape>
          <o:OLEObject Type="Embed" ProgID="Equation.3" ShapeID="_x0000_i1050" DrawAspect="Content" ObjectID="_1614064803" r:id="rId59"/>
        </w:object>
      </w:r>
      <w:r w:rsidRPr="000D0E88">
        <w:rPr>
          <w:sz w:val="28"/>
          <w:szCs w:val="28"/>
        </w:rPr>
        <w:t xml:space="preserve">, элементы которой равны 1,  если событие </w:t>
      </w:r>
      <w:r w:rsidRPr="000D0E88">
        <w:rPr>
          <w:position w:val="-14"/>
          <w:sz w:val="28"/>
          <w:szCs w:val="28"/>
        </w:rPr>
        <w:object w:dxaOrig="300" w:dyaOrig="380">
          <v:shape id="_x0000_i1051" type="#_x0000_t75" style="width:15pt;height:18.75pt" o:ole="" fillcolor="window">
            <v:imagedata r:id="rId32" o:title=""/>
          </v:shape>
          <o:OLEObject Type="Embed" ProgID="Equation.3" ShapeID="_x0000_i1051" DrawAspect="Content" ObjectID="_1614064804" r:id="rId60"/>
        </w:object>
      </w:r>
      <w:r w:rsidRPr="000D0E88">
        <w:rPr>
          <w:sz w:val="28"/>
          <w:szCs w:val="28"/>
        </w:rPr>
        <w:t>произошло, и равны 0, если не произошло</w:t>
      </w:r>
      <w:r>
        <w:rPr>
          <w:sz w:val="28"/>
          <w:szCs w:val="28"/>
        </w:rPr>
        <w:t>:</w:t>
      </w:r>
    </w:p>
    <w:p w:rsidR="00505A0A" w:rsidRDefault="00505A0A" w:rsidP="00505A0A">
      <w:pPr>
        <w:ind w:right="300" w:firstLine="6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38550" cy="147637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0A" w:rsidRDefault="00505A0A" w:rsidP="00505A0A">
      <w:pPr>
        <w:ind w:right="300" w:firstLine="600"/>
        <w:rPr>
          <w:sz w:val="28"/>
          <w:szCs w:val="28"/>
          <w:lang w:val="en-US"/>
        </w:rPr>
      </w:pPr>
      <w:r>
        <w:rPr>
          <w:sz w:val="28"/>
          <w:szCs w:val="28"/>
        </w:rPr>
        <w:t>Текст М-функции</w:t>
      </w:r>
      <w:r w:rsidRPr="00505A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fregp:</w:t>
      </w:r>
    </w:p>
    <w:p w:rsidR="00574258" w:rsidRDefault="00574258" w:rsidP="004D2FD2">
      <w:pPr>
        <w:ind w:right="300" w:firstLine="6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447925" cy="1933575"/>
            <wp:effectExtent l="1905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0A" w:rsidRDefault="00505A0A" w:rsidP="00505A0A">
      <w:pPr>
        <w:ind w:right="300" w:firstLine="600"/>
        <w:jc w:val="center"/>
        <w:rPr>
          <w:sz w:val="28"/>
          <w:szCs w:val="28"/>
        </w:rPr>
      </w:pPr>
    </w:p>
    <w:p w:rsidR="00574258" w:rsidRDefault="005742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5A0A" w:rsidRPr="004D2FD2" w:rsidRDefault="00505A0A" w:rsidP="00505A0A">
      <w:pPr>
        <w:ind w:right="300" w:firstLine="600"/>
        <w:jc w:val="center"/>
        <w:rPr>
          <w:b/>
          <w:sz w:val="28"/>
          <w:szCs w:val="28"/>
        </w:rPr>
      </w:pPr>
      <w:r w:rsidRPr="00505A0A">
        <w:rPr>
          <w:b/>
          <w:sz w:val="28"/>
          <w:szCs w:val="28"/>
        </w:rPr>
        <w:lastRenderedPageBreak/>
        <w:t>Результаты</w:t>
      </w:r>
    </w:p>
    <w:p w:rsidR="00505A0A" w:rsidRDefault="00505A0A" w:rsidP="00505A0A">
      <w:pPr>
        <w:ind w:right="300" w:firstLine="60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Результаты работы программы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=0.47,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1max</m:t>
            </m:r>
          </m:sub>
        </m:sSub>
        <m:r>
          <w:rPr>
            <w:rFonts w:ascii="Cambria Math" w:hAnsi="Cambria Math"/>
            <w:sz w:val="28"/>
            <w:szCs w:val="28"/>
          </w:rPr>
          <m:t>=0.97</m:t>
        </m:r>
      </m:oMath>
    </w:p>
    <w:p w:rsidR="004D2FD2" w:rsidRPr="004D2FD2" w:rsidRDefault="004D2FD2" w:rsidP="004D2FD2">
      <w:pPr>
        <w:ind w:right="300"/>
        <w:rPr>
          <w:sz w:val="28"/>
          <w:szCs w:val="28"/>
        </w:rPr>
      </w:pPr>
      <w:r>
        <w:rPr>
          <w:sz w:val="28"/>
          <w:szCs w:val="28"/>
        </w:rPr>
        <w:t>Вывод первых 10 столбцов:</w:t>
      </w:r>
    </w:p>
    <w:p w:rsidR="00505A0A" w:rsidRDefault="004D2FD2" w:rsidP="004D2FD2">
      <w:pPr>
        <w:ind w:right="3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14474"/>
            <wp:effectExtent l="1905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Pr="004D2FD2" w:rsidRDefault="003C5424" w:rsidP="003C5424">
      <w:pPr>
        <w:tabs>
          <w:tab w:val="left" w:pos="9900"/>
        </w:tabs>
        <w:ind w:right="166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3C5424">
        <w:rPr>
          <w:sz w:val="28"/>
          <w:szCs w:val="28"/>
        </w:rPr>
        <w:t xml:space="preserve">зависимости  </w:t>
      </w:r>
      <w:r w:rsidRPr="00055E16">
        <w:rPr>
          <w:position w:val="-12"/>
        </w:rPr>
        <w:object w:dxaOrig="660" w:dyaOrig="360">
          <v:shape id="_x0000_i1052" type="#_x0000_t75" style="width:33pt;height:18pt" o:ole="" fillcolor="window">
            <v:imagedata r:id="rId50" o:title=""/>
          </v:shape>
          <o:OLEObject Type="Embed" ProgID="Equation.3" ShapeID="_x0000_i1052" DrawAspect="Content" ObjectID="_1614064805" r:id="rId64"/>
        </w:object>
      </w:r>
      <w:r w:rsidRPr="003C5424">
        <w:rPr>
          <w:sz w:val="28"/>
          <w:szCs w:val="28"/>
        </w:rPr>
        <w:t xml:space="preserve"> частот событий от числа испытаний для  </w:t>
      </w:r>
      <w:r w:rsidRPr="00055E16">
        <w:rPr>
          <w:position w:val="-6"/>
        </w:rPr>
        <w:object w:dxaOrig="1320" w:dyaOrig="279">
          <v:shape id="_x0000_i1053" type="#_x0000_t75" style="width:66pt;height:14.25pt" o:ole="" fillcolor="window">
            <v:imagedata r:id="rId52" o:title=""/>
          </v:shape>
          <o:OLEObject Type="Embed" ProgID="Equation.3" ShapeID="_x0000_i1053" DrawAspect="Content" ObjectID="_1614064806" r:id="rId65"/>
        </w:object>
      </w:r>
      <w:r w:rsidRPr="003C5424">
        <w:rPr>
          <w:sz w:val="28"/>
          <w:szCs w:val="28"/>
        </w:rPr>
        <w:t xml:space="preserve"> и всех  пяти  </w:t>
      </w:r>
      <w:r w:rsidRPr="003C5424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:rsidR="00B27E88" w:rsidRDefault="004D2FD2" w:rsidP="00574258">
      <w:pPr>
        <w:ind w:right="300" w:firstLine="6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381125" cy="2524125"/>
            <wp:effectExtent l="1905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Default="004D2FD2" w:rsidP="00574258">
      <w:pPr>
        <w:ind w:right="300" w:firstLine="6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000" cy="1892242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D2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0000" cy="1893357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574258">
      <w:pPr>
        <w:ind w:right="300" w:firstLine="600"/>
        <w:jc w:val="center"/>
        <w:rPr>
          <w:sz w:val="24"/>
          <w:szCs w:val="24"/>
        </w:rPr>
      </w:pPr>
      <w:r w:rsidRPr="003C5424">
        <w:rPr>
          <w:sz w:val="24"/>
          <w:szCs w:val="24"/>
        </w:rPr>
        <w:t xml:space="preserve">рис. 1 – графическое изображение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3C5424">
        <w:rPr>
          <w:position w:val="-12"/>
          <w:sz w:val="24"/>
          <w:szCs w:val="24"/>
        </w:rPr>
        <w:t xml:space="preserve"> </w:t>
      </w:r>
      <w:r w:rsidRPr="003C5424">
        <w:rPr>
          <w:sz w:val="24"/>
          <w:szCs w:val="24"/>
        </w:rPr>
        <w:t>в линейном (слева) и полулогарифмическом (справа) масштабах.</w:t>
      </w:r>
    </w:p>
    <w:p w:rsidR="00B27E88" w:rsidRPr="003C5424" w:rsidRDefault="00B27E88">
      <w:pPr>
        <w:rPr>
          <w:sz w:val="28"/>
          <w:szCs w:val="28"/>
        </w:rPr>
      </w:pPr>
      <w:r w:rsidRPr="003C5424">
        <w:rPr>
          <w:sz w:val="28"/>
          <w:szCs w:val="28"/>
        </w:rPr>
        <w:br w:type="page"/>
      </w:r>
    </w:p>
    <w:p w:rsidR="00B27E88" w:rsidRDefault="00B27E88" w:rsidP="00B27E88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работы программы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=0.47,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2max</m:t>
            </m:r>
          </m:sub>
        </m:sSub>
        <m:r>
          <w:rPr>
            <w:rFonts w:ascii="Cambria Math" w:hAnsi="Cambria Math"/>
            <w:sz w:val="28"/>
            <w:szCs w:val="28"/>
          </w:rPr>
          <m:t>=0.97</m:t>
        </m:r>
      </m:oMath>
    </w:p>
    <w:p w:rsidR="003C5424" w:rsidRPr="00B27E88" w:rsidRDefault="003C5424" w:rsidP="003C5424">
      <w:pPr>
        <w:ind w:right="300"/>
        <w:rPr>
          <w:sz w:val="28"/>
          <w:szCs w:val="28"/>
        </w:rPr>
      </w:pPr>
      <w:r>
        <w:rPr>
          <w:sz w:val="28"/>
          <w:szCs w:val="28"/>
        </w:rPr>
        <w:t>Вывод первых 10 столбцов:</w:t>
      </w:r>
    </w:p>
    <w:p w:rsidR="00574258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43439"/>
            <wp:effectExtent l="1905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tabs>
          <w:tab w:val="left" w:pos="9900"/>
        </w:tabs>
        <w:ind w:right="166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3C5424">
        <w:rPr>
          <w:sz w:val="28"/>
          <w:szCs w:val="28"/>
        </w:rPr>
        <w:t xml:space="preserve">зависимости  </w:t>
      </w:r>
      <w:r w:rsidRPr="00055E16">
        <w:rPr>
          <w:position w:val="-12"/>
        </w:rPr>
        <w:object w:dxaOrig="660" w:dyaOrig="360">
          <v:shape id="_x0000_i1054" type="#_x0000_t75" style="width:33pt;height:18pt" o:ole="" fillcolor="window">
            <v:imagedata r:id="rId50" o:title=""/>
          </v:shape>
          <o:OLEObject Type="Embed" ProgID="Equation.3" ShapeID="_x0000_i1054" DrawAspect="Content" ObjectID="_1614064807" r:id="rId70"/>
        </w:object>
      </w:r>
      <w:r w:rsidRPr="003C5424">
        <w:rPr>
          <w:sz w:val="28"/>
          <w:szCs w:val="28"/>
        </w:rPr>
        <w:t xml:space="preserve"> частот событий от числа испытаний для  </w:t>
      </w:r>
      <w:r w:rsidRPr="00055E16">
        <w:rPr>
          <w:position w:val="-6"/>
        </w:rPr>
        <w:object w:dxaOrig="1320" w:dyaOrig="279">
          <v:shape id="_x0000_i1055" type="#_x0000_t75" style="width:66pt;height:14.25pt" o:ole="" fillcolor="window">
            <v:imagedata r:id="rId52" o:title=""/>
          </v:shape>
          <o:OLEObject Type="Embed" ProgID="Equation.3" ShapeID="_x0000_i1055" DrawAspect="Content" ObjectID="_1614064808" r:id="rId71"/>
        </w:object>
      </w:r>
      <w:r w:rsidRPr="003C5424">
        <w:rPr>
          <w:sz w:val="28"/>
          <w:szCs w:val="28"/>
        </w:rPr>
        <w:t xml:space="preserve"> и всех  пяти  </w:t>
      </w:r>
      <w:r w:rsidRPr="003C5424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:rsidR="004D2FD2" w:rsidRDefault="004D2FD2" w:rsidP="00574258">
      <w:pPr>
        <w:ind w:right="3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123950" cy="2562225"/>
            <wp:effectExtent l="1905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000" cy="1894468"/>
            <wp:effectExtent l="1905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D2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0000" cy="1903404"/>
            <wp:effectExtent l="1905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ind w:right="300" w:firstLine="600"/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  <w:r w:rsidRPr="003C5424">
        <w:rPr>
          <w:sz w:val="24"/>
          <w:szCs w:val="24"/>
        </w:rPr>
        <w:t xml:space="preserve"> – графическое изображение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3C5424">
        <w:rPr>
          <w:position w:val="-12"/>
          <w:sz w:val="24"/>
          <w:szCs w:val="24"/>
        </w:rPr>
        <w:t xml:space="preserve"> </w:t>
      </w:r>
      <w:r w:rsidRPr="003C5424">
        <w:rPr>
          <w:sz w:val="24"/>
          <w:szCs w:val="24"/>
        </w:rPr>
        <w:t>в линейном (слева) и полулогарифмическом (справа) масштабах.</w:t>
      </w:r>
    </w:p>
    <w:p w:rsidR="00574258" w:rsidRDefault="005742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258" w:rsidRDefault="00574258" w:rsidP="00574258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работы программы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=0.47,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3max</m:t>
            </m:r>
          </m:sub>
        </m:sSub>
        <m:r>
          <w:rPr>
            <w:rFonts w:ascii="Cambria Math" w:hAnsi="Cambria Math"/>
            <w:sz w:val="28"/>
            <w:szCs w:val="28"/>
          </w:rPr>
          <m:t>=0.97</m:t>
        </m:r>
      </m:oMath>
    </w:p>
    <w:p w:rsidR="003C5424" w:rsidRPr="003C5424" w:rsidRDefault="003C5424" w:rsidP="003C5424">
      <w:pPr>
        <w:ind w:right="300"/>
        <w:rPr>
          <w:sz w:val="28"/>
          <w:szCs w:val="28"/>
        </w:rPr>
      </w:pPr>
      <w:r>
        <w:rPr>
          <w:sz w:val="28"/>
          <w:szCs w:val="28"/>
        </w:rPr>
        <w:t>Вывод первых 10 столбцов:</w:t>
      </w:r>
    </w:p>
    <w:p w:rsidR="00574258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03819"/>
            <wp:effectExtent l="1905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tabs>
          <w:tab w:val="left" w:pos="9900"/>
        </w:tabs>
        <w:ind w:right="166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3C5424">
        <w:rPr>
          <w:sz w:val="28"/>
          <w:szCs w:val="28"/>
        </w:rPr>
        <w:t xml:space="preserve">зависимости  </w:t>
      </w:r>
      <w:r w:rsidRPr="00055E16">
        <w:rPr>
          <w:position w:val="-12"/>
        </w:rPr>
        <w:object w:dxaOrig="660" w:dyaOrig="360">
          <v:shape id="_x0000_i1056" type="#_x0000_t75" style="width:33pt;height:18pt" o:ole="" fillcolor="window">
            <v:imagedata r:id="rId50" o:title=""/>
          </v:shape>
          <o:OLEObject Type="Embed" ProgID="Equation.3" ShapeID="_x0000_i1056" DrawAspect="Content" ObjectID="_1614064809" r:id="rId76"/>
        </w:object>
      </w:r>
      <w:r w:rsidRPr="003C5424">
        <w:rPr>
          <w:sz w:val="28"/>
          <w:szCs w:val="28"/>
        </w:rPr>
        <w:t xml:space="preserve"> частот событий от числа испытаний для  </w:t>
      </w:r>
      <w:r w:rsidRPr="00055E16">
        <w:rPr>
          <w:position w:val="-6"/>
        </w:rPr>
        <w:object w:dxaOrig="1320" w:dyaOrig="279">
          <v:shape id="_x0000_i1057" type="#_x0000_t75" style="width:66pt;height:14.25pt" o:ole="" fillcolor="window">
            <v:imagedata r:id="rId52" o:title=""/>
          </v:shape>
          <o:OLEObject Type="Embed" ProgID="Equation.3" ShapeID="_x0000_i1057" DrawAspect="Content" ObjectID="_1614064810" r:id="rId77"/>
        </w:object>
      </w:r>
      <w:r w:rsidRPr="003C5424">
        <w:rPr>
          <w:sz w:val="28"/>
          <w:szCs w:val="28"/>
        </w:rPr>
        <w:t xml:space="preserve"> и всех  пяти  </w:t>
      </w:r>
      <w:r w:rsidRPr="003C5424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:rsidR="004D2FD2" w:rsidRDefault="004D2FD2" w:rsidP="00574258">
      <w:pPr>
        <w:ind w:right="3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85875" cy="2552700"/>
            <wp:effectExtent l="1905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000" cy="1896678"/>
            <wp:effectExtent l="1905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D2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0000" cy="1894468"/>
            <wp:effectExtent l="1905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ind w:right="300" w:firstLine="600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3C5424">
        <w:rPr>
          <w:sz w:val="24"/>
          <w:szCs w:val="24"/>
        </w:rPr>
        <w:t xml:space="preserve"> – графическое изображение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3C5424">
        <w:rPr>
          <w:position w:val="-12"/>
          <w:sz w:val="24"/>
          <w:szCs w:val="24"/>
        </w:rPr>
        <w:t xml:space="preserve"> </w:t>
      </w:r>
      <w:r w:rsidRPr="003C5424">
        <w:rPr>
          <w:sz w:val="24"/>
          <w:szCs w:val="24"/>
        </w:rPr>
        <w:t>в линейном (слева) и полулогарифмическом (справа) масштабах.</w:t>
      </w:r>
    </w:p>
    <w:p w:rsidR="00574258" w:rsidRDefault="005742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258" w:rsidRDefault="00574258" w:rsidP="00574258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работы программы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=0.95,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4max</m:t>
            </m:r>
          </m:sub>
        </m:sSub>
        <m:r>
          <w:rPr>
            <w:rFonts w:ascii="Cambria Math" w:hAnsi="Cambria Math"/>
            <w:sz w:val="28"/>
            <w:szCs w:val="28"/>
          </w:rPr>
          <m:t>=1.00</m:t>
        </m:r>
      </m:oMath>
    </w:p>
    <w:p w:rsidR="003C5424" w:rsidRPr="003C5424" w:rsidRDefault="003C5424" w:rsidP="003C5424">
      <w:pPr>
        <w:ind w:right="300"/>
        <w:rPr>
          <w:sz w:val="28"/>
          <w:szCs w:val="28"/>
        </w:rPr>
      </w:pPr>
      <w:r>
        <w:rPr>
          <w:sz w:val="28"/>
          <w:szCs w:val="28"/>
        </w:rPr>
        <w:t>Вывод первых 10 столбцов:</w:t>
      </w:r>
    </w:p>
    <w:p w:rsidR="00574258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95432"/>
            <wp:effectExtent l="19050" t="0" r="317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tabs>
          <w:tab w:val="left" w:pos="9900"/>
        </w:tabs>
        <w:ind w:right="166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3C5424">
        <w:rPr>
          <w:sz w:val="28"/>
          <w:szCs w:val="28"/>
        </w:rPr>
        <w:t xml:space="preserve">зависимости  </w:t>
      </w:r>
      <w:r w:rsidRPr="00055E16">
        <w:rPr>
          <w:position w:val="-12"/>
        </w:rPr>
        <w:object w:dxaOrig="660" w:dyaOrig="360">
          <v:shape id="_x0000_i1058" type="#_x0000_t75" style="width:33pt;height:18pt" o:ole="" fillcolor="window">
            <v:imagedata r:id="rId50" o:title=""/>
          </v:shape>
          <o:OLEObject Type="Embed" ProgID="Equation.3" ShapeID="_x0000_i1058" DrawAspect="Content" ObjectID="_1614064811" r:id="rId82"/>
        </w:object>
      </w:r>
      <w:r w:rsidRPr="003C5424">
        <w:rPr>
          <w:sz w:val="28"/>
          <w:szCs w:val="28"/>
        </w:rPr>
        <w:t xml:space="preserve"> частот событий от числа испытаний для  </w:t>
      </w:r>
      <w:r w:rsidRPr="00055E16">
        <w:rPr>
          <w:position w:val="-6"/>
        </w:rPr>
        <w:object w:dxaOrig="1320" w:dyaOrig="279">
          <v:shape id="_x0000_i1059" type="#_x0000_t75" style="width:66pt;height:14.25pt" o:ole="" fillcolor="window">
            <v:imagedata r:id="rId52" o:title=""/>
          </v:shape>
          <o:OLEObject Type="Embed" ProgID="Equation.3" ShapeID="_x0000_i1059" DrawAspect="Content" ObjectID="_1614064812" r:id="rId83"/>
        </w:object>
      </w:r>
      <w:r w:rsidRPr="003C5424">
        <w:rPr>
          <w:sz w:val="28"/>
          <w:szCs w:val="28"/>
        </w:rPr>
        <w:t xml:space="preserve"> и всех  пяти  </w:t>
      </w:r>
      <w:r w:rsidRPr="003C5424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:rsidR="004D2FD2" w:rsidRDefault="004D2FD2" w:rsidP="00574258">
      <w:pPr>
        <w:ind w:right="3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371600" cy="2619375"/>
            <wp:effectExtent l="1905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000" cy="1883322"/>
            <wp:effectExtent l="1905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2FD2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0000" cy="1893357"/>
            <wp:effectExtent l="1905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ind w:right="300" w:firstLine="600"/>
        <w:jc w:val="center"/>
        <w:rPr>
          <w:sz w:val="24"/>
          <w:szCs w:val="24"/>
        </w:rPr>
      </w:pPr>
      <w:r>
        <w:rPr>
          <w:sz w:val="24"/>
          <w:szCs w:val="24"/>
        </w:rPr>
        <w:t>рис. 4</w:t>
      </w:r>
      <w:r w:rsidRPr="003C5424">
        <w:rPr>
          <w:sz w:val="24"/>
          <w:szCs w:val="24"/>
        </w:rPr>
        <w:t xml:space="preserve"> – графическое изображение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3C5424">
        <w:rPr>
          <w:position w:val="-12"/>
          <w:sz w:val="24"/>
          <w:szCs w:val="24"/>
        </w:rPr>
        <w:t xml:space="preserve"> </w:t>
      </w:r>
      <w:r w:rsidRPr="003C5424">
        <w:rPr>
          <w:sz w:val="24"/>
          <w:szCs w:val="24"/>
        </w:rPr>
        <w:t>в линейном (слева) и полулогарифмическом (справа) масштабах.</w:t>
      </w:r>
    </w:p>
    <w:p w:rsidR="004D2FD2" w:rsidRDefault="004D2F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2FD2" w:rsidRDefault="004D2FD2" w:rsidP="004D2FD2">
      <w:pPr>
        <w:ind w:right="300" w:firstLine="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работы программы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=0.02,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5max</m:t>
            </m:r>
          </m:sub>
        </m:sSub>
        <m:r>
          <w:rPr>
            <w:rFonts w:ascii="Cambria Math" w:hAnsi="Cambria Math"/>
            <w:sz w:val="28"/>
            <w:szCs w:val="28"/>
          </w:rPr>
          <m:t>=0.93</m:t>
        </m:r>
      </m:oMath>
    </w:p>
    <w:p w:rsidR="003C5424" w:rsidRPr="003C5424" w:rsidRDefault="003C5424" w:rsidP="003C5424">
      <w:pPr>
        <w:ind w:right="300"/>
        <w:rPr>
          <w:sz w:val="28"/>
          <w:szCs w:val="28"/>
        </w:rPr>
      </w:pPr>
      <w:r>
        <w:rPr>
          <w:sz w:val="28"/>
          <w:szCs w:val="28"/>
        </w:rPr>
        <w:t>Вывод первых 10 столбцов:</w:t>
      </w:r>
    </w:p>
    <w:p w:rsidR="00574258" w:rsidRDefault="004D2FD2" w:rsidP="00574258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868441"/>
            <wp:effectExtent l="19050" t="0" r="317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tabs>
          <w:tab w:val="left" w:pos="9900"/>
        </w:tabs>
        <w:ind w:right="166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3C5424">
        <w:rPr>
          <w:sz w:val="28"/>
          <w:szCs w:val="28"/>
        </w:rPr>
        <w:t xml:space="preserve">зависимости  </w:t>
      </w:r>
      <w:r w:rsidRPr="00055E16">
        <w:rPr>
          <w:position w:val="-12"/>
        </w:rPr>
        <w:object w:dxaOrig="660" w:dyaOrig="360">
          <v:shape id="_x0000_i1060" type="#_x0000_t75" style="width:33pt;height:18pt" o:ole="" fillcolor="window">
            <v:imagedata r:id="rId50" o:title=""/>
          </v:shape>
          <o:OLEObject Type="Embed" ProgID="Equation.3" ShapeID="_x0000_i1060" DrawAspect="Content" ObjectID="_1614064813" r:id="rId88"/>
        </w:object>
      </w:r>
      <w:r w:rsidRPr="003C5424">
        <w:rPr>
          <w:sz w:val="28"/>
          <w:szCs w:val="28"/>
        </w:rPr>
        <w:t xml:space="preserve"> частот событий от числа испытаний для  </w:t>
      </w:r>
      <w:r w:rsidRPr="00055E16">
        <w:rPr>
          <w:position w:val="-6"/>
        </w:rPr>
        <w:object w:dxaOrig="1320" w:dyaOrig="279">
          <v:shape id="_x0000_i1061" type="#_x0000_t75" style="width:66pt;height:14.25pt" o:ole="" fillcolor="window">
            <v:imagedata r:id="rId52" o:title=""/>
          </v:shape>
          <o:OLEObject Type="Embed" ProgID="Equation.3" ShapeID="_x0000_i1061" DrawAspect="Content" ObjectID="_1614064814" r:id="rId89"/>
        </w:object>
      </w:r>
      <w:r w:rsidRPr="003C5424">
        <w:rPr>
          <w:sz w:val="28"/>
          <w:szCs w:val="28"/>
        </w:rPr>
        <w:t xml:space="preserve"> и всех  пяти  </w:t>
      </w:r>
      <w:r w:rsidRPr="003C5424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:</w:t>
      </w:r>
    </w:p>
    <w:p w:rsidR="004D2FD2" w:rsidRDefault="004D2FD2" w:rsidP="00574258">
      <w:pPr>
        <w:ind w:right="30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400175" cy="2581275"/>
            <wp:effectExtent l="1905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Default="004D2FD2" w:rsidP="004D2FD2">
      <w:pPr>
        <w:ind w:right="3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000" cy="1893357"/>
            <wp:effectExtent l="1905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20000" cy="1902309"/>
            <wp:effectExtent l="1905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24" w:rsidRPr="003C5424" w:rsidRDefault="003C5424" w:rsidP="003C5424">
      <w:pPr>
        <w:ind w:right="300" w:firstLine="600"/>
        <w:jc w:val="center"/>
        <w:rPr>
          <w:sz w:val="24"/>
          <w:szCs w:val="24"/>
        </w:rPr>
      </w:pPr>
      <w:r>
        <w:rPr>
          <w:sz w:val="24"/>
          <w:szCs w:val="24"/>
        </w:rPr>
        <w:t>рис. 5</w:t>
      </w:r>
      <w:r w:rsidRPr="003C5424">
        <w:rPr>
          <w:sz w:val="24"/>
          <w:szCs w:val="24"/>
        </w:rPr>
        <w:t xml:space="preserve"> – графическое изображение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(N)</m:t>
        </m:r>
      </m:oMath>
      <w:r w:rsidRPr="003C5424">
        <w:rPr>
          <w:position w:val="-12"/>
          <w:sz w:val="24"/>
          <w:szCs w:val="24"/>
        </w:rPr>
        <w:t xml:space="preserve"> </w:t>
      </w:r>
      <w:r w:rsidRPr="003C5424">
        <w:rPr>
          <w:sz w:val="24"/>
          <w:szCs w:val="24"/>
        </w:rPr>
        <w:t>в линейном (слева) и полулогарифмическом (справа) масштабах.</w:t>
      </w:r>
    </w:p>
    <w:p w:rsidR="00574258" w:rsidRPr="004D2FD2" w:rsidRDefault="00574258" w:rsidP="00574258">
      <w:pPr>
        <w:ind w:right="300"/>
        <w:jc w:val="center"/>
        <w:rPr>
          <w:sz w:val="28"/>
          <w:szCs w:val="28"/>
        </w:rPr>
      </w:pPr>
    </w:p>
    <w:p w:rsidR="00574258" w:rsidRPr="004D2FD2" w:rsidRDefault="00574258" w:rsidP="008919F1">
      <w:pPr>
        <w:ind w:right="300"/>
        <w:rPr>
          <w:sz w:val="28"/>
          <w:szCs w:val="28"/>
        </w:rPr>
      </w:pPr>
    </w:p>
    <w:p w:rsidR="008919F1" w:rsidRDefault="008919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6401" w:rsidRPr="00632FC3" w:rsidRDefault="00E23B2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2004ED">
        <w:rPr>
          <w:b/>
          <w:sz w:val="28"/>
          <w:szCs w:val="28"/>
        </w:rPr>
        <w:t>ы</w:t>
      </w:r>
    </w:p>
    <w:p w:rsidR="008919F1" w:rsidRDefault="00076401" w:rsidP="00990E95">
      <w:pPr>
        <w:autoSpaceDE w:val="0"/>
        <w:autoSpaceDN w:val="0"/>
        <w:adjustRightInd w:val="0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3F4169">
        <w:rPr>
          <w:sz w:val="28"/>
          <w:szCs w:val="28"/>
        </w:rPr>
        <w:t xml:space="preserve">бораторной работе была </w:t>
      </w:r>
      <w:r w:rsidR="002004ED">
        <w:rPr>
          <w:sz w:val="28"/>
          <w:szCs w:val="28"/>
        </w:rPr>
        <w:t>изучены</w:t>
      </w:r>
      <w:r w:rsidR="002004ED" w:rsidRPr="008A651C">
        <w:rPr>
          <w:sz w:val="28"/>
          <w:szCs w:val="28"/>
        </w:rPr>
        <w:t xml:space="preserve"> методы получения последовательностей случайных событий программным путем на основе системы </w:t>
      </w:r>
      <w:r w:rsidR="002004ED" w:rsidRPr="008A651C">
        <w:rPr>
          <w:sz w:val="28"/>
          <w:szCs w:val="28"/>
          <w:lang w:val="en-US"/>
        </w:rPr>
        <w:t>MATLAB</w:t>
      </w:r>
      <w:r w:rsidR="002004ED">
        <w:rPr>
          <w:sz w:val="28"/>
          <w:szCs w:val="28"/>
        </w:rPr>
        <w:t xml:space="preserve"> и были применены</w:t>
      </w:r>
      <w:r w:rsidR="002004ED" w:rsidRPr="008A651C">
        <w:rPr>
          <w:sz w:val="28"/>
          <w:szCs w:val="28"/>
        </w:rPr>
        <w:t xml:space="preserve"> к конкретному эксперименту</w:t>
      </w:r>
      <w:r w:rsidR="002004ED">
        <w:rPr>
          <w:sz w:val="28"/>
          <w:szCs w:val="28"/>
        </w:rPr>
        <w:t>. Были получены навыки разработки</w:t>
      </w:r>
      <w:r w:rsidR="002004ED" w:rsidRPr="008A651C">
        <w:rPr>
          <w:sz w:val="28"/>
          <w:szCs w:val="28"/>
        </w:rPr>
        <w:t xml:space="preserve"> М-функции для статистических исследований, в частности, для подсчета текущей частоты случайных событий</w:t>
      </w:r>
      <w:r w:rsidR="002004ED">
        <w:rPr>
          <w:sz w:val="28"/>
          <w:szCs w:val="28"/>
        </w:rPr>
        <w:t xml:space="preserve">. </w:t>
      </w:r>
    </w:p>
    <w:p w:rsidR="00632FC3" w:rsidRDefault="008919F1" w:rsidP="008919F1">
      <w:pPr>
        <w:autoSpaceDE w:val="0"/>
        <w:autoSpaceDN w:val="0"/>
        <w:adjustRightInd w:val="0"/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</w:t>
      </w:r>
      <w:r w:rsidR="002004ED">
        <w:rPr>
          <w:sz w:val="28"/>
          <w:szCs w:val="28"/>
        </w:rPr>
        <w:t>ыла рассчитана текущая частота</w:t>
      </w:r>
      <w:r w:rsidR="002004ED" w:rsidRPr="008A651C">
        <w:rPr>
          <w:sz w:val="28"/>
          <w:szCs w:val="28"/>
        </w:rPr>
        <w:t xml:space="preserve"> случайных событий, реализованных в проводимом эксперименте</w:t>
      </w:r>
      <w:r w:rsidR="00DC514B">
        <w:rPr>
          <w:sz w:val="28"/>
          <w:szCs w:val="28"/>
        </w:rPr>
        <w:t>, а</w:t>
      </w:r>
      <w:r>
        <w:rPr>
          <w:sz w:val="28"/>
          <w:szCs w:val="28"/>
        </w:rPr>
        <w:t xml:space="preserve"> также была проведена оценка</w:t>
      </w:r>
      <w:r w:rsidRPr="008A651C">
        <w:rPr>
          <w:sz w:val="28"/>
          <w:szCs w:val="28"/>
        </w:rPr>
        <w:t xml:space="preserve"> веро</w:t>
      </w:r>
      <w:r>
        <w:rPr>
          <w:sz w:val="28"/>
          <w:szCs w:val="28"/>
        </w:rPr>
        <w:t>ятности</w:t>
      </w:r>
      <w:r w:rsidRPr="008A651C">
        <w:rPr>
          <w:sz w:val="28"/>
          <w:szCs w:val="28"/>
        </w:rPr>
        <w:t xml:space="preserve"> этих событий</w:t>
      </w:r>
      <w:r>
        <w:rPr>
          <w:sz w:val="28"/>
          <w:szCs w:val="28"/>
        </w:rPr>
        <w:t xml:space="preserve">. Результаты работы программы почти полностью сходятся с </w:t>
      </w:r>
      <w:r w:rsidR="00DC514B">
        <w:rPr>
          <w:sz w:val="28"/>
          <w:szCs w:val="28"/>
        </w:rPr>
        <w:t xml:space="preserve">найденной </w:t>
      </w:r>
      <w:r>
        <w:rPr>
          <w:sz w:val="28"/>
          <w:szCs w:val="28"/>
        </w:rPr>
        <w:t>вероятностью. Это означает</w:t>
      </w:r>
      <w:r w:rsidR="002004ED" w:rsidRPr="008A651C">
        <w:rPr>
          <w:sz w:val="28"/>
          <w:szCs w:val="28"/>
        </w:rPr>
        <w:t xml:space="preserve">, что случайные события, произошедшие в данном случайном эксперименте, обладают свойством стохастической устойчивости. </w:t>
      </w:r>
    </w:p>
    <w:p w:rsidR="008919F1" w:rsidRPr="003F4169" w:rsidRDefault="008919F1" w:rsidP="00990E95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</w:p>
    <w:p w:rsidR="00076401" w:rsidRPr="001B483B" w:rsidRDefault="00076401" w:rsidP="00E80C7F">
      <w:pPr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9B" w:rsidRDefault="007C539B" w:rsidP="00E23B29">
      <w:pPr>
        <w:spacing w:after="0" w:line="240" w:lineRule="auto"/>
      </w:pPr>
      <w:r>
        <w:separator/>
      </w:r>
    </w:p>
  </w:endnote>
  <w:endnote w:type="continuationSeparator" w:id="1">
    <w:p w:rsidR="007C539B" w:rsidRDefault="007C539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9B" w:rsidRDefault="007C539B" w:rsidP="00E23B29">
      <w:pPr>
        <w:spacing w:after="0" w:line="240" w:lineRule="auto"/>
      </w:pPr>
      <w:r>
        <w:separator/>
      </w:r>
    </w:p>
  </w:footnote>
  <w:footnote w:type="continuationSeparator" w:id="1">
    <w:p w:rsidR="007C539B" w:rsidRDefault="007C539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9159B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D780F"/>
    <w:multiLevelType w:val="hybridMultilevel"/>
    <w:tmpl w:val="0168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117359"/>
    <w:rsid w:val="00141BF0"/>
    <w:rsid w:val="0016749A"/>
    <w:rsid w:val="00183636"/>
    <w:rsid w:val="001B483B"/>
    <w:rsid w:val="001B48FB"/>
    <w:rsid w:val="001D7D20"/>
    <w:rsid w:val="002004ED"/>
    <w:rsid w:val="00203967"/>
    <w:rsid w:val="00257A08"/>
    <w:rsid w:val="00263042"/>
    <w:rsid w:val="00286AC0"/>
    <w:rsid w:val="002B738C"/>
    <w:rsid w:val="00310FB2"/>
    <w:rsid w:val="00322AED"/>
    <w:rsid w:val="00331F0E"/>
    <w:rsid w:val="00351515"/>
    <w:rsid w:val="003C0B46"/>
    <w:rsid w:val="003C5424"/>
    <w:rsid w:val="003D3801"/>
    <w:rsid w:val="003E25EB"/>
    <w:rsid w:val="003F4169"/>
    <w:rsid w:val="00421A09"/>
    <w:rsid w:val="00422EFF"/>
    <w:rsid w:val="0045352C"/>
    <w:rsid w:val="004B177D"/>
    <w:rsid w:val="004C0C7D"/>
    <w:rsid w:val="004D2FD2"/>
    <w:rsid w:val="004F2B67"/>
    <w:rsid w:val="00505A0A"/>
    <w:rsid w:val="00574258"/>
    <w:rsid w:val="00595CC8"/>
    <w:rsid w:val="005D5853"/>
    <w:rsid w:val="00626E45"/>
    <w:rsid w:val="00632FC3"/>
    <w:rsid w:val="00660B5D"/>
    <w:rsid w:val="006E55E2"/>
    <w:rsid w:val="006E75D8"/>
    <w:rsid w:val="00715BC3"/>
    <w:rsid w:val="00774117"/>
    <w:rsid w:val="007C539B"/>
    <w:rsid w:val="008513BB"/>
    <w:rsid w:val="0088609A"/>
    <w:rsid w:val="00887931"/>
    <w:rsid w:val="008919F1"/>
    <w:rsid w:val="008A0031"/>
    <w:rsid w:val="008A2CF5"/>
    <w:rsid w:val="008A6C87"/>
    <w:rsid w:val="00944222"/>
    <w:rsid w:val="00955C75"/>
    <w:rsid w:val="009608E2"/>
    <w:rsid w:val="00964C3D"/>
    <w:rsid w:val="00980D74"/>
    <w:rsid w:val="009906D4"/>
    <w:rsid w:val="00990E95"/>
    <w:rsid w:val="009A036F"/>
    <w:rsid w:val="009C3D09"/>
    <w:rsid w:val="00AD0959"/>
    <w:rsid w:val="00B27E88"/>
    <w:rsid w:val="00B56FEC"/>
    <w:rsid w:val="00B9417E"/>
    <w:rsid w:val="00B9580E"/>
    <w:rsid w:val="00C3623A"/>
    <w:rsid w:val="00C8510D"/>
    <w:rsid w:val="00CB76A0"/>
    <w:rsid w:val="00CF59F5"/>
    <w:rsid w:val="00DC514B"/>
    <w:rsid w:val="00E23B29"/>
    <w:rsid w:val="00E34CE4"/>
    <w:rsid w:val="00E411C9"/>
    <w:rsid w:val="00E80C7F"/>
    <w:rsid w:val="00F301EA"/>
    <w:rsid w:val="00F35ACB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200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3">
    <w:name w:val="ff3"/>
    <w:basedOn w:val="a0"/>
    <w:rsid w:val="003C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8.png"/><Relationship Id="rId68" Type="http://schemas.openxmlformats.org/officeDocument/2006/relationships/image" Target="media/image31.png"/><Relationship Id="rId76" Type="http://schemas.openxmlformats.org/officeDocument/2006/relationships/oleObject" Target="embeddings/oleObject33.bin"/><Relationship Id="rId84" Type="http://schemas.openxmlformats.org/officeDocument/2006/relationships/image" Target="media/image41.png"/><Relationship Id="rId89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7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png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87" Type="http://schemas.openxmlformats.org/officeDocument/2006/relationships/image" Target="media/image44.png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oleObject" Target="embeddings/oleObject35.bin"/><Relationship Id="rId90" Type="http://schemas.openxmlformats.org/officeDocument/2006/relationships/image" Target="media/image45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png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png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png"/><Relationship Id="rId70" Type="http://schemas.openxmlformats.org/officeDocument/2006/relationships/oleObject" Target="embeddings/oleObject31.bin"/><Relationship Id="rId75" Type="http://schemas.openxmlformats.org/officeDocument/2006/relationships/image" Target="media/image36.png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7.bin"/><Relationship Id="rId91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3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B5881-C28A-48DE-B07B-85C57F25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27</cp:revision>
  <cp:lastPrinted>2019-03-04T20:06:00Z</cp:lastPrinted>
  <dcterms:created xsi:type="dcterms:W3CDTF">2017-09-13T15:36:00Z</dcterms:created>
  <dcterms:modified xsi:type="dcterms:W3CDTF">2019-03-14T07:27:00Z</dcterms:modified>
</cp:coreProperties>
</file>