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05.000000000002" w:type="dxa"/>
        <w:jc w:val="left"/>
        <w:tblInd w:w="39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80"/>
        <w:gridCol w:w="490"/>
        <w:gridCol w:w="90"/>
        <w:gridCol w:w="375"/>
        <w:gridCol w:w="198"/>
        <w:gridCol w:w="52"/>
        <w:gridCol w:w="385"/>
        <w:gridCol w:w="75"/>
        <w:gridCol w:w="63"/>
        <w:gridCol w:w="115"/>
        <w:gridCol w:w="232"/>
        <w:gridCol w:w="451"/>
        <w:gridCol w:w="597"/>
        <w:gridCol w:w="90"/>
        <w:gridCol w:w="465"/>
        <w:gridCol w:w="75"/>
        <w:gridCol w:w="270"/>
        <w:gridCol w:w="724"/>
        <w:gridCol w:w="132"/>
        <w:gridCol w:w="412"/>
        <w:gridCol w:w="86"/>
        <w:gridCol w:w="1002"/>
        <w:gridCol w:w="1846"/>
        <w:tblGridChange w:id="0">
          <w:tblGrid>
            <w:gridCol w:w="1780"/>
            <w:gridCol w:w="490"/>
            <w:gridCol w:w="90"/>
            <w:gridCol w:w="375"/>
            <w:gridCol w:w="198"/>
            <w:gridCol w:w="52"/>
            <w:gridCol w:w="385"/>
            <w:gridCol w:w="75"/>
            <w:gridCol w:w="63"/>
            <w:gridCol w:w="115"/>
            <w:gridCol w:w="232"/>
            <w:gridCol w:w="451"/>
            <w:gridCol w:w="597"/>
            <w:gridCol w:w="90"/>
            <w:gridCol w:w="465"/>
            <w:gridCol w:w="75"/>
            <w:gridCol w:w="270"/>
            <w:gridCol w:w="724"/>
            <w:gridCol w:w="132"/>
            <w:gridCol w:w="412"/>
            <w:gridCol w:w="86"/>
            <w:gridCol w:w="1002"/>
            <w:gridCol w:w="1846"/>
          </w:tblGrid>
        </w:tblGridChange>
      </w:tblGrid>
      <w:tr>
        <w:tc>
          <w:tcPr>
            <w:gridSpan w:val="2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67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9675"/>
              <w:tblGridChange w:id="0">
                <w:tblGrid>
                  <w:gridCol w:w="9675"/>
                </w:tblGrid>
              </w:tblGridChange>
            </w:tblGrid>
            <w:t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03">
                  <w:pPr>
                    <w:spacing w:after="0" w:line="240" w:lineRule="auto"/>
                    <w:ind w:left="-142" w:right="-143" w:firstLine="0"/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МИНИСТЕРСТВО НАУКИ И ВЫСШЕГО ОБРАЗОВАНИЯ РОССИЙСКОЙ ФЕДЕРАЦИИ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04">
            <w:pPr>
              <w:tabs>
                <w:tab w:val="center" w:pos="4677"/>
                <w:tab w:val="right" w:pos="9355"/>
              </w:tabs>
              <w:spacing w:after="0" w:line="240" w:lineRule="auto"/>
              <w:ind w:left="-142" w:right="-143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B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ФЕДЕРАЛЬНОЕ ГОСУДАРСТВЕННОЕ АВТОНОМНОЕ ОБРАЗОВАТЕЛЬНОЕ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2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УЧРЕЖДЕНИЕ ВЫСШЕГО ОБРАЗОВАНИЯ</w:t>
            </w:r>
          </w:p>
        </w:tc>
      </w:tr>
      <w:tr>
        <w:tc>
          <w:tcPr>
            <w:gridSpan w:val="2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49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«СЕВАСТОПОЛЬСКИЙ ГОСУДАРСТВЕННЫЙ УНИВЕРСИТЕТ»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60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.972656249999947" w:hRule="atLeast"/>
        </w:trPr>
        <w:tc>
          <w:tcPr>
            <w:gridSpan w:val="23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77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Институт информационных технологий и управления в технических системах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3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8E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(полное название института)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A5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1.97265624999994" w:hRule="atLeast"/>
        </w:trPr>
        <w:tc>
          <w:tcPr>
            <w:gridSpan w:val="23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BC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кафедра «Информационные системы»</w:t>
            </w:r>
          </w:p>
        </w:tc>
      </w:tr>
      <w:tr>
        <w:tc>
          <w:tcPr>
            <w:gridSpan w:val="23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D3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(полное название кафедры)</w:t>
            </w:r>
          </w:p>
        </w:tc>
      </w:tr>
      <w:tr>
        <w:trPr>
          <w:trHeight w:val="165" w:hRule="atLeast"/>
        </w:trPr>
        <w:tc>
          <w:tcPr>
            <w:gridSpan w:val="2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EA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01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18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Пояснительная записка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2F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 проекту</w:t>
            </w:r>
          </w:p>
          <w:p w:rsidR="00000000" w:rsidDel="00000000" w:rsidP="00000000" w:rsidRDefault="00000000" w:rsidRPr="00000000" w14:paraId="00000130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 дисциплине «Проектная деятельность»</w:t>
            </w:r>
          </w:p>
        </w:tc>
      </w:tr>
      <w:tr>
        <w:tc>
          <w:tcPr>
            <w:gridSpan w:val="2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47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15E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 тему</w:t>
            </w:r>
          </w:p>
        </w:tc>
        <w:tc>
          <w:tcPr>
            <w:gridSpan w:val="2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15F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Разработка автоматизированной информационной</w:t>
            </w:r>
          </w:p>
        </w:tc>
      </w:tr>
      <w:tr>
        <w:tc>
          <w:tcPr>
            <w:gridSpan w:val="23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175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системы (web-сайта) для оказания услуг по утилизации отходов</w:t>
            </w:r>
          </w:p>
        </w:tc>
      </w:tr>
      <w:tr>
        <w:tc>
          <w:tcPr>
            <w:gridSpan w:val="2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18C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3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A3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1BA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Выполнил: студент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1BF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IV</w:t>
            </w:r>
          </w:p>
        </w:tc>
        <w:tc>
          <w:tcPr>
            <w:gridSpan w:val="8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1C2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курса, групп:</w:t>
            </w:r>
          </w:p>
        </w:tc>
        <w:tc>
          <w:tcPr>
            <w:gridSpan w:val="7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1CA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ИС/б-17-2-о</w:t>
            </w:r>
          </w:p>
        </w:tc>
      </w:tr>
      <w:tr>
        <w:tc>
          <w:tcPr>
            <w:gridSpan w:val="2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D1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6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1E8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Направлений подготовки (специальности)</w:t>
            </w:r>
          </w:p>
        </w:tc>
        <w:tc>
          <w:tcPr>
            <w:gridSpan w:val="7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1F8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09.03.02</w:t>
            </w:r>
          </w:p>
        </w:tc>
      </w:tr>
      <w:tr>
        <w:tc>
          <w:tcPr>
            <w:gridSpan w:val="2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FF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3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216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Информационные системы и технологии</w:t>
            </w:r>
          </w:p>
        </w:tc>
      </w:tr>
      <w:tr>
        <w:tc>
          <w:tcPr>
            <w:gridSpan w:val="23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2D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(код и наименование направления подготовки (специальности))</w:t>
            </w:r>
          </w:p>
        </w:tc>
      </w:tr>
      <w:tr>
        <w:trPr>
          <w:trHeight w:val="6.972656249999947" w:hRule="atLeast"/>
        </w:trPr>
        <w:tc>
          <w:tcPr>
            <w:gridSpan w:val="10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244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профиль (специализация)</w:t>
            </w:r>
          </w:p>
        </w:tc>
        <w:tc>
          <w:tcPr>
            <w:gridSpan w:val="13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24E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Информационные системы и технологии</w:t>
            </w:r>
          </w:p>
        </w:tc>
      </w:tr>
      <w:tr>
        <w:tc>
          <w:tcPr>
            <w:gridSpan w:val="23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25B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Черняев Никита Георгиевич</w:t>
            </w:r>
          </w:p>
        </w:tc>
      </w:tr>
      <w:tr>
        <w:tc>
          <w:tcPr>
            <w:gridSpan w:val="23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72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(фамилия, имя, отчество студента)</w:t>
            </w:r>
          </w:p>
        </w:tc>
      </w:tr>
      <w:tr>
        <w:tc>
          <w:tcPr>
            <w:gridSpan w:val="2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89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2A0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Руководитель</w:t>
            </w:r>
          </w:p>
        </w:tc>
        <w:tc>
          <w:tcPr>
            <w:gridSpan w:val="20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2A3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Куркчи А. Э.</w:t>
            </w:r>
          </w:p>
        </w:tc>
      </w:tr>
      <w:t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2B7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0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2BA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(фамилия, инициалы, степень, звание, должность)</w:t>
            </w:r>
          </w:p>
        </w:tc>
      </w:tr>
      <w:tr>
        <w:tc>
          <w:tcPr>
            <w:gridSpan w:val="2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CE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E5">
            <w:pPr>
              <w:tabs>
                <w:tab w:val="center" w:pos="4677"/>
                <w:tab w:val="right" w:pos="9355"/>
              </w:tabs>
              <w:spacing w:after="0" w:line="240" w:lineRule="auto"/>
              <w:ind w:right="-108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Защита                «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2E7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E9">
            <w:pPr>
              <w:tabs>
                <w:tab w:val="center" w:pos="4677"/>
                <w:tab w:val="right" w:pos="9355"/>
              </w:tabs>
              <w:spacing w:after="0" w:line="240" w:lineRule="auto"/>
              <w:ind w:left="-108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»</w:t>
            </w:r>
          </w:p>
        </w:tc>
        <w:tc>
          <w:tcPr>
            <w:gridSpan w:val="7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2EB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F2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2F4">
            <w:pPr>
              <w:tabs>
                <w:tab w:val="center" w:pos="4677"/>
                <w:tab w:val="right" w:pos="9355"/>
              </w:tabs>
              <w:spacing w:after="0" w:line="240" w:lineRule="auto"/>
              <w:ind w:left="-165" w:right="-108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F6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г.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F7">
            <w:pPr>
              <w:tabs>
                <w:tab w:val="center" w:pos="4677"/>
                <w:tab w:val="right" w:pos="9355"/>
              </w:tabs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Оценка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2FB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7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FC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03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07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08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0E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11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9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13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Руководитель </w:t>
            </w:r>
          </w:p>
        </w:tc>
        <w:tc>
          <w:tcPr>
            <w:gridSpan w:val="10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31C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26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327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Куркчи А.Э.</w:t>
            </w:r>
          </w:p>
        </w:tc>
      </w:tr>
      <w:tr>
        <w:tc>
          <w:tcPr>
            <w:gridSpan w:val="8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2A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1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32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(подпись)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3D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3E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(инициалы, фамилия)</w:t>
            </w:r>
          </w:p>
        </w:tc>
      </w:tr>
      <w:tr>
        <w:tc>
          <w:tcPr>
            <w:gridSpan w:val="7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41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48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4C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4D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53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56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6" w:hRule="atLeast"/>
        </w:trPr>
        <w:tc>
          <w:tcPr>
            <w:gridSpan w:val="9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58">
            <w:pPr>
              <w:tabs>
                <w:tab w:val="center" w:pos="4677"/>
                <w:tab w:val="right" w:pos="9355"/>
              </w:tabs>
              <w:spacing w:after="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Ведущий преподаватель </w:t>
            </w:r>
          </w:p>
        </w:tc>
        <w:tc>
          <w:tcPr>
            <w:gridSpan w:val="10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361">
            <w:pPr>
              <w:tabs>
                <w:tab w:val="center" w:pos="4677"/>
                <w:tab w:val="right" w:pos="9355"/>
              </w:tabs>
              <w:spacing w:after="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6B">
            <w:pPr>
              <w:tabs>
                <w:tab w:val="center" w:pos="4677"/>
                <w:tab w:val="right" w:pos="9355"/>
              </w:tabs>
              <w:spacing w:after="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36C">
            <w:pPr>
              <w:tabs>
                <w:tab w:val="center" w:pos="4677"/>
                <w:tab w:val="right" w:pos="9355"/>
              </w:tabs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Дымченко И.В.</w:t>
            </w:r>
          </w:p>
        </w:tc>
      </w:tr>
      <w:tr>
        <w:tc>
          <w:tcPr>
            <w:gridSpan w:val="8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6F">
            <w:pPr>
              <w:tabs>
                <w:tab w:val="center" w:pos="4677"/>
                <w:tab w:val="right" w:pos="9355"/>
              </w:tabs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1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77">
            <w:pPr>
              <w:tabs>
                <w:tab w:val="center" w:pos="4677"/>
                <w:tab w:val="right" w:pos="9355"/>
              </w:tabs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(подпись)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82">
            <w:pPr>
              <w:tabs>
                <w:tab w:val="center" w:pos="4677"/>
                <w:tab w:val="right" w:pos="9355"/>
              </w:tabs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83">
            <w:pPr>
              <w:tabs>
                <w:tab w:val="center" w:pos="4677"/>
                <w:tab w:val="right" w:pos="9355"/>
              </w:tabs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(инициалы, фамилия)</w:t>
            </w:r>
          </w:p>
        </w:tc>
      </w:tr>
      <w:tr>
        <w:tc>
          <w:tcPr>
            <w:gridSpan w:val="2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386">
            <w:pPr>
              <w:tabs>
                <w:tab w:val="center" w:pos="4677"/>
                <w:tab w:val="right" w:pos="9355"/>
              </w:tabs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5.537109375" w:hRule="atLeast"/>
        </w:trPr>
        <w:tc>
          <w:tcPr>
            <w:gridSpan w:val="1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9D">
            <w:pPr>
              <w:tabs>
                <w:tab w:val="center" w:pos="4677"/>
                <w:tab w:val="right" w:pos="9355"/>
              </w:tabs>
              <w:spacing w:after="0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AB">
            <w:pPr>
              <w:tabs>
                <w:tab w:val="center" w:pos="4677"/>
                <w:tab w:val="right" w:pos="9355"/>
              </w:tabs>
              <w:spacing w:after="0" w:lineRule="auto"/>
              <w:ind w:right="-170.19685039370046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</w:t>
            </w:r>
          </w:p>
        </w:tc>
        <w:tc>
          <w:tcPr>
            <w:gridSpan w:val="7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3AD">
            <w:pPr>
              <w:tabs>
                <w:tab w:val="center" w:pos="4677"/>
                <w:tab w:val="right" w:pos="9355"/>
              </w:tabs>
              <w:spacing w:after="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г.</w:t>
            </w:r>
          </w:p>
        </w:tc>
      </w:tr>
    </w:tbl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СОДЕРЖАНИЕ</w:t>
      </w:r>
    </w:p>
    <w:p w:rsidR="00000000" w:rsidDel="00000000" w:rsidP="00000000" w:rsidRDefault="00000000" w:rsidRPr="00000000" w14:paraId="000003B6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3B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456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gjdgx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 ПАСПОРТ ПРОЕКТА</w:t>
            </w:r>
          </w:hyperlink>
          <w:hyperlink w:anchor="_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3B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10456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hyperlink>
          <w:hyperlink w:anchor="_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УТОЧНЕННЫЕ ФОРМУЛИРОВКИ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3B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10456"/>
            </w:tabs>
            <w:spacing w:after="1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2.1</w:t>
            </w:r>
          </w:hyperlink>
          <w:hyperlink w:anchor="_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Постановка проблемы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3B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10456"/>
            </w:tabs>
            <w:spacing w:after="1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2.2</w:t>
            </w:r>
          </w:hyperlink>
          <w:hyperlink w:anchor="_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Значимость проблемы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3B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10456"/>
            </w:tabs>
            <w:spacing w:after="1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2.3</w:t>
            </w:r>
          </w:hyperlink>
          <w:hyperlink w:anchor="_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Решение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3B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10456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hyperlink>
          <w:hyperlink w:anchor="_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СКОРРЕКТИРОВАННЫЕ ФОРМУЛИРОВКИ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3B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10456"/>
            </w:tabs>
            <w:spacing w:after="1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26in1r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3.1</w:t>
            </w:r>
          </w:hyperlink>
          <w:hyperlink w:anchor="_26in1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_26in1rg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MVP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3B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10456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lnxbz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hyperlink>
          <w:hyperlink w:anchor="_lnxbz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_lnxbz9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СТЕЙКХОЛДЕРЫ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3B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10456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2jxsxq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hyperlink>
          <w:hyperlink w:anchor="_2jxsxq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_2jxsxqh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ДЕМОНСТРАЦИЯ РЕШЕНИЯ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sz w:val="28"/>
              <w:szCs w:val="28"/>
              <w:rtl w:val="0"/>
            </w:rPr>
            <w:t xml:space="preserve">7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3C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456"/>
            </w:tabs>
            <w:spacing w:after="100" w:before="0" w:line="276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44sini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ЗАКЛЮЧЕНИЕ</w:t>
            </w:r>
          </w:hyperlink>
          <w:hyperlink w:anchor="_44sini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9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3C1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3C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 ПАСПОРТ ПРОЕКТА</w:t>
      </w:r>
    </w:p>
    <w:p w:rsidR="00000000" w:rsidDel="00000000" w:rsidP="00000000" w:rsidRDefault="00000000" w:rsidRPr="00000000" w14:paraId="000003C6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Название проекта: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Разработка автоматизированной информационной системы (web-сайта) для оказания услуг по утилизации отходов</w:t>
      </w:r>
    </w:p>
    <w:p w:rsidR="00000000" w:rsidDel="00000000" w:rsidP="00000000" w:rsidRDefault="00000000" w:rsidRPr="00000000" w14:paraId="000003C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Название команды: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Коп</w:t>
      </w:r>
    </w:p>
    <w:p w:rsidR="00000000" w:rsidDel="00000000" w:rsidP="00000000" w:rsidRDefault="00000000" w:rsidRPr="00000000" w14:paraId="000003C9">
      <w:pPr>
        <w:ind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Ссылка на кейс профстажировок: </w:t>
      </w:r>
    </w:p>
    <w:p w:rsidR="00000000" w:rsidDel="00000000" w:rsidP="00000000" w:rsidRDefault="00000000" w:rsidRPr="00000000" w14:paraId="000003CA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https://xn--80aeliblxdekein0a.xn--p1ai/cases/95841/</w:t>
      </w:r>
    </w:p>
    <w:p w:rsidR="00000000" w:rsidDel="00000000" w:rsidP="00000000" w:rsidRDefault="00000000" w:rsidRPr="00000000" w14:paraId="000003CB">
      <w:pPr>
        <w:jc w:val="both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Заказчик: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Мякенко Сергей Владимирович 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ООО "Крымэкотехсервис"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ВУЗ: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Севастопольский государственный университет</w:t>
      </w:r>
    </w:p>
    <w:p w:rsidR="00000000" w:rsidDel="00000000" w:rsidP="00000000" w:rsidRDefault="00000000" w:rsidRPr="00000000" w14:paraId="000003CD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Какую проблему решаем:</w:t>
      </w:r>
    </w:p>
    <w:p w:rsidR="00000000" w:rsidDel="00000000" w:rsidP="00000000" w:rsidRDefault="00000000" w:rsidRPr="00000000" w14:paraId="000003CE">
      <w:pPr>
        <w:widowControl w:val="0"/>
        <w:spacing w:after="0" w:line="276" w:lineRule="auto"/>
        <w:ind w:firstLine="566.93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заказчика отсутствует систематизированная информация о предоставляемых услугах компании, также он хочет привлечь новых клиентов и инвесторов, заинтересованных в различных видах экологической утилизации.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widowControl w:val="0"/>
        <w:spacing w:after="0" w:line="276" w:lineRule="auto"/>
        <w:ind w:firstLine="566.93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Какое решение предлагаем:</w:t>
      </w:r>
    </w:p>
    <w:p w:rsidR="00000000" w:rsidDel="00000000" w:rsidP="00000000" w:rsidRDefault="00000000" w:rsidRPr="00000000" w14:paraId="000003D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Реализация веб-платформы для размещения необходимой информации.</w:t>
      </w:r>
    </w:p>
    <w:p w:rsidR="00000000" w:rsidDel="00000000" w:rsidP="00000000" w:rsidRDefault="00000000" w:rsidRPr="00000000" w14:paraId="000003D2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Прототип (MVP):</w:t>
      </w:r>
    </w:p>
    <w:p w:rsidR="00000000" w:rsidDel="00000000" w:rsidP="00000000" w:rsidRDefault="00000000" w:rsidRPr="00000000" w14:paraId="000003D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Веб-платформа, которая сможет дать потенциальным клиентам всю необходимую информацию о компании.</w:t>
      </w:r>
    </w:p>
    <w:p w:rsidR="00000000" w:rsidDel="00000000" w:rsidP="00000000" w:rsidRDefault="00000000" w:rsidRPr="00000000" w14:paraId="000003D4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Пользователи и другие вовлеченные стороны:</w:t>
      </w:r>
    </w:p>
    <w:tbl>
      <w:tblPr>
        <w:tblStyle w:val="Table3"/>
        <w:tblW w:w="781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80"/>
        <w:gridCol w:w="5235"/>
        <w:tblGridChange w:id="0">
          <w:tblGrid>
            <w:gridCol w:w="2580"/>
            <w:gridCol w:w="5235"/>
          </w:tblGrid>
        </w:tblGridChange>
      </w:tblGrid>
      <w:tr>
        <w:trPr>
          <w:trHeight w:val="569" w:hRule="atLeast"/>
        </w:trPr>
        <w:tc>
          <w:tcPr>
            <w:vAlign w:val="center"/>
          </w:tcPr>
          <w:p w:rsidR="00000000" w:rsidDel="00000000" w:rsidP="00000000" w:rsidRDefault="00000000" w:rsidRPr="00000000" w14:paraId="000003D5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Кто?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6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Чего хочет?</w:t>
            </w:r>
          </w:p>
        </w:tc>
      </w:tr>
      <w:tr>
        <w:trPr>
          <w:trHeight w:val="847" w:hRule="atLeast"/>
        </w:trPr>
        <w:tc>
          <w:tcPr>
            <w:vAlign w:val="center"/>
          </w:tcPr>
          <w:p w:rsidR="00000000" w:rsidDel="00000000" w:rsidP="00000000" w:rsidRDefault="00000000" w:rsidRPr="00000000" w14:paraId="000003D7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Заказчик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Получить инструмент, который будет показывать какие услуги выполняет компания и за какую стоимость </w:t>
            </w:r>
          </w:p>
        </w:tc>
      </w:tr>
      <w:tr>
        <w:trPr>
          <w:trHeight w:val="846" w:hRule="atLeast"/>
        </w:trPr>
        <w:tc>
          <w:tcPr>
            <w:vAlign w:val="center"/>
          </w:tcPr>
          <w:p w:rsidR="00000000" w:rsidDel="00000000" w:rsidP="00000000" w:rsidRDefault="00000000" w:rsidRPr="00000000" w14:paraId="000003D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Клиент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Получение актуальной информации о предоставляемых услугах компании, иметь возможность связаться с работником для заказа услуг.</w:t>
            </w:r>
          </w:p>
        </w:tc>
      </w:tr>
    </w:tbl>
    <w:p w:rsidR="00000000" w:rsidDel="00000000" w:rsidP="00000000" w:rsidRDefault="00000000" w:rsidRPr="00000000" w14:paraId="000003D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 XADI-ТАБЛИЦА</w:t>
      </w:r>
    </w:p>
    <w:p w:rsidR="00000000" w:rsidDel="00000000" w:rsidP="00000000" w:rsidRDefault="00000000" w:rsidRPr="00000000" w14:paraId="000003DF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Таблица 2.1 – xADI-report</w:t>
      </w:r>
    </w:p>
    <w:tbl>
      <w:tblPr>
        <w:tblStyle w:val="Table4"/>
        <w:tblW w:w="10556.0" w:type="dxa"/>
        <w:jc w:val="left"/>
        <w:tblInd w:w="0.0" w:type="dxa"/>
        <w:tblLayout w:type="fixed"/>
        <w:tblLook w:val="0400"/>
      </w:tblPr>
      <w:tblGrid>
        <w:gridCol w:w="2680"/>
        <w:gridCol w:w="1246"/>
        <w:gridCol w:w="1724"/>
        <w:gridCol w:w="1724"/>
        <w:gridCol w:w="1835"/>
        <w:gridCol w:w="1347"/>
        <w:tblGridChange w:id="0">
          <w:tblGrid>
            <w:gridCol w:w="2680"/>
            <w:gridCol w:w="1246"/>
            <w:gridCol w:w="1724"/>
            <w:gridCol w:w="1724"/>
            <w:gridCol w:w="1835"/>
            <w:gridCol w:w="1347"/>
          </w:tblGrid>
        </w:tblGridChange>
      </w:tblGrid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3E1">
            <w:pPr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H - hypothesis - гипотеза / вопрос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3E2">
            <w:pPr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 - actions - действия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3E3">
            <w:pPr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 - data - данные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3E4">
            <w:pPr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3E5">
            <w:pPr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 - insight - выводы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3E6">
            <w:pPr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3E7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какую гипотезу проверяем / </w:t>
              <w:br w:type="textWrapping"/>
              <w:t xml:space="preserve">на какой вопрос хотим найти ответ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3E8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Что мы будем делать, чтобы проверить гипотезу?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3E9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ожидания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какие ожидаем результаты? </w:t>
              <w:br w:type="textWrapping"/>
              <w:t xml:space="preserve">что гипотезу опровергнет, а что «подтвердит»?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3EA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реальность</w:t>
              <w:br w:type="textWrapping"/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какие данные получились по факту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3EB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Какие выводы мы  делаем из полученных данных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3EC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Комментарии наставника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3E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Будет ли в системе регистрация ?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3EE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Спрашивать у заказчика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3EF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Нет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3F0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Нет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3F1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3F2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3F3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Будут ли в системе храниться данные?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3F4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Самостоятельное решение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3F5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да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3F6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Да, отзывы будут храниться в БД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3F7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Нужно делать БД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3F8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3F9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Система должна быть десктопной/мобильной/веб-ориентированной ?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3F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Самостоятельное решение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3FB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Веб-ориентированная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ffffff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3FC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Веб-ориентированная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3FD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Выяснения стека технологий для решение задачи с помощью web- технологий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3FE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3FF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Нужно ли добавлять возможность редактирования страниц?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400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Спрашивать у заказчика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401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Да/Нет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402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Нужно будет создать возможность редактирования, но пока можно наполнить статическим контентом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403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Нужно будет разработать статический сайт, а после добавить возможность его редактиования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404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05">
      <w:pPr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vwlthdflca38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1fob9te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УТОЧНЕННЫЕ ФОРМУЛИРОВКИ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keepNext w:val="1"/>
        <w:keepLines w:val="1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735" w:right="0" w:hanging="37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3znysh7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Постановка проблемы</w:t>
      </w:r>
    </w:p>
    <w:p w:rsidR="00000000" w:rsidDel="00000000" w:rsidP="00000000" w:rsidRDefault="00000000" w:rsidRPr="00000000" w14:paraId="00000411">
      <w:pPr>
        <w:spacing w:after="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spacing w:after="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Актуальность: компания “Крымэкотехсервис” не имеет возможности рассказать о себе потенциальным клиентам в интернете.</w:t>
      </w:r>
    </w:p>
    <w:p w:rsidR="00000000" w:rsidDel="00000000" w:rsidP="00000000" w:rsidRDefault="00000000" w:rsidRPr="00000000" w14:paraId="00000413">
      <w:pPr>
        <w:spacing w:after="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Разрабатываемая web-платформа должна решать следующие проблемы:</w:t>
      </w:r>
    </w:p>
    <w:p w:rsidR="00000000" w:rsidDel="00000000" w:rsidP="00000000" w:rsidRDefault="00000000" w:rsidRPr="00000000" w14:paraId="00000415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Повышение популярности компании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417">
      <w:pPr>
        <w:numPr>
          <w:ilvl w:val="0"/>
          <w:numId w:val="3"/>
        </w:numPr>
        <w:spacing w:after="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Расширение охвата предоставляемых услуг;</w:t>
      </w:r>
    </w:p>
    <w:p w:rsidR="00000000" w:rsidDel="00000000" w:rsidP="00000000" w:rsidRDefault="00000000" w:rsidRPr="00000000" w14:paraId="00000418">
      <w:pPr>
        <w:numPr>
          <w:ilvl w:val="0"/>
          <w:numId w:val="3"/>
        </w:numPr>
        <w:spacing w:after="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Понизить занятость работников на рекламирование компании;</w:t>
      </w:r>
    </w:p>
    <w:p w:rsidR="00000000" w:rsidDel="00000000" w:rsidP="00000000" w:rsidRDefault="00000000" w:rsidRPr="00000000" w14:paraId="000004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35" w:right="0" w:hanging="375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2et92p0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Значимость проблемы</w:t>
      </w:r>
    </w:p>
    <w:p w:rsidR="00000000" w:rsidDel="00000000" w:rsidP="00000000" w:rsidRDefault="00000000" w:rsidRPr="00000000" w14:paraId="0000041B">
      <w:pPr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отсутствии автоматизированной и систематизированной информации о компании и ее услугах, а также ее контактах, большое количество клиентов даже не имеют возможности узнать о компании или хотя бы связаться для уточнения информации. А те кто связываются часто задают однотипные вопросы.</w:t>
      </w:r>
    </w:p>
    <w:p w:rsidR="00000000" w:rsidDel="00000000" w:rsidP="00000000" w:rsidRDefault="00000000" w:rsidRPr="00000000" w14:paraId="0000041C">
      <w:pPr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Проблему можно будет считать решенной, в случае увеличения количества клиентов, увеличения информированности пришедших клиентов о компании.</w:t>
      </w:r>
    </w:p>
    <w:p w:rsidR="00000000" w:rsidDel="00000000" w:rsidP="00000000" w:rsidRDefault="00000000" w:rsidRPr="00000000" w14:paraId="0000041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35" w:right="0" w:hanging="37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tyjcwt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Решение</w:t>
      </w:r>
    </w:p>
    <w:p w:rsidR="00000000" w:rsidDel="00000000" w:rsidP="00000000" w:rsidRDefault="00000000" w:rsidRPr="00000000" w14:paraId="000004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3dy6vkm" w:id="7"/>
      <w:bookmarkEnd w:id="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Разрабатываемая web-платформа решит проблему заказчика так как на ней будет размещена информация о компании и услугах, что позволит работникам не рассказывать это клиентам, а предоставить им возможность самим с этим ознакомиться. На платформе будут размещены контакты и форма для обратного звонка, что должно повысить приток клиентов.</w:t>
      </w:r>
    </w:p>
    <w:p w:rsidR="00000000" w:rsidDel="00000000" w:rsidP="00000000" w:rsidRDefault="00000000" w:rsidRPr="00000000" w14:paraId="000004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1t3h5sf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4d34og8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2s8eyo1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17dp8vu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3rdcrjn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СКОРРЕКТИРОВАННЫЕ ФОРМУЛИРОВКИ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ind w:left="36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ind w:left="708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26in1rg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4.1 MVP</w:t>
      </w:r>
    </w:p>
    <w:p w:rsidR="00000000" w:rsidDel="00000000" w:rsidP="00000000" w:rsidRDefault="00000000" w:rsidRPr="00000000" w14:paraId="00000427">
      <w:pPr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Минимальным продуктовым прототипом (MVP) решения является веб-платформа минимум с 5 страницами, картой с месторасположением компании, формой для заказа обратного звонка.</w:t>
      </w:r>
    </w:p>
    <w:p w:rsidR="00000000" w:rsidDel="00000000" w:rsidP="00000000" w:rsidRDefault="00000000" w:rsidRPr="00000000" w14:paraId="000004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lnxbz9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СТЕЙКХОЛДЕРЫ</w:t>
      </w:r>
    </w:p>
    <w:p w:rsidR="00000000" w:rsidDel="00000000" w:rsidP="00000000" w:rsidRDefault="00000000" w:rsidRPr="00000000" w14:paraId="000004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Таблица 5.1 – Стейкхолдеры проекта</w:t>
      </w:r>
    </w:p>
    <w:tbl>
      <w:tblPr>
        <w:tblStyle w:val="Table5"/>
        <w:tblW w:w="9962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288"/>
        <w:gridCol w:w="3341"/>
        <w:gridCol w:w="3333"/>
        <w:tblGridChange w:id="0">
          <w:tblGrid>
            <w:gridCol w:w="3288"/>
            <w:gridCol w:w="3341"/>
            <w:gridCol w:w="3333"/>
          </w:tblGrid>
        </w:tblGridChange>
      </w:tblGrid>
      <w:tr>
        <w:trPr>
          <w:trHeight w:val="526" w:hRule="atLeast"/>
        </w:trPr>
        <w:tc>
          <w:tcPr>
            <w:vAlign w:val="center"/>
          </w:tcPr>
          <w:p w:rsidR="00000000" w:rsidDel="00000000" w:rsidP="00000000" w:rsidRDefault="00000000" w:rsidRPr="00000000" w14:paraId="000004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Проектная роль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Кто исполняет?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Чего хочет?</w:t>
            </w:r>
          </w:p>
        </w:tc>
      </w:tr>
      <w:tr>
        <w:trPr>
          <w:trHeight w:val="1270" w:hRule="atLeast"/>
        </w:trPr>
        <w:tc>
          <w:tcPr>
            <w:vAlign w:val="center"/>
          </w:tcPr>
          <w:p w:rsidR="00000000" w:rsidDel="00000000" w:rsidP="00000000" w:rsidRDefault="00000000" w:rsidRPr="00000000" w14:paraId="000004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Заказчик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Мякенко Сергей Владимирович – директор “Крымэкотехсервис”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Получить приложение для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оказания услуг по утилизации отходов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23" w:hRule="atLeast"/>
        </w:trPr>
        <w:tc>
          <w:tcPr>
            <w:vAlign w:val="center"/>
          </w:tcPr>
          <w:p w:rsidR="00000000" w:rsidDel="00000000" w:rsidP="00000000" w:rsidRDefault="00000000" w:rsidRPr="00000000" w14:paraId="000004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Пользователь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Клиенты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Отслеживать актуальную информацию о компании и ее услугах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35nkun2" w:id="15"/>
      <w:bookmarkEnd w:id="1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m8g6ylagu2xk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1ksv4uv" w:id="17"/>
      <w:bookmarkEnd w:id="17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ДЕМОНСТРАЦИЯ РЕШЕНИЯ</w:t>
      </w:r>
    </w:p>
    <w:p w:rsidR="00000000" w:rsidDel="00000000" w:rsidP="00000000" w:rsidRDefault="00000000" w:rsidRPr="00000000" w14:paraId="0000044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6645600" cy="9144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6.1 – Шапка сайта</w:t>
      </w:r>
    </w:p>
    <w:p w:rsidR="00000000" w:rsidDel="00000000" w:rsidP="00000000" w:rsidRDefault="00000000" w:rsidRPr="00000000" w14:paraId="0000044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645600" cy="34036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6.2 – Главная страница (рисунок 1 из 2)</w:t>
      </w:r>
    </w:p>
    <w:p w:rsidR="00000000" w:rsidDel="00000000" w:rsidP="00000000" w:rsidRDefault="00000000" w:rsidRPr="00000000" w14:paraId="0000044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645600" cy="34036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6.3 – Главная страница (рисунок 2 из 2)</w:t>
      </w:r>
    </w:p>
    <w:p w:rsidR="00000000" w:rsidDel="00000000" w:rsidP="00000000" w:rsidRDefault="00000000" w:rsidRPr="00000000" w14:paraId="0000044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645600" cy="34036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6.4 – Страница контакты</w:t>
      </w:r>
    </w:p>
    <w:p w:rsidR="00000000" w:rsidDel="00000000" w:rsidP="00000000" w:rsidRDefault="00000000" w:rsidRPr="00000000" w14:paraId="0000045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645600" cy="34163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341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6.5 – Страница отзывы</w:t>
      </w:r>
    </w:p>
    <w:p w:rsidR="00000000" w:rsidDel="00000000" w:rsidP="00000000" w:rsidRDefault="00000000" w:rsidRPr="00000000" w14:paraId="0000045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600325" cy="3456129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34561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6.6 – Форма отправки заявки</w:t>
      </w:r>
    </w:p>
    <w:p w:rsidR="00000000" w:rsidDel="00000000" w:rsidP="00000000" w:rsidRDefault="00000000" w:rsidRPr="00000000" w14:paraId="0000045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44sinio" w:id="18"/>
      <w:bookmarkEnd w:id="18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ЗАКЛЮЧЕНИЕ</w:t>
      </w:r>
    </w:p>
    <w:p w:rsidR="00000000" w:rsidDel="00000000" w:rsidP="00000000" w:rsidRDefault="00000000" w:rsidRPr="00000000" w14:paraId="0000045B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выполнения проекта была выполнена web-ориентированная система для оказания услуг по утилизации отходов в соответствии с требованиями заказчика. В результате работы получен минимальный продуктовый прототип (MVP), включающий в себя веб-ориентированную систему. Клиенты могут получать актуальную и систематизированную информацию о компания и ее услугах, а также отправлять заявки.</w:t>
      </w:r>
    </w:p>
    <w:sectPr>
      <w:headerReference r:id="rId12" w:type="default"/>
      <w:pgSz w:h="16838" w:w="11906" w:orient="portrait"/>
      <w:pgMar w:bottom="720" w:top="720" w:left="720" w:right="72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Arial"/>
  <w:font w:name="Times New Roman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5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45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3"/>
      <w:numFmt w:val="decimal"/>
      <w:lvlText w:val="%1"/>
      <w:lvlJc w:val="left"/>
      <w:pPr>
        <w:ind w:left="720" w:hanging="360"/>
      </w:pPr>
      <w:rPr>
        <w:b w:val="1"/>
      </w:rPr>
    </w:lvl>
    <w:lvl w:ilvl="1">
      <w:start w:val="1"/>
      <w:numFmt w:val="decimal"/>
      <w:lvlText w:val="%1.%2"/>
      <w:lvlJc w:val="left"/>
      <w:pPr>
        <w:ind w:left="735" w:hanging="375"/>
      </w:pPr>
      <w:rPr/>
    </w:lvl>
    <w:lvl w:ilvl="2">
      <w:start w:val="1"/>
      <w:numFmt w:val="decimal"/>
      <w:lvlText w:val="%1.%2.%3"/>
      <w:lvlJc w:val="left"/>
      <w:pPr>
        <w:ind w:left="1080" w:hanging="720"/>
      </w:pPr>
      <w:rPr/>
    </w:lvl>
    <w:lvl w:ilvl="3">
      <w:start w:val="1"/>
      <w:numFmt w:val="decimal"/>
      <w:lvlText w:val="%1.%2.%3.%4"/>
      <w:lvlJc w:val="left"/>
      <w:pPr>
        <w:ind w:left="1440" w:hanging="1080"/>
      </w:pPr>
      <w:rPr/>
    </w:lvl>
    <w:lvl w:ilvl="4">
      <w:start w:val="1"/>
      <w:numFmt w:val="decimal"/>
      <w:lvlText w:val="%1.%2.%3.%4.%5"/>
      <w:lvlJc w:val="left"/>
      <w:pPr>
        <w:ind w:left="1440" w:hanging="1080"/>
      </w:pPr>
      <w:rPr/>
    </w:lvl>
    <w:lvl w:ilvl="5">
      <w:start w:val="1"/>
      <w:numFmt w:val="decimal"/>
      <w:lvlText w:val="%1.%2.%3.%4.%5.%6"/>
      <w:lvlJc w:val="left"/>
      <w:pPr>
        <w:ind w:left="1800" w:hanging="1440"/>
      </w:pPr>
      <w:rPr/>
    </w:lvl>
    <w:lvl w:ilvl="6">
      <w:start w:val="1"/>
      <w:numFmt w:val="decimal"/>
      <w:lvlText w:val="%1.%2.%3.%4.%5.%6.%7"/>
      <w:lvlJc w:val="left"/>
      <w:pPr>
        <w:ind w:left="1800" w:hanging="1440"/>
      </w:pPr>
      <w:rPr/>
    </w:lvl>
    <w:lvl w:ilvl="7">
      <w:start w:val="1"/>
      <w:numFmt w:val="decimal"/>
      <w:lvlText w:val="%1.%2.%3.%4.%5.%6.%7.%8"/>
      <w:lvlJc w:val="left"/>
      <w:pPr>
        <w:ind w:left="2160" w:hanging="1800"/>
      </w:pPr>
      <w:rPr/>
    </w:lvl>
    <w:lvl w:ilvl="8">
      <w:start w:val="1"/>
      <w:numFmt w:val="decimal"/>
      <w:lvlText w:val="%1.%2.%3.%4.%5.%6.%7.%8.%9"/>
      <w:lvlJc w:val="left"/>
      <w:pPr>
        <w:ind w:left="2520" w:hanging="2160"/>
      </w:pPr>
      <w:rPr/>
    </w:lvl>
  </w:abstractNum>
  <w:abstractNum w:abstractNumId="2">
    <w:lvl w:ilvl="0">
      <w:start w:val="5"/>
      <w:numFmt w:val="decimal"/>
      <w:lvlText w:val="%1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3.png"/><Relationship Id="rId12" Type="http://schemas.openxmlformats.org/officeDocument/2006/relationships/header" Target="header1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