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object w:dxaOrig="1664" w:dyaOrig="2005">
          <v:rect xmlns:o="urn:schemas-microsoft-com:office:office" xmlns:v="urn:schemas-microsoft-com:vml" id="rectole0000000000" style="width:83.200000pt;height:10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Department of Electrical &amp; Computer Engineering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North South University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Tittle name : Javascript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name : Cse299 ( junior project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 :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and Id: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. Pinky Biswas – 1621276042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. Dipu Chandra malo - </w:t>
      </w:r>
      <w:r>
        <w:rPr>
          <w:rFonts w:ascii="docs-Calibri" w:hAnsi="docs-Calibri" w:cs="docs-Calibri" w:eastAsia="docs-Calibri"/>
          <w:b/>
          <w:color w:val="000000"/>
          <w:spacing w:val="0"/>
          <w:position w:val="0"/>
          <w:sz w:val="28"/>
          <w:shd w:fill="auto" w:val="clear"/>
        </w:rPr>
        <w:t xml:space="preserve">1712419042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3 .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Khorshadul Islam – 1521333642</w:t>
      </w:r>
    </w:p>
    <w:p>
      <w:pPr>
        <w:spacing w:before="0" w:after="160" w:line="259"/>
        <w:ind w:right="0" w:left="0" w:firstLine="0"/>
        <w:jc w:val="left"/>
        <w:rPr>
          <w:rFonts w:ascii="docs-Calibri" w:hAnsi="docs-Calibri" w:cs="docs-Calibri" w:eastAsia="docs-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 . Fahad Ahmed Pranto </w:t>
      </w:r>
      <w:r>
        <w:rPr>
          <w:rFonts w:ascii="docs-Calibri" w:hAnsi="docs-Calibri" w:cs="docs-Calibri" w:eastAsia="docs-Calibri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docs-Calibri" w:hAnsi="docs-Calibri" w:cs="docs-Calibri" w:eastAsia="docs-Calibri"/>
          <w:b/>
          <w:color w:val="000000"/>
          <w:spacing w:val="0"/>
          <w:position w:val="0"/>
          <w:sz w:val="28"/>
          <w:shd w:fill="auto" w:val="clear"/>
        </w:rPr>
        <w:t xml:space="preserve">1612607042</w:t>
      </w:r>
    </w:p>
    <w:p>
      <w:pPr>
        <w:spacing w:before="0" w:after="160" w:line="259"/>
        <w:ind w:right="0" w:left="0" w:firstLine="0"/>
        <w:jc w:val="left"/>
        <w:rPr>
          <w:rFonts w:ascii="docs-Calibri" w:hAnsi="docs-Calibri" w:cs="docs-Calibri" w:eastAsia="docs-Calibri"/>
          <w:color w:val="000000"/>
          <w:spacing w:val="0"/>
          <w:position w:val="0"/>
          <w:sz w:val="28"/>
          <w:shd w:fill="auto" w:val="clear"/>
        </w:rPr>
      </w:pPr>
      <w:r>
        <w:rPr>
          <w:rFonts w:ascii="docs-Calibri" w:hAnsi="docs-Calibri" w:cs="docs-Calibri" w:eastAsia="docs-Calibri"/>
          <w:b/>
          <w:color w:val="000000"/>
          <w:spacing w:val="0"/>
          <w:position w:val="0"/>
          <w:sz w:val="28"/>
          <w:shd w:fill="auto" w:val="clear"/>
        </w:rPr>
        <w:t xml:space="preserve">Submitted To </w:t>
      </w:r>
      <w:r>
        <w:rPr>
          <w:rFonts w:ascii="docs-Calibri" w:hAnsi="docs-Calibri" w:cs="docs-Calibri" w:eastAsia="docs-Calibri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Mohammad Ashrafuzzaman Khan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Sir </w:t>
      </w:r>
    </w:p>
    <w:p>
      <w:pPr>
        <w:spacing w:before="0" w:after="160" w:line="259"/>
        <w:ind w:right="0" w:left="0" w:firstLine="0"/>
        <w:jc w:val="left"/>
        <w:rPr>
          <w:rFonts w:ascii="docs-Calibri" w:hAnsi="docs-Calibri" w:cs="docs-Calibri" w:eastAsia="docs-Calibri"/>
          <w:color w:val="000000"/>
          <w:spacing w:val="0"/>
          <w:position w:val="0"/>
          <w:sz w:val="28"/>
          <w:shd w:fill="auto" w:val="clear"/>
        </w:rPr>
      </w:pPr>
      <w:r>
        <w:rPr>
          <w:rFonts w:ascii="docs-Calibri" w:hAnsi="docs-Calibri" w:cs="docs-Calibri" w:eastAsia="docs-Calibri"/>
          <w:color w:val="000000"/>
          <w:spacing w:val="0"/>
          <w:position w:val="0"/>
          <w:sz w:val="28"/>
          <w:shd w:fill="auto" w:val="clear"/>
        </w:rPr>
        <w:t xml:space="preserve">Date :  24 – 12 – 2019 </w:t>
      </w:r>
    </w:p>
    <w:p>
      <w:pPr>
        <w:tabs>
          <w:tab w:val="left" w:pos="1185" w:leader="none"/>
        </w:tabs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19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ABSTRACT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  <w:tab/>
        <w:tab/>
      </w: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study in  javascript  language . This is totally new challenging  task  for us because before   we don’t have any  idea about this language .  We basically worked on   javascript  language  how to works  in the game .  First we select one easy game   than in the game we implement callbacks function and successfully run the game  .  Than second task was how to minimax algorithm works in the game using by javascript  language . Finally we search that time complexity between 3:3 and 5:5 tic tac toe game. </w:t>
      </w: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1455" w:leader="none"/>
          <w:tab w:val="left" w:pos="2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8"/>
        </w:numPr>
        <w:tabs>
          <w:tab w:val="left" w:pos="1455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figure :</w:t>
        <w:tab/>
      </w:r>
    </w:p>
    <w:p>
      <w:pPr>
        <w:tabs>
          <w:tab w:val="left" w:pos="1455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Figure1:  Javascript  ( how to works)</w:t>
      </w: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67" w:dyaOrig="4089">
          <v:rect xmlns:o="urn:schemas-microsoft-com:office:office" xmlns:v="urn:schemas-microsoft-com:vml" id="rectole0000000001" style="width:258.35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Figure2: 3 by 3 tic tac toe game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985" w:dyaOrig="1512">
          <v:rect xmlns:o="urn:schemas-microsoft-com:office:office" xmlns:v="urn:schemas-microsoft-com:vml" id="rectole0000000002" style="width:449.250000pt;height:7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4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20" w:dyaOrig="3849">
          <v:rect xmlns:o="urn:schemas-microsoft-com:office:office" xmlns:v="urn:schemas-microsoft-com:vml" id="rectole0000000003" style="width:396.000000pt;height:19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Figure 3 :  Minimax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List Of Table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0" w:after="30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Introduction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  <w:t xml:space="preserve"> Everyone knows that JavaScript is eating the world. The problem is, there are lots of developers responsible for building software with JavaScript without a particularly deep knowledge of the language. It is easy to learn the basics and be productive, but newer programmers have a tendency to misuse some of JavaScript. Asynchronous JavaScript is particularly misunderstood. In this post, I will show you the most common ways to make asynchronous JavaScript calls and when to use each one. There are a lot of idiosyncrasies when using JavaScript in the browser, so for the purposes of this post, I will be discussing JavaScript on the server using Node.</w:t>
      </w:r>
    </w:p>
    <w:p>
      <w:pPr>
        <w:spacing w:before="0" w:after="300" w:line="240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8"/>
        </w:numPr>
        <w:spacing w:before="0" w:after="300" w:line="240"/>
        <w:ind w:right="0" w:left="72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Background :</w:t>
      </w:r>
    </w:p>
    <w:p>
      <w:pPr>
        <w:spacing w:before="0" w:after="160" w:line="259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900" w:after="150" w:line="810"/>
        <w:ind w:right="0" w:left="720" w:hanging="360"/>
        <w:jc w:val="left"/>
        <w:rPr>
          <w:rFonts w:ascii="Helvetica" w:hAnsi="Helvetica" w:cs="Helvetica" w:eastAsia="Helvetica"/>
          <w:color w:val="5D5D5D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8">
        <w:r>
          <w:rPr>
            <w:rFonts w:ascii="Helvetica" w:hAnsi="Helvetica" w:cs="Helvetica" w:eastAsia="Helvetica"/>
            <w:color w:val="3D3D3D"/>
            <w:spacing w:val="0"/>
            <w:position w:val="0"/>
            <w:sz w:val="28"/>
            <w:u w:val="single"/>
            <w:shd w:fill="FFFFFF" w:val="clear"/>
          </w:rPr>
          <w:t xml:space="preserve">Callbacks (The Old Way)</w:t>
        </w:r>
      </w:hyperlink>
      <w:r>
        <w:rPr>
          <w:rFonts w:ascii="Helvetica" w:hAnsi="Helvetica" w:cs="Helvetica" w:eastAsia="Helvetica"/>
          <w:color w:val="3D3D3D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300" w:after="300" w:line="240"/>
        <w:ind w:right="0" w:left="0" w:firstLine="0"/>
        <w:jc w:val="left"/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  <w:t xml:space="preserve">The setTimeout() function’s first parameter is a function to call when the timeout finishes. This is a simple example of a callback. The function passed is known as a “callback” function and the work being done asynchronously is the timer.</w:t>
      </w:r>
    </w:p>
    <w:p>
      <w:pPr>
        <w:numPr>
          <w:ilvl w:val="0"/>
          <w:numId w:val="2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240"/>
        <w:ind w:right="0" w:left="720" w:hanging="360"/>
        <w:jc w:val="left"/>
        <w:rPr>
          <w:rFonts w:ascii="Courier New" w:hAnsi="Courier New" w:cs="Courier New" w:eastAsia="Courier New"/>
          <w:color w:val="3D3D3D"/>
          <w:spacing w:val="0"/>
          <w:position w:val="0"/>
          <w:sz w:val="24"/>
          <w:shd w:fill="F4F4F4" w:val="clear"/>
        </w:rPr>
      </w:pPr>
      <w:hyperlink xmlns:r="http://schemas.openxmlformats.org/officeDocument/2006/relationships" r:id="docRId9">
        <w:r>
          <w:rPr>
            <w:rFonts w:ascii="Helvetica" w:hAnsi="Helvetica" w:cs="Helvetica" w:eastAsia="Helvetica"/>
            <w:color w:val="3D3D3D"/>
            <w:spacing w:val="0"/>
            <w:position w:val="0"/>
            <w:sz w:val="28"/>
            <w:u w:val="single"/>
            <w:shd w:fill="F4F4F4" w:val="clear"/>
          </w:rPr>
          <w:t xml:space="preserve">Promises (The Newer Way)</w:t>
        </w:r>
      </w:hyperlink>
    </w:p>
    <w:p>
      <w:pPr>
        <w:spacing w:before="300" w:after="300" w:line="240"/>
        <w:ind w:right="0" w:left="0" w:firstLine="0"/>
        <w:jc w:val="left"/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  <w:t xml:space="preserve">Promises were introduced to fix a lot of the problems with using callbacks to do asynchronous operations. A promise is just that: a promise to let the calling code know when the asynchronous call has finished.</w:t>
      </w:r>
    </w:p>
    <w:p>
      <w:pPr>
        <w:numPr>
          <w:ilvl w:val="0"/>
          <w:numId w:val="24"/>
        </w:numPr>
        <w:spacing w:before="900" w:after="150" w:line="810"/>
        <w:ind w:right="0" w:left="720" w:hanging="360"/>
        <w:jc w:val="left"/>
        <w:rPr>
          <w:rFonts w:ascii="Helvetica" w:hAnsi="Helvetica" w:cs="Helvetica" w:eastAsia="Helvetica"/>
          <w:color w:val="5D5D5D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0">
        <w:r>
          <w:rPr>
            <w:rFonts w:ascii="Helvetica" w:hAnsi="Helvetica" w:cs="Helvetica" w:eastAsia="Helvetica"/>
            <w:color w:val="3D3D3D"/>
            <w:spacing w:val="0"/>
            <w:position w:val="0"/>
            <w:sz w:val="28"/>
            <w:u w:val="single"/>
            <w:shd w:fill="FFFFFF" w:val="clear"/>
          </w:rPr>
          <w:t xml:space="preserve">Async</w:t>
        </w:r>
        <w:r>
          <w:rPr>
            <w:rFonts w:ascii="Helvetica" w:hAnsi="Helvetica" w:cs="Helvetica" w:eastAsia="Helvetica"/>
            <w:vanish/>
            <w:color w:val="3D3D3D"/>
            <w:spacing w:val="0"/>
            <w:position w:val="0"/>
            <w:sz w:val="28"/>
            <w:u w:val="single"/>
            <w:shd w:fill="FFFFFF" w:val="clear"/>
          </w:rPr>
          <w:t xml:space="preserve">HYPERLINK "https://developer.okta.com/blog/2019/01/16/history-and-future-of-async-javascript?fbclid=IwAR3VzltYe4WunNvs6iAcaHyn_CWqWLJabUa7h1JXYCfolrfAA_Em6QjroIE"</w:t>
        </w:r>
        <w:r>
          <w:rPr>
            <w:rFonts w:ascii="Helvetica" w:hAnsi="Helvetica" w:cs="Helvetica" w:eastAsia="Helvetica"/>
            <w:color w:val="3D3D3D"/>
            <w:spacing w:val="0"/>
            <w:position w:val="0"/>
            <w:sz w:val="28"/>
            <w:u w:val="single"/>
            <w:shd w:fill="FFFFFF" w:val="clear"/>
          </w:rPr>
          <w:t xml:space="preserve">/Await (The Newest Way)</w:t>
        </w:r>
      </w:hyperlink>
      <w:r>
        <w:rPr>
          <w:rFonts w:ascii="Helvetica" w:hAnsi="Helvetica" w:cs="Helvetica" w:eastAsia="Helvetica"/>
          <w:color w:val="3D3D3D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300" w:after="300" w:line="240"/>
        <w:ind w:right="0" w:left="0" w:firstLine="0"/>
        <w:jc w:val="left"/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5D5D5D"/>
          <w:spacing w:val="0"/>
          <w:position w:val="0"/>
          <w:sz w:val="28"/>
          <w:shd w:fill="FFFFFF" w:val="clear"/>
        </w:rPr>
        <w:t xml:space="preserve">The Async keyword in JavaScript adds a whole new level of cool to promises: the await keyword! This can make your code much more readable because the await keyword lets the code end up reading like traditional synchronous JavaScript.</w:t>
      </w:r>
    </w:p>
    <w:p>
      <w:pPr>
        <w:spacing w:before="300" w:after="300" w:line="240"/>
        <w:ind w:right="0" w:left="0" w:firstLine="0"/>
        <w:jc w:val="left"/>
        <w:rPr>
          <w:rFonts w:ascii="Helvetica" w:hAnsi="Helvetica" w:cs="Helvetica" w:eastAsia="Helvetica"/>
          <w:color w:val="5D5D5D"/>
          <w:spacing w:val="0"/>
          <w:position w:val="0"/>
          <w:sz w:val="24"/>
          <w:shd w:fill="FFFFFF" w:val="clear"/>
        </w:rPr>
      </w:pPr>
    </w:p>
    <w:p>
      <w:pPr>
        <w:spacing w:before="0" w:after="300" w:line="240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300" w:line="240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2985" w:leader="none"/>
        </w:tabs>
        <w:spacing w:before="0" w:after="160" w:line="254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Methodology: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numPr>
          <w:ilvl w:val="0"/>
          <w:numId w:val="28"/>
        </w:numPr>
        <w:spacing w:before="0" w:after="160" w:line="254"/>
        <w:ind w:right="0" w:left="87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3:3 Tic-Tac-Toe game Ai vs Hp:</w:t>
      </w:r>
    </w:p>
    <w:p>
      <w:pPr>
        <w:spacing w:before="0" w:after="160" w:line="254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Tic-tac-toe   Xs and Os is a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paper-and-pencil game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for two players, X and O, who take turns marking the spaces in a 3×3 grid. The player who succeeds in placing three of their marks in a horizontal, vertical, or diagonal row is the winner.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1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1"/>
          <w:sz w:val="24"/>
          <w:shd w:fill="auto" w:val="clear"/>
        </w:rPr>
        <w:t xml:space="preserve">The following example game is won by the first player, X: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1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985" w:dyaOrig="1512">
          <v:rect xmlns:o="urn:schemas-microsoft-com:office:office" xmlns:v="urn:schemas-microsoft-com:vml" id="rectole0000000004" style="width:449.250000pt;height:75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00"/>
            <w:spacing w:val="0"/>
            <w:position w:val="1"/>
            <w:sz w:val="24"/>
            <w:u w:val="single"/>
            <w:shd w:fill="auto" w:val="clear"/>
          </w:rPr>
          <w:t xml:space="preserve">  </w:t>
        </w:r>
      </w:hyperlink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 tic tac toe game, implement  javascript’s oldest way (callback )  and with out any error successfully run the game 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Tic tac toe –creating unbeatable ai by using minimax algorithm.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8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5x5 Tic-tac-toe Ai vs human: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Build Ai vs human tic-tac-toe  5x5 where ai never lose with minimax algorithm. Compare this game with the previous one In terms of time complexity.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4.Result and Discussion:</w:t>
      </w:r>
    </w:p>
    <w:p>
      <w:pPr>
        <w:numPr>
          <w:ilvl w:val="0"/>
          <w:numId w:val="39"/>
        </w:numPr>
        <w:spacing w:before="0" w:after="0" w:line="240"/>
        <w:ind w:right="0" w:left="87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Discussion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-Minimax is a recursive algorithm which is used to choose an optimal move for a player assuming that the opponent is also playing  optimally. 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-its goal is to minimize the maximum loss. This algorithm sees a few steps ahead and puts itself in the shoes of its opponent. It keeps playing ahead until it reaches a terminal arrangement of the board  resulting in a tie, a win, or a loss.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Once in a terminal state, the AI will assign an arbitrary positive score (+10) for a win, a negative score (-10) for a loss, or a neutral score (0) for a tie.</w:t>
      </w:r>
    </w:p>
    <w:p>
      <w:pPr>
        <w:numPr>
          <w:ilvl w:val="0"/>
          <w:numId w:val="41"/>
        </w:numPr>
        <w:tabs>
          <w:tab w:val="left" w:pos="5895" w:leader="none"/>
        </w:tabs>
        <w:spacing w:before="0" w:after="160" w:line="259"/>
        <w:ind w:right="0" w:left="87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Result 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Minimax algorithm that searches game trees. It assumes that the players take alternate moves. The time complexity of Minimax is O(b^m), where b is the number of legal moves at each point and m is the maximum depth of the tree.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Comparison: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3x3 board needs minimum 9! (factorial approximately 3,68,000)  function calls to calculate best move for every iteration .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On the other hand, 5x5 board needs minimum 25! (factorial approximately  1.55*10^25)  function calls to calculate best move for every iteration . It just goes exponentially as the board size goes up.</w:t>
      </w:r>
    </w:p>
    <w:p>
      <w:pPr>
        <w:tabs>
          <w:tab w:val="left" w:pos="75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5 .Conclusion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 is a wonderful technology to use on the web. It is not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hard to learn and it is very versatile. It plays nicely with other web technologies — such as HTML and CSS  . JavaScript allows us to build highly responsive user interfaces, prevent frustrating page reloads, and even fix support issues for CSS.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1.https://webplatform.github.io/docs/concepts/programming/the_purpose_of_javascript/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https://www.geeksforgeeks.org/minimax-algorithm-in-game-theory-set-1-introduction/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https://www.coursereport.com/blog/history-of-javascript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Appendix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//defining minimax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function minimax(newBoard, player)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var availSpots = emptySquares(newBoard); //defining the indexes of the available spots in the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if(checkWin(newBoard, player)) { //checking who wins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    return {score: -10}; //if O wins we return -10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} else if (checkWin(newBoard, aiPlayer))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    return {score: 10} // if X wins we return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} else if (availSpots.length ===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       return {score: 0} //tie, we return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tabs>
          <w:tab w:val="left" w:pos="16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97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8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7" Type="http://schemas.openxmlformats.org/officeDocument/2006/relationships/numbering"/><Relationship Target="media/image3.wmf" Id="docRId7" Type="http://schemas.openxmlformats.org/officeDocument/2006/relationships/image"/><Relationship TargetMode="External" Target="https://developer.okta.com/blog/2019/01/16/history-and-future-of-async-javascript?fbclid=IwAR3VzltYe4WunNvs6iAcaHyn_CWqWLJabUa7h1JXYCfolrfAA_Em6QjroIE" Id="docRId10" Type="http://schemas.openxmlformats.org/officeDocument/2006/relationships/hyperlink"/><Relationship TargetMode="External" Target="https://en.wikipedia.org/wiki/File:Tic-tac-toe-game-1.svg" Id="docRId14" Type="http://schemas.openxmlformats.org/officeDocument/2006/relationships/hyperlink"/><Relationship Target="styles.xml" Id="docRId18" Type="http://schemas.openxmlformats.org/officeDocument/2006/relationships/styles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Mode="External" Target="https://en.wikipedia.org/wiki/Paper-and-pencil_game" Id="docRId11" Type="http://schemas.openxmlformats.org/officeDocument/2006/relationships/hyperlink"/><Relationship TargetMode="External" Target="https://www.geeksforgeeks.org/minimax-algorithm-in-game-theory-set-1-introduction/" Id="docRId15" Type="http://schemas.openxmlformats.org/officeDocument/2006/relationships/hyperlink"/><Relationship Target="media/image2.wmf" Id="docRId5" Type="http://schemas.openxmlformats.org/officeDocument/2006/relationships/image"/><Relationship TargetMode="External" Target="https://developer.okta.com/blog/2019/01/16/history-and-future-of-async-javascript?fbclid=IwAR3VzltYe4WunNvs6iAcaHyn_CWqWLJabUa7h1JXYCfolrfAA_Em6QjroIE" Id="docRId9" Type="http://schemas.openxmlformats.org/officeDocument/2006/relationships/hyperlink"/><Relationship Target="embeddings/oleObject0.bin" Id="docRId0" Type="http://schemas.openxmlformats.org/officeDocument/2006/relationships/oleObject"/><Relationship Target="embeddings/oleObject4.bin" Id="docRId12" Type="http://schemas.openxmlformats.org/officeDocument/2006/relationships/oleObject"/><Relationship TargetMode="External" Target="https://www.coursereport.com/blog/history-of-javascript" Id="docRId16" Type="http://schemas.openxmlformats.org/officeDocument/2006/relationships/hyperlink"/><Relationship Target="embeddings/oleObject2.bin" Id="docRId4" Type="http://schemas.openxmlformats.org/officeDocument/2006/relationships/oleObject"/><Relationship TargetMode="External" Target="https://developer.okta.com/blog/2019/01/16/history-and-future-of-async-javascript?fbclid=IwAR3VzltYe4WunNvs6iAcaHyn_CWqWLJabUa7h1JXYCfolrfAA_Em6QjroIE" Id="docRId8" Type="http://schemas.openxmlformats.org/officeDocument/2006/relationships/hyperlink"/><Relationship Target="media/image4.wmf" Id="docRId13" Type="http://schemas.openxmlformats.org/officeDocument/2006/relationships/image"/><Relationship Target="media/image1.wmf" Id="docRId3" Type="http://schemas.openxmlformats.org/officeDocument/2006/relationships/image"/></Relationships>
</file>