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FDCEF9">
      <w:pPr>
        <w:jc w:val="both"/>
        <w:rPr>
          <w:rFonts w:hint="default" w:ascii="Calibri" w:hAnsi="Calibri" w:cs="Calibri" w:eastAsiaTheme="minorEastAsia"/>
          <w:lang w:eastAsia="zh-CN"/>
        </w:rPr>
      </w:pPr>
      <w:r>
        <w:rPr>
          <w:rFonts w:hint="default" w:ascii="Calibri" w:hAnsi="Calibri" w:cs="Calibri"/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1877060</wp:posOffset>
                </wp:positionH>
                <wp:positionV relativeFrom="paragraph">
                  <wp:posOffset>133350</wp:posOffset>
                </wp:positionV>
                <wp:extent cx="2443480" cy="560705"/>
                <wp:effectExtent l="0" t="0" r="0" b="0"/>
                <wp:wrapNone/>
                <wp:docPr id="56" name="文本框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3480" cy="560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087FD5">
                            <w:pPr>
                              <w:jc w:val="left"/>
                              <w:rPr>
                                <w:rFonts w:hint="eastAsia"/>
                                <w:b/>
                                <w:bCs/>
                                <w:color w:val="1EA09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1EA094"/>
                                <w:sz w:val="44"/>
                                <w:szCs w:val="44"/>
                              </w:rPr>
                              <w:t>イーダー株式会社</w:t>
                            </w:r>
                          </w:p>
                          <w:p w14:paraId="77D44344">
                            <w:pPr>
                              <w:rPr>
                                <w:rFonts w:hint="eastAsia" w:eastAsia="宋体"/>
                                <w:b/>
                                <w:bCs/>
                                <w:color w:val="000000" w:themeColor="text1"/>
                                <w:sz w:val="72"/>
                                <w:szCs w:val="72"/>
                                <w:lang w:eastAsia="zh-C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7.8pt;margin-top:10.5pt;height:44.15pt;width:192.4pt;z-index:251660288;mso-width-relative:page;mso-height-relative:page;" filled="f" stroked="f" coordsize="21600,21600" o:gfxdata="UEsDBAoAAAAAAIdO4kAAAAAAAAAAAAAAAAAEAAAAZHJzL1BLAwQUAAAACACHTuJAa6ONTNoAAAAK&#10;AQAADwAAAGRycy9kb3ducmV2LnhtbE2Py07DMBBF90j8gzWV2FE7gUZpiFOhSBUSgkVLN+yceJpE&#10;9SPE7gO+nmFVdjOaozvnlquLNeyEUxi8k5DMBTB0rdeD6yTsPtb3ObAQldPKeIcSvjHAqrq9KVWh&#10;/dlt8LSNHaMQFwoloY9xLDgPbY9Whbkf0dFt7yerIq1Tx/WkzhRuDU+FyLhVg6MPvRqx7rE9bI9W&#10;wmu9flebJrX5j6lf3vbP49fucyHl3SwRT8AiXuIVhj99UoeKnBp/dDowIyFdLjJCaUioEwFZLh6B&#10;NUSK5QPwquT/K1S/UEsDBBQAAAAIAIdO4kAXsrqWPQIAAGgEAAAOAAAAZHJzL2Uyb0RvYy54bWyt&#10;VMGO2jAQvVfqP1i+lwQ2sFtEWNFFVJVQdyVa9Wwch0SyPa5tSOgHtH+wp15673fxHR07wKJtD3vo&#10;xYxnJm/83swwuW2VJDthXQ06p/1eSonQHIpab3L6+dPizQ0lzjNdMAla5HQvHL2dvn41acxYDKAC&#10;WQhLEES7cWNyWnlvxknieCUUcz0wQmOwBKuYx6vdJIVlDaIrmQzSdJQ0YAtjgQvn0DvvgvSIaF8C&#10;CGVZczEHvlVC+w7VCsk8UnJVbRydxteWpeD+viyd8ETmFJn6eGIRtNfhTKYTNt5YZqqaH5/AXvKE&#10;Z5wUqzUWPUPNmWdka+u/oFTNLTgofY+DSjoiURFk0U+fabOqmBGRC0rtzFl09/9g+cfdgyV1kdPh&#10;iBLNFHb88Pjj8PP34dd3gj4UqDFujHkrg5m+fQctjs3J79AZeLelVeEXGRGMo7z7s7yi9YSjc5Bl&#10;V9kNhjjGhqP0Oh0GmOTpa2Odfy9AkWDk1GL7oqpst3S+Sz2lhGIaFrWUsYVSkyano6thGj84RxBc&#10;aqwROHRvDZZv1+2R2BqKPfKy0I2GM3xRY/Elc/6BWZwFfC9ui7/Ho5SAReBoUVKB/fYvf8jHFmGU&#10;kgZnK6fu65ZZQYn8oLF5b/tZhrA+XrLh9QAv9jKyvozorboDHN8+7qXh0Qz5Xp7M0oL6gks1C1Ux&#10;xDTH2jn1J/POdxOPS8nFbBaTcPwM80u9MjxAd3LOth7KOiodZOq0OaqHAxh7dVyWMOGX95j19Acx&#10;/Q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ro41M2gAAAAoBAAAPAAAAAAAAAAEAIAAAACIAAABk&#10;cnMvZG93bnJldi54bWxQSwECFAAUAAAACACHTuJAF7K6lj0CAABoBAAADgAAAAAAAAABACAAAAAp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3087FD5">
                      <w:pPr>
                        <w:jc w:val="left"/>
                        <w:rPr>
                          <w:rFonts w:hint="eastAsia"/>
                          <w:b/>
                          <w:bCs/>
                          <w:color w:val="1EA09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1EA094"/>
                          <w:sz w:val="44"/>
                          <w:szCs w:val="44"/>
                        </w:rPr>
                        <w:t>イーダー株式会社</w:t>
                      </w:r>
                    </w:p>
                    <w:p w14:paraId="77D44344">
                      <w:pPr>
                        <w:rPr>
                          <w:rFonts w:hint="eastAsia" w:eastAsia="宋体"/>
                          <w:b/>
                          <w:bCs/>
                          <w:color w:val="000000" w:themeColor="text1"/>
                          <w:sz w:val="72"/>
                          <w:szCs w:val="72"/>
                          <w:lang w:eastAsia="zh-C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Calibri" w:hAnsi="Calibri" w:cs="Calibri"/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1353185</wp:posOffset>
                </wp:positionH>
                <wp:positionV relativeFrom="paragraph">
                  <wp:posOffset>766445</wp:posOffset>
                </wp:positionV>
                <wp:extent cx="1828800" cy="1828800"/>
                <wp:effectExtent l="0" t="0" r="0" b="0"/>
                <wp:wrapNone/>
                <wp:docPr id="55" name="文本框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012EC1">
                            <w:pPr>
                              <w:rPr>
                                <w:rFonts w:hint="eastAsia" w:eastAsia="宋体"/>
                                <w:b/>
                                <w:bCs/>
                                <w:color w:val="000000" w:themeColor="text1"/>
                                <w:sz w:val="72"/>
                                <w:szCs w:val="72"/>
                                <w:lang w:eastAsia="zh-C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eastAsia="微软雅黑" w:cs="微软雅黑" w:asciiTheme="majorAscii" w:hAnsiTheme="majorAscii"/>
                                <w:b/>
                                <w:bCs/>
                                <w:i/>
                                <w:iCs/>
                                <w:color w:val="1EA094"/>
                                <w:sz w:val="24"/>
                                <w:szCs w:val="24"/>
                              </w:rPr>
                              <w:t>YIDA Co. Ltd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6.55pt;margin-top:60.35pt;height:144pt;width:144pt;mso-wrap-style:none;z-index:251661312;mso-width-relative:page;mso-height-relative:page;" filled="f" stroked="f" coordsize="21600,21600" o:gfxdata="UEsDBAoAAAAAAIdO4kAAAAAAAAAAAAAAAAAEAAAAZHJzL1BLAwQUAAAACACHTuJAs5/tB9kAAAAL&#10;AQAADwAAAGRycy9kb3ducmV2LnhtbE2PPU/DMBCGdyT+g3WV2KjtFGiVxulQiS6IgRbBeondJEr8&#10;odhNA7+eY4Lx7n303nPFbrYDm8wYO+8UyKUAZlztdecaBe+n5/sNsJjQaRy8Mwq+TIRdeXtTYK79&#10;1b2Z6ZgaRiUu5qigTSnknMe6NRbj0gfjKDv70WKicWy4HvFK5XbgmRBP3GLn6EKLwexbU/fHi1Xw&#10;ih+HNM19fejDWX/aUO1X3y9K3S2k2AJLZk5/MPzqkzqU5FT5i9ORDQoyuZKEUpCJNTAiHoWkTaXg&#10;QWzWwMuC//+h/AFQSwMEFAAAAAgAh07iQB6D+GQ3AgAAZwQAAA4AAABkcnMvZTJvRG9jLnhtbK1U&#10;zY7TMBC+I/EOlu9s0tIupWq6KrsqQlqxKxXE2XWcJpL/ZLtNlgeAN+DEhTvP1efgs9N2q4XDHrg4&#10;Y8/4G3/fzGR21SlJdsL5xuiCDi5ySoTmpmz0pqCfPy1fTSjxgemSSaNFQR+Ep1fzly9mrZ2KoamN&#10;LIUjANF+2tqC1iHYaZZ5XgvF/IWxQsNZGadYwNZtstKxFuhKZsM8v8xa40rrDBfe4/Smd9IDonsO&#10;oKmqhosbw7dK6NCjOiFZACVfN9bTeXptVQke7qrKi0BkQcE0pBVJYK/jms1nbLpxzNYNPzyBPecJ&#10;Tzgp1mgkPUHdsMDI1jV/QamGO+NNFS64UVlPJCkCFoP8iTarmlmRuEBqb0+i+/8Hyz/u7h1pyoKO&#10;x5RoplDx/Y/v+5+/97++EZxBoNb6KeJWFpGhe2c6tM3x3OMw8u4qp+IXjAj8kPfhJK/oAuHx0mQ4&#10;meRwcfiOG+Bnj9et8+G9MIpEo6AO9Uuyst2tD33oMSRm02bZSJlqKDVpC3r5epynCycPwKVGjkii&#10;f2y0QrfuDszWpnwAMWf63vCWLxskv2U+3DOHZsCDMS7hDkslDZKYg0VJbdzXf53HeNQIXkpaNFdB&#10;NWaJEvlBo3ZvB6MRQEPajMZvhti4c8/63KO36tqgewcYS8uTGeODPJqVM+oLZmoRc8LFNEfmgoaj&#10;eR36hsdMcrFYpCB0n2XhVq8sj9BRTG8X2wBBk85RpF6Zg3bov1Spw6zEBj/fp6jH/8P8D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LOf7QfZAAAACwEAAA8AAAAAAAAAAQAgAAAAIgAAAGRycy9kb3du&#10;cmV2LnhtbFBLAQIUABQAAAAIAIdO4kAeg/hkNwIAAGcEAAAOAAAAAAAAAAEAIAAAACgBAABkcnMv&#10;ZTJvRG9jLnhtbFBLBQYAAAAABgAGAFkBAADR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 w14:paraId="59012EC1">
                      <w:pPr>
                        <w:rPr>
                          <w:rFonts w:hint="eastAsia" w:eastAsia="宋体"/>
                          <w:b/>
                          <w:bCs/>
                          <w:color w:val="000000" w:themeColor="text1"/>
                          <w:sz w:val="72"/>
                          <w:szCs w:val="72"/>
                          <w:lang w:eastAsia="zh-C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eastAsia="微软雅黑" w:cs="微软雅黑" w:asciiTheme="majorAscii" w:hAnsiTheme="majorAscii"/>
                          <w:b/>
                          <w:bCs/>
                          <w:i/>
                          <w:iCs/>
                          <w:color w:val="1EA094"/>
                          <w:sz w:val="24"/>
                          <w:szCs w:val="24"/>
                        </w:rPr>
                        <w:t>YIDA Co. Ltd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Calibri" w:hAnsi="Calibri" w:cs="Calibri" w:eastAsiaTheme="minorEastAsia"/>
          <w:lang w:eastAsia="zh-CN"/>
        </w:rPr>
        <w:drawing>
          <wp:inline distT="0" distB="0" distL="114300" distR="114300">
            <wp:extent cx="1494155" cy="1098550"/>
            <wp:effectExtent l="0" t="0" r="10795" b="0"/>
            <wp:docPr id="57" name="图片 57" descr="微信图片_20230308144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 descr="微信图片_20230308144115"/>
                    <pic:cNvPicPr>
                      <a:picLocks noChangeAspect="1"/>
                    </pic:cNvPicPr>
                  </pic:nvPicPr>
                  <pic:blipFill>
                    <a:blip r:embed="rId4"/>
                    <a:srcRect b="33113"/>
                    <a:stretch>
                      <a:fillRect/>
                    </a:stretch>
                  </pic:blipFill>
                  <pic:spPr>
                    <a:xfrm>
                      <a:off x="0" y="0"/>
                      <a:ext cx="1494155" cy="109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Calibri" w:hAnsi="Calibri" w:cs="Calibri"/>
        </w:rPr>
        <mc:AlternateContent>
          <mc:Choice Requires="wps">
            <w:drawing>
              <wp:inline distT="0" distB="0" distL="114300" distR="114300">
                <wp:extent cx="6049010" cy="13970"/>
                <wp:effectExtent l="0" t="0" r="0" b="0"/>
                <wp:docPr id="58" name="任意多边形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9010" cy="1397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9525" h="22">
                              <a:moveTo>
                                <a:pt x="0" y="21"/>
                              </a:moveTo>
                              <a:lnTo>
                                <a:pt x="9525" y="21"/>
                              </a:lnTo>
                              <a:lnTo>
                                <a:pt x="9525" y="0"/>
                              </a:lnTo>
                              <a:lnTo>
                                <a:pt x="0" y="0"/>
                              </a:lnTo>
                              <a:lnTo>
                                <a:pt x="0" y="21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100" style="height:1.1pt;width:476.3pt;" fillcolor="#000000 [3213]" filled="t" stroked="f" coordsize="9525,22" o:gfxdata="UEsDBAoAAAAAAIdO4kAAAAAAAAAAAAAAAAAEAAAAZHJzL1BLAwQUAAAACACHTuJAzr7Vw9QAAAAD&#10;AQAADwAAAGRycy9kb3ducmV2LnhtbE2PzU7DMBCE70h9B2srcaNOLVraEKcHBNybglBvTrxNQuN1&#10;FLt/PD3bXuCy0mhGM99mq7PrxBGH0HrSMJ0kIJAqb1uqNXxs3h4WIEI0ZE3nCTVcMMAqH91lJrX+&#10;RGs8FrEWXEIhNRqaGPtUylA16EyY+B6JvZ0fnIksh1rawZy43HVSJclcOtMSLzSmx5cGq31xcBrs&#10;pgxP33I7Wz9+vS+2l+L180fttb4fT5NnEBHP8S8MV3xGh5yZSn8gG0SngR+Jt8vecqbmIEoNSoHM&#10;M/mfPf8FUEsDBBQAAAAIAIdO4kB01QhYFwIAAH8EAAAOAAAAZHJzL2Uyb0RvYy54bWytVMFuEzEQ&#10;vSPxD5bvZJOFFhJl0wNRuSCo1PIBjtebtWR7LNvJJnfu3DkifgJV9Gso4jMYe+NNaC89kMN67Df7&#10;Zt4bb+YXO63IVjgvwVR0MhpTIgyHWpp1RT/dXL54Q4kPzNRMgREV3QtPLxbPn807OxMltKBq4QiS&#10;GD/rbEXbEOysKDxvhWZ+BFYYBBtwmgXcunVRO9Yhu1ZFOR6fFx242jrgwns8XfYgPTC6pxBC00gu&#10;lsA3WpjQszqhWEBJvpXW00XqtmkEDx+bxotAVEVRaUhPLILxKj6LxZzN1o7ZVvJDC+wpLTzQpJk0&#10;WHSgWrLAyMbJR1RacgcemjDioIteSHIEVUzGD7y5bpkVSQta7e1guv9/tPzD9soRWVf0DOdumMaJ&#10;/7q9/f35y/33r3/uftz//EYQQZs662eYfW2v3GHnMYyad43TcUU1ZJes3Q/Wil0gHA/Px6+mKJAS&#10;jtjk5fR1sr44vsw3PrwTkIjY9r0P/WTqHLE2R3xncmhZiMexeAxJV9HpWXlGSVvRskwD0bAVN5Ay&#10;wrG7chIlYfkjrMxpWk+DvQ6ZGc+rTXRDXtaT4bz2aSg8e4JFM5bX05xH9bgCL/pmo8bU9aAbyU6N&#10;86BkfSmVinq9W6/eKke2LN799DuI/idNmZhsIL7Wl4knRRx3P+AYraDe4z3ZWCfXLX5EvX0RwXuZ&#10;Wjp8Q/Hin+4T0/F/Y/EX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zr7Vw9QAAAADAQAADwAAAAAA&#10;AAABACAAAAAiAAAAZHJzL2Rvd25yZXYueG1sUEsBAhQAFAAAAAgAh07iQHTVCFgXAgAAfwQAAA4A&#10;AAAAAAAAAQAgAAAAIwEAAGRycy9lMm9Eb2MueG1sUEsFBgAAAAAGAAYAWQEAAKwFAAAAAA==&#10;" path="m0,21l9525,21,9525,0,0,0,0,21xe">
                <v:fill on="t" focussize="0,0"/>
                <v:stroke on="f"/>
                <v:imagedata o:title=""/>
                <o:lock v:ext="edit" aspectratio="f"/>
                <w10:wrap type="none"/>
                <w10:anchorlock/>
              </v:shape>
            </w:pict>
          </mc:Fallback>
        </mc:AlternateContent>
      </w:r>
    </w:p>
    <w:p w14:paraId="79390106">
      <w:pPr>
        <w:spacing w:line="21" w:lineRule="exact"/>
        <w:ind w:firstLine="878"/>
        <w:textAlignment w:val="center"/>
        <w:rPr>
          <w:rFonts w:hint="default" w:ascii="Calibri" w:hAnsi="Calibri" w:cs="Calibri"/>
        </w:rPr>
      </w:pPr>
    </w:p>
    <w:p w14:paraId="2176A194">
      <w:pPr>
        <w:jc w:val="center"/>
        <w:rPr>
          <w:rFonts w:hint="default" w:ascii="Calibri" w:hAnsi="Calibri" w:eastAsia="Arial" w:cs="Calibri"/>
          <w:sz w:val="18"/>
          <w:szCs w:val="18"/>
        </w:rPr>
      </w:pPr>
      <w:r>
        <w:rPr>
          <w:rFonts w:hint="default" w:ascii="Calibri" w:hAnsi="Calibri" w:eastAsia="Arial" w:cs="Calibri"/>
          <w:b/>
          <w:bCs/>
          <w:sz w:val="18"/>
          <w:szCs w:val="18"/>
        </w:rPr>
        <w:t>Room858,  No.6 Matsuya Bld., 2-1-31Nonimbashi, Chuo Ku, Osaka Shi, Osaka Fu, 540-0011,Japan</w:t>
      </w:r>
    </w:p>
    <w:p w14:paraId="2B47F14E">
      <w:pPr>
        <w:jc w:val="center"/>
        <w:rPr>
          <w:rFonts w:hint="default" w:ascii="Calibri" w:hAnsi="Calibri" w:cs="Calibri"/>
          <w:b/>
          <w:bCs/>
          <w:sz w:val="36"/>
          <w:szCs w:val="36"/>
          <w:lang w:val="en-US" w:eastAsia="zh-CN"/>
        </w:rPr>
      </w:pPr>
      <w:r>
        <w:rPr>
          <w:rFonts w:hint="default" w:ascii="Calibri" w:hAnsi="Calibri" w:eastAsia="Arial" w:cs="Calibri"/>
          <w:b/>
          <w:bCs/>
          <w:sz w:val="18"/>
          <w:szCs w:val="18"/>
        </w:rPr>
        <w:t>TEL：+81669492313   Mail：</w:t>
      </w:r>
      <w:r>
        <w:rPr>
          <w:rFonts w:hint="default" w:ascii="Calibri" w:hAnsi="Calibri" w:eastAsia="宋体" w:cs="Calibri"/>
          <w:b/>
          <w:bCs/>
          <w:sz w:val="18"/>
          <w:szCs w:val="18"/>
          <w:lang w:val="en-US" w:eastAsia="zh-CN"/>
        </w:rPr>
        <w:t>aurory</w:t>
      </w:r>
      <w:r>
        <w:rPr>
          <w:rFonts w:hint="default" w:ascii="Calibri" w:hAnsi="Calibri" w:eastAsia="Arial" w:cs="Calibri"/>
          <w:b/>
          <w:bCs/>
          <w:sz w:val="18"/>
          <w:szCs w:val="18"/>
        </w:rPr>
        <w:t>@yida.co.jp</w:t>
      </w:r>
    </w:p>
    <w:p w14:paraId="5F6A1A77">
      <w:pPr>
        <w:jc w:val="center"/>
        <w:rPr>
          <w:rFonts w:hint="default" w:ascii="Calibri" w:hAnsi="Calibri" w:cs="Calibri"/>
          <w:b/>
          <w:bCs/>
          <w:sz w:val="36"/>
          <w:szCs w:val="36"/>
          <w:lang w:val="en-US" w:eastAsia="zh-CN"/>
        </w:rPr>
      </w:pPr>
      <w:r>
        <w:rPr>
          <w:rFonts w:hint="eastAsia" w:ascii="Calibri" w:hAnsi="Calibri" w:cs="Calibri"/>
          <w:b/>
          <w:bCs/>
          <w:sz w:val="36"/>
          <w:szCs w:val="36"/>
          <w:lang w:val="en-US" w:eastAsia="zh-CN"/>
        </w:rPr>
        <w:t xml:space="preserve">2026 Whole Year </w:t>
      </w:r>
      <w:r>
        <w:rPr>
          <w:rFonts w:hint="default" w:ascii="Calibri" w:hAnsi="Calibri" w:cs="Calibri"/>
          <w:b/>
          <w:bCs/>
          <w:sz w:val="36"/>
          <w:szCs w:val="36"/>
          <w:lang w:val="en-US" w:eastAsia="zh-CN"/>
        </w:rPr>
        <w:t>Quotation</w:t>
      </w:r>
    </w:p>
    <w:p w14:paraId="265AEC72">
      <w:pPr>
        <w:numPr>
          <w:ilvl w:val="0"/>
          <w:numId w:val="0"/>
        </w:numPr>
        <w:ind w:leftChars="0"/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</w:pP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>10+1</w:t>
      </w: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 xml:space="preserve"> pax  -  </w:t>
      </w: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>153</w:t>
      </w: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>,</w:t>
      </w: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>0</w:t>
      </w: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 xml:space="preserve">00 JPY per person </w:t>
      </w: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>- 18 seats Coaster</w:t>
      </w: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br w:type="textWrapping"/>
      </w: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>15+1</w:t>
      </w: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 xml:space="preserve"> pax  -  </w:t>
      </w: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>140</w:t>
      </w: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>,</w:t>
      </w: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>0</w:t>
      </w: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 xml:space="preserve">00 JPY per person </w:t>
      </w: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>- 28 seats middle bus</w:t>
      </w:r>
    </w:p>
    <w:p w14:paraId="171C4A23">
      <w:pPr>
        <w:numPr>
          <w:ilvl w:val="0"/>
          <w:numId w:val="0"/>
        </w:numPr>
        <w:ind w:leftChars="0"/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</w:pP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>20+1</w:t>
      </w: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 xml:space="preserve"> pax  -  </w:t>
      </w: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>126</w:t>
      </w: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>,</w:t>
      </w: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>0</w:t>
      </w: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 xml:space="preserve">00 JPY per person </w:t>
      </w: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>- 28 seats middle bus</w:t>
      </w:r>
    </w:p>
    <w:p w14:paraId="4C8FA8E0">
      <w:pPr>
        <w:numPr>
          <w:ilvl w:val="0"/>
          <w:numId w:val="0"/>
        </w:numPr>
        <w:ind w:leftChars="0"/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</w:pP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>25+1</w:t>
      </w: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 xml:space="preserve"> pax  -  </w:t>
      </w: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>118</w:t>
      </w: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>,</w:t>
      </w: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>0</w:t>
      </w: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 xml:space="preserve">00 JPY per person </w:t>
      </w: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>- 45 seats big bus</w:t>
      </w:r>
    </w:p>
    <w:p w14:paraId="1000B245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i/>
          <w:iCs/>
          <w:color w:val="C00000"/>
          <w:sz w:val="24"/>
          <w:szCs w:val="24"/>
          <w:lang w:val="en-US" w:eastAsia="zh-CN"/>
        </w:rPr>
      </w:pPr>
      <w:r>
        <w:rPr>
          <w:rFonts w:hint="default" w:ascii="Calibri" w:hAnsi="Calibri" w:cs="Calibri"/>
          <w:b w:val="0"/>
          <w:bCs w:val="0"/>
          <w:i/>
          <w:iCs/>
          <w:color w:val="C00000"/>
          <w:sz w:val="24"/>
          <w:szCs w:val="24"/>
          <w:lang w:val="en-US" w:eastAsia="zh-CN"/>
        </w:rPr>
        <w:t>SGL supplement is 1</w:t>
      </w:r>
      <w:r>
        <w:rPr>
          <w:rFonts w:hint="eastAsia" w:ascii="Calibri" w:hAnsi="Calibri" w:cs="Calibri"/>
          <w:b w:val="0"/>
          <w:bCs w:val="0"/>
          <w:i/>
          <w:iCs/>
          <w:color w:val="C00000"/>
          <w:sz w:val="24"/>
          <w:szCs w:val="24"/>
          <w:lang w:val="en-US" w:eastAsia="zh-CN"/>
        </w:rPr>
        <w:t>3</w:t>
      </w:r>
      <w:r>
        <w:rPr>
          <w:rFonts w:hint="default" w:ascii="Calibri" w:hAnsi="Calibri" w:cs="Calibri"/>
          <w:b w:val="0"/>
          <w:bCs w:val="0"/>
          <w:i/>
          <w:iCs/>
          <w:color w:val="C00000"/>
          <w:sz w:val="24"/>
          <w:szCs w:val="24"/>
          <w:lang w:val="en-US" w:eastAsia="zh-CN"/>
        </w:rPr>
        <w:t>,000 PP,PN</w:t>
      </w:r>
    </w:p>
    <w:p w14:paraId="1E290C0D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i/>
          <w:iCs/>
          <w:color w:val="C00000"/>
          <w:sz w:val="24"/>
          <w:szCs w:val="24"/>
          <w:lang w:val="en-US" w:eastAsia="zh-CN"/>
        </w:rPr>
      </w:pPr>
      <w:r>
        <w:rPr>
          <w:rFonts w:hint="default" w:ascii="Calibri" w:hAnsi="Calibri" w:cs="Calibri"/>
          <w:b w:val="0"/>
          <w:bCs w:val="0"/>
          <w:i/>
          <w:iCs/>
          <w:color w:val="C00000"/>
          <w:sz w:val="24"/>
          <w:szCs w:val="24"/>
          <w:lang w:val="en-US" w:eastAsia="zh-CN"/>
        </w:rPr>
        <w:t xml:space="preserve">child under 12 refund: half tickets fee </w:t>
      </w:r>
      <w:r>
        <w:rPr>
          <w:rFonts w:hint="eastAsia" w:ascii="Calibri" w:hAnsi="Calibri" w:cs="Calibri"/>
          <w:b w:val="0"/>
          <w:bCs w:val="0"/>
          <w:i/>
          <w:iCs/>
          <w:color w:val="C00000"/>
          <w:sz w:val="24"/>
          <w:szCs w:val="24"/>
          <w:lang w:val="en-US" w:eastAsia="zh-CN"/>
        </w:rPr>
        <w:t>9</w:t>
      </w:r>
      <w:r>
        <w:rPr>
          <w:rFonts w:hint="default" w:ascii="Calibri" w:hAnsi="Calibri" w:cs="Calibri"/>
          <w:b w:val="0"/>
          <w:bCs w:val="0"/>
          <w:i/>
          <w:iCs/>
          <w:color w:val="C00000"/>
          <w:sz w:val="24"/>
          <w:szCs w:val="24"/>
          <w:lang w:val="en-US" w:eastAsia="zh-CN"/>
        </w:rPr>
        <w:t>00JPY</w:t>
      </w:r>
    </w:p>
    <w:p w14:paraId="56860C9A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i/>
          <w:iCs/>
          <w:color w:val="C00000"/>
          <w:sz w:val="24"/>
          <w:szCs w:val="24"/>
          <w:lang w:val="en-US" w:eastAsia="zh-CN"/>
        </w:rPr>
      </w:pPr>
      <w:r>
        <w:rPr>
          <w:rFonts w:hint="default" w:ascii="Calibri" w:hAnsi="Calibri" w:cs="Calibri"/>
          <w:b w:val="0"/>
          <w:bCs w:val="0"/>
          <w:i/>
          <w:iCs/>
          <w:color w:val="C00000"/>
          <w:sz w:val="24"/>
          <w:szCs w:val="24"/>
          <w:lang w:val="en-US" w:eastAsia="zh-CN"/>
        </w:rPr>
        <w:t xml:space="preserve">child under </w:t>
      </w:r>
      <w:r>
        <w:rPr>
          <w:rFonts w:hint="eastAsia" w:ascii="Calibri" w:hAnsi="Calibri" w:cs="Calibri"/>
          <w:b w:val="0"/>
          <w:bCs w:val="0"/>
          <w:i/>
          <w:iCs/>
          <w:color w:val="C00000"/>
          <w:sz w:val="24"/>
          <w:szCs w:val="24"/>
          <w:lang w:val="en-US" w:eastAsia="zh-CN"/>
        </w:rPr>
        <w:t>6</w:t>
      </w:r>
      <w:r>
        <w:rPr>
          <w:rFonts w:hint="default" w:ascii="Calibri" w:hAnsi="Calibri" w:cs="Calibri"/>
          <w:b w:val="0"/>
          <w:bCs w:val="0"/>
          <w:i/>
          <w:iCs/>
          <w:color w:val="C00000"/>
          <w:sz w:val="24"/>
          <w:szCs w:val="24"/>
          <w:lang w:val="en-US" w:eastAsia="zh-CN"/>
        </w:rPr>
        <w:t xml:space="preserve"> </w:t>
      </w:r>
      <w:r>
        <w:rPr>
          <w:rFonts w:hint="eastAsia" w:ascii="Calibri" w:hAnsi="Calibri" w:cs="Calibri"/>
          <w:b w:val="0"/>
          <w:bCs w:val="0"/>
          <w:i/>
          <w:iCs/>
          <w:color w:val="C00000"/>
          <w:sz w:val="24"/>
          <w:szCs w:val="24"/>
          <w:lang w:val="en-US" w:eastAsia="zh-CN"/>
        </w:rPr>
        <w:t>no bed refund</w:t>
      </w:r>
      <w:r>
        <w:rPr>
          <w:rFonts w:hint="default" w:ascii="Calibri" w:hAnsi="Calibri" w:cs="Calibri"/>
          <w:b w:val="0"/>
          <w:bCs w:val="0"/>
          <w:i/>
          <w:iCs/>
          <w:color w:val="C00000"/>
          <w:sz w:val="24"/>
          <w:szCs w:val="24"/>
          <w:lang w:val="en-US" w:eastAsia="zh-CN"/>
        </w:rPr>
        <w:t xml:space="preserve">: </w:t>
      </w:r>
      <w:r>
        <w:rPr>
          <w:rFonts w:hint="eastAsia" w:ascii="Calibri" w:hAnsi="Calibri" w:cs="Calibri"/>
          <w:b w:val="0"/>
          <w:bCs w:val="0"/>
          <w:i/>
          <w:iCs/>
          <w:color w:val="C00000"/>
          <w:sz w:val="24"/>
          <w:szCs w:val="24"/>
          <w:lang w:val="en-US" w:eastAsia="zh-CN"/>
        </w:rPr>
        <w:t>900+60,000</w:t>
      </w:r>
      <w:r>
        <w:rPr>
          <w:rFonts w:hint="default" w:ascii="Calibri" w:hAnsi="Calibri" w:cs="Calibri"/>
          <w:b w:val="0"/>
          <w:bCs w:val="0"/>
          <w:i/>
          <w:iCs/>
          <w:color w:val="C00000"/>
          <w:sz w:val="24"/>
          <w:szCs w:val="24"/>
          <w:lang w:val="en-US" w:eastAsia="zh-CN"/>
        </w:rPr>
        <w:br w:type="textWrapping"/>
      </w:r>
      <w:r>
        <w:rPr>
          <w:rFonts w:hint="default" w:ascii="Calibri" w:hAnsi="Calibri" w:cs="Calibri"/>
          <w:b w:val="0"/>
          <w:bCs w:val="0"/>
          <w:i/>
          <w:iCs/>
          <w:color w:val="C00000"/>
          <w:sz w:val="24"/>
          <w:szCs w:val="24"/>
          <w:lang w:val="en-US" w:eastAsia="zh-CN"/>
        </w:rPr>
        <w:t>Infant for free</w:t>
      </w:r>
      <w:bookmarkStart w:id="0" w:name="_GoBack"/>
      <w:bookmarkEnd w:id="0"/>
    </w:p>
    <w:p w14:paraId="6435162F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i/>
          <w:iCs/>
          <w:color w:val="C00000"/>
          <w:sz w:val="24"/>
          <w:szCs w:val="24"/>
          <w:lang w:val="en-US" w:eastAsia="zh-CN"/>
        </w:rPr>
      </w:pPr>
      <w:r>
        <w:rPr>
          <w:rFonts w:hint="default" w:ascii="Calibri" w:hAnsi="Calibri" w:cs="Calibri"/>
          <w:b w:val="0"/>
          <w:bCs w:val="0"/>
          <w:i/>
          <w:iCs/>
          <w:color w:val="C00000"/>
          <w:sz w:val="24"/>
          <w:szCs w:val="24"/>
          <w:lang w:val="en-US" w:eastAsia="zh-CN"/>
        </w:rPr>
        <w:t>1</w:t>
      </w:r>
      <w:r>
        <w:rPr>
          <w:rFonts w:hint="eastAsia" w:ascii="Calibri" w:hAnsi="Calibri" w:cs="Calibri"/>
          <w:b w:val="0"/>
          <w:bCs w:val="0"/>
          <w:i/>
          <w:iCs/>
          <w:color w:val="C00000"/>
          <w:sz w:val="24"/>
          <w:szCs w:val="24"/>
          <w:lang w:val="en-US" w:eastAsia="zh-CN"/>
        </w:rPr>
        <w:t xml:space="preserve"> </w:t>
      </w:r>
      <w:r>
        <w:rPr>
          <w:rFonts w:hint="default" w:ascii="Calibri" w:hAnsi="Calibri" w:cs="Calibri"/>
          <w:b w:val="0"/>
          <w:bCs w:val="0"/>
          <w:i/>
          <w:iCs/>
          <w:color w:val="C00000"/>
          <w:sz w:val="24"/>
          <w:szCs w:val="24"/>
          <w:lang w:val="en-US" w:eastAsia="zh-CN"/>
        </w:rPr>
        <w:t>Leader for free</w:t>
      </w:r>
    </w:p>
    <w:p w14:paraId="539DAC3F">
      <w:pPr>
        <w:rPr>
          <w:rFonts w:hint="default" w:ascii="Calibri" w:hAnsi="Calibri" w:cs="Calibri"/>
          <w:b/>
          <w:bCs/>
          <w:i/>
          <w:iCs/>
          <w:color w:val="588E32" w:themeColor="accent4" w:themeShade="BF"/>
          <w:sz w:val="28"/>
          <w:szCs w:val="28"/>
          <w:lang w:val="en-US" w:eastAsia="zh-CN"/>
        </w:rPr>
      </w:pPr>
      <w:r>
        <w:rPr>
          <w:rFonts w:hint="default" w:ascii="Calibri" w:hAnsi="Calibri" w:cs="Calibri"/>
          <w:b/>
          <w:bCs/>
          <w:i/>
          <w:iCs/>
          <w:color w:val="588E32" w:themeColor="accent4" w:themeShade="BF"/>
          <w:sz w:val="28"/>
          <w:szCs w:val="28"/>
          <w:lang w:val="en-US" w:eastAsia="zh-CN"/>
        </w:rPr>
        <w:t>Price Including:</w:t>
      </w:r>
    </w:p>
    <w:p w14:paraId="782B8337">
      <w:pPr>
        <w:numPr>
          <w:ilvl w:val="0"/>
          <w:numId w:val="1"/>
        </w:numPr>
        <w:ind w:left="420" w:leftChars="0" w:hanging="420" w:firstLineChars="0"/>
        <w:rPr>
          <w:rFonts w:hint="default" w:ascii="Calibri" w:hAnsi="Calibri" w:cs="Calibri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>4</w:t>
      </w: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 xml:space="preserve"> stars hotel with breakfast for</w:t>
      </w:r>
      <w:r>
        <w:rPr>
          <w:rFonts w:hint="default" w:ascii="Calibri" w:hAnsi="Calibri" w:cs="Calibri"/>
          <w:b/>
          <w:bCs/>
          <w:color w:val="C00000"/>
          <w:sz w:val="24"/>
          <w:szCs w:val="24"/>
          <w:lang w:val="en-US" w:eastAsia="zh-CN"/>
        </w:rPr>
        <w:t xml:space="preserve"> </w:t>
      </w:r>
      <w:r>
        <w:rPr>
          <w:rFonts w:hint="eastAsia" w:ascii="Calibri" w:hAnsi="Calibri" w:cs="Calibri"/>
          <w:b/>
          <w:bCs/>
          <w:color w:val="C00000"/>
          <w:sz w:val="24"/>
          <w:szCs w:val="24"/>
          <w:lang w:val="en-US" w:eastAsia="zh-CN"/>
        </w:rPr>
        <w:t>4</w:t>
      </w: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 xml:space="preserve"> nights, reference hotels</w:t>
      </w:r>
    </w:p>
    <w:p w14:paraId="0BA589F5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Calibri" w:hAnsi="Calibri" w:cs="Calibri"/>
          <w:b w:val="0"/>
          <w:bCs w:val="0"/>
          <w:sz w:val="24"/>
          <w:szCs w:val="24"/>
          <w:lang w:val="en-US" w:eastAsia="zh-CN"/>
        </w:rPr>
        <w:t>Tokyo</w:t>
      </w:r>
      <w:r>
        <w:rPr>
          <w:rFonts w:hint="default" w:ascii="Calibri" w:hAnsi="Calibri" w:cs="Calibri"/>
          <w:b w:val="0"/>
          <w:bCs w:val="0"/>
          <w:sz w:val="24"/>
          <w:szCs w:val="24"/>
          <w:lang w:val="en-US" w:eastAsia="zh-CN"/>
        </w:rPr>
        <w:tab/>
      </w:r>
      <w:r>
        <w:rPr>
          <w:rFonts w:hint="default" w:ascii="Calibri" w:hAnsi="Calibri" w:cs="Calibri"/>
          <w:b w:val="0"/>
          <w:bCs w:val="0"/>
          <w:sz w:val="24"/>
          <w:szCs w:val="24"/>
          <w:lang w:val="en-US" w:eastAsia="zh-CN"/>
        </w:rPr>
        <w:t>Hotel JAL City Tokyo Toyosu  20sqm+</w:t>
      </w:r>
    </w:p>
    <w:p w14:paraId="6653D9D4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 w:eastAsia="zh-CN"/>
        </w:rPr>
        <w:t>Hakone</w:t>
      </w:r>
      <w:r>
        <w:rPr>
          <w:rFonts w:hint="default" w:ascii="Calibri" w:hAnsi="Calibri" w:cs="Calibri"/>
          <w:b w:val="0"/>
          <w:bCs w:val="0"/>
          <w:sz w:val="24"/>
          <w:szCs w:val="24"/>
          <w:lang w:val="en-US" w:eastAsia="zh-CN"/>
        </w:rPr>
        <w:tab/>
      </w:r>
      <w:r>
        <w:rPr>
          <w:rFonts w:hint="default" w:ascii="Calibri" w:hAnsi="Calibri" w:cs="Calibri"/>
          <w:b w:val="0"/>
          <w:bCs w:val="0"/>
          <w:sz w:val="24"/>
          <w:szCs w:val="24"/>
          <w:lang w:val="en-US" w:eastAsia="zh-CN"/>
        </w:rPr>
        <w:t>HOTEL YUKARI NO MORI YAMANAKAKO -with dinner  20sqm+</w:t>
      </w:r>
    </w:p>
    <w:p w14:paraId="0389CBE2">
      <w:pPr>
        <w:numPr>
          <w:ilvl w:val="0"/>
          <w:numId w:val="2"/>
        </w:numPr>
        <w:ind w:left="420" w:leftChars="0" w:hanging="420" w:firstLineChars="0"/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</w:pP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>Using bus</w:t>
      </w:r>
      <w:r>
        <w:rPr>
          <w:rFonts w:hint="default" w:ascii="Calibri" w:hAnsi="Calibri" w:cs="Calibri"/>
          <w:b/>
          <w:bCs/>
          <w:color w:val="C00000"/>
          <w:sz w:val="24"/>
          <w:szCs w:val="24"/>
          <w:lang w:val="en-US" w:eastAsia="zh-CN"/>
        </w:rPr>
        <w:t xml:space="preserve"> </w:t>
      </w:r>
      <w:r>
        <w:rPr>
          <w:rFonts w:hint="eastAsia" w:ascii="Calibri" w:hAnsi="Calibri" w:cs="Calibri"/>
          <w:b/>
          <w:bCs/>
          <w:color w:val="C00000"/>
          <w:sz w:val="24"/>
          <w:szCs w:val="24"/>
          <w:lang w:val="en-US" w:eastAsia="zh-CN"/>
        </w:rPr>
        <w:t>3</w:t>
      </w: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 xml:space="preserve"> days + 1 time transfer</w:t>
      </w:r>
    </w:p>
    <w:p w14:paraId="7C4A8BDC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i w:val="0"/>
          <w:iCs w:val="0"/>
          <w:color w:val="C00000"/>
          <w:sz w:val="21"/>
          <w:szCs w:val="21"/>
          <w:lang w:val="en-US" w:eastAsia="zh-CN"/>
        </w:rPr>
      </w:pPr>
      <w:r>
        <w:rPr>
          <w:rFonts w:hint="default" w:ascii="Calibri" w:hAnsi="Calibri" w:cs="Calibri"/>
          <w:b w:val="0"/>
          <w:bCs w:val="0"/>
          <w:i w:val="0"/>
          <w:iCs w:val="0"/>
          <w:color w:val="C00000"/>
          <w:sz w:val="21"/>
          <w:szCs w:val="21"/>
          <w:lang w:val="en-US" w:eastAsia="zh-CN"/>
        </w:rPr>
        <w:t>(Pls notice everyday using car time should less than 10 hours and in 300km;</w:t>
      </w:r>
    </w:p>
    <w:p w14:paraId="196BD163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i w:val="0"/>
          <w:iCs w:val="0"/>
          <w:color w:val="C00000"/>
          <w:sz w:val="21"/>
          <w:szCs w:val="21"/>
          <w:lang w:val="en-US" w:eastAsia="zh-CN"/>
        </w:rPr>
      </w:pPr>
      <w:r>
        <w:rPr>
          <w:rFonts w:hint="default" w:ascii="Calibri" w:hAnsi="Calibri" w:cs="Calibri"/>
          <w:b w:val="0"/>
          <w:bCs w:val="0"/>
          <w:i w:val="0"/>
          <w:iCs w:val="0"/>
          <w:color w:val="C00000"/>
          <w:sz w:val="21"/>
          <w:szCs w:val="21"/>
          <w:lang w:val="en-US" w:eastAsia="zh-CN"/>
        </w:rPr>
        <w:t xml:space="preserve">or need addtional overtime/over-distance fee: 10000 per hour/per 100km for driver, </w:t>
      </w:r>
    </w:p>
    <w:p w14:paraId="73E9D271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i w:val="0"/>
          <w:iCs w:val="0"/>
          <w:color w:val="C00000"/>
          <w:sz w:val="21"/>
          <w:szCs w:val="21"/>
          <w:lang w:val="en-US" w:eastAsia="zh-CN"/>
        </w:rPr>
      </w:pPr>
      <w:r>
        <w:rPr>
          <w:rFonts w:hint="default" w:ascii="Calibri" w:hAnsi="Calibri" w:cs="Calibri"/>
          <w:b w:val="0"/>
          <w:bCs w:val="0"/>
          <w:i w:val="0"/>
          <w:iCs w:val="0"/>
          <w:color w:val="C00000"/>
          <w:sz w:val="21"/>
          <w:szCs w:val="21"/>
          <w:lang w:val="en-US" w:eastAsia="zh-CN"/>
        </w:rPr>
        <w:t>No matter when departure</w:t>
      </w:r>
      <w:r>
        <w:rPr>
          <w:rFonts w:hint="eastAsia" w:ascii="Calibri" w:hAnsi="Calibri" w:cs="Calibri"/>
          <w:b w:val="0"/>
          <w:bCs w:val="0"/>
          <w:i w:val="0"/>
          <w:iCs w:val="0"/>
          <w:color w:val="C00000"/>
          <w:sz w:val="21"/>
          <w:szCs w:val="21"/>
          <w:lang w:val="en-US" w:eastAsia="zh-CN"/>
        </w:rPr>
        <w:t>,</w:t>
      </w:r>
      <w:r>
        <w:rPr>
          <w:rFonts w:hint="default" w:ascii="Calibri" w:hAnsi="Calibri" w:cs="Calibri"/>
          <w:b w:val="0"/>
          <w:bCs w:val="0"/>
          <w:i w:val="0"/>
          <w:iCs w:val="0"/>
          <w:color w:val="C00000"/>
          <w:sz w:val="21"/>
          <w:szCs w:val="21"/>
          <w:lang w:val="en-US" w:eastAsia="zh-CN"/>
        </w:rPr>
        <w:t xml:space="preserve"> after </w:t>
      </w:r>
      <w:r>
        <w:rPr>
          <w:rFonts w:hint="eastAsia" w:ascii="Calibri" w:hAnsi="Calibri" w:cs="Calibri"/>
          <w:b w:val="0"/>
          <w:bCs w:val="0"/>
          <w:i w:val="0"/>
          <w:iCs w:val="0"/>
          <w:color w:val="C00000"/>
          <w:sz w:val="21"/>
          <w:szCs w:val="21"/>
          <w:lang w:val="en-US" w:eastAsia="zh-CN"/>
        </w:rPr>
        <w:t>8</w:t>
      </w:r>
      <w:r>
        <w:rPr>
          <w:rFonts w:hint="default" w:ascii="Calibri" w:hAnsi="Calibri" w:cs="Calibri"/>
          <w:b w:val="0"/>
          <w:bCs w:val="0"/>
          <w:i w:val="0"/>
          <w:iCs w:val="0"/>
          <w:color w:val="C00000"/>
          <w:sz w:val="21"/>
          <w:szCs w:val="21"/>
          <w:lang w:val="en-US" w:eastAsia="zh-CN"/>
        </w:rPr>
        <w:t xml:space="preserve">PM, we need to pay driver </w:t>
      </w:r>
      <w:r>
        <w:rPr>
          <w:rFonts w:hint="eastAsia" w:ascii="Calibri" w:hAnsi="Calibri" w:cs="Calibri"/>
          <w:b w:val="0"/>
          <w:bCs w:val="0"/>
          <w:i w:val="0"/>
          <w:iCs w:val="0"/>
          <w:color w:val="C00000"/>
          <w:sz w:val="21"/>
          <w:szCs w:val="21"/>
          <w:lang w:val="en-US" w:eastAsia="zh-CN"/>
        </w:rPr>
        <w:t>night</w:t>
      </w:r>
      <w:r>
        <w:rPr>
          <w:rFonts w:hint="default" w:ascii="Calibri" w:hAnsi="Calibri" w:cs="Calibri"/>
          <w:b w:val="0"/>
          <w:bCs w:val="0"/>
          <w:i w:val="0"/>
          <w:iCs w:val="0"/>
          <w:color w:val="C00000"/>
          <w:sz w:val="21"/>
          <w:szCs w:val="21"/>
          <w:lang w:val="en-US" w:eastAsia="zh-CN"/>
        </w:rPr>
        <w:t>work fee</w:t>
      </w:r>
      <w:r>
        <w:rPr>
          <w:rFonts w:hint="eastAsia" w:ascii="Calibri" w:hAnsi="Calibri" w:cs="Calibri"/>
          <w:b w:val="0"/>
          <w:bCs w:val="0"/>
          <w:i w:val="0"/>
          <w:iCs w:val="0"/>
          <w:color w:val="C00000"/>
          <w:sz w:val="21"/>
          <w:szCs w:val="21"/>
          <w:lang w:val="en-US" w:eastAsia="zh-CN"/>
        </w:rPr>
        <w:t xml:space="preserve"> </w:t>
      </w:r>
      <w:r>
        <w:rPr>
          <w:rFonts w:hint="default" w:ascii="Calibri" w:hAnsi="Calibri" w:cs="Calibri"/>
          <w:b w:val="0"/>
          <w:bCs w:val="0"/>
          <w:i w:val="0"/>
          <w:iCs w:val="0"/>
          <w:color w:val="C00000"/>
          <w:sz w:val="21"/>
          <w:szCs w:val="21"/>
          <w:lang w:val="en-US" w:eastAsia="zh-CN"/>
        </w:rPr>
        <w:t>10000 per hou</w:t>
      </w:r>
      <w:r>
        <w:rPr>
          <w:rFonts w:hint="eastAsia" w:ascii="Calibri" w:hAnsi="Calibri" w:cs="Calibri"/>
          <w:b w:val="0"/>
          <w:bCs w:val="0"/>
          <w:i w:val="0"/>
          <w:iCs w:val="0"/>
          <w:color w:val="C00000"/>
          <w:sz w:val="21"/>
          <w:szCs w:val="21"/>
          <w:lang w:val="en-US" w:eastAsia="zh-CN"/>
        </w:rPr>
        <w:t>r</w:t>
      </w:r>
    </w:p>
    <w:p w14:paraId="20BCCB2A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i w:val="0"/>
          <w:iCs w:val="0"/>
          <w:color w:val="C00000"/>
          <w:sz w:val="21"/>
          <w:szCs w:val="21"/>
          <w:lang w:val="en-US" w:eastAsia="zh-CN"/>
        </w:rPr>
      </w:pPr>
      <w:r>
        <w:rPr>
          <w:rFonts w:hint="default" w:ascii="Calibri" w:hAnsi="Calibri" w:cs="Calibri"/>
          <w:b w:val="0"/>
          <w:bCs w:val="0"/>
          <w:i w:val="0"/>
          <w:iCs w:val="0"/>
          <w:color w:val="C00000"/>
          <w:sz w:val="21"/>
          <w:szCs w:val="21"/>
          <w:lang w:val="en-US" w:eastAsia="zh-CN"/>
        </w:rPr>
        <w:t xml:space="preserve">if have guide, need pay same too.) </w:t>
      </w:r>
    </w:p>
    <w:p w14:paraId="7EDF426F">
      <w:pPr>
        <w:numPr>
          <w:ilvl w:val="0"/>
          <w:numId w:val="2"/>
        </w:numPr>
        <w:ind w:left="420" w:leftChars="0" w:hanging="420" w:firstLineChars="0"/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</w:pP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>Tickets:</w:t>
      </w:r>
    </w:p>
    <w:p w14:paraId="79A4A2D2">
      <w:pPr>
        <w:ind w:firstLine="420" w:firstLineChars="200"/>
        <w:rPr>
          <w:rFonts w:hint="default" w:ascii="Calibri" w:hAnsi="Calibri" w:cs="Calibri"/>
          <w:lang w:val="en-US" w:eastAsia="zh-CN"/>
        </w:rPr>
      </w:pPr>
      <w:r>
        <w:rPr>
          <w:rFonts w:hint="default" w:ascii="Calibri" w:hAnsi="Calibri" w:cs="Calibri"/>
          <w:lang w:val="en-US" w:eastAsia="zh-CN"/>
        </w:rPr>
        <w:t>SUMIDA CRUISING Asakusa - Odaiba</w:t>
      </w:r>
      <w:r>
        <w:rPr>
          <w:rFonts w:hint="eastAsia" w:ascii="Calibri" w:hAnsi="Calibri" w:cs="Calibri"/>
          <w:lang w:val="en-US" w:eastAsia="zh-CN"/>
        </w:rPr>
        <w:t xml:space="preserve"> 1720</w:t>
      </w:r>
    </w:p>
    <w:p w14:paraId="5727ECD2">
      <w:pPr>
        <w:rPr>
          <w:rFonts w:hint="default" w:ascii="Calibri" w:hAnsi="Calibri" w:cs="Calibri"/>
          <w:sz w:val="21"/>
          <w:szCs w:val="21"/>
          <w:lang w:val="en-US" w:eastAsia="zh-CN"/>
        </w:rPr>
      </w:pPr>
      <w:r>
        <w:rPr>
          <w:rFonts w:hint="default" w:ascii="Calibri" w:hAnsi="Calibri" w:cs="Calibri"/>
          <w:b/>
          <w:bCs/>
          <w:i/>
          <w:iCs/>
          <w:sz w:val="21"/>
          <w:szCs w:val="21"/>
          <w:lang w:val="en-US" w:eastAsia="zh-CN"/>
        </w:rPr>
        <w:t xml:space="preserve">(could refund if someone dont go or which spot cancel, need tell at least </w:t>
      </w:r>
      <w:r>
        <w:rPr>
          <w:rFonts w:hint="eastAsia" w:ascii="Calibri" w:hAnsi="Calibri" w:cs="Calibri"/>
          <w:b/>
          <w:bCs/>
          <w:i/>
          <w:iCs/>
          <w:sz w:val="21"/>
          <w:szCs w:val="21"/>
          <w:lang w:val="en-US" w:eastAsia="zh-CN"/>
        </w:rPr>
        <w:t>1 month</w:t>
      </w:r>
      <w:r>
        <w:rPr>
          <w:rFonts w:hint="default" w:ascii="Calibri" w:hAnsi="Calibri" w:cs="Calibri"/>
          <w:b/>
          <w:bCs/>
          <w:i/>
          <w:iCs/>
          <w:sz w:val="21"/>
          <w:szCs w:val="21"/>
          <w:lang w:val="en-US" w:eastAsia="zh-CN"/>
        </w:rPr>
        <w:t xml:space="preserve"> in advance)</w:t>
      </w:r>
    </w:p>
    <w:p w14:paraId="6AA7F1B0">
      <w:pPr>
        <w:numPr>
          <w:ilvl w:val="0"/>
          <w:numId w:val="2"/>
        </w:numPr>
        <w:ind w:left="420" w:leftChars="0" w:hanging="420" w:firstLineChars="0"/>
        <w:jc w:val="left"/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</w:pP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>B</w:t>
      </w: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>uffet b</w:t>
      </w: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>reakfast at hotel*</w:t>
      </w: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>4</w:t>
      </w: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>;</w:t>
      </w: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 xml:space="preserve"> halal </w:t>
      </w: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>lunch2</w:t>
      </w: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>5</w:t>
      </w: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>00*</w:t>
      </w: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>3</w:t>
      </w: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 xml:space="preserve">; </w:t>
      </w: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 xml:space="preserve">halal </w:t>
      </w: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>dinner</w:t>
      </w: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>35</w:t>
      </w: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>00*</w:t>
      </w: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>2+onsen hotel dinner*1</w:t>
      </w:r>
    </w:p>
    <w:p w14:paraId="161F777C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i w:val="0"/>
          <w:iCs w:val="0"/>
          <w:color w:val="C00000"/>
          <w:sz w:val="21"/>
          <w:szCs w:val="21"/>
          <w:lang w:val="en-US" w:eastAsia="zh-CN"/>
        </w:rPr>
      </w:pPr>
      <w:r>
        <w:rPr>
          <w:rFonts w:hint="eastAsia" w:ascii="Calibri" w:hAnsi="Calibri" w:cs="Calibri"/>
          <w:b w:val="0"/>
          <w:bCs w:val="0"/>
          <w:i w:val="0"/>
          <w:iCs w:val="0"/>
          <w:color w:val="C00000"/>
          <w:sz w:val="21"/>
          <w:szCs w:val="21"/>
          <w:lang w:val="en-US" w:eastAsia="zh-CN"/>
        </w:rPr>
        <w:t>(</w:t>
      </w:r>
      <w:r>
        <w:rPr>
          <w:rFonts w:hint="default" w:ascii="Calibri" w:hAnsi="Calibri" w:cs="Calibri"/>
          <w:b w:val="0"/>
          <w:bCs w:val="0"/>
          <w:i w:val="0"/>
          <w:iCs w:val="0"/>
          <w:color w:val="C00000"/>
          <w:sz w:val="21"/>
          <w:szCs w:val="21"/>
          <w:lang w:val="en-US" w:eastAsia="zh-CN"/>
        </w:rPr>
        <w:t>Please inform us of dietary restrictions in advance.</w:t>
      </w:r>
    </w:p>
    <w:p w14:paraId="3198CF5F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i w:val="0"/>
          <w:iCs w:val="0"/>
          <w:color w:val="C00000"/>
          <w:sz w:val="21"/>
          <w:szCs w:val="21"/>
          <w:lang w:val="en-US" w:eastAsia="zh-CN"/>
        </w:rPr>
      </w:pPr>
      <w:r>
        <w:rPr>
          <w:rFonts w:hint="default" w:ascii="Calibri" w:hAnsi="Calibri" w:cs="Calibri"/>
          <w:b w:val="0"/>
          <w:bCs w:val="0"/>
          <w:i w:val="0"/>
          <w:iCs w:val="0"/>
          <w:color w:val="C00000"/>
          <w:sz w:val="21"/>
          <w:szCs w:val="21"/>
          <w:lang w:val="en-US" w:eastAsia="zh-CN"/>
        </w:rPr>
        <w:t xml:space="preserve">If </w:t>
      </w:r>
      <w:r>
        <w:rPr>
          <w:rFonts w:hint="eastAsia" w:ascii="Calibri" w:hAnsi="Calibri" w:cs="Calibri"/>
          <w:b w:val="0"/>
          <w:bCs w:val="0"/>
          <w:i w:val="0"/>
          <w:iCs w:val="0"/>
          <w:color w:val="C00000"/>
          <w:sz w:val="21"/>
          <w:szCs w:val="21"/>
          <w:lang w:val="en-US" w:eastAsia="zh-CN"/>
        </w:rPr>
        <w:t xml:space="preserve">after booking meals, </w:t>
      </w:r>
      <w:r>
        <w:rPr>
          <w:rFonts w:hint="default" w:ascii="Calibri" w:hAnsi="Calibri" w:cs="Calibri"/>
          <w:b w:val="0"/>
          <w:bCs w:val="0"/>
          <w:i w:val="0"/>
          <w:iCs w:val="0"/>
          <w:color w:val="C00000"/>
          <w:sz w:val="21"/>
          <w:szCs w:val="21"/>
          <w:lang w:val="en-US" w:eastAsia="zh-CN"/>
        </w:rPr>
        <w:t>you need to change restaurants due to incorrect dietary restrictions, you will be required to pay an additional 10% of the restaurant reservation fee.</w:t>
      </w:r>
      <w:r>
        <w:rPr>
          <w:rFonts w:hint="eastAsia" w:ascii="Calibri" w:hAnsi="Calibri" w:cs="Calibri"/>
          <w:b w:val="0"/>
          <w:bCs w:val="0"/>
          <w:i w:val="0"/>
          <w:iCs w:val="0"/>
          <w:color w:val="C00000"/>
          <w:sz w:val="21"/>
          <w:szCs w:val="21"/>
          <w:lang w:val="en-US" w:eastAsia="zh-CN"/>
        </w:rPr>
        <w:t>)</w:t>
      </w:r>
    </w:p>
    <w:p w14:paraId="47CB50CA">
      <w:pPr>
        <w:numPr>
          <w:ilvl w:val="0"/>
          <w:numId w:val="2"/>
        </w:numPr>
        <w:ind w:left="420" w:leftChars="0" w:hanging="420" w:firstLineChars="0"/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</w:pP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 xml:space="preserve">English speaking guide for </w:t>
      </w: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>4</w:t>
      </w: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 xml:space="preserve"> days</w:t>
      </w: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 xml:space="preserve">, </w:t>
      </w:r>
      <w:r>
        <w:rPr>
          <w:rFonts w:hint="eastAsia" w:ascii="Calibri" w:hAnsi="Calibri" w:cs="Calibri"/>
          <w:b w:val="0"/>
          <w:bCs w:val="0"/>
          <w:sz w:val="24"/>
          <w:szCs w:val="24"/>
          <w:highlight w:val="yellow"/>
          <w:lang w:val="en-US" w:eastAsia="zh-CN"/>
        </w:rPr>
        <w:t xml:space="preserve">if need Malaysian guide, + 8,000 per day </w:t>
      </w:r>
    </w:p>
    <w:p w14:paraId="7F0EB074">
      <w:pPr>
        <w:numPr>
          <w:ilvl w:val="0"/>
          <w:numId w:val="2"/>
        </w:numPr>
        <w:ind w:left="420" w:leftChars="0" w:hanging="420" w:firstLineChars="0"/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</w:pP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>Driver and guide’s accomodation</w:t>
      </w:r>
    </w:p>
    <w:p w14:paraId="6EB6B73B">
      <w:pPr>
        <w:rPr>
          <w:rFonts w:hint="default" w:ascii="Calibri" w:hAnsi="Calibri" w:cs="Calibri"/>
          <w:b/>
          <w:bCs/>
          <w:i/>
          <w:iCs/>
          <w:color w:val="588E32" w:themeColor="accent4" w:themeShade="BF"/>
          <w:sz w:val="28"/>
          <w:szCs w:val="28"/>
          <w:lang w:val="en-US" w:eastAsia="zh-CN"/>
        </w:rPr>
      </w:pPr>
      <w:r>
        <w:rPr>
          <w:rFonts w:hint="default" w:ascii="Calibri" w:hAnsi="Calibri" w:cs="Calibri"/>
          <w:b/>
          <w:bCs/>
          <w:i/>
          <w:iCs/>
          <w:color w:val="588E32" w:themeColor="accent4" w:themeShade="BF"/>
          <w:sz w:val="28"/>
          <w:szCs w:val="28"/>
          <w:lang w:val="en-US" w:eastAsia="zh-CN"/>
        </w:rPr>
        <w:t xml:space="preserve">Price  </w:t>
      </w:r>
      <w:r>
        <w:rPr>
          <w:rFonts w:hint="eastAsia" w:ascii="Calibri" w:hAnsi="Calibri" w:cs="Calibri"/>
          <w:b/>
          <w:bCs/>
          <w:i/>
          <w:iCs/>
          <w:color w:val="588E32" w:themeColor="accent4" w:themeShade="BF"/>
          <w:sz w:val="28"/>
          <w:szCs w:val="28"/>
          <w:lang w:val="en-US" w:eastAsia="zh-CN"/>
        </w:rPr>
        <w:t>E</w:t>
      </w:r>
      <w:r>
        <w:rPr>
          <w:rFonts w:hint="default" w:ascii="Calibri" w:hAnsi="Calibri" w:cs="Calibri"/>
          <w:b/>
          <w:bCs/>
          <w:i/>
          <w:iCs/>
          <w:color w:val="588E32" w:themeColor="accent4" w:themeShade="BF"/>
          <w:sz w:val="28"/>
          <w:szCs w:val="28"/>
          <w:lang w:val="en-US" w:eastAsia="zh-CN"/>
        </w:rPr>
        <w:t>xcluding:</w:t>
      </w:r>
    </w:p>
    <w:p w14:paraId="1EB72A9E">
      <w:pPr>
        <w:widowControl w:val="0"/>
        <w:numPr>
          <w:ilvl w:val="0"/>
          <w:numId w:val="1"/>
        </w:numPr>
        <w:ind w:left="420" w:leftChars="0" w:hanging="420" w:firstLineChars="0"/>
        <w:jc w:val="both"/>
      </w:pP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>Bottle water 150JPY per bottom on the bus</w:t>
      </w:r>
    </w:p>
    <w:p w14:paraId="7C498AA7">
      <w:pPr>
        <w:widowControl w:val="0"/>
        <w:numPr>
          <w:ilvl w:val="0"/>
          <w:numId w:val="1"/>
        </w:numPr>
        <w:ind w:left="420" w:leftChars="0" w:hanging="420" w:firstLineChars="0"/>
        <w:jc w:val="both"/>
      </w:pP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>Weekend &amp; Holiday surcharge</w:t>
      </w: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 xml:space="preserve">   2</w:t>
      </w: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>,000</w:t>
      </w: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 xml:space="preserve">-6,000 </w:t>
      </w: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>yen/pax/day</w:t>
      </w: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 xml:space="preserve">, pls DBL check </w:t>
      </w:r>
    </w:p>
    <w:p w14:paraId="138E7AF6">
      <w:pPr>
        <w:widowControl w:val="0"/>
        <w:numPr>
          <w:ilvl w:val="0"/>
          <w:numId w:val="0"/>
        </w:numPr>
        <w:ind w:leftChars="0"/>
        <w:jc w:val="both"/>
        <w:rPr>
          <w:rFonts w:hint="eastAsia" w:ascii="Calibri" w:hAnsi="Calibri" w:cs="Calibri"/>
          <w:b w:val="0"/>
          <w:bCs w:val="0"/>
          <w:i/>
          <w:iCs/>
          <w:sz w:val="24"/>
          <w:szCs w:val="24"/>
          <w:lang w:val="en-US" w:eastAsia="zh-CN"/>
        </w:rPr>
      </w:pPr>
      <w:r>
        <w:rPr>
          <w:rFonts w:hint="eastAsia" w:ascii="Calibri" w:hAnsi="Calibri" w:cs="Calibri"/>
          <w:b w:val="0"/>
          <w:bCs w:val="0"/>
          <w:i/>
          <w:iCs/>
          <w:sz w:val="24"/>
          <w:szCs w:val="24"/>
          <w:lang w:val="en-US" w:eastAsia="zh-CN"/>
        </w:rPr>
        <w:t>(Holiday including: Sakura season 3.15-4.15, Japanese autumn foliage season 10.15-11.15 )</w:t>
      </w:r>
    </w:p>
    <w:p w14:paraId="2CD63217">
      <w:pPr>
        <w:rPr>
          <w:rFonts w:hint="default" w:ascii="Calibri" w:hAnsi="Calibri" w:cs="Calibri"/>
          <w:b/>
          <w:bCs/>
          <w:i/>
          <w:iCs/>
          <w:color w:val="588E32" w:themeColor="accent4" w:themeShade="BF"/>
          <w:sz w:val="28"/>
          <w:szCs w:val="28"/>
          <w:lang w:val="en-US" w:eastAsia="zh-CN"/>
        </w:rPr>
      </w:pPr>
      <w:r>
        <w:rPr>
          <w:rFonts w:hint="default" w:ascii="Calibri" w:hAnsi="Calibri" w:cs="Calibri"/>
          <w:b/>
          <w:bCs/>
          <w:i/>
          <w:iCs/>
          <w:color w:val="588E32" w:themeColor="accent4" w:themeShade="BF"/>
          <w:sz w:val="28"/>
          <w:szCs w:val="28"/>
          <w:lang w:val="en-US" w:eastAsia="zh-CN"/>
        </w:rPr>
        <w:t xml:space="preserve">&lt;OPTION&gt; </w:t>
      </w:r>
      <w:r>
        <w:rPr>
          <w:rFonts w:hint="eastAsia" w:ascii="Calibri" w:hAnsi="Calibri" w:cs="Calibri"/>
          <w:b/>
          <w:bCs/>
          <w:i/>
          <w:iCs/>
          <w:color w:val="588E32" w:themeColor="accent4" w:themeShade="BF"/>
          <w:sz w:val="28"/>
          <w:szCs w:val="28"/>
          <w:lang w:val="en-US" w:eastAsia="zh-CN"/>
        </w:rPr>
        <w:t>:</w:t>
      </w:r>
    </w:p>
    <w:p w14:paraId="47478D8F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</w:pP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 xml:space="preserve">TOKYO DISNEYLAND / DISNEY SEA </w:t>
      </w: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 xml:space="preserve"> 1 DAY PASS</w:t>
      </w:r>
      <w:r>
        <w:rPr>
          <w:rFonts w:hint="eastAsia" w:ascii="Calibri" w:hAnsi="Calibri" w:cs="Calibri"/>
          <w:b w:val="0"/>
          <w:bCs w:val="0"/>
          <w:sz w:val="24"/>
          <w:szCs w:val="24"/>
          <w:lang w:val="en-US" w:eastAsia="zh-CN"/>
        </w:rPr>
        <w:t xml:space="preserve">   </w:t>
      </w: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>8</w:t>
      </w: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 xml:space="preserve">900-10900*1.1 per person   </w:t>
      </w:r>
    </w:p>
    <w:p w14:paraId="3D24D232">
      <w:pPr>
        <w:widowControl w:val="0"/>
        <w:numPr>
          <w:ilvl w:val="0"/>
          <w:numId w:val="0"/>
        </w:numPr>
        <w:ind w:leftChars="0"/>
        <w:jc w:val="both"/>
        <w:rPr>
          <w:rFonts w:hint="eastAsia" w:ascii="Calibri" w:hAnsi="Calibri" w:cs="Calibri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Calibri" w:hAnsi="Calibri" w:cs="Calibri"/>
          <w:b w:val="0"/>
          <w:bCs w:val="0"/>
          <w:sz w:val="24"/>
          <w:szCs w:val="24"/>
          <w:lang w:val="en-US" w:eastAsia="zh-CN"/>
        </w:rPr>
        <w:t xml:space="preserve">Based on offical website, YIDA charge 10% handle fee  </w:t>
      </w:r>
      <w:r>
        <w:rPr>
          <w:rFonts w:hint="eastAsia" w:ascii="Calibri" w:hAnsi="Calibri" w:cs="Calibri"/>
          <w:b w:val="0"/>
          <w:bCs w:val="0"/>
          <w:sz w:val="24"/>
          <w:szCs w:val="24"/>
          <w:lang w:val="en-US" w:eastAsia="zh-CN"/>
        </w:rPr>
        <w:br w:type="textWrapping"/>
      </w:r>
      <w:r>
        <w:rPr>
          <w:rFonts w:hint="eastAsia" w:ascii="Calibri" w:hAnsi="Calibri" w:cs="Calibri"/>
          <w:b w:val="0"/>
          <w:bCs w:val="0"/>
          <w:sz w:val="24"/>
          <w:szCs w:val="24"/>
          <w:lang w:val="en-US" w:eastAsia="zh-CN"/>
        </w:rPr>
        <w:fldChar w:fldCharType="begin"/>
      </w:r>
      <w:r>
        <w:rPr>
          <w:rFonts w:hint="eastAsia" w:ascii="Calibri" w:hAnsi="Calibri" w:cs="Calibri"/>
          <w:b w:val="0"/>
          <w:bCs w:val="0"/>
          <w:sz w:val="24"/>
          <w:szCs w:val="24"/>
          <w:lang w:val="en-US" w:eastAsia="zh-CN"/>
        </w:rPr>
        <w:instrText xml:space="preserve"> HYPERLINK "https://store.usj.co.jp/ja/jp/c/ticket/1DBASIC?config=true" </w:instrText>
      </w:r>
      <w:r>
        <w:rPr>
          <w:rFonts w:hint="eastAsia" w:ascii="Calibri" w:hAnsi="Calibri" w:cs="Calibri"/>
          <w:b w:val="0"/>
          <w:bCs w:val="0"/>
          <w:sz w:val="24"/>
          <w:szCs w:val="24"/>
          <w:lang w:val="en-US" w:eastAsia="zh-CN"/>
        </w:rPr>
        <w:fldChar w:fldCharType="separate"/>
      </w:r>
      <w:r>
        <w:rPr>
          <w:rStyle w:val="4"/>
          <w:rFonts w:hint="eastAsia" w:ascii="Calibri" w:hAnsi="Calibri" w:cs="Calibri"/>
          <w:b w:val="0"/>
          <w:bCs w:val="0"/>
          <w:sz w:val="24"/>
          <w:szCs w:val="24"/>
          <w:lang w:val="en-US" w:eastAsia="zh-CN"/>
        </w:rPr>
        <w:t>https://store.usj.co.jp/ja/jp/c/ticket/1DBASIC?config=true</w:t>
      </w:r>
      <w:r>
        <w:rPr>
          <w:rFonts w:hint="eastAsia" w:ascii="Calibri" w:hAnsi="Calibri" w:cs="Calibri"/>
          <w:b w:val="0"/>
          <w:bCs w:val="0"/>
          <w:sz w:val="24"/>
          <w:szCs w:val="24"/>
          <w:lang w:val="en-US" w:eastAsia="zh-CN"/>
        </w:rPr>
        <w:fldChar w:fldCharType="end"/>
      </w:r>
    </w:p>
    <w:p w14:paraId="03338DDA">
      <w:pPr>
        <w:widowControl w:val="0"/>
        <w:numPr>
          <w:ilvl w:val="0"/>
          <w:numId w:val="0"/>
        </w:numPr>
        <w:ind w:leftChars="0"/>
        <w:jc w:val="both"/>
        <w:rPr>
          <w:rFonts w:hint="default" w:ascii="Calibri" w:hAnsi="Calibri" w:cs="Calibri"/>
          <w:b w:val="0"/>
          <w:bCs w:val="0"/>
          <w:sz w:val="24"/>
          <w:szCs w:val="24"/>
          <w:lang w:val="en-US" w:eastAsia="zh-CN"/>
        </w:rPr>
      </w:pPr>
    </w:p>
    <w:p w14:paraId="6B896435">
      <w:pPr>
        <w:widowControl w:val="0"/>
        <w:numPr>
          <w:ilvl w:val="0"/>
          <w:numId w:val="0"/>
        </w:numPr>
        <w:ind w:leftChars="0"/>
        <w:jc w:val="both"/>
        <w:rPr>
          <w:rFonts w:hint="default" w:ascii="Calibri" w:hAnsi="Calibri" w:cs="Calibri"/>
          <w:b w:val="0"/>
          <w:bCs w:val="0"/>
          <w:i/>
          <w:iCs/>
          <w:sz w:val="24"/>
          <w:szCs w:val="24"/>
          <w:lang w:val="en-US" w:eastAsia="zh-CN"/>
        </w:rPr>
      </w:pPr>
    </w:p>
    <w:p w14:paraId="076A5B3E">
      <w:pPr>
        <w:wordWrap w:val="0"/>
        <w:ind w:firstLine="422" w:firstLineChars="200"/>
        <w:jc w:val="right"/>
        <w:rPr>
          <w:rFonts w:hint="default" w:ascii="Calibri" w:hAnsi="Calibri" w:cs="Calibri"/>
          <w:b/>
          <w:bCs/>
          <w:i/>
          <w:iCs/>
          <w:color w:val="C00000"/>
          <w:lang w:val="en-US" w:eastAsia="zh-CN"/>
        </w:rPr>
      </w:pPr>
      <w:r>
        <w:rPr>
          <w:rFonts w:hint="default" w:ascii="Calibri" w:hAnsi="Calibri" w:cs="Calibri"/>
          <w:b/>
          <w:bCs/>
          <w:i/>
          <w:iCs/>
          <w:color w:val="C00000"/>
          <w:lang w:val="en-US" w:eastAsia="zh-CN"/>
        </w:rPr>
        <w:t>Quota available</w:t>
      </w:r>
      <w:r>
        <w:rPr>
          <w:rFonts w:hint="eastAsia" w:ascii="Calibri" w:hAnsi="Calibri" w:cs="Calibri"/>
          <w:b/>
          <w:bCs/>
          <w:i/>
          <w:iCs/>
          <w:color w:val="C00000"/>
          <w:lang w:val="en-US" w:eastAsia="zh-CN"/>
        </w:rPr>
        <w:t xml:space="preserve"> in 2026</w:t>
      </w:r>
    </w:p>
    <w:p w14:paraId="70F85166">
      <w:pPr>
        <w:rPr>
          <w:rFonts w:hint="default" w:ascii="Calibri" w:hAnsi="Calibri" w:cs="Calibri"/>
        </w:rPr>
      </w:pPr>
    </w:p>
    <w:sectPr>
      <w:pgSz w:w="11906" w:h="16838"/>
      <w:pgMar w:top="1440" w:right="1247" w:bottom="1440" w:left="124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ComicSansMS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F959A6"/>
    <w:multiLevelType w:val="singleLevel"/>
    <w:tmpl w:val="87F959A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ED556EDB"/>
    <w:multiLevelType w:val="singleLevel"/>
    <w:tmpl w:val="ED556ED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VmNmQ0ZWEyZjk5MTVjZmEzNjk2NmZmMjJiMGE0ZGEifQ=="/>
  </w:docVars>
  <w:rsids>
    <w:rsidRoot w:val="00000000"/>
    <w:rsid w:val="01131397"/>
    <w:rsid w:val="018F6A3E"/>
    <w:rsid w:val="02313FB1"/>
    <w:rsid w:val="02685C0C"/>
    <w:rsid w:val="02A93B2F"/>
    <w:rsid w:val="03791753"/>
    <w:rsid w:val="038D4985"/>
    <w:rsid w:val="04363AE8"/>
    <w:rsid w:val="046046C1"/>
    <w:rsid w:val="05BC1DCB"/>
    <w:rsid w:val="05D2339D"/>
    <w:rsid w:val="05D90BCF"/>
    <w:rsid w:val="05DB7120"/>
    <w:rsid w:val="05E732EC"/>
    <w:rsid w:val="08491227"/>
    <w:rsid w:val="09864E1B"/>
    <w:rsid w:val="0AD927DA"/>
    <w:rsid w:val="0B372620"/>
    <w:rsid w:val="0B420FC5"/>
    <w:rsid w:val="0BED2022"/>
    <w:rsid w:val="0C270A7D"/>
    <w:rsid w:val="0C436DA2"/>
    <w:rsid w:val="0CC25F19"/>
    <w:rsid w:val="0D330BC5"/>
    <w:rsid w:val="0E2073DF"/>
    <w:rsid w:val="0EC43E7A"/>
    <w:rsid w:val="0FEA0D06"/>
    <w:rsid w:val="0FF07241"/>
    <w:rsid w:val="10C948EE"/>
    <w:rsid w:val="10CC5087"/>
    <w:rsid w:val="115B0338"/>
    <w:rsid w:val="11BB562D"/>
    <w:rsid w:val="11D010D8"/>
    <w:rsid w:val="125067AE"/>
    <w:rsid w:val="12706417"/>
    <w:rsid w:val="13080B41"/>
    <w:rsid w:val="13203999"/>
    <w:rsid w:val="134E03CC"/>
    <w:rsid w:val="13581385"/>
    <w:rsid w:val="13BA755B"/>
    <w:rsid w:val="14C50571"/>
    <w:rsid w:val="14D0319D"/>
    <w:rsid w:val="15567B46"/>
    <w:rsid w:val="16753FFC"/>
    <w:rsid w:val="16893F4C"/>
    <w:rsid w:val="1732013F"/>
    <w:rsid w:val="17F92A0B"/>
    <w:rsid w:val="184C5231"/>
    <w:rsid w:val="18623900"/>
    <w:rsid w:val="1A3366A8"/>
    <w:rsid w:val="1B186AC6"/>
    <w:rsid w:val="1C0C5403"/>
    <w:rsid w:val="1C0D4CD7"/>
    <w:rsid w:val="1D3F5364"/>
    <w:rsid w:val="1D670171"/>
    <w:rsid w:val="1DA5166B"/>
    <w:rsid w:val="1EF06916"/>
    <w:rsid w:val="20206E41"/>
    <w:rsid w:val="209B6D55"/>
    <w:rsid w:val="22706BFA"/>
    <w:rsid w:val="22FD7853"/>
    <w:rsid w:val="2344614A"/>
    <w:rsid w:val="234B6811"/>
    <w:rsid w:val="23D61152"/>
    <w:rsid w:val="241928EA"/>
    <w:rsid w:val="242D4168"/>
    <w:rsid w:val="25FD7B6A"/>
    <w:rsid w:val="266320C3"/>
    <w:rsid w:val="272C6959"/>
    <w:rsid w:val="27900B35"/>
    <w:rsid w:val="27B82BF3"/>
    <w:rsid w:val="281573ED"/>
    <w:rsid w:val="287242A5"/>
    <w:rsid w:val="2B5349B1"/>
    <w:rsid w:val="2BD82C0B"/>
    <w:rsid w:val="2C387B4E"/>
    <w:rsid w:val="2C8A0017"/>
    <w:rsid w:val="2DF33D2D"/>
    <w:rsid w:val="2DFD4BAB"/>
    <w:rsid w:val="2E112405"/>
    <w:rsid w:val="2E2C0574"/>
    <w:rsid w:val="2E6448CE"/>
    <w:rsid w:val="2F3C1703"/>
    <w:rsid w:val="2F3F7372"/>
    <w:rsid w:val="304741A6"/>
    <w:rsid w:val="305611AE"/>
    <w:rsid w:val="305D7B83"/>
    <w:rsid w:val="31CA1248"/>
    <w:rsid w:val="31E71DFA"/>
    <w:rsid w:val="326A00C3"/>
    <w:rsid w:val="327A2C6E"/>
    <w:rsid w:val="32D103B5"/>
    <w:rsid w:val="332D5F33"/>
    <w:rsid w:val="344C063B"/>
    <w:rsid w:val="3507608E"/>
    <w:rsid w:val="353C06AF"/>
    <w:rsid w:val="35AB1887"/>
    <w:rsid w:val="3686423C"/>
    <w:rsid w:val="376501BF"/>
    <w:rsid w:val="382A03A3"/>
    <w:rsid w:val="38993B2E"/>
    <w:rsid w:val="3C1A2DCC"/>
    <w:rsid w:val="3C432323"/>
    <w:rsid w:val="3D0816E4"/>
    <w:rsid w:val="3DA40910"/>
    <w:rsid w:val="3DB51DBE"/>
    <w:rsid w:val="3DC72AE0"/>
    <w:rsid w:val="3EBC460F"/>
    <w:rsid w:val="3ECA0ADA"/>
    <w:rsid w:val="3F870779"/>
    <w:rsid w:val="40907B01"/>
    <w:rsid w:val="40AB3816"/>
    <w:rsid w:val="41AE6491"/>
    <w:rsid w:val="42246753"/>
    <w:rsid w:val="428471F1"/>
    <w:rsid w:val="42E14644"/>
    <w:rsid w:val="442F13DF"/>
    <w:rsid w:val="44623562"/>
    <w:rsid w:val="4582210E"/>
    <w:rsid w:val="46207231"/>
    <w:rsid w:val="476017DF"/>
    <w:rsid w:val="48313978"/>
    <w:rsid w:val="483376F0"/>
    <w:rsid w:val="485578E8"/>
    <w:rsid w:val="4876582E"/>
    <w:rsid w:val="49247038"/>
    <w:rsid w:val="496023CC"/>
    <w:rsid w:val="49E75DA9"/>
    <w:rsid w:val="4A761B16"/>
    <w:rsid w:val="4AE63099"/>
    <w:rsid w:val="4B6E0A3F"/>
    <w:rsid w:val="4C854292"/>
    <w:rsid w:val="4E1A6C5C"/>
    <w:rsid w:val="4EE74D90"/>
    <w:rsid w:val="50A62A29"/>
    <w:rsid w:val="50CC248F"/>
    <w:rsid w:val="51644DBE"/>
    <w:rsid w:val="52412A09"/>
    <w:rsid w:val="52B54CF0"/>
    <w:rsid w:val="53206AC2"/>
    <w:rsid w:val="53FF492A"/>
    <w:rsid w:val="54857417"/>
    <w:rsid w:val="54B90F7D"/>
    <w:rsid w:val="54F40207"/>
    <w:rsid w:val="55494060"/>
    <w:rsid w:val="55750F41"/>
    <w:rsid w:val="55F17ABB"/>
    <w:rsid w:val="56470B3D"/>
    <w:rsid w:val="56DE2F1C"/>
    <w:rsid w:val="58647451"/>
    <w:rsid w:val="59412CC1"/>
    <w:rsid w:val="59C208D3"/>
    <w:rsid w:val="5A320C71"/>
    <w:rsid w:val="5A6E2809"/>
    <w:rsid w:val="5BDC37A3"/>
    <w:rsid w:val="5CEC1847"/>
    <w:rsid w:val="5D137698"/>
    <w:rsid w:val="5DAC2D40"/>
    <w:rsid w:val="5DFB43B4"/>
    <w:rsid w:val="5E6463FD"/>
    <w:rsid w:val="5E6F6B50"/>
    <w:rsid w:val="5E9627AD"/>
    <w:rsid w:val="5EA06D09"/>
    <w:rsid w:val="5EDA046D"/>
    <w:rsid w:val="5F385194"/>
    <w:rsid w:val="5F887EC9"/>
    <w:rsid w:val="5FDE68C7"/>
    <w:rsid w:val="6003173B"/>
    <w:rsid w:val="603B4F3C"/>
    <w:rsid w:val="61473CFC"/>
    <w:rsid w:val="61F83B59"/>
    <w:rsid w:val="63780255"/>
    <w:rsid w:val="63F773CC"/>
    <w:rsid w:val="653308D7"/>
    <w:rsid w:val="65586590"/>
    <w:rsid w:val="65717652"/>
    <w:rsid w:val="692073C4"/>
    <w:rsid w:val="69286279"/>
    <w:rsid w:val="699C03EE"/>
    <w:rsid w:val="69D56401"/>
    <w:rsid w:val="6A104C8E"/>
    <w:rsid w:val="6A220F1A"/>
    <w:rsid w:val="6AFD2320"/>
    <w:rsid w:val="6B0D2E94"/>
    <w:rsid w:val="6BF9343C"/>
    <w:rsid w:val="6C577AE5"/>
    <w:rsid w:val="6D142D9C"/>
    <w:rsid w:val="6DA2484C"/>
    <w:rsid w:val="6F062B48"/>
    <w:rsid w:val="6F597DF8"/>
    <w:rsid w:val="6F9401C4"/>
    <w:rsid w:val="6F9B0228"/>
    <w:rsid w:val="6FD1766A"/>
    <w:rsid w:val="70755A8A"/>
    <w:rsid w:val="70931076"/>
    <w:rsid w:val="714724AC"/>
    <w:rsid w:val="71B40FF2"/>
    <w:rsid w:val="72203F91"/>
    <w:rsid w:val="72B666A4"/>
    <w:rsid w:val="734C0DB6"/>
    <w:rsid w:val="73D74B24"/>
    <w:rsid w:val="747B1953"/>
    <w:rsid w:val="74F11C15"/>
    <w:rsid w:val="74FF2584"/>
    <w:rsid w:val="750B717B"/>
    <w:rsid w:val="75F419BD"/>
    <w:rsid w:val="7603614B"/>
    <w:rsid w:val="775D3592"/>
    <w:rsid w:val="776B2153"/>
    <w:rsid w:val="796706F8"/>
    <w:rsid w:val="79E63D12"/>
    <w:rsid w:val="7B51165F"/>
    <w:rsid w:val="7B90757F"/>
    <w:rsid w:val="7BAD5390"/>
    <w:rsid w:val="7C324FED"/>
    <w:rsid w:val="7CB47DAA"/>
    <w:rsid w:val="7CB50325"/>
    <w:rsid w:val="7E70004F"/>
    <w:rsid w:val="7F8A5140"/>
    <w:rsid w:val="7F9E2999"/>
    <w:rsid w:val="7FA77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autoRedefine/>
    <w:semiHidden/>
    <w:qFormat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325</Words>
  <Characters>1702</Characters>
  <Lines>0</Lines>
  <Paragraphs>0</Paragraphs>
  <TotalTime>11</TotalTime>
  <ScaleCrop>false</ScaleCrop>
  <LinksUpToDate>false</LinksUpToDate>
  <CharactersWithSpaces>2014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2023-10-09T09:33:00Z</dcterms:created>
  <dc:creator>Administrator.DESKTOP-TI2397P</dc:creator>
  <cp:lastModifiedBy>爱斯基摩</cp:lastModifiedBy>
  <dcterms:modified xsi:type="dcterms:W3CDTF">2026-03-06T07:49:58Z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477D1F3F34EA407AB3B5D1C3439CC246_13</vt:lpwstr>
  </property>
  <property fmtid="{D5CDD505-2E9C-101B-9397-08002B2CF9AE}" pid="4" name="KSOTemplateDocerSaveRecord">
    <vt:lpwstr>eyJoZGlkIjoiNmMwYjM5ZmQzYWVkOTk4ZjZiNWI4Y2E4NGRiNmZkNzMiLCJ1c2VySWQiOiIyNTAzMTE0ODEifQ==</vt:lpwstr>
  </property>
</Properties>
</file>