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0" w:type="dxa"/>
        <w:jc w:val="left"/>
        <w:tblInd w:w="1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70"/>
        <w:gridCol w:w="4830"/>
      </w:tblGrid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Actori: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sz w:val="24"/>
              </w:rPr>
              <w:t>Donator, Doctor centru donare, Doctor laborator, Doctor spital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Scop: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Crearea unui cont nou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 xml:space="preserve">Un client sau doctor </w:t>
            </w:r>
            <w:r>
              <w:rPr>
                <w:lang w:val="ro-RO"/>
              </w:rPr>
              <w:t>introduce datele sale personale pentru ca acestea să fie stocate în baza de date.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Pre-conditie: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Post-conditie: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Pentru validarea emailului se trimite un cod de activare al contului pe acesta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ro-RO"/>
              </w:rPr>
              <w:t>Register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Introduce numele, prenumele, ziua de nastere, </w:t>
      </w:r>
      <w:r>
        <w:rPr/>
        <w:t>adresa de reşedinţă şi de domiciliu, email, telefon.</w:t>
      </w:r>
    </w:p>
    <w:p>
      <w:pPr>
        <w:pStyle w:val="Normal"/>
        <w:rPr/>
      </w:pPr>
      <w:r>
        <w:rPr/>
        <w:t>2. Apasă butonul de submit</w:t>
      </w:r>
    </w:p>
    <w:p>
      <w:pPr>
        <w:pStyle w:val="Normal"/>
        <w:rPr/>
      </w:pPr>
      <w:r>
        <w:rPr/>
        <w:t>3.a) Dacă datele sunt valide se va trimite un email de activare a contului.</w:t>
      </w:r>
    </w:p>
    <w:p>
      <w:pPr>
        <w:pStyle w:val="Normal"/>
        <w:rPr/>
      </w:pPr>
      <w:r>
        <w:rPr/>
        <w:t xml:space="preserve">   </w:t>
      </w:r>
      <w:r>
        <w:rPr/>
        <w:t>b) Dacă datele nu sunt valide apare un mesaj de eroare şi se evidenţiază câmpurile greşite cu roşu.</w:t>
      </w:r>
    </w:p>
    <w:p>
      <w:pPr>
        <w:pStyle w:val="Normal"/>
        <w:rPr/>
      </w:pPr>
      <w:r>
        <w:rPr/>
        <w:t>4. Accesează link-ul de activare a contului.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00" w:type="dxa"/>
        <w:jc w:val="left"/>
        <w:tblInd w:w="1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70"/>
        <w:gridCol w:w="4830"/>
      </w:tblGrid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Donator, Doctor centru donare, Doctor laborator, Administrator, Doctor spital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Accesarea contului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Un client sau doctor are acces la restul fucţionalităţilor dupa ce se logează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Să existe contul în baza de date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Apariţia submeniurile posibile.</w:t>
            </w:r>
          </w:p>
        </w:tc>
      </w:tr>
      <w:tr>
        <w:trPr/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Login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Introduce parola si username-ul.</w:t>
      </w:r>
    </w:p>
    <w:p>
      <w:pPr>
        <w:pStyle w:val="Normal"/>
        <w:rPr/>
      </w:pPr>
      <w:r>
        <w:rPr/>
        <w:t>2. Apasă butonul de login.</w:t>
      </w:r>
    </w:p>
    <w:p>
      <w:pPr>
        <w:pStyle w:val="Normal"/>
        <w:rPr/>
      </w:pPr>
      <w:r>
        <w:rPr/>
        <w:t>3.a) Dacă datele sunt introduse corect va apărea următorul ecran.</w:t>
      </w:r>
    </w:p>
    <w:p>
      <w:pPr>
        <w:pStyle w:val="Normal"/>
        <w:rPr/>
      </w:pPr>
      <w:r>
        <w:rPr/>
        <w:t xml:space="preserve">    </w:t>
      </w:r>
      <w:r>
        <w:rPr/>
        <w:t>b) Altfel, va apărea un meaj de eroare.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4"/>
              </w:rPr>
              <w:t>Administrator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/>
            </w:pPr>
            <w:r>
              <w:rPr>
                <w:lang w:val="ro-RO"/>
              </w:rPr>
              <w:t>Gestionarea conturilor</w:t>
              <w:tab/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Se pot adauga, şterge, modifica conturi sau se pot schimba drepturile conturilor existente.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Autentificare cu succes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Gestionarea conturilor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Se afişează un tabel cu toţi utilizatorii.</w:t>
      </w:r>
    </w:p>
    <w:p>
      <w:pPr>
        <w:pStyle w:val="Normal"/>
        <w:rPr/>
      </w:pPr>
      <w:r>
        <w:rPr/>
        <w:t>2. Se selectează un utilizator.</w:t>
      </w:r>
    </w:p>
    <w:p>
      <w:pPr>
        <w:pStyle w:val="Normal"/>
        <w:rPr/>
      </w:pPr>
      <w:r>
        <w:rPr/>
        <w:t>3. a) Apasă butonul de ştergere, iar acesta va fi şters.</w:t>
      </w:r>
    </w:p>
    <w:p>
      <w:pPr>
        <w:pStyle w:val="Normal"/>
        <w:rPr/>
      </w:pPr>
      <w:r>
        <w:rPr/>
        <w:t xml:space="preserve">    </w:t>
      </w:r>
      <w:r>
        <w:rPr/>
        <w:t>b) Apasă butonul de mofidicare, o să apară un formular din care se pot modifica datele şi drepturile unui cont.</w:t>
      </w:r>
    </w:p>
    <w:p>
      <w:pPr>
        <w:pStyle w:val="Normal"/>
        <w:rPr/>
      </w:pPr>
      <w:r>
        <w:rPr/>
        <w:t xml:space="preserve">    </w:t>
      </w:r>
      <w:r>
        <w:rPr/>
        <w:t>c) Apasă butonul de adaugă şi este trimis la formularul de înregistrare.</w:t>
      </w:r>
    </w:p>
    <w:p>
      <w:pPr>
        <w:pStyle w:val="Normal"/>
        <w:rPr/>
      </w:pPr>
      <w:r>
        <w:rPr/>
        <w:t>4. Apasă butonul de adaugă/modifică pentru a face modificarile permanente.</w:t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Donator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Compatibilitatea donatorului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La utilizator ii apare un ecran prin intermediul caruia afla conditiile necesare participarii la donare.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Autentificare cu succes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Verifică daca poate dona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Utilizatorul citeşte toate datele şi derulează până la final pentru a se activa butonul de continuare.</w:t>
      </w:r>
    </w:p>
    <w:p>
      <w:pPr>
        <w:pStyle w:val="Normal"/>
        <w:rPr/>
      </w:pPr>
      <w:r>
        <w:rPr/>
        <w:t>2. Apasă pe butonul de continuare.</w:t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Donator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Crearea unei programări la centru de donare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Completarea unui formular prin care se identifica datele despre donare ce includ data şi  locaţia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Citirea ecranului anterior 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Înscriere la donare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Se alege locaţia(spitalul), data şi ora la care se va efectua donarea.</w:t>
      </w:r>
    </w:p>
    <w:p>
      <w:pPr>
        <w:pStyle w:val="Normal"/>
        <w:rPr/>
      </w:pPr>
      <w:r>
        <w:rPr/>
        <w:t xml:space="preserve">2. </w:t>
      </w:r>
      <w:r>
        <w:rPr/>
        <w:t>Se completează toate datele, exact ca în chestionarul pentru donator de sânge, folosit la momentul actual.</w:t>
      </w:r>
    </w:p>
    <w:p>
      <w:pPr>
        <w:pStyle w:val="Normal"/>
        <w:rPr/>
      </w:pPr>
      <w:r>
        <w:rPr/>
        <w:t>http://storage1.dms.mpinteractiv.ro/media/1/1481/10386/14870715/2/chestionar-pentru-donatorul-de-sange.pdf</w:t>
      </w:r>
    </w:p>
    <w:p>
      <w:pPr>
        <w:pStyle w:val="Normal"/>
        <w:rPr/>
      </w:pPr>
      <w:r>
        <w:rPr/>
        <w:t>3.Apasă butonul de submit.</w:t>
      </w:r>
    </w:p>
    <w:p>
      <w:pPr>
        <w:pStyle w:val="Normal"/>
        <w:rPr/>
      </w:pPr>
      <w:r>
        <w:rPr/>
        <w:t>4.a) Donarea este respinsă şi un mesaj este afişat.</w:t>
      </w:r>
    </w:p>
    <w:p>
      <w:pPr>
        <w:pStyle w:val="Normal"/>
        <w:rPr/>
      </w:pPr>
      <w:r>
        <w:rPr/>
        <w:t xml:space="preserve">   </w:t>
      </w:r>
      <w:r>
        <w:rPr/>
        <w:t>b) Altfel, un mesaj de confirmare este afişat.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Donator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Informarea pacientului despre donările sale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Utilizatorul poate observa statusul curent al donărilor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Autentificare cu succes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Vizualizarea statusului donării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Un tabel cu toate donările utilizatorului este afişat</w:t>
      </w:r>
    </w:p>
    <w:p>
      <w:pPr>
        <w:pStyle w:val="Normal"/>
        <w:rPr/>
      </w:pPr>
      <w:r>
        <w:rPr/>
        <w:t>2. Selectează o donare</w:t>
      </w:r>
    </w:p>
    <w:p>
      <w:pPr>
        <w:pStyle w:val="Normal"/>
        <w:rPr/>
      </w:pPr>
      <w:r>
        <w:rPr/>
        <w:t>3.a) Apasă butonul de afişează status şi un mesaj cu informaţii despre donarea selectată este afişat.</w:t>
      </w:r>
    </w:p>
    <w:p>
      <w:pPr>
        <w:pStyle w:val="Normal"/>
        <w:rPr/>
      </w:pPr>
      <w:r>
        <w:rPr/>
        <w:t xml:space="preserve">   </w:t>
      </w:r>
      <w:r>
        <w:rPr/>
        <w:t>b) Apasă butonul adaugă donare, care îl trimite la formularul de înscriere donare</w:t>
      </w:r>
    </w:p>
    <w:p>
      <w:pPr>
        <w:pStyle w:val="Normal"/>
        <w:rPr/>
      </w:pPr>
      <w:r>
        <w:rPr/>
        <w:t>c) Apasă butonul anulare donare valabil doar dacă donarea selectată nu a fost efectuată ce şterge programarea la donare.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Doctor centru donare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Examinarea un pacient pentru diagnosticarea posibilelor boli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Doctorul adaugă informaţii suplimentare la formular iniţial completat de către donator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Autentificare cu succes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Respingerea donării in cazul unor boli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Consult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Introduce greutatea, înalţimea, stadiul de obezitate şi denumirea unor boli în cazul în care sunt identificate.</w:t>
      </w:r>
    </w:p>
    <w:p>
      <w:pPr>
        <w:pStyle w:val="Normal"/>
        <w:rPr/>
      </w:pPr>
      <w:r>
        <w:rPr/>
        <w:t>2. Bifează un check-box în cazul în care pacientul este apt pentru donare.</w:t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Doctor centru donare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Înregistrarea donării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Cantitatea de sânge este inregistrată in baza de date prin intermediul unui formular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Transfuzia sângelui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Înregistrarea donării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In meniul doctorului apare un tabel paginat în care se pot efectua căutări după nume.</w:t>
      </w:r>
    </w:p>
    <w:p>
      <w:pPr>
        <w:pStyle w:val="Normal"/>
        <w:rPr/>
      </w:pPr>
      <w:r>
        <w:rPr/>
        <w:t>2. Doctorul selectează un pacient.</w:t>
      </w:r>
    </w:p>
    <w:p>
      <w:pPr>
        <w:pStyle w:val="Normal"/>
        <w:rPr/>
      </w:pPr>
      <w:r>
        <w:rPr/>
        <w:t>3. Apasă pe butonul de actualizare a unui donări.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Doctor laborator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Actualizarea locaţiei curente a sângelui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Odată ce transferul s-a încheiat cu succes este actualizată locaţia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Efectuarea transferului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Înregistrare transferuri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Doctorul caută donarea în mod similar cu doctorul de la spitalul de donare.</w:t>
      </w:r>
    </w:p>
    <w:p>
      <w:pPr>
        <w:pStyle w:val="Normal"/>
        <w:rPr/>
      </w:pPr>
      <w:r>
        <w:rPr/>
        <w:t>2. Selectează donarea.</w:t>
      </w:r>
    </w:p>
    <w:p>
      <w:pPr>
        <w:pStyle w:val="Normal"/>
        <w:rPr/>
      </w:pPr>
      <w:r>
        <w:rPr/>
        <w:t>3. Apasă pe butonul de adaugă transfer.</w:t>
      </w:r>
    </w:p>
    <w:p>
      <w:pPr>
        <w:pStyle w:val="Normal"/>
        <w:rPr/>
      </w:pPr>
      <w:r>
        <w:rPr/>
        <w:t>4. Completează locaţia şi data la care a ajuns sângele.</w:t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Sistem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Identificarea compoziţiei sângelui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Rezultatul analizei respective este introdus în baza de date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Analize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Introduce rezultate analizei imuno-hematologice şi eventuale boli transmisibile găsite.</w:t>
      </w:r>
    </w:p>
    <w:p>
      <w:pPr>
        <w:pStyle w:val="Normal"/>
        <w:rPr/>
      </w:pPr>
      <w:r>
        <w:rPr/>
        <w:t>2. Apasă pe butonul de submit.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Sistem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Excluderea sângelui non-conform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Conform unor parametrii sistemul determină în urma analizelor daca sângele este non-conform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Analize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Excluderea sângelui din sistem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Înregistrarea sângelui drept non-conform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Dacă sângele este marcat non-conform în oricare dintre etapele precedente va fi exclus din sistem.</w:t>
      </w:r>
    </w:p>
    <w:p>
      <w:pPr>
        <w:pStyle w:val="Normal"/>
        <w:rPr/>
      </w:pPr>
      <w:r>
        <w:rPr/>
        <w:t>2. Donatorul primeşte un email automat care îl înştiinţează ca sângele este respins.</w:t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Sistem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Marcarea sângelui conform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Conform unor parametrii sistemul determină în urma analizelor daca sângele este conform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Analize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Înregistrarea sângelui drept conform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Utilizatorul va fi notificat printr-un email că sângele său a fost acceptat şi îşi poate vizualiza rezultatele analizelor.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Sistem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Calcularea cantităţilor componentelor finale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Conform unor parametrii sistemul determina cantităţile componentelor finale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Sângele este marcat ca şi conform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Determinarea componentelor finale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Sistemul adaugă componentele în baza de date procentual faţă de gramaj.</w:t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Doctor spital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Înregistrarea unei cereri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Completarea unui formular prin care se trimite o cerere nouă la sistem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Autenficare cu succes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Sistem încearcă sa rezolve cererea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Creare cerere componentă sânge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Doctorul </w:t>
      </w:r>
      <w:r>
        <w:rPr/>
        <w:t>completează componenta necesară şi cantitatea.</w:t>
      </w:r>
    </w:p>
    <w:p>
      <w:pPr>
        <w:pStyle w:val="Normal"/>
        <w:rPr/>
      </w:pPr>
      <w:r>
        <w:rPr/>
        <w:t>2. Apasă pe butonul de submit.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Doctor spital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Înştiinţarea doctorului cu privire la finalizarea cererii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Doctorul poate urmări statusul unei cereri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Crearea cererii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Urmărirea statusului cererii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Doctorul poate vizualiza toate cererile şi poate face căutare după numele pacientului.</w:t>
      </w:r>
    </w:p>
    <w:p>
      <w:pPr>
        <w:pStyle w:val="Normal"/>
        <w:rPr/>
      </w:pPr>
      <w:r>
        <w:rPr/>
        <w:t>2. Dacă cererea este rezolvată, doctorul este informat printr-un email.</w:t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Sistem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Rezolvarea unei cereri de către sistem şi executarea acţiunilor necesare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Sistemul determină dacă există componentele necesare, valabilitatea acestora şi efectuează modificarile necesare in baza de date 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Crearea cererii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Rezolvarea cererii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Dacă există în sistem cantitatea necesară din componenta cerută care încă mai este valabilă, sistemul rezolvă cererea şi rezervă componenta.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Doctor spital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Validarea finală a unei posibile donări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Rezultatele  testului de compatibilitate majoră sunt introduse în baza de date printr-un formular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Rezolvarea cererii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Probă de compatibilitate majoră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Dacă sângele nu trece de proba de compatibilitate majoră, doctorul caută cererea şi apasă butonul de respingere transfuzie.</w:t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Doctor spital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Finalizarea procesului de transfuzie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După terminarea transfuziei, aceasta este marcată în baza de date şi componentele sunt excluse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Efectuarea transfuziei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Înregistrarea transfuziei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Dacă procesul de transfuzie a fost finalizat cu succes, doctorul apasă pe butonul de finalizare transfuzie.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3"/>
        <w:gridCol w:w="4844"/>
      </w:tblGrid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Actori: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sz w:val="24"/>
              </w:rPr>
              <w:t>Sistem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Scop: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304" w:leader="none"/>
              </w:tabs>
              <w:spacing w:before="0" w:after="200"/>
              <w:rPr>
                <w:lang w:val="ro-RO"/>
              </w:rPr>
            </w:pPr>
            <w:r>
              <w:rPr>
                <w:lang w:val="ro-RO"/>
              </w:rPr>
              <w:t>Reemiterea unei cereri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Descriere generala: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Dacă cererea nu a fost rezolvată, aceasta este reemisă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Pre-conditie: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Efectuarea testului de compatibilitate majoră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Post-conditie: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>
        <w:trPr/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r>
              <w:rPr>
                <w:lang w:val="ro-RO"/>
              </w:rPr>
              <w:t>Cazuri de utilizare referite:</w:t>
            </w:r>
          </w:p>
        </w:tc>
        <w:tc>
          <w:tcPr>
            <w:tcW w:w="4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o-RO"/>
              </w:rPr>
            </w:pPr>
            <w:bookmarkStart w:id="0" w:name="_GoBack"/>
            <w:bookmarkEnd w:id="0"/>
            <w:r>
              <w:rPr>
                <w:lang w:val="ro-RO"/>
              </w:rPr>
              <w:t>Selecţionarea unităţilor compatibile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1. Dacă transfuzia nu s-a încheiat cu succes, se va retrimite cererea, astfel încât să nu se rezolve cu acelaşi sânge.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LibreOffice/5.1.6.2$Linux_X86_64 LibreOffice_project/10m0$Build-2</Application>
  <Pages>12</Pages>
  <Words>1259</Words>
  <Characters>7906</Characters>
  <CharactersWithSpaces>8916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2018-05-06T17:10:00Z</dcterms:created>
  <dc:creator>lau</dc:creator>
  <dc:description/>
  <dc:language>en-US</dc:language>
  <cp:lastModifiedBy/>
  <dcterms:modified xsi:type="dcterms:W3CDTF">2018-05-13T18:58:14Z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