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8"/>
        <w:gridCol w:w="139"/>
        <w:gridCol w:w="241"/>
        <w:gridCol w:w="1977"/>
        <w:gridCol w:w="3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bottom w:val="single" w:color="auto" w:sz="4" w:space="0"/>
            </w:tcBorders>
            <w:vAlign w:val="center"/>
          </w:tcPr>
          <w:p>
            <w:pPr>
              <w:spacing w:after="0" w:line="276" w:lineRule="auto"/>
              <w:jc w:val="center"/>
              <w:rPr>
                <w:b/>
                <w:bCs/>
                <w:lang w:val="es-BO"/>
              </w:rPr>
            </w:pPr>
            <w:r>
              <w:rPr>
                <w:b/>
                <w:bCs/>
                <w:lang w:val="es-BO"/>
              </w:rPr>
              <w:t>INFORME PRELIMINAR DE RIESGO INTEGRAL VERIFICACIÓN Y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bottom w:val="single" w:color="auto" w:sz="4" w:space="0"/>
              <w:right w:val="nil"/>
            </w:tcBorders>
            <w:vAlign w:val="center"/>
          </w:tcPr>
          <w:p>
            <w:pPr>
              <w:spacing w:after="0" w:line="276" w:lineRule="auto"/>
              <w:jc w:val="both"/>
              <w:rPr>
                <w:b/>
                <w:bCs/>
              </w:rPr>
            </w:pPr>
            <w:r>
              <w:rPr>
                <w:b/>
                <w:bCs/>
              </w:rPr>
              <w:t>1.DATOS GENERALES</w:t>
            </w:r>
          </w:p>
        </w:tc>
        <w:tc>
          <w:tcPr>
            <w:tcW w:w="2218" w:type="dxa"/>
            <w:gridSpan w:val="2"/>
            <w:tcBorders>
              <w:left w:val="nil"/>
              <w:bottom w:val="single" w:color="auto" w:sz="4" w:space="0"/>
              <w:right w:val="nil"/>
            </w:tcBorders>
            <w:vAlign w:val="center"/>
          </w:tcPr>
          <w:p>
            <w:pPr>
              <w:spacing w:after="0" w:line="276" w:lineRule="auto"/>
              <w:jc w:val="both"/>
              <w:rPr>
                <w:b/>
                <w:bCs/>
              </w:rPr>
            </w:pPr>
            <w:r>
              <w:rPr>
                <w:b/>
                <w:bCs/>
              </w:rPr>
              <w:t> </w:t>
            </w:r>
          </w:p>
        </w:tc>
        <w:tc>
          <w:tcPr>
            <w:tcW w:w="3631" w:type="dxa"/>
            <w:tcBorders>
              <w:left w:val="nil"/>
              <w:bottom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top w:val="single" w:color="auto" w:sz="4" w:space="0"/>
              <w:right w:val="single" w:color="auto" w:sz="4" w:space="0"/>
            </w:tcBorders>
            <w:vAlign w:val="center"/>
          </w:tcPr>
          <w:p>
            <w:pPr>
              <w:spacing w:after="0" w:line="276" w:lineRule="auto"/>
              <w:jc w:val="both"/>
              <w:rPr>
                <w:b/>
                <w:bCs/>
              </w:rPr>
            </w:pPr>
            <w:r>
              <w:rPr>
                <w:b/>
                <w:bCs/>
              </w:rPr>
              <w:t>NOMBRE DEL SOLICITANTE</w:t>
            </w:r>
          </w:p>
        </w:tc>
        <w:tc>
          <w:tcPr>
            <w:tcW w:w="5849" w:type="dxa"/>
            <w:gridSpan w:val="3"/>
            <w:tcBorders>
              <w:top w:val="single" w:color="auto" w:sz="4" w:space="0"/>
              <w:left w:val="single" w:color="auto" w:sz="4" w:space="0"/>
              <w:bottom w:val="nil"/>
              <w:right w:val="single" w:color="auto" w:sz="4" w:space="0"/>
            </w:tcBorders>
            <w:vAlign w:val="center"/>
          </w:tcPr>
          <w:p>
            <w:pPr>
              <w:spacing w:after="0" w:line="276" w:lineRule="auto"/>
              <w:jc w:val="both"/>
            </w:pPr>
            <w:r>
              <w:rPr>
                <w:highlight w:val="green"/>
              </w:rPr>
              <w:t>NELSON ANGUELA HUAÑARAYA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NOMBRE DEL COSOLICITANTE 1</w:t>
            </w:r>
          </w:p>
        </w:tc>
        <w:tc>
          <w:tcPr>
            <w:tcW w:w="5849" w:type="dxa"/>
            <w:gridSpan w:val="3"/>
            <w:tcBorders>
              <w:top w:val="nil"/>
              <w:left w:val="single" w:color="auto" w:sz="4" w:space="0"/>
              <w:bottom w:val="nil"/>
              <w:right w:val="single" w:color="auto" w:sz="4" w:space="0"/>
            </w:tcBorders>
            <w:vAlign w:val="center"/>
          </w:tcPr>
          <w:p>
            <w:pPr>
              <w:spacing w:after="0" w:line="276" w:lineRule="auto"/>
              <w:jc w:val="both"/>
              <w:rPr>
                <w:u w:val="single"/>
              </w:rPr>
            </w:pPr>
            <w:r>
              <w:rPr>
                <w:highlight w:val="green"/>
              </w:rPr>
              <w:t>ESTED TIFANI COLQUE CATARI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TIPO DE PRESTAMO</w:t>
            </w:r>
          </w:p>
        </w:tc>
        <w:tc>
          <w:tcPr>
            <w:tcW w:w="5849" w:type="dxa"/>
            <w:gridSpan w:val="3"/>
            <w:tcBorders>
              <w:top w:val="nil"/>
              <w:left w:val="single" w:color="auto" w:sz="4" w:space="0"/>
              <w:bottom w:val="nil"/>
              <w:right w:val="single" w:color="auto" w:sz="4" w:space="0"/>
            </w:tcBorders>
            <w:vAlign w:val="center"/>
          </w:tcPr>
          <w:p>
            <w:pPr>
              <w:spacing w:after="0" w:line="276" w:lineRule="auto"/>
              <w:jc w:val="both"/>
            </w:pPr>
            <w:r>
              <w:rPr>
                <w:highlight w:val="green"/>
              </w:rPr>
              <w:t>HIPOTECARIO DE VIVIENDA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DESTINO DEL CREDITO</w:t>
            </w:r>
          </w:p>
        </w:tc>
        <w:tc>
          <w:tcPr>
            <w:tcW w:w="5849" w:type="dxa"/>
            <w:gridSpan w:val="3"/>
            <w:tcBorders>
              <w:top w:val="nil"/>
              <w:left w:val="single" w:color="auto" w:sz="4" w:space="0"/>
              <w:bottom w:val="nil"/>
              <w:right w:val="single" w:color="auto" w:sz="4" w:space="0"/>
            </w:tcBorders>
            <w:vAlign w:val="center"/>
          </w:tcPr>
          <w:p>
            <w:pPr>
              <w:spacing w:after="0" w:line="276" w:lineRule="auto"/>
              <w:jc w:val="both"/>
            </w:pPr>
            <w:r>
              <w:rPr>
                <w:highlight w:val="green"/>
                <w:lang w:val="es-BO"/>
              </w:rPr>
              <w:t>Vivienda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MONTO SOLICITADO</w:t>
            </w:r>
          </w:p>
        </w:tc>
        <w:tc>
          <w:tcPr>
            <w:tcW w:w="2218" w:type="dxa"/>
            <w:gridSpan w:val="2"/>
            <w:tcBorders>
              <w:top w:val="nil"/>
              <w:left w:val="single" w:color="auto" w:sz="4" w:space="0"/>
              <w:bottom w:val="nil"/>
              <w:right w:val="nil"/>
            </w:tcBorders>
            <w:vAlign w:val="center"/>
          </w:tcPr>
          <w:p>
            <w:pPr>
              <w:spacing w:after="0" w:line="276" w:lineRule="auto"/>
              <w:jc w:val="both"/>
            </w:pPr>
            <w:r>
              <w:rPr>
                <w:highlight w:val="green"/>
                <w:lang w:val="es-ES"/>
              </w:rPr>
              <w:t>Bs.</w:t>
            </w:r>
          </w:p>
        </w:tc>
        <w:tc>
          <w:tcPr>
            <w:tcW w:w="3631" w:type="dxa"/>
            <w:tcBorders>
              <w:top w:val="nil"/>
              <w:left w:val="nil"/>
              <w:bottom w:val="nil"/>
              <w:right w:val="single" w:color="auto" w:sz="4" w:space="0"/>
            </w:tcBorders>
            <w:vAlign w:val="center"/>
          </w:tcPr>
          <w:p>
            <w:pPr>
              <w:spacing w:after="0" w:line="276" w:lineRule="auto"/>
              <w:jc w:val="right"/>
            </w:pPr>
            <w:r>
              <w:t xml:space="preserve">                                           </w:t>
            </w:r>
            <w:r>
              <w:rPr>
                <w:highlight w:val="green"/>
                <w:lang w:val="es-BO"/>
              </w:rPr>
              <w:t>42.000,00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GARANTÍA</w:t>
            </w:r>
          </w:p>
        </w:tc>
        <w:tc>
          <w:tcPr>
            <w:tcW w:w="5849" w:type="dxa"/>
            <w:gridSpan w:val="3"/>
            <w:tcBorders>
              <w:top w:val="nil"/>
              <w:left w:val="single" w:color="auto" w:sz="4" w:space="0"/>
              <w:bottom w:val="nil"/>
              <w:right w:val="single" w:color="auto" w:sz="4" w:space="0"/>
            </w:tcBorders>
            <w:vAlign w:val="center"/>
          </w:tcPr>
          <w:p>
            <w:pPr>
              <w:spacing w:after="0" w:line="276" w:lineRule="auto"/>
              <w:jc w:val="both"/>
              <w:rPr>
                <w:lang w:val="es-B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PLAZO DEL PRESTAMO</w:t>
            </w:r>
          </w:p>
        </w:tc>
        <w:tc>
          <w:tcPr>
            <w:tcW w:w="2218" w:type="dxa"/>
            <w:gridSpan w:val="2"/>
            <w:tcBorders>
              <w:top w:val="nil"/>
              <w:left w:val="single" w:color="auto" w:sz="4" w:space="0"/>
              <w:bottom w:val="nil"/>
              <w:right w:val="nil"/>
            </w:tcBorders>
            <w:vAlign w:val="center"/>
          </w:tcPr>
          <w:p>
            <w:pPr>
              <w:spacing w:after="0" w:line="276" w:lineRule="auto"/>
              <w:jc w:val="both"/>
            </w:pPr>
            <w:r>
              <w:t>MESES</w:t>
            </w:r>
          </w:p>
        </w:tc>
        <w:tc>
          <w:tcPr>
            <w:tcW w:w="3631" w:type="dxa"/>
            <w:tcBorders>
              <w:top w:val="nil"/>
              <w:left w:val="nil"/>
              <w:bottom w:val="nil"/>
              <w:right w:val="single" w:color="auto" w:sz="4" w:space="0"/>
            </w:tcBorders>
            <w:vAlign w:val="center"/>
          </w:tcPr>
          <w:p>
            <w:pPr>
              <w:spacing w:after="0" w:line="276" w:lineRule="auto"/>
              <w:jc w:val="right"/>
            </w:pPr>
            <w:r>
              <w:rPr>
                <w:highlight w:val="green"/>
                <w:lang w:val="es-BO"/>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right w:val="single" w:color="auto" w:sz="4" w:space="0"/>
            </w:tcBorders>
            <w:vAlign w:val="center"/>
          </w:tcPr>
          <w:p>
            <w:pPr>
              <w:spacing w:after="0" w:line="276" w:lineRule="auto"/>
              <w:jc w:val="both"/>
              <w:rPr>
                <w:b/>
                <w:bCs/>
              </w:rPr>
            </w:pPr>
            <w:r>
              <w:rPr>
                <w:b/>
                <w:bCs/>
              </w:rPr>
              <w:t>TASA DE INTERES</w:t>
            </w:r>
          </w:p>
        </w:tc>
        <w:tc>
          <w:tcPr>
            <w:tcW w:w="2218" w:type="dxa"/>
            <w:gridSpan w:val="2"/>
            <w:tcBorders>
              <w:top w:val="nil"/>
              <w:left w:val="single" w:color="auto" w:sz="4" w:space="0"/>
              <w:bottom w:val="single" w:color="auto" w:sz="4" w:space="0"/>
              <w:right w:val="nil"/>
            </w:tcBorders>
            <w:vAlign w:val="center"/>
          </w:tcPr>
          <w:p>
            <w:pPr>
              <w:spacing w:after="0" w:line="276" w:lineRule="auto"/>
              <w:jc w:val="both"/>
            </w:pPr>
            <w:r>
              <w:t>Anual</w:t>
            </w:r>
          </w:p>
        </w:tc>
        <w:tc>
          <w:tcPr>
            <w:tcW w:w="3631" w:type="dxa"/>
            <w:tcBorders>
              <w:top w:val="nil"/>
              <w:left w:val="nil"/>
              <w:bottom w:val="single" w:color="auto" w:sz="4" w:space="0"/>
              <w:right w:val="single" w:color="auto" w:sz="4" w:space="0"/>
            </w:tcBorders>
            <w:vAlign w:val="center"/>
          </w:tcPr>
          <w:p>
            <w:pPr>
              <w:spacing w:after="0" w:line="276" w:lineRule="auto"/>
              <w:jc w:val="right"/>
            </w:pPr>
            <w:r>
              <w:rPr>
                <w:highlight w:val="green"/>
                <w:lang w:val="es-BO"/>
              </w:rPr>
              <w:t>12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bottom w:val="single" w:color="auto" w:sz="4" w:space="0"/>
              <w:right w:val="single" w:color="auto" w:sz="4" w:space="0"/>
            </w:tcBorders>
            <w:vAlign w:val="center"/>
          </w:tcPr>
          <w:p>
            <w:pPr>
              <w:spacing w:after="0" w:line="276" w:lineRule="auto"/>
              <w:jc w:val="both"/>
              <w:rPr>
                <w:b/>
                <w:bCs/>
                <w:lang w:val="es-BO"/>
              </w:rPr>
            </w:pPr>
            <w:r>
              <w:rPr>
                <w:b/>
                <w:bCs/>
                <w:lang w:val="es-BO"/>
              </w:rPr>
              <w:t>FECHA DE INICIO DE TRAMITE</w:t>
            </w:r>
          </w:p>
        </w:tc>
        <w:tc>
          <w:tcPr>
            <w:tcW w:w="5849" w:type="dxa"/>
            <w:gridSpan w:val="3"/>
            <w:tcBorders>
              <w:top w:val="single" w:color="auto" w:sz="4" w:space="0"/>
              <w:left w:val="single" w:color="auto" w:sz="4" w:space="0"/>
              <w:bottom w:val="single" w:color="auto" w:sz="4" w:space="0"/>
              <w:right w:val="single" w:color="auto" w:sz="4" w:space="0"/>
            </w:tcBorders>
            <w:vAlign w:val="center"/>
          </w:tcPr>
          <w:p>
            <w:pPr>
              <w:spacing w:after="0" w:line="276" w:lineRule="auto"/>
              <w:jc w:val="right"/>
              <w:rPr>
                <w:bCs/>
              </w:rPr>
            </w:pPr>
            <w:r>
              <w:rPr>
                <w:bCs/>
                <w:highlight w:val="green"/>
              </w:rPr>
              <w:t>26-11-2020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385" w:type="dxa"/>
            <w:gridSpan w:val="4"/>
            <w:tcBorders>
              <w:top w:val="single" w:color="auto" w:sz="4" w:space="0"/>
              <w:left w:val="single" w:color="auto" w:sz="4" w:space="0"/>
              <w:bottom w:val="single" w:color="auto" w:sz="4" w:space="0"/>
              <w:right w:val="nil"/>
            </w:tcBorders>
            <w:vAlign w:val="center"/>
          </w:tcPr>
          <w:p>
            <w:pPr>
              <w:spacing w:after="0" w:line="276" w:lineRule="auto"/>
              <w:jc w:val="both"/>
              <w:rPr>
                <w:b/>
                <w:bCs/>
                <w:lang w:val="es-BO"/>
              </w:rPr>
            </w:pPr>
            <w:r>
              <w:rPr>
                <w:b/>
                <w:bCs/>
                <w:lang w:val="es-BO"/>
              </w:rPr>
              <w:t>FECHA DE VERIFICACION Y EVALUACIÓN:</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right"/>
              <w:rPr>
                <w:bCs/>
              </w:rPr>
            </w:pPr>
            <w:r>
              <w:rPr>
                <w:bCs/>
                <w:highlight w:val="green"/>
              </w:rPr>
              <w:t>26-11-2020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top w:val="single" w:color="auto" w:sz="4" w:space="0"/>
              <w:left w:val="single" w:color="auto" w:sz="4" w:space="0"/>
              <w:bottom w:val="single" w:color="auto" w:sz="4" w:space="0"/>
              <w:right w:val="nil"/>
            </w:tcBorders>
            <w:vAlign w:val="center"/>
          </w:tcPr>
          <w:p>
            <w:pPr>
              <w:spacing w:after="0" w:line="276" w:lineRule="auto"/>
              <w:jc w:val="both"/>
              <w:rPr>
                <w:b/>
                <w:bCs/>
              </w:rPr>
            </w:pPr>
            <w:r>
              <w:rPr>
                <w:b/>
                <w:bCs/>
              </w:rPr>
              <w:t>II. RIESGO DE CREDITO</w:t>
            </w:r>
          </w:p>
        </w:tc>
        <w:tc>
          <w:tcPr>
            <w:tcW w:w="2218" w:type="dxa"/>
            <w:gridSpan w:val="2"/>
            <w:tcBorders>
              <w:top w:val="single" w:color="auto" w:sz="4" w:space="0"/>
              <w:left w:val="nil"/>
              <w:bottom w:val="single" w:color="auto" w:sz="4" w:space="0"/>
              <w:right w:val="nil"/>
            </w:tcBorders>
            <w:vAlign w:val="center"/>
          </w:tcPr>
          <w:p>
            <w:pPr>
              <w:spacing w:after="0" w:line="276" w:lineRule="auto"/>
              <w:jc w:val="both"/>
              <w:rPr>
                <w:b/>
                <w:bCs/>
              </w:rPr>
            </w:pPr>
            <w:r>
              <w:rPr>
                <w:b/>
                <w:bCs/>
              </w:rPr>
              <w:t> </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top w:val="single" w:color="auto" w:sz="4" w:space="0"/>
            </w:tcBorders>
            <w:vAlign w:val="center"/>
          </w:tcPr>
          <w:p>
            <w:pPr>
              <w:spacing w:after="0" w:line="276" w:lineRule="auto"/>
              <w:jc w:val="both"/>
              <w:rPr>
                <w:lang w:val="es-BO"/>
              </w:rPr>
            </w:pPr>
            <w:r>
              <w:rPr>
                <w:lang w:val="es-BO"/>
              </w:rPr>
              <w:t xml:space="preserve">Se ha verificado información de créditos, con referencia a datos generales, declaración de ingresos y gastos, garantes personales.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vAlign w:val="center"/>
          </w:tcPr>
          <w:p>
            <w:pPr>
              <w:spacing w:after="0" w:line="276" w:lineRule="auto"/>
              <w:jc w:val="both"/>
              <w:rPr>
                <w:b/>
                <w:bCs/>
                <w:lang w:val="es-BO"/>
              </w:rPr>
            </w:pPr>
            <w:r>
              <w:rPr>
                <w:b/>
                <w:bCs/>
                <w:lang w:val="es-BO"/>
              </w:rPr>
              <w:t xml:space="preserve">RGP: </w:t>
            </w:r>
            <w:r>
              <w:rPr>
                <w:lang w:val="es-BO"/>
              </w:rPr>
              <w:t>Relación Garantía/Préstamo</w:t>
            </w:r>
            <w:r>
              <w:rPr>
                <w:bCs/>
                <w:lang w:val="es-BO"/>
              </w:rPr>
              <w:t xml:space="preserve"> </w:t>
            </w:r>
            <w:r>
              <w:rPr>
                <w:bCs/>
              </w:rPr>
              <w:t xml:space="preserve">                 </w:t>
            </w:r>
            <w:r>
              <w:rPr>
                <w:lang w:val="es-BO"/>
              </w:rPr>
              <w:t xml:space="preserve"> </w:t>
            </w:r>
          </w:p>
        </w:tc>
        <w:tc>
          <w:tcPr>
            <w:tcW w:w="2218" w:type="dxa"/>
            <w:gridSpan w:val="2"/>
            <w:vAlign w:val="center"/>
          </w:tcPr>
          <w:p>
            <w:pPr>
              <w:spacing w:after="0" w:line="276" w:lineRule="auto"/>
              <w:jc w:val="both"/>
              <w:rPr>
                <w:b/>
                <w:bCs/>
                <w:lang w:val="es-BO"/>
              </w:rPr>
            </w:pPr>
            <w:r>
              <w:rPr>
                <w:bCs/>
              </w:rPr>
              <w:t xml:space="preserve"> </w:t>
            </w:r>
            <w:r>
              <w:rPr>
                <w:bCs/>
                <w:lang w:val="es-BO"/>
              </w:rPr>
              <w:t>No aplica</w:t>
            </w:r>
          </w:p>
        </w:tc>
        <w:tc>
          <w:tcPr>
            <w:tcW w:w="3631" w:type="dxa"/>
            <w:vAlign w:val="center"/>
          </w:tcPr>
          <w:p>
            <w:pPr>
              <w:spacing w:after="0" w:line="276" w:lineRule="auto"/>
              <w:jc w:val="right"/>
              <w:rPr>
                <w:b/>
                <w:bCs/>
                <w:lang w:val="es-BO"/>
              </w:rPr>
            </w:pPr>
            <w:r>
              <w:rPr>
                <w:b/>
                <w:bCs/>
                <w:lang w:val="es-BO"/>
              </w:rPr>
              <w:t> </w:t>
            </w:r>
            <w:r>
              <w:rPr>
                <w:b/>
                <w:bCs/>
              </w:rPr>
              <w:t>6.88/1</w:t>
            </w:r>
          </w:p>
        </w:tc>
      </w:tr>
      <w:tr>
        <w:tblPrEx>
          <w:tblLayout w:type="fixed"/>
          <w:tblCellMar>
            <w:top w:w="0" w:type="dxa"/>
            <w:left w:w="108" w:type="dxa"/>
            <w:bottom w:w="0" w:type="dxa"/>
            <w:right w:w="108" w:type="dxa"/>
          </w:tblCellMar>
        </w:tblPrEx>
        <w:trPr>
          <w:trHeight w:val="20" w:hRule="atLeast"/>
        </w:trPr>
        <w:tc>
          <w:tcPr>
            <w:tcW w:w="5167" w:type="dxa"/>
            <w:gridSpan w:val="2"/>
            <w:vAlign w:val="center"/>
          </w:tcPr>
          <w:p>
            <w:pPr>
              <w:spacing w:after="0" w:line="276" w:lineRule="auto"/>
              <w:jc w:val="both"/>
              <w:rPr>
                <w:b/>
                <w:bCs/>
                <w:u w:val="single"/>
                <w:lang w:val="es-BO"/>
              </w:rPr>
            </w:pPr>
            <w:r>
              <w:rPr>
                <w:b/>
                <w:bCs/>
                <w:lang w:val="es-BO"/>
              </w:rPr>
              <w:t xml:space="preserve">RCI: </w:t>
            </w:r>
            <w:r>
              <w:rPr>
                <w:highlight w:val="green"/>
                <w:lang w:val="es-ES"/>
              </w:rPr>
              <w:t xml:space="preserve">Bs. </w:t>
            </w:r>
            <w:r>
              <w:rPr>
                <w:highlight w:val="green"/>
                <w:lang w:val="es-BO"/>
              </w:rPr>
              <w:t>1.138,06/</w:t>
            </w:r>
            <w:r>
              <w:rPr>
                <w:highlight w:val="green"/>
                <w:lang w:val="es-ES"/>
              </w:rPr>
              <w:t xml:space="preserve">Bs. </w:t>
            </w:r>
            <w:r>
              <w:rPr>
                <w:highlight w:val="green"/>
                <w:lang w:val="es-BO"/>
              </w:rPr>
              <w:t>8.209,19</w:t>
            </w:r>
          </w:p>
        </w:tc>
        <w:tc>
          <w:tcPr>
            <w:tcW w:w="2218" w:type="dxa"/>
            <w:gridSpan w:val="2"/>
            <w:vAlign w:val="center"/>
          </w:tcPr>
          <w:p>
            <w:pPr>
              <w:spacing w:after="0" w:line="276" w:lineRule="auto"/>
              <w:jc w:val="both"/>
              <w:rPr>
                <w:lang w:val="es-BO"/>
              </w:rPr>
            </w:pPr>
            <w:r>
              <w:rPr>
                <w:lang w:val="es-BO"/>
              </w:rPr>
              <w:t>La</w:t>
            </w:r>
            <w:r>
              <w:t xml:space="preserve"> </w:t>
            </w:r>
            <w:r>
              <w:rPr>
                <w:lang w:val="es-BO"/>
              </w:rPr>
              <w:t>relación cuota/ingresos es:</w:t>
            </w:r>
          </w:p>
        </w:tc>
        <w:tc>
          <w:tcPr>
            <w:tcW w:w="3631" w:type="dxa"/>
            <w:vAlign w:val="center"/>
          </w:tcPr>
          <w:p>
            <w:pPr>
              <w:spacing w:after="0" w:line="276" w:lineRule="auto"/>
              <w:jc w:val="right"/>
              <w:rPr>
                <w:b/>
                <w:bCs/>
              </w:rPr>
            </w:pPr>
            <w:r>
              <w:rPr>
                <w:b/>
                <w:bCs/>
                <w:highlight w:val="green"/>
              </w:rPr>
              <w:t>13.86</w:t>
            </w:r>
            <w:r>
              <w:rPr>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b/>
                <w:bCs/>
                <w:lang w:val="es-BO"/>
              </w:rPr>
              <w:t>CE:</w:t>
            </w:r>
            <w:r>
              <w:rPr>
                <w:b/>
                <w:lang w:val="es-BO"/>
              </w:rPr>
              <w:t xml:space="preserve"> </w:t>
            </w:r>
            <w:r>
              <w:rPr>
                <w:lang w:val="es-BO"/>
              </w:rPr>
              <w:t xml:space="preserve">La Capacidad de endeudamiento de la solicitante al </w:t>
            </w:r>
            <w:r>
              <w:rPr>
                <w:highlight w:val="green"/>
                <w:lang w:val="es-BO"/>
              </w:rPr>
              <w:t>40%,</w:t>
            </w:r>
            <w:r>
              <w:rPr>
                <w:lang w:val="es-BO"/>
              </w:rPr>
              <w:t xml:space="preserve"> es suficiente para asumir las obligaciones</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bottom w:val="single" w:color="auto" w:sz="4" w:space="0"/>
            </w:tcBorders>
            <w:vAlign w:val="center"/>
          </w:tcPr>
          <w:p>
            <w:pPr>
              <w:spacing w:after="0" w:line="276" w:lineRule="auto"/>
              <w:jc w:val="both"/>
              <w:rPr>
                <w:b/>
                <w:bCs/>
              </w:rPr>
            </w:pPr>
            <w:r>
              <w:rPr>
                <w:b/>
                <w:bCs/>
              </w:rPr>
              <w:t xml:space="preserve">Las obligaciones mensuales suman </w:t>
            </w:r>
            <w:r>
              <w:rPr>
                <w:b w:val="0"/>
                <w:bCs w:val="0"/>
                <w:highlight w:val="green"/>
              </w:rPr>
              <w:t xml:space="preserve">Bs.  ${obligaciones_mensuales}   </w:t>
            </w:r>
            <w:r>
              <w:rPr>
                <w:b w:val="0"/>
                <w:bCs w:val="0"/>
                <w:highlight w:val="none"/>
              </w:rPr>
              <w:t xml:space="preserve">    y representa el </w:t>
            </w:r>
            <w:r>
              <w:rPr>
                <w:b w:val="0"/>
                <w:bCs w:val="0"/>
                <w:highlight w:val="green"/>
              </w:rPr>
              <w:t>${obligaciones_porcentaje}%</w:t>
            </w:r>
            <w:r>
              <w:rPr>
                <w:b w:val="0"/>
                <w:bCs w:val="0"/>
                <w:highlight w:val="none"/>
              </w:rPr>
              <w:t xml:space="preserve">  de los ingresos.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bottom w:val="single" w:color="auto" w:sz="4" w:space="0"/>
            </w:tcBorders>
            <w:vAlign w:val="center"/>
          </w:tcPr>
          <w:p>
            <w:pPr>
              <w:spacing w:after="0" w:line="276" w:lineRule="auto"/>
              <w:jc w:val="both"/>
              <w:rPr>
                <w:b/>
                <w:bCs/>
                <w:lang w:val="es-BO"/>
              </w:rPr>
            </w:pPr>
            <w:r>
              <w:rPr>
                <w:b/>
                <w:bCs/>
                <w:lang w:val="es-BO"/>
              </w:rPr>
              <w:t xml:space="preserve">Patrimonio/Monto del crédito= </w:t>
            </w:r>
            <w:r>
              <w:rPr>
                <w:highlight w:val="green"/>
                <w:lang w:val="es-ES"/>
              </w:rPr>
              <w:t xml:space="preserve">Bs. </w:t>
            </w:r>
            <w:r>
              <w:rPr>
                <w:highlight w:val="green"/>
                <w:lang w:val="es-BO"/>
              </w:rPr>
              <w:t>153.817,04/</w:t>
            </w:r>
            <w:r>
              <w:rPr>
                <w:highlight w:val="green"/>
                <w:lang w:val="es-ES"/>
              </w:rPr>
              <w:t xml:space="preserve">Bs. </w:t>
            </w:r>
            <w:r>
              <w:rPr>
                <w:highlight w:val="green"/>
                <w:lang w:val="es-BO"/>
              </w:rPr>
              <w:t>42.000,00= 3.66</w:t>
            </w:r>
            <w:r>
              <w:rPr>
                <w:lang w:val="es-BO"/>
              </w:rPr>
              <w:t xml:space="preserve"> Cumple la relación </w:t>
            </w:r>
            <w:r>
              <w:t>requerida según políticas de crédito.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167" w:type="dxa"/>
            <w:gridSpan w:val="2"/>
            <w:tcBorders>
              <w:top w:val="single" w:color="auto" w:sz="4" w:space="0"/>
              <w:left w:val="single" w:color="auto" w:sz="4" w:space="0"/>
              <w:bottom w:val="single" w:color="auto" w:sz="4" w:space="0"/>
              <w:right w:val="nil"/>
            </w:tcBorders>
            <w:vAlign w:val="center"/>
          </w:tcPr>
          <w:p>
            <w:pPr>
              <w:spacing w:after="0" w:line="276" w:lineRule="auto"/>
              <w:jc w:val="both"/>
              <w:rPr>
                <w:b/>
                <w:bCs/>
              </w:rPr>
            </w:pPr>
            <w:r>
              <w:rPr>
                <w:b/>
                <w:bCs/>
              </w:rPr>
              <w:t>III INGRESOS</w:t>
            </w:r>
          </w:p>
        </w:tc>
        <w:tc>
          <w:tcPr>
            <w:tcW w:w="2218" w:type="dxa"/>
            <w:gridSpan w:val="2"/>
            <w:tcBorders>
              <w:top w:val="single" w:color="auto" w:sz="4" w:space="0"/>
              <w:left w:val="nil"/>
              <w:bottom w:val="single" w:color="auto" w:sz="4" w:space="0"/>
              <w:right w:val="nil"/>
            </w:tcBorders>
            <w:vAlign w:val="center"/>
          </w:tcPr>
          <w:p>
            <w:pPr>
              <w:spacing w:after="0" w:line="276" w:lineRule="auto"/>
              <w:jc w:val="both"/>
              <w:rPr>
                <w:b/>
                <w:bCs/>
              </w:rPr>
            </w:pPr>
            <w:r>
              <w:rPr>
                <w:b/>
                <w:bCs/>
              </w:rPr>
              <w:t> </w:t>
            </w:r>
          </w:p>
        </w:tc>
        <w:tc>
          <w:tcPr>
            <w:tcW w:w="3631" w:type="dxa"/>
            <w:tcBorders>
              <w:top w:val="single" w:color="auto" w:sz="4" w:space="0"/>
              <w:left w:val="nil"/>
              <w:bottom w:val="single" w:color="auto" w:sz="4" w:space="0"/>
              <w:right w:val="single" w:color="auto" w:sz="4" w:space="0"/>
            </w:tcBorders>
            <w:vAlign w:val="center"/>
          </w:tcPr>
          <w:p>
            <w:pPr>
              <w:spacing w:after="0" w:line="276" w:lineRule="auto"/>
              <w:jc w:val="both"/>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top w:val="single" w:color="auto" w:sz="4" w:space="0"/>
            </w:tcBorders>
            <w:vAlign w:val="center"/>
          </w:tcPr>
          <w:p>
            <w:pPr>
              <w:spacing w:after="0" w:line="276" w:lineRule="auto"/>
              <w:jc w:val="both"/>
              <w:rPr>
                <w:lang w:val="es-BO"/>
              </w:rPr>
            </w:pPr>
            <w:r>
              <w:rPr>
                <w:rFonts w:hint="default"/>
                <w:lang w:val="es-BO"/>
              </w:rPr>
              <w:t>De acuerdo a la declaración de ingresos, respaldos y verificación realizada por el Oficial de Créditos, se tiene los siguientes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tcBorders>
              <w:top w:val="single" w:color="auto" w:sz="4" w:space="0"/>
            </w:tcBorders>
            <w:vAlign w:val="center"/>
          </w:tcPr>
          <w:p>
            <w:pPr>
              <w:spacing w:after="0" w:line="276" w:lineRule="auto"/>
              <w:jc w:val="both"/>
              <w:rPr>
                <w:lang w:val="es-BO"/>
              </w:rPr>
            </w:pPr>
            <w:r>
              <w:rPr>
                <w:rFonts w:hint="default"/>
                <w:lang w:val="es-BO"/>
              </w:rPr>
              <w:t>El prestatario es minero, Socio inversionista de la Cooperativa Minera Unificada  con 35 años de antigüedad, percibe renta de jubilación a través de SENASIR sector minero, también tiene ingresos por alquileres de un departamento en la segunda planta de su inmueble</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rPr>
            </w:pPr>
            <w:r>
              <w:rPr>
                <w:b/>
                <w:bCs/>
              </w:rPr>
              <w:t>IV. RIESGO OPERATIVO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rFonts w:hint="default"/>
                <w:b w:val="0"/>
                <w:bCs w:val="0"/>
                <w:lang w:val="es-BO"/>
              </w:rPr>
              <w:t>Se ha verificado la presente operación, la misma que se ha gestionado acorde a los requisitos y características del tipo de crédito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rFonts w:hint="default" w:ascii="Calibri" w:hAnsi="Calibri" w:eastAsia="SimSun" w:cs="Calibri"/>
                <w:sz w:val="22"/>
                <w:szCs w:val="22"/>
                <w:lang w:val="zh-CN" w:eastAsia="en-US" w:bidi="ar"/>
              </w:rPr>
              <w:t>Buró de Información Crediticia Solicitante: 21/01/2020, corresponde a información al mes de diciembre/2019, los solicitantes reporta dos deudas en CAC Societaria San Martín RL</w:t>
            </w:r>
            <w:r>
              <w:rPr>
                <w:rFonts w:hint="default" w:ascii="Calibri" w:hAnsi="Calibri" w:eastAsia="SimSun" w:cs="Calibri"/>
                <w:sz w:val="22"/>
                <w:szCs w:val="22"/>
                <w:lang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6" w:type="dxa"/>
            <w:gridSpan w:val="5"/>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b/>
                <w:bCs/>
                <w:sz w:val="22"/>
                <w:szCs w:val="22"/>
                <w:lang w:val="zh-CN" w:eastAsia="en-US" w:bidi="ar"/>
              </w:rPr>
              <w:t>Central de Información Crediticia</w:t>
            </w:r>
            <w:r>
              <w:rPr>
                <w:rFonts w:hint="default" w:ascii="Calibri" w:hAnsi="Calibri" w:eastAsia="SimSun" w:cs="Calibri"/>
                <w:sz w:val="22"/>
                <w:szCs w:val="22"/>
                <w:lang w:val="zh-CN" w:eastAsia="en-US" w:bidi="ar"/>
              </w:rPr>
              <w:t xml:space="preserve"> – CIC ASFI: 21/01/2020 a diciembre/2019, no reportan créditos en el Sistema financiero regulado (Las obligaciones que reportan en la CAC Societaria San Martín RL no se exponen en el Informe en razón a que ésta, recién se incorpora al Sistema Financiero Regulado)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6" w:type="dxa"/>
            <w:gridSpan w:val="5"/>
            <w:vAlign w:val="center"/>
          </w:tcPr>
          <w:p>
            <w:pPr>
              <w:spacing w:after="0" w:line="276" w:lineRule="auto"/>
              <w:jc w:val="both"/>
              <w:rPr>
                <w:rFonts w:hint="default" w:ascii="Calibri" w:hAnsi="Calibri" w:eastAsia="SimSun" w:cs="Calibri"/>
                <w:b/>
                <w:bCs/>
                <w:sz w:val="22"/>
                <w:szCs w:val="22"/>
                <w:lang w:val="zh-CN" w:eastAsia="en-US" w:bidi="ar"/>
              </w:rPr>
            </w:pPr>
            <w:r>
              <w:rPr>
                <w:rFonts w:hint="default" w:ascii="Calibri" w:hAnsi="Calibri" w:eastAsia="SimSun" w:cs="Calibri"/>
                <w:b/>
                <w:bCs/>
                <w:sz w:val="22"/>
                <w:szCs w:val="22"/>
                <w:lang w:val="zh-CN" w:eastAsia="en-US" w:bidi="ar"/>
              </w:rPr>
              <w:t xml:space="preserve">Informe CPOP: 21/01/2020 </w:t>
            </w:r>
            <w:r>
              <w:rPr>
                <w:rFonts w:hint="default" w:ascii="Calibri" w:hAnsi="Calibri" w:eastAsia="SimSun" w:cs="Calibri"/>
                <w:b w:val="0"/>
                <w:bCs w:val="0"/>
                <w:sz w:val="22"/>
                <w:szCs w:val="22"/>
                <w:lang w:val="zh-CN" w:eastAsia="en-US" w:bidi="ar"/>
              </w:rPr>
              <w:t xml:space="preserve">a diciembre/2019 los socios </w:t>
            </w:r>
            <w:r>
              <w:rPr>
                <w:rFonts w:hint="default" w:ascii="Calibri" w:hAnsi="Calibri" w:eastAsia="SimSun" w:cs="Calibri"/>
                <w:b/>
                <w:bCs/>
                <w:sz w:val="22"/>
                <w:szCs w:val="22"/>
                <w:lang w:val="zh-CN" w:eastAsia="en-US" w:bidi="ar"/>
              </w:rPr>
              <w:t>NO son clientes CPOP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b/>
                <w:bCs/>
                <w:lang w:val="es-BO"/>
              </w:rPr>
              <w:t xml:space="preserve">Buró de Información Crediticia Garantes:  </w:t>
            </w:r>
            <w:r>
              <w:rPr>
                <w:lang w:val="es-BO"/>
              </w:rPr>
              <w:t>No aplica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b/>
                <w:bCs/>
                <w:lang w:val="es-BO"/>
              </w:rPr>
              <w:t>Certificacion de SEGIP: 2</w:t>
            </w:r>
            <w:r>
              <w:rPr>
                <w:b/>
                <w:bCs/>
              </w:rPr>
              <w:t>1</w:t>
            </w:r>
            <w:r>
              <w:rPr>
                <w:b/>
                <w:bCs/>
                <w:lang w:val="es-BO"/>
              </w:rPr>
              <w:t>/</w:t>
            </w:r>
            <w:r>
              <w:rPr>
                <w:b/>
                <w:bCs/>
              </w:rPr>
              <w:t>01</w:t>
            </w:r>
            <w:r>
              <w:rPr>
                <w:b/>
                <w:bCs/>
                <w:lang w:val="es-BO"/>
              </w:rPr>
              <w:t>/2020,</w:t>
            </w:r>
            <w:r>
              <w:rPr>
                <w:b/>
                <w:lang w:val="es-BO"/>
              </w:rPr>
              <w:t xml:space="preserve"> </w:t>
            </w:r>
            <w:r>
              <w:rPr>
                <w:lang w:val="es-BO"/>
              </w:rPr>
              <w:t>los datos principales, registrados guardan relación con los documentos de identidad del solicitante</w:t>
            </w:r>
            <w:r>
              <w:t xml:space="preserve"> y cosolicitante</w:t>
            </w:r>
            <w:r>
              <w:rPr>
                <w:lang w:val="es-B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b/>
                <w:bCs/>
                <w:lang w:val="es-BO"/>
              </w:rPr>
              <w:t xml:space="preserve">Certificado de Seguro de Desgravamen: 19/12/2020, Certificados N°540, </w:t>
            </w:r>
            <w:r>
              <w:rPr>
                <w:lang w:val="es-BO"/>
              </w:rPr>
              <w:t>Cobertura para riesgo NORMAL, para el solicitante.</w:t>
            </w:r>
          </w:p>
        </w:tc>
      </w:tr>
      <w:tr>
        <w:tblPrEx>
          <w:tblLayout w:type="fixed"/>
          <w:tblCellMar>
            <w:top w:w="0" w:type="dxa"/>
            <w:left w:w="108" w:type="dxa"/>
            <w:bottom w:w="0" w:type="dxa"/>
            <w:right w:w="108" w:type="dxa"/>
          </w:tblCellMar>
        </w:tblPrEx>
        <w:trPr>
          <w:trHeight w:val="20" w:hRule="atLeast"/>
        </w:trPr>
        <w:tc>
          <w:tcPr>
            <w:tcW w:w="5028" w:type="dxa"/>
            <w:vAlign w:val="center"/>
          </w:tcPr>
          <w:p>
            <w:pPr>
              <w:spacing w:after="0" w:line="276" w:lineRule="auto"/>
              <w:jc w:val="both"/>
              <w:rPr>
                <w:b/>
                <w:bCs/>
                <w:lang w:val="es-BO"/>
              </w:rPr>
            </w:pPr>
            <w:r>
              <w:rPr>
                <w:rFonts w:hint="default" w:ascii="Calibri" w:hAnsi="Calibri" w:eastAsia="SimSun" w:cs="Calibri"/>
                <w:sz w:val="22"/>
                <w:szCs w:val="22"/>
                <w:lang w:val="zh-CN" w:eastAsia="en-US" w:bidi="ar"/>
              </w:rPr>
              <w:t>Edad límite para obtener crédito: 75 años incluyendo el tiempo de vigencia del crédito</w:t>
            </w:r>
            <w:r>
              <w:rPr>
                <w:rFonts w:hint="default" w:ascii="Calibri" w:hAnsi="Calibri" w:eastAsia="SimSun" w:cs="Calibri"/>
                <w:sz w:val="22"/>
                <w:szCs w:val="22"/>
                <w:lang w:eastAsia="en-US" w:bidi="ar"/>
              </w:rPr>
              <w:t>.</w:t>
            </w:r>
          </w:p>
        </w:tc>
        <w:tc>
          <w:tcPr>
            <w:tcW w:w="5988" w:type="dxa"/>
            <w:gridSpan w:val="4"/>
            <w:vAlign w:val="center"/>
          </w:tcPr>
          <w:p>
            <w:pPr>
              <w:spacing w:after="0" w:line="276" w:lineRule="auto"/>
              <w:jc w:val="both"/>
              <w:rPr>
                <w:b/>
                <w:bCs/>
                <w:lang w:val="es-BO"/>
              </w:rPr>
            </w:pPr>
            <w:r>
              <w:rPr>
                <w:rFonts w:hint="default" w:ascii="Calibri" w:hAnsi="Calibri" w:eastAsia="SimSun" w:cs="Calibri"/>
                <w:sz w:val="22"/>
                <w:szCs w:val="22"/>
                <w:lang w:val="zh-CN" w:eastAsia="en-US" w:bidi="ar"/>
              </w:rPr>
              <w:t xml:space="preserve">Edad del solicitante: </w:t>
            </w:r>
            <w:r>
              <w:rPr>
                <w:rFonts w:hint="default" w:ascii="Calibri" w:hAnsi="Calibri" w:eastAsia="SimSun" w:cs="Calibri"/>
                <w:sz w:val="22"/>
                <w:szCs w:val="22"/>
                <w:highlight w:val="green"/>
                <w:lang w:val="zh-CN" w:eastAsia="en-US" w:bidi="ar"/>
              </w:rPr>
              <w:t>${edad}</w:t>
            </w:r>
            <w:r>
              <w:rPr>
                <w:rFonts w:hint="default" w:ascii="Calibri" w:hAnsi="Calibri" w:eastAsia="SimSun" w:cs="Calibri"/>
                <w:sz w:val="22"/>
                <w:szCs w:val="22"/>
                <w:lang w:val="zh-CN" w:eastAsia="en-US" w:bidi="ar"/>
              </w:rPr>
              <w:t xml:space="preserve"> años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028" w:type="dxa"/>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sz w:val="22"/>
                <w:szCs w:val="22"/>
                <w:lang w:val="zh-CN" w:eastAsia="en-US" w:bidi="ar"/>
              </w:rPr>
              <w:t>Certificado de Seguro de Desgravamen: 28/01/2020, Cobertura Riesgo Normal</w:t>
            </w:r>
          </w:p>
        </w:tc>
        <w:tc>
          <w:tcPr>
            <w:tcW w:w="5988" w:type="dxa"/>
            <w:gridSpan w:val="4"/>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sz w:val="22"/>
                <w:szCs w:val="22"/>
                <w:lang w:val="zh-CN" w:eastAsia="en-US" w:bidi="ar"/>
              </w:rPr>
              <w:t>Certificado 1111 Y 1113</w:t>
            </w:r>
            <w:r>
              <w:rPr>
                <w:rFonts w:hint="default" w:ascii="Calibri" w:hAnsi="Calibri" w:eastAsia="SimSun" w:cs="Calibri"/>
                <w:sz w:val="22"/>
                <w:szCs w:val="22"/>
                <w:lang w:val="zh-CN" w:eastAsia="en-US" w:bidi="ar"/>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028" w:type="dxa"/>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sz w:val="22"/>
                <w:szCs w:val="22"/>
                <w:lang w:val="zh-CN" w:eastAsia="en-US" w:bidi="ar"/>
              </w:rPr>
              <w:t xml:space="preserve">Certificado de Seguro de todo riesgo de Daños a la Propiedad: </w:t>
            </w:r>
          </w:p>
        </w:tc>
        <w:tc>
          <w:tcPr>
            <w:tcW w:w="5988" w:type="dxa"/>
            <w:gridSpan w:val="4"/>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sz w:val="22"/>
                <w:szCs w:val="22"/>
                <w:lang w:val="zh-CN" w:eastAsia="en-US" w:bidi="ar"/>
              </w:rPr>
              <w:t xml:space="preserve">Cuenta con formulario de solicitud de seguro con valor a asegurar </w:t>
            </w:r>
            <w:r>
              <w:rPr>
                <w:rFonts w:hint="default" w:ascii="Calibri" w:hAnsi="Calibri" w:eastAsia="SimSun" w:cs="Calibri"/>
                <w:sz w:val="22"/>
                <w:szCs w:val="22"/>
                <w:u w:val="single"/>
                <w:lang w:val="zh-CN" w:eastAsia="en-US" w:bidi="ar"/>
              </w:rPr>
              <w:t>US109</w:t>
            </w:r>
            <w:r>
              <w:rPr>
                <w:rFonts w:hint="default" w:ascii="Calibri" w:hAnsi="Calibri" w:eastAsia="SimSun" w:cs="Calibri"/>
                <w:sz w:val="22"/>
                <w:szCs w:val="22"/>
                <w:lang w:val="zh-CN" w:eastAsia="en-US" w:bidi="ar"/>
              </w:rPr>
              <w:t>.515.40 de fecha 25/01/2020.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keepNext w:val="0"/>
              <w:keepLines w:val="0"/>
              <w:widowControl/>
              <w:suppressLineNumbers w:val="0"/>
              <w:tabs>
                <w:tab w:val="left" w:pos="920"/>
              </w:tabs>
              <w:spacing w:before="0" w:beforeAutospacing="0" w:after="160" w:afterAutospacing="0" w:line="256" w:lineRule="auto"/>
              <w:ind w:left="0" w:right="0"/>
              <w:jc w:val="left"/>
              <w:rPr>
                <w:lang w:val="es-BO"/>
              </w:rPr>
            </w:pPr>
            <w:r>
              <w:rPr>
                <w:rFonts w:hint="default" w:ascii="Calibri" w:hAnsi="Calibri" w:eastAsia="SimSun" w:cs="Calibri"/>
                <w:b/>
                <w:bCs w:val="0"/>
                <w:kern w:val="0"/>
                <w:sz w:val="22"/>
                <w:szCs w:val="22"/>
                <w:lang w:val="en-US" w:eastAsia="zh-CN" w:bidi="ar"/>
              </w:rPr>
              <w:t>Características de la garantía/Garante (s):</w:t>
            </w:r>
            <w:r>
              <w:rPr>
                <w:rFonts w:hint="default" w:ascii="Calibri" w:hAnsi="Calibri" w:eastAsia="SimSun" w:cs="Calibri"/>
                <w:kern w:val="0"/>
                <w:sz w:val="22"/>
                <w:szCs w:val="22"/>
                <w:lang w:val="en-US" w:eastAsia="zh-CN" w:bidi="ar"/>
              </w:rPr>
              <w:t xml:space="preserve"> El inmueble, se encuentra ubicado en calle  Roncal esq. Montevideo, zona San Cristóbal, consta de dos plantas, en primera tiene tienda, baño, 3 dormitorios, patio, en primer nivel 1</w:t>
            </w:r>
            <w:r>
              <w:rPr>
                <w:rFonts w:hint="default" w:ascii="Calibri" w:hAnsi="Calibri" w:eastAsia="SimSun" w:cs="Calibri"/>
                <w:kern w:val="0"/>
                <w:sz w:val="22"/>
                <w:szCs w:val="22"/>
                <w:lang w:eastAsia="zh-CN" w:bidi="ar"/>
              </w:rPr>
              <w:t xml:space="preserve"> </w:t>
            </w:r>
            <w:r>
              <w:rPr>
                <w:rFonts w:hint="default" w:ascii="Calibri" w:hAnsi="Calibri" w:eastAsia="SimSun" w:cs="Calibri"/>
                <w:kern w:val="0"/>
                <w:sz w:val="22"/>
                <w:szCs w:val="22"/>
                <w:lang w:val="zh-CN" w:eastAsia="en-US" w:bidi="ar"/>
              </w:rPr>
              <w:t>sala, cocina 4 dormitorios</w:t>
            </w:r>
            <w:r>
              <w:rPr>
                <w:rFonts w:hint="default" w:ascii="Calibri" w:hAnsi="Calibri" w:eastAsia="SimSun" w:cs="Calibri"/>
                <w:kern w:val="0"/>
                <w:sz w:val="22"/>
                <w:szCs w:val="22"/>
                <w:lang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b/>
                <w:bCs/>
                <w:lang w:val="es-BO"/>
              </w:rPr>
              <w:t xml:space="preserve">COMENTARIO: </w:t>
            </w:r>
            <w:r>
              <w:t>Ha cumplido con el procedimiento de créditos.</w:t>
            </w:r>
          </w:p>
        </w:tc>
      </w:tr>
      <w:tr>
        <w:tblPrEx>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b/>
                <w:bCs/>
                <w:lang w:val="es-BO"/>
              </w:rPr>
            </w:pPr>
            <w:r>
              <w:rPr>
                <w:rFonts w:hint="default" w:ascii="Calibri" w:hAnsi="Calibri" w:eastAsia="SimSun" w:cs="Calibri"/>
                <w:b/>
                <w:bCs w:val="0"/>
                <w:sz w:val="22"/>
                <w:szCs w:val="22"/>
                <w:lang w:val="zh-CN" w:eastAsia="en-US" w:bidi="ar"/>
              </w:rPr>
              <w:t>V. RIESGO LEGAL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bCs w:val="0"/>
                <w:sz w:val="22"/>
                <w:szCs w:val="22"/>
                <w:lang w:val="zh-CN" w:eastAsia="en-US" w:bidi="ar"/>
              </w:rPr>
            </w:pPr>
            <w:r>
              <w:rPr>
                <w:rFonts w:hint="default" w:ascii="Calibri" w:hAnsi="Calibri" w:eastAsia="SimSun" w:cs="Calibri"/>
                <w:sz w:val="22"/>
                <w:szCs w:val="22"/>
                <w:lang w:val="zh-CN" w:eastAsia="en-US" w:bidi="ar"/>
              </w:rPr>
              <w:t>La solicitud de crédito cuenta con la autorización de la solicitante y garantes para verificación de Información crediticia en el Buro INFOCRED, RUI-SEGIP y Listas Peps y otras confidenciales debidamente firmadas.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bCs w:val="0"/>
                <w:sz w:val="22"/>
                <w:szCs w:val="22"/>
                <w:lang w:val="zh-CN" w:eastAsia="en-US" w:bidi="ar"/>
              </w:rPr>
            </w:pPr>
            <w:r>
              <w:rPr>
                <w:rFonts w:hint="default" w:ascii="Calibri" w:hAnsi="Calibri" w:eastAsia="SimSun" w:cs="Calibri"/>
                <w:sz w:val="22"/>
                <w:szCs w:val="22"/>
                <w:lang w:val="zh-CN" w:eastAsia="en-US" w:bidi="ar"/>
              </w:rPr>
              <w:t>Según informe de fecha 08/01/2020, cuenta con: Escritura pública, Plano de lote, impuesto gestión 2018, Resolución, Certificado catastral. Tiene un gravamen vigente correspondiente al crédito que tiene en la Cooperativa por US18.000.00.Se ampliará el gravamen por el nuevo crédito.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b/>
                <w:bCs w:val="0"/>
                <w:sz w:val="22"/>
                <w:szCs w:val="22"/>
                <w:lang w:val="zh-CN" w:eastAsia="en-US" w:bidi="ar"/>
              </w:rPr>
              <w:t>VI AVALUO TÉCNICO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sz w:val="22"/>
                <w:szCs w:val="22"/>
                <w:lang w:val="zh-CN" w:eastAsia="en-US" w:bidi="ar"/>
              </w:rPr>
              <w:t>El avalúo del inmueble se realizó el  08/01/2020 valor comercial US180.443.40, Valor de realización US189.153.23 y valor hipotecario US120.295.60 (Bs825.227.82 t/c 6.86). Valuador Arq. Juan Carlos Orgaz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sz w:val="22"/>
                <w:szCs w:val="22"/>
                <w:lang w:val="zh-CN" w:eastAsia="en-US" w:bidi="ar"/>
              </w:rPr>
            </w:pPr>
            <w:r>
              <w:rPr>
                <w:rFonts w:hint="default" w:ascii="Calibri" w:hAnsi="Calibri" w:eastAsia="SimSun" w:cs="Calibri"/>
                <w:b/>
                <w:bCs w:val="0"/>
                <w:sz w:val="22"/>
                <w:szCs w:val="22"/>
                <w:lang w:val="zh-CN" w:eastAsia="en-US" w:bidi="ar"/>
              </w:rPr>
              <w:t>VII. RIESGO DE MERCADO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bCs w:val="0"/>
                <w:sz w:val="22"/>
                <w:szCs w:val="22"/>
                <w:lang w:val="zh-CN" w:eastAsia="en-US" w:bidi="ar"/>
              </w:rPr>
            </w:pPr>
            <w:r>
              <w:rPr>
                <w:rFonts w:hint="default" w:ascii="Calibri" w:hAnsi="Calibri" w:eastAsia="SimSun" w:cs="Calibri"/>
                <w:bCs/>
                <w:sz w:val="22"/>
                <w:szCs w:val="22"/>
                <w:lang w:eastAsia="en-US" w:bidi="ar"/>
              </w:rPr>
              <w:t>La tasa de interés establecida para el presente crédito, no corre riesgo de ser modificada por cambios en el mercado.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bCs w:val="0"/>
                <w:sz w:val="22"/>
                <w:szCs w:val="22"/>
                <w:lang w:val="zh-CN" w:eastAsia="en-US" w:bidi="ar"/>
              </w:rPr>
            </w:pPr>
            <w:r>
              <w:rPr>
                <w:rFonts w:hint="default" w:ascii="Calibri" w:hAnsi="Calibri" w:eastAsia="SimSun" w:cs="Calibri"/>
                <w:bCs/>
                <w:sz w:val="22"/>
                <w:szCs w:val="22"/>
                <w:lang w:eastAsia="en-US" w:bidi="ar"/>
              </w:rPr>
              <w:t>La gar</w:t>
            </w:r>
            <w:bookmarkStart w:id="0" w:name="_GoBack"/>
            <w:r>
              <w:rPr>
                <w:rFonts w:hint="default" w:ascii="Calibri" w:hAnsi="Calibri" w:eastAsia="SimSun" w:cs="Calibri"/>
                <w:bCs/>
                <w:sz w:val="22"/>
                <w:szCs w:val="22"/>
                <w:lang w:eastAsia="en-US" w:bidi="ar"/>
              </w:rPr>
              <w:t>antía  se encuentra dentro del radio de acción y ámbito de influencia geográfica de la institución, para efectuar el seguimiento correspondiente.</w:t>
            </w:r>
            <w:bookmarkEnd w:id="0"/>
            <w:r>
              <w:rPr>
                <w:rFonts w:hint="default" w:ascii="Calibri" w:hAnsi="Calibri" w:eastAsia="SimSun" w:cs="Calibri"/>
                <w:bCs/>
                <w:sz w:val="22"/>
                <w:szCs w:val="22"/>
                <w:lang w:eastAsia="en-US"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Cs/>
                <w:sz w:val="22"/>
                <w:szCs w:val="22"/>
                <w:lang w:eastAsia="en-US" w:bidi="ar"/>
              </w:rPr>
            </w:pPr>
            <w:r>
              <w:rPr>
                <w:rFonts w:hint="default" w:ascii="Calibri" w:hAnsi="Calibri" w:eastAsia="SimSun" w:cs="Calibri"/>
                <w:b/>
                <w:sz w:val="22"/>
                <w:szCs w:val="22"/>
                <w:lang w:eastAsia="en-US" w:bidi="ar"/>
              </w:rPr>
              <w:t xml:space="preserve">VIII. RIESGO DE LIQUIDEZ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sz w:val="22"/>
                <w:szCs w:val="22"/>
                <w:lang w:eastAsia="en-US" w:bidi="ar"/>
              </w:rPr>
            </w:pPr>
            <w:r>
              <w:rPr>
                <w:rFonts w:hint="default" w:ascii="Calibri" w:hAnsi="Calibri" w:eastAsia="SimSun" w:cs="Calibri"/>
                <w:b/>
                <w:sz w:val="22"/>
                <w:szCs w:val="22"/>
                <w:lang w:eastAsia="en-US" w:bidi="ar"/>
              </w:rPr>
              <w:t>X. 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1016" w:type="dxa"/>
            <w:gridSpan w:val="5"/>
            <w:vAlign w:val="center"/>
          </w:tcPr>
          <w:p>
            <w:pPr>
              <w:spacing w:after="0" w:line="276" w:lineRule="auto"/>
              <w:jc w:val="both"/>
              <w:rPr>
                <w:rFonts w:hint="default" w:ascii="Calibri" w:hAnsi="Calibri" w:eastAsia="SimSun" w:cs="Calibri"/>
                <w:b/>
                <w:sz w:val="22"/>
                <w:szCs w:val="22"/>
                <w:lang w:eastAsia="en-US" w:bidi="ar"/>
              </w:rPr>
            </w:pPr>
            <w:r>
              <w:rPr>
                <w:rFonts w:hint="default" w:ascii="Calibri" w:hAnsi="Calibri" w:eastAsia="SimSun" w:cs="Calibri"/>
                <w:bCs/>
                <w:sz w:val="22"/>
                <w:szCs w:val="22"/>
                <w:lang w:eastAsia="en-US" w:bidi="ar"/>
              </w:rPr>
              <w:t>Se recomienda seguimiento al comportamiento crediticio, Cancelación de crédito vigente.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408" w:type="dxa"/>
            <w:gridSpan w:val="3"/>
            <w:tcBorders>
              <w:left w:val="nil"/>
              <w:bottom w:val="nil"/>
              <w:right w:val="nil"/>
            </w:tcBorders>
            <w:vAlign w:val="center"/>
          </w:tcPr>
          <w:p>
            <w:pPr>
              <w:spacing w:after="0" w:line="276" w:lineRule="auto"/>
              <w:jc w:val="both"/>
              <w:rPr>
                <w:rFonts w:hint="default" w:ascii="Calibri" w:hAnsi="Calibri" w:eastAsia="SimSun" w:cs="Calibri"/>
                <w:bCs/>
                <w:sz w:val="22"/>
                <w:szCs w:val="22"/>
                <w:lang w:eastAsia="en-US" w:bidi="ar"/>
              </w:rPr>
            </w:pPr>
            <w:r>
              <w:rPr>
                <w:rFonts w:hint="default" w:ascii="Calibri" w:hAnsi="Calibri" w:eastAsia="SimSun" w:cs="Calibri"/>
                <w:bCs/>
                <w:sz w:val="22"/>
                <w:szCs w:val="22"/>
                <w:lang w:eastAsia="en-US" w:bidi="ar"/>
              </w:rPr>
              <w:t>NOMBRE</w:t>
            </w:r>
          </w:p>
        </w:tc>
        <w:tc>
          <w:tcPr>
            <w:tcW w:w="5608" w:type="dxa"/>
            <w:gridSpan w:val="2"/>
            <w:tcBorders>
              <w:left w:val="nil"/>
              <w:bottom w:val="nil"/>
              <w:right w:val="nil"/>
            </w:tcBorders>
            <w:vAlign w:val="center"/>
          </w:tcPr>
          <w:p>
            <w:pPr>
              <w:spacing w:after="0" w:line="276" w:lineRule="auto"/>
              <w:jc w:val="both"/>
              <w:rPr>
                <w:rFonts w:hint="default" w:ascii="Calibri" w:hAnsi="Calibri" w:eastAsia="SimSun" w:cs="Calibri"/>
                <w:bCs/>
                <w:sz w:val="22"/>
                <w:szCs w:val="22"/>
                <w:lang w:eastAsia="en-US" w:bidi="ar"/>
              </w:rPr>
            </w:pPr>
            <w:r>
              <w:rPr>
                <w:rFonts w:hint="default" w:ascii="Calibri" w:hAnsi="Calibri" w:eastAsia="SimSun" w:cs="Calibri"/>
                <w:bCs/>
                <w:sz w:val="22"/>
                <w:szCs w:val="22"/>
                <w:highlight w:val="green"/>
                <w:lang w:eastAsia="en-US" w:bidi="ar"/>
              </w:rPr>
              <w:t>NELSON ANGUELA HUAÑARAYA</w:t>
            </w:r>
          </w:p>
        </w:tc>
      </w:tr>
    </w:tbl>
    <w:p>
      <w:pPr>
        <w:spacing w:after="0" w:line="276" w:lineRule="auto"/>
        <w:jc w:val="both"/>
        <w:rPr>
          <w:b/>
          <w:lang w:val="es-BO"/>
        </w:rPr>
      </w:pPr>
    </w:p>
    <w:sectPr>
      <w:headerReference r:id="rId3" w:type="default"/>
      <w:pgSz w:w="12240" w:h="15840"/>
      <w:pgMar w:top="720" w:right="720" w:bottom="720" w:left="720" w:header="709" w:footer="709" w:gutter="0"/>
      <w:pgBorders>
        <w:top w:val="none" w:color="auto" w:sz="0" w:space="0"/>
        <w:left w:val="none" w:color="auto" w:sz="0" w:space="0"/>
        <w:bottom w:val="none" w:color="auto" w:sz="0" w:space="0"/>
        <w:right w:val="none" w:color="auto" w:sz="0" w:space="0"/>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1"/>
    <w:family w:val="auto"/>
    <w:pitch w:val="default"/>
    <w:sig w:usb0="E00006FF" w:usb1="420024FF" w:usb2="02000000" w:usb3="00000000" w:csb0="2000019F" w:csb1="00000000"/>
  </w:font>
  <w:font w:name="@SimSun">
    <w:panose1 w:val="02010600030101010101"/>
    <w:charset w:val="86"/>
    <w:family w:val="auto"/>
    <w:pitch w:val="default"/>
    <w:sig w:usb0="000000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es-BO"/>
      </w:rPr>
    </w:pPr>
    <w:r>
      <w:rPr>
        <w:lang w:val="es-BO" w:eastAsia="es-BO"/>
      </w:rPr>
      <w:drawing>
        <wp:inline distT="0" distB="0" distL="0" distR="0">
          <wp:extent cx="685800" cy="342265"/>
          <wp:effectExtent l="0" t="0" r="0" b="635"/>
          <wp:docPr id="1" name="Imagen 1" descr="coop"/>
          <wp:cNvGraphicFramePr/>
          <a:graphic xmlns:a="http://schemas.openxmlformats.org/drawingml/2006/main">
            <a:graphicData uri="http://schemas.openxmlformats.org/drawingml/2006/picture">
              <pic:pic xmlns:pic="http://schemas.openxmlformats.org/drawingml/2006/picture">
                <pic:nvPicPr>
                  <pic:cNvPr id="1" name="Imagen 1" descr="coop"/>
                  <pic:cNvPicPr/>
                </pic:nvPicPr>
                <pic:blipFill>
                  <a:blip r:embed="rId1">
                    <a:extLst>
                      <a:ext uri="{28A0092B-C50C-407E-A947-70E740481C1C}">
                        <a14:useLocalDpi xmlns:a14="http://schemas.microsoft.com/office/drawing/2010/main" val="0"/>
                      </a:ext>
                    </a:extLst>
                  </a:blip>
                  <a:srcRect/>
                  <a:stretch>
                    <a:fillRect/>
                  </a:stretch>
                </pic:blipFill>
                <pic:spPr>
                  <a:xfrm>
                    <a:off x="0" y="0"/>
                    <a:ext cx="685800" cy="342265"/>
                  </a:xfrm>
                  <a:prstGeom prst="rect">
                    <a:avLst/>
                  </a:prstGeom>
                  <a:noFill/>
                  <a:ln>
                    <a:noFill/>
                  </a:ln>
                </pic:spPr>
              </pic:pic>
            </a:graphicData>
          </a:graphic>
        </wp:inline>
      </w:drawing>
    </w:r>
    <w:r>
      <w:rPr>
        <w:lang w:val="es-BO"/>
      </w:rPr>
      <w:t>COOPERATIVA DE AHORRO Y CRÉDITO SOCIETARIA SAN MARTIN LTDA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val="1"/>
  <w:bordersDoNotSurroundHeader w:val="0"/>
  <w:bordersDoNotSurroundFooter w:val="0"/>
  <w:documentProtection w:enforcement="0"/>
  <w:defaultTabStop w:val="720"/>
  <w:hyphenationZone w:val="425"/>
  <w:drawingGridHorizontalSpacing w:val="11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52"/>
    <w:rsid w:val="00024111"/>
    <w:rsid w:val="001E1191"/>
    <w:rsid w:val="00223FE8"/>
    <w:rsid w:val="00236273"/>
    <w:rsid w:val="002657FD"/>
    <w:rsid w:val="002944D0"/>
    <w:rsid w:val="002B2B9F"/>
    <w:rsid w:val="003036CD"/>
    <w:rsid w:val="00323A78"/>
    <w:rsid w:val="00326BAB"/>
    <w:rsid w:val="00326F97"/>
    <w:rsid w:val="00364601"/>
    <w:rsid w:val="00367EA8"/>
    <w:rsid w:val="004329B5"/>
    <w:rsid w:val="004A4BF5"/>
    <w:rsid w:val="005B28D0"/>
    <w:rsid w:val="005C3436"/>
    <w:rsid w:val="005D7389"/>
    <w:rsid w:val="00651AE2"/>
    <w:rsid w:val="00664C08"/>
    <w:rsid w:val="0068524E"/>
    <w:rsid w:val="006E1FD0"/>
    <w:rsid w:val="006E3F56"/>
    <w:rsid w:val="006F2174"/>
    <w:rsid w:val="006F23EE"/>
    <w:rsid w:val="006F520A"/>
    <w:rsid w:val="006F7AFF"/>
    <w:rsid w:val="00713A16"/>
    <w:rsid w:val="007B0AB1"/>
    <w:rsid w:val="007C7BDD"/>
    <w:rsid w:val="00807DCC"/>
    <w:rsid w:val="00815EDB"/>
    <w:rsid w:val="0084435E"/>
    <w:rsid w:val="00844B52"/>
    <w:rsid w:val="0085479D"/>
    <w:rsid w:val="00936638"/>
    <w:rsid w:val="00994AEF"/>
    <w:rsid w:val="009B7095"/>
    <w:rsid w:val="009C0EA0"/>
    <w:rsid w:val="009D152D"/>
    <w:rsid w:val="009F7AAF"/>
    <w:rsid w:val="00A42D6E"/>
    <w:rsid w:val="00A534FB"/>
    <w:rsid w:val="00AC6AF3"/>
    <w:rsid w:val="00AC7DED"/>
    <w:rsid w:val="00B7058D"/>
    <w:rsid w:val="00BF12B5"/>
    <w:rsid w:val="00D425D9"/>
    <w:rsid w:val="00D468A2"/>
    <w:rsid w:val="00D815CD"/>
    <w:rsid w:val="00D8585E"/>
    <w:rsid w:val="00DD4640"/>
    <w:rsid w:val="00DE6499"/>
    <w:rsid w:val="00DF535D"/>
    <w:rsid w:val="00EA493B"/>
    <w:rsid w:val="00F0557F"/>
    <w:rsid w:val="00F43133"/>
    <w:rsid w:val="00F55568"/>
    <w:rsid w:val="00F57A85"/>
    <w:rsid w:val="00F9435C"/>
    <w:rsid w:val="00FC6E7A"/>
    <w:rsid w:val="00FD5ABB"/>
    <w:rsid w:val="748E2EAE"/>
    <w:rsid w:val="7BCC381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imSun" w:hAnsi="SimSu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Segoe UI" w:hAnsi="Segoe UI" w:cs="Segoe UI"/>
      <w:sz w:val="18"/>
      <w:szCs w:val="18"/>
    </w:rPr>
  </w:style>
  <w:style w:type="paragraph" w:styleId="3">
    <w:name w:val="footer"/>
    <w:basedOn w:val="1"/>
    <w:link w:val="9"/>
    <w:unhideWhenUsed/>
    <w:uiPriority w:val="99"/>
    <w:pPr>
      <w:tabs>
        <w:tab w:val="center" w:pos="4419"/>
        <w:tab w:val="right" w:pos="8838"/>
      </w:tabs>
      <w:spacing w:after="0" w:line="240" w:lineRule="auto"/>
    </w:pPr>
  </w:style>
  <w:style w:type="paragraph" w:styleId="4">
    <w:name w:val="header"/>
    <w:basedOn w:val="1"/>
    <w:link w:val="8"/>
    <w:unhideWhenUsed/>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Encabezado Car"/>
    <w:basedOn w:val="5"/>
    <w:link w:val="4"/>
    <w:uiPriority w:val="99"/>
  </w:style>
  <w:style w:type="character" w:customStyle="1" w:styleId="9">
    <w:name w:val="Pie de página Car"/>
    <w:basedOn w:val="5"/>
    <w:link w:val="3"/>
    <w:uiPriority w:val="99"/>
  </w:style>
  <w:style w:type="character" w:customStyle="1" w:styleId="10">
    <w:name w:val="Texto de globo Car"/>
    <w:basedOn w:val="5"/>
    <w:link w:val="2"/>
    <w:semiHidden/>
    <w:uiPriority w:val="99"/>
    <w:rPr>
      <w:rFonts w:ascii="Segoe UI" w:hAnsi="Segoe UI" w:cs="Segoe UI"/>
      <w:sz w:val="18"/>
      <w:szCs w:val="18"/>
    </w:rPr>
  </w:style>
  <w:style w:type="table" w:customStyle="1" w:styleId="11">
    <w:name w:val="Tabla normal"/>
    <w:semiHidden/>
    <w:uiPriority w:val="0"/>
    <w:pPr>
      <w:keepNext w:val="0"/>
      <w:keepLines w:val="0"/>
      <w:widowControl/>
      <w:suppressLineNumbers w:val="0"/>
      <w:spacing w:before="0" w:beforeAutospacing="0" w:after="160" w:afterAutospacing="0" w:line="256" w:lineRule="auto"/>
      <w:ind w:left="0" w:right="0"/>
    </w:pPr>
    <w:rPr>
      <w:rFonts w:hint="eastAsia" w:ascii="SimSun" w:hAnsi="SimSun" w:eastAsia="SimSun" w:cs="SimSun"/>
      <w:sz w:val="20"/>
      <w:szCs w:val="20"/>
    </w:rPr>
    <w:tblPr>
      <w:tblLayout w:type="fixed"/>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590</Words>
  <Characters>3249</Characters>
  <Lines>27</Lines>
  <Paragraphs>7</Paragraphs>
  <ScaleCrop>false</ScaleCrop>
  <LinksUpToDate>false</LinksUpToDate>
  <CharactersWithSpaces>3832</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2019-04-01T14:53:00Z</dcterms:created>
  <dc:creator>Carlos</dc:creator>
  <cp:lastModifiedBy>carlos</cp:lastModifiedBy>
  <cp:lastPrinted>2019-04-01T21:05:00Z</cp:lastPrinted>
  <dcterms:modified xsi:type="dcterms:W3CDTF">2020-12-23T19:57:14Z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