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3EC6" w:rsidRPr="00F63EC6" w:rsidRDefault="00F63EC6" w:rsidP="00F63EC6">
      <w:pPr>
        <w:spacing w:before="120" w:after="144" w:line="240" w:lineRule="auto"/>
        <w:ind w:left="48" w:right="48"/>
        <w:jc w:val="both"/>
        <w:rPr>
          <w:rFonts w:ascii="Times New Roman" w:eastAsia="Times New Roman" w:hAnsi="Times New Roman" w:cs="Times New Roman"/>
          <w:color w:val="000000"/>
          <w:sz w:val="24"/>
          <w:szCs w:val="24"/>
          <w:lang w:eastAsia="en-AU"/>
        </w:rPr>
      </w:pPr>
      <w:r w:rsidRPr="00F63EC6">
        <w:rPr>
          <w:rFonts w:ascii="Times New Roman" w:eastAsia="Times New Roman" w:hAnsi="Times New Roman" w:cs="Times New Roman"/>
          <w:b/>
          <w:bCs/>
          <w:color w:val="000000"/>
          <w:sz w:val="24"/>
          <w:szCs w:val="24"/>
          <w:lang w:eastAsia="en-AU"/>
        </w:rPr>
        <w:t>Modulation</w:t>
      </w:r>
      <w:r w:rsidRPr="00F63EC6">
        <w:rPr>
          <w:rFonts w:ascii="Times New Roman" w:eastAsia="Times New Roman" w:hAnsi="Times New Roman" w:cs="Times New Roman"/>
          <w:color w:val="000000"/>
          <w:sz w:val="24"/>
          <w:szCs w:val="24"/>
          <w:lang w:eastAsia="en-AU"/>
        </w:rPr>
        <w:t> is the process of varying one or more parameters of a carrier signal in accordance with the instantaneous values of the message signal.</w:t>
      </w:r>
    </w:p>
    <w:p w:rsidR="00F63EC6" w:rsidRDefault="00F63EC6" w:rsidP="00F63EC6">
      <w:pPr>
        <w:spacing w:before="120" w:after="144" w:line="240" w:lineRule="auto"/>
        <w:ind w:left="48" w:right="48"/>
        <w:jc w:val="both"/>
        <w:rPr>
          <w:rFonts w:ascii="Times New Roman" w:eastAsia="Times New Roman" w:hAnsi="Times New Roman" w:cs="Times New Roman"/>
          <w:color w:val="000000"/>
          <w:sz w:val="24"/>
          <w:szCs w:val="24"/>
          <w:lang w:eastAsia="en-AU"/>
        </w:rPr>
      </w:pPr>
      <w:r w:rsidRPr="00F63EC6">
        <w:rPr>
          <w:rFonts w:ascii="Times New Roman" w:eastAsia="Times New Roman" w:hAnsi="Times New Roman" w:cs="Times New Roman"/>
          <w:color w:val="000000"/>
          <w:sz w:val="24"/>
          <w:szCs w:val="24"/>
          <w:lang w:eastAsia="en-AU"/>
        </w:rPr>
        <w:t>The message signal is the signal which is being transmitted for communication and the carrier signal is a high frequency signal which has no data, but is used for long distance transmission.</w:t>
      </w:r>
    </w:p>
    <w:p w:rsidR="00F63EC6" w:rsidRPr="00F63EC6" w:rsidRDefault="00F63EC6" w:rsidP="00F63EC6">
      <w:pPr>
        <w:spacing w:before="120" w:after="144" w:line="240" w:lineRule="auto"/>
        <w:ind w:left="48" w:right="48"/>
        <w:jc w:val="both"/>
        <w:rPr>
          <w:rFonts w:ascii="Times New Roman" w:eastAsia="Times New Roman" w:hAnsi="Times New Roman" w:cs="Times New Roman"/>
          <w:color w:val="000000"/>
          <w:sz w:val="24"/>
          <w:szCs w:val="24"/>
          <w:lang w:eastAsia="en-AU"/>
        </w:rPr>
      </w:pPr>
    </w:p>
    <w:p w:rsidR="00B46E03" w:rsidRPr="00B46E03" w:rsidRDefault="00B46E03" w:rsidP="00B46E03">
      <w:pPr>
        <w:jc w:val="both"/>
      </w:pPr>
      <w:r w:rsidRPr="00B46E03">
        <w:rPr>
          <w:b/>
          <w:bCs/>
          <w:i/>
          <w:iCs/>
        </w:rPr>
        <w:t xml:space="preserve">Digital Modulation: </w:t>
      </w:r>
      <w:r w:rsidRPr="00B46E03">
        <w:t>is defined as changing the amplitude, frequency or phase (or some characteristics) of the carrier signal with respect to the modulating signal which is binary information or digital signal.</w:t>
      </w:r>
    </w:p>
    <w:p w:rsidR="00B46E03" w:rsidRPr="00B46E03" w:rsidRDefault="00B46E03" w:rsidP="00B46E03">
      <w:pPr>
        <w:jc w:val="both"/>
      </w:pPr>
      <w:r w:rsidRPr="00B46E03">
        <w:t xml:space="preserve">So, in </w:t>
      </w:r>
      <w:proofErr w:type="spellStart"/>
      <w:r w:rsidRPr="00B46E03">
        <w:t>analog</w:t>
      </w:r>
      <w:proofErr w:type="spellEnd"/>
      <w:r w:rsidRPr="00B46E03">
        <w:t xml:space="preserve"> modulation modulating signal is of </w:t>
      </w:r>
      <w:proofErr w:type="spellStart"/>
      <w:r w:rsidRPr="00B46E03">
        <w:t>analog</w:t>
      </w:r>
      <w:proofErr w:type="spellEnd"/>
      <w:r w:rsidRPr="00B46E03">
        <w:t xml:space="preserve"> nature and in digital modulation modulating signal is of digital nature.</w:t>
      </w:r>
    </w:p>
    <w:p w:rsidR="001F5D3C" w:rsidRDefault="00980F63">
      <w:r>
        <w:rPr>
          <w:noProof/>
          <w:lang w:val="en-US"/>
        </w:rPr>
        <w:drawing>
          <wp:anchor distT="0" distB="0" distL="114300" distR="114300" simplePos="0" relativeHeight="251658240" behindDoc="0" locked="0" layoutInCell="1" allowOverlap="1">
            <wp:simplePos x="0" y="0"/>
            <wp:positionH relativeFrom="column">
              <wp:posOffset>40640</wp:posOffset>
            </wp:positionH>
            <wp:positionV relativeFrom="paragraph">
              <wp:posOffset>128270</wp:posOffset>
            </wp:positionV>
            <wp:extent cx="2590800" cy="1691005"/>
            <wp:effectExtent l="19050" t="0" r="0" b="0"/>
            <wp:wrapSquare wrapText="bothSides"/>
            <wp:docPr id="1" name="Picture 1" descr="analog modulation à¦à¦° à¦à¦¬à¦¿à¦° à¦«à¦²à¦¾à¦«à¦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log modulation à¦à¦° à¦à¦¬à¦¿à¦° à¦«à¦²à¦¾à¦«à¦²"/>
                    <pic:cNvPicPr>
                      <a:picLocks noChangeAspect="1" noChangeArrowheads="1"/>
                    </pic:cNvPicPr>
                  </pic:nvPicPr>
                  <pic:blipFill>
                    <a:blip r:embed="rId7" cstate="print"/>
                    <a:srcRect/>
                    <a:stretch>
                      <a:fillRect/>
                    </a:stretch>
                  </pic:blipFill>
                  <pic:spPr bwMode="auto">
                    <a:xfrm>
                      <a:off x="0" y="0"/>
                      <a:ext cx="2590800" cy="1691005"/>
                    </a:xfrm>
                    <a:prstGeom prst="rect">
                      <a:avLst/>
                    </a:prstGeom>
                    <a:noFill/>
                    <a:ln w="9525">
                      <a:noFill/>
                      <a:miter lim="800000"/>
                      <a:headEnd/>
                      <a:tailEnd/>
                    </a:ln>
                  </pic:spPr>
                </pic:pic>
              </a:graphicData>
            </a:graphic>
          </wp:anchor>
        </w:drawing>
      </w:r>
      <w:r w:rsidR="00CA7206">
        <w:br w:type="textWrapping" w:clear="all"/>
      </w:r>
    </w:p>
    <w:p w:rsidR="005B4B5E" w:rsidRDefault="00005DC7">
      <w:r>
        <w:rPr>
          <w:noProof/>
          <w:lang w:val="en-US"/>
        </w:rPr>
        <w:drawing>
          <wp:inline distT="0" distB="0" distL="0" distR="0">
            <wp:extent cx="2696441" cy="1756983"/>
            <wp:effectExtent l="19050" t="0" r="8659" b="0"/>
            <wp:docPr id="16" name="Picture 16" descr="analog modulation à¦à¦° à¦à¦¬à¦¿à¦° à¦«à¦²à¦¾à¦«à¦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alog modulation à¦à¦° à¦à¦¬à¦¿à¦° à¦«à¦²à¦¾à¦«à¦²"/>
                    <pic:cNvPicPr>
                      <a:picLocks noChangeAspect="1" noChangeArrowheads="1"/>
                    </pic:cNvPicPr>
                  </pic:nvPicPr>
                  <pic:blipFill>
                    <a:blip r:embed="rId8" cstate="print"/>
                    <a:srcRect/>
                    <a:stretch>
                      <a:fillRect/>
                    </a:stretch>
                  </pic:blipFill>
                  <pic:spPr bwMode="auto">
                    <a:xfrm>
                      <a:off x="0" y="0"/>
                      <a:ext cx="2700212" cy="1759440"/>
                    </a:xfrm>
                    <a:prstGeom prst="rect">
                      <a:avLst/>
                    </a:prstGeom>
                    <a:noFill/>
                    <a:ln w="9525">
                      <a:noFill/>
                      <a:miter lim="800000"/>
                      <a:headEnd/>
                      <a:tailEnd/>
                    </a:ln>
                  </pic:spPr>
                </pic:pic>
              </a:graphicData>
            </a:graphic>
          </wp:inline>
        </w:drawing>
      </w:r>
    </w:p>
    <w:p w:rsidR="001D1116" w:rsidRDefault="005B4B5E">
      <w:r w:rsidRPr="005B4B5E">
        <w:rPr>
          <w:noProof/>
          <w:lang w:val="en-US"/>
        </w:rPr>
        <w:drawing>
          <wp:inline distT="0" distB="0" distL="0" distR="0">
            <wp:extent cx="2704596" cy="1762298"/>
            <wp:effectExtent l="19050" t="0" r="504" b="0"/>
            <wp:docPr id="2" name="Picture 19" descr="analog modulation à¦à¦° à¦à¦¬à¦¿à¦° à¦«à¦²à¦¾à¦«à¦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alog modulation à¦à¦° à¦à¦¬à¦¿à¦° à¦«à¦²à¦¾à¦«à¦²"/>
                    <pic:cNvPicPr>
                      <a:picLocks noChangeAspect="1" noChangeArrowheads="1"/>
                    </pic:cNvPicPr>
                  </pic:nvPicPr>
                  <pic:blipFill>
                    <a:blip r:embed="rId9" cstate="print"/>
                    <a:srcRect/>
                    <a:stretch>
                      <a:fillRect/>
                    </a:stretch>
                  </pic:blipFill>
                  <pic:spPr bwMode="auto">
                    <a:xfrm>
                      <a:off x="0" y="0"/>
                      <a:ext cx="2706749" cy="1763701"/>
                    </a:xfrm>
                    <a:prstGeom prst="rect">
                      <a:avLst/>
                    </a:prstGeom>
                    <a:noFill/>
                    <a:ln w="9525">
                      <a:noFill/>
                      <a:miter lim="800000"/>
                      <a:headEnd/>
                      <a:tailEnd/>
                    </a:ln>
                  </pic:spPr>
                </pic:pic>
              </a:graphicData>
            </a:graphic>
          </wp:inline>
        </w:drawing>
      </w:r>
    </w:p>
    <w:p w:rsidR="00AB12F9" w:rsidRDefault="00AB12F9">
      <w:r>
        <w:rPr>
          <w:noProof/>
          <w:lang w:val="en-US"/>
        </w:rPr>
        <w:lastRenderedPageBreak/>
        <w:drawing>
          <wp:inline distT="0" distB="0" distL="0" distR="0">
            <wp:extent cx="5097685" cy="4073236"/>
            <wp:effectExtent l="19050" t="0" r="7715" b="0"/>
            <wp:docPr id="22" name="Picture 22" descr="digital modulation à¦à¦° à¦à¦¬à¦¿à¦° à¦«à¦²à¦¾à¦«à¦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gital modulation à¦à¦° à¦à¦¬à¦¿à¦° à¦«à¦²à¦¾à¦«à¦²"/>
                    <pic:cNvPicPr>
                      <a:picLocks noChangeAspect="1" noChangeArrowheads="1"/>
                    </pic:cNvPicPr>
                  </pic:nvPicPr>
                  <pic:blipFill>
                    <a:blip r:embed="rId10" cstate="print"/>
                    <a:srcRect/>
                    <a:stretch>
                      <a:fillRect/>
                    </a:stretch>
                  </pic:blipFill>
                  <pic:spPr bwMode="auto">
                    <a:xfrm>
                      <a:off x="0" y="0"/>
                      <a:ext cx="5098026" cy="4073509"/>
                    </a:xfrm>
                    <a:prstGeom prst="rect">
                      <a:avLst/>
                    </a:prstGeom>
                    <a:noFill/>
                    <a:ln w="9525">
                      <a:noFill/>
                      <a:miter lim="800000"/>
                      <a:headEnd/>
                      <a:tailEnd/>
                    </a:ln>
                  </pic:spPr>
                </pic:pic>
              </a:graphicData>
            </a:graphic>
          </wp:inline>
        </w:drawing>
      </w:r>
    </w:p>
    <w:p w:rsidR="00AB12F9" w:rsidRDefault="00AB12F9"/>
    <w:p w:rsidR="00B46E03" w:rsidRDefault="00AB12F9">
      <w:r w:rsidRPr="00AB12F9">
        <w:rPr>
          <w:b/>
          <w:i/>
        </w:rPr>
        <w:t>Amplitude Shift Keying</w:t>
      </w:r>
      <w:r w:rsidR="000B73DA">
        <w:rPr>
          <w:b/>
          <w:i/>
        </w:rPr>
        <w:t xml:space="preserve"> (ASK)</w:t>
      </w:r>
      <w:r w:rsidRPr="00AB12F9">
        <w:rPr>
          <w:b/>
          <w:i/>
        </w:rPr>
        <w:t>:</w:t>
      </w:r>
      <w:r>
        <w:rPr>
          <w:b/>
          <w:i/>
        </w:rPr>
        <w:t xml:space="preserve"> </w:t>
      </w:r>
      <w:r>
        <w:t xml:space="preserve">is defined as changing the amplitude of the carrier signal with respect to the binary information or digital signal. </w:t>
      </w:r>
    </w:p>
    <w:p w:rsidR="00AB12F9" w:rsidRDefault="00AB12F9">
      <w:r>
        <w:t>OR</w:t>
      </w:r>
      <w:proofErr w:type="gramStart"/>
      <w:r>
        <w:t xml:space="preserve">, </w:t>
      </w:r>
      <w:r w:rsidR="00093F5A">
        <w:t xml:space="preserve"> the</w:t>
      </w:r>
      <w:proofErr w:type="gramEnd"/>
      <w:r w:rsidR="00093F5A">
        <w:t xml:space="preserve"> amplitude of the carrier wave is changed (switched) according to the digital input signal (modulating signal). Therefore, ASK is analogous to AM.</w:t>
      </w:r>
    </w:p>
    <w:p w:rsidR="00093F5A" w:rsidRDefault="00093F5A" w:rsidP="00093F5A">
      <w:r w:rsidRPr="00093F5A">
        <w:rPr>
          <w:b/>
          <w:i/>
        </w:rPr>
        <w:t>Frequency Shift Keying</w:t>
      </w:r>
      <w:r w:rsidR="000B73DA">
        <w:rPr>
          <w:b/>
          <w:i/>
        </w:rPr>
        <w:t xml:space="preserve"> (FSK)</w:t>
      </w:r>
      <w:r w:rsidRPr="00093F5A">
        <w:rPr>
          <w:b/>
          <w:i/>
        </w:rPr>
        <w:t>:</w:t>
      </w:r>
      <w:r>
        <w:t xml:space="preserve"> is defined as changing the frequency of the carrier signal with respect to the binary information or digital signal. </w:t>
      </w:r>
    </w:p>
    <w:p w:rsidR="00093F5A" w:rsidRDefault="00093F5A" w:rsidP="00093F5A">
      <w:r>
        <w:t>OR</w:t>
      </w:r>
      <w:proofErr w:type="gramStart"/>
      <w:r>
        <w:t>,  if</w:t>
      </w:r>
      <w:proofErr w:type="gramEnd"/>
      <w:r>
        <w:t xml:space="preserve"> the frequency of the sinusoidal carrier wave is changed/varied (switched) depending on the digital input signal (modulating signal) then it is known as FSK. Therefore, FSK is analogous to FM.</w:t>
      </w:r>
    </w:p>
    <w:p w:rsidR="00F91995" w:rsidRDefault="000B73DA" w:rsidP="00093F5A">
      <w:r w:rsidRPr="000B73DA">
        <w:rPr>
          <w:b/>
          <w:i/>
        </w:rPr>
        <w:t>Phase Shift Keying</w:t>
      </w:r>
      <w:r>
        <w:rPr>
          <w:b/>
          <w:i/>
        </w:rPr>
        <w:t xml:space="preserve"> (PSK)</w:t>
      </w:r>
      <w:r w:rsidRPr="000B73DA">
        <w:rPr>
          <w:b/>
          <w:i/>
        </w:rPr>
        <w:t>:</w:t>
      </w:r>
      <w:r>
        <w:t xml:space="preserve"> </w:t>
      </w:r>
      <w:r w:rsidR="00F91995">
        <w:t>is defined as changing the phase of the carrier signal with respect to the binary information or digital signal.</w:t>
      </w:r>
    </w:p>
    <w:p w:rsidR="00DE1BF9" w:rsidRDefault="00F91995" w:rsidP="00093F5A">
      <w:r>
        <w:t xml:space="preserve">OR, </w:t>
      </w:r>
      <w:r w:rsidR="000B73DA">
        <w:t>In PSK</w:t>
      </w:r>
      <w:r w:rsidR="008F497E">
        <w:t xml:space="preserve">, </w:t>
      </w:r>
      <w:r w:rsidR="00186839">
        <w:t xml:space="preserve">phase of the carrier wave </w:t>
      </w:r>
      <w:r>
        <w:t>is switched according to the input digital signal. This is analogous to PM.</w:t>
      </w:r>
    </w:p>
    <w:p w:rsidR="00D12DAA" w:rsidRDefault="007B483E" w:rsidP="00093F5A">
      <w:r w:rsidRPr="007B483E">
        <w:rPr>
          <w:b/>
          <w:i/>
        </w:rPr>
        <w:t>Pulse Modulation:</w:t>
      </w:r>
      <w:r w:rsidR="00D12DAA">
        <w:t xml:space="preserve"> According to continuous Carrier Wave (CW) modulation, there is in direct contrast to pulse modulation.</w:t>
      </w:r>
    </w:p>
    <w:p w:rsidR="000402BC" w:rsidRDefault="00D12DAA" w:rsidP="00093F5A">
      <w:r>
        <w:t xml:space="preserve">In Pulse Modulation, some parameters of a pulse train </w:t>
      </w:r>
      <w:proofErr w:type="gramStart"/>
      <w:r>
        <w:t>is</w:t>
      </w:r>
      <w:proofErr w:type="gramEnd"/>
      <w:r>
        <w:t xml:space="preserve"> varied in accordance with the message signal.</w:t>
      </w:r>
    </w:p>
    <w:p w:rsidR="00DA3DDF" w:rsidRDefault="00A23361" w:rsidP="00B379F0">
      <w:r w:rsidRPr="00A23361">
        <w:rPr>
          <w:noProof/>
          <w:lang w:val="en-US"/>
        </w:rPr>
        <w:lastRenderedPageBreak/>
        <w:drawing>
          <wp:inline distT="0" distB="0" distL="0" distR="0">
            <wp:extent cx="3978910" cy="1906270"/>
            <wp:effectExtent l="19050" t="0" r="2540" b="0"/>
            <wp:docPr id="3" name="Picture 1" descr="Pulse modulation à¦à¦° à¦à¦¬à¦¿à¦° à¦«à¦²à¦¾à¦«à¦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lse modulation à¦à¦° à¦à¦¬à¦¿à¦° à¦«à¦²à¦¾à¦«à¦²"/>
                    <pic:cNvPicPr>
                      <a:picLocks noChangeAspect="1" noChangeArrowheads="1"/>
                    </pic:cNvPicPr>
                  </pic:nvPicPr>
                  <pic:blipFill>
                    <a:blip r:embed="rId11" cstate="print"/>
                    <a:srcRect/>
                    <a:stretch>
                      <a:fillRect/>
                    </a:stretch>
                  </pic:blipFill>
                  <pic:spPr bwMode="auto">
                    <a:xfrm>
                      <a:off x="0" y="0"/>
                      <a:ext cx="3978910" cy="1906270"/>
                    </a:xfrm>
                    <a:prstGeom prst="rect">
                      <a:avLst/>
                    </a:prstGeom>
                    <a:noFill/>
                    <a:ln w="9525">
                      <a:noFill/>
                      <a:miter lim="800000"/>
                      <a:headEnd/>
                      <a:tailEnd/>
                    </a:ln>
                  </pic:spPr>
                </pic:pic>
              </a:graphicData>
            </a:graphic>
          </wp:inline>
        </w:drawing>
      </w:r>
    </w:p>
    <w:p w:rsidR="00B379F0" w:rsidRDefault="00B379F0" w:rsidP="00B379F0"/>
    <w:p w:rsidR="00DA3DDF" w:rsidRDefault="00707C70" w:rsidP="00F01DF1">
      <w:pPr>
        <w:ind w:left="1440"/>
      </w:pPr>
      <w:r w:rsidRPr="00707C70">
        <w:rPr>
          <w:noProof/>
          <w:lang w:val="en-US"/>
        </w:rPr>
        <w:drawing>
          <wp:inline distT="0" distB="0" distL="0" distR="0">
            <wp:extent cx="3439045" cy="2797898"/>
            <wp:effectExtent l="19050" t="0" r="9005" b="0"/>
            <wp:docPr id="8" name="Picture 13" descr="Pulse modulation à¦à¦° à¦à¦¬à¦¿à¦° à¦«à¦²à¦¾à¦«à¦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ulse modulation à¦à¦° à¦à¦¬à¦¿à¦° à¦«à¦²à¦¾à¦«à¦²"/>
                    <pic:cNvPicPr>
                      <a:picLocks noChangeAspect="1" noChangeArrowheads="1"/>
                    </pic:cNvPicPr>
                  </pic:nvPicPr>
                  <pic:blipFill>
                    <a:blip r:embed="rId12" cstate="print"/>
                    <a:srcRect/>
                    <a:stretch>
                      <a:fillRect/>
                    </a:stretch>
                  </pic:blipFill>
                  <pic:spPr bwMode="auto">
                    <a:xfrm>
                      <a:off x="0" y="0"/>
                      <a:ext cx="3439045" cy="2797898"/>
                    </a:xfrm>
                    <a:prstGeom prst="rect">
                      <a:avLst/>
                    </a:prstGeom>
                    <a:noFill/>
                    <a:ln w="9525">
                      <a:noFill/>
                      <a:miter lim="800000"/>
                      <a:headEnd/>
                      <a:tailEnd/>
                    </a:ln>
                  </pic:spPr>
                </pic:pic>
              </a:graphicData>
            </a:graphic>
          </wp:inline>
        </w:drawing>
      </w:r>
    </w:p>
    <w:p w:rsidR="00951C4F" w:rsidRDefault="00951C4F" w:rsidP="00F01DF1">
      <w:pPr>
        <w:ind w:left="1440"/>
      </w:pPr>
      <w:r>
        <w:rPr>
          <w:noProof/>
          <w:lang w:val="en-US"/>
        </w:rPr>
        <w:drawing>
          <wp:inline distT="0" distB="0" distL="0" distR="0">
            <wp:extent cx="4628647" cy="3238617"/>
            <wp:effectExtent l="19050" t="0" r="503" b="0"/>
            <wp:docPr id="6" name="Picture 19" descr="Pulse modulation à¦à¦° à¦à¦¬à¦¿à¦° à¦«à¦²à¦¾à¦«à¦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lse modulation à¦à¦° à¦à¦¬à¦¿à¦° à¦«à¦²à¦¾à¦«à¦²"/>
                    <pic:cNvPicPr>
                      <a:picLocks noChangeAspect="1" noChangeArrowheads="1"/>
                    </pic:cNvPicPr>
                  </pic:nvPicPr>
                  <pic:blipFill>
                    <a:blip r:embed="rId13" cstate="print"/>
                    <a:srcRect/>
                    <a:stretch>
                      <a:fillRect/>
                    </a:stretch>
                  </pic:blipFill>
                  <pic:spPr bwMode="auto">
                    <a:xfrm>
                      <a:off x="0" y="0"/>
                      <a:ext cx="4630607" cy="3239989"/>
                    </a:xfrm>
                    <a:prstGeom prst="rect">
                      <a:avLst/>
                    </a:prstGeom>
                    <a:noFill/>
                    <a:ln w="9525">
                      <a:noFill/>
                      <a:miter lim="800000"/>
                      <a:headEnd/>
                      <a:tailEnd/>
                    </a:ln>
                  </pic:spPr>
                </pic:pic>
              </a:graphicData>
            </a:graphic>
          </wp:inline>
        </w:drawing>
      </w:r>
    </w:p>
    <w:p w:rsidR="00F14E63" w:rsidRDefault="00F14E63" w:rsidP="00F01DF1">
      <w:pPr>
        <w:ind w:left="1440"/>
      </w:pPr>
    </w:p>
    <w:p w:rsidR="00A23361" w:rsidRDefault="00A23361" w:rsidP="00A23361"/>
    <w:p w:rsidR="00B60262" w:rsidRDefault="00EF5DF5" w:rsidP="00DA3DDF">
      <w:r w:rsidRPr="00EF5DF5">
        <w:rPr>
          <w:noProof/>
          <w:lang w:val="en-US"/>
        </w:rPr>
        <w:drawing>
          <wp:inline distT="0" distB="0" distL="0" distR="0">
            <wp:extent cx="3910099" cy="3064411"/>
            <wp:effectExtent l="19050" t="0" r="0" b="0"/>
            <wp:docPr id="17" name="Picture 16" descr="Pulse modulation à¦à¦° à¦à¦¬à¦¿à¦° à¦«à¦²à¦¾à¦«à¦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ulse modulation à¦à¦° à¦à¦¬à¦¿à¦° à¦«à¦²à¦¾à¦«à¦²"/>
                    <pic:cNvPicPr>
                      <a:picLocks noChangeAspect="1" noChangeArrowheads="1"/>
                    </pic:cNvPicPr>
                  </pic:nvPicPr>
                  <pic:blipFill>
                    <a:blip r:embed="rId14" cstate="print"/>
                    <a:srcRect/>
                    <a:stretch>
                      <a:fillRect/>
                    </a:stretch>
                  </pic:blipFill>
                  <pic:spPr bwMode="auto">
                    <a:xfrm>
                      <a:off x="0" y="0"/>
                      <a:ext cx="3911973" cy="3065880"/>
                    </a:xfrm>
                    <a:prstGeom prst="rect">
                      <a:avLst/>
                    </a:prstGeom>
                    <a:noFill/>
                    <a:ln w="9525">
                      <a:noFill/>
                      <a:miter lim="800000"/>
                      <a:headEnd/>
                      <a:tailEnd/>
                    </a:ln>
                  </pic:spPr>
                </pic:pic>
              </a:graphicData>
            </a:graphic>
          </wp:inline>
        </w:drawing>
      </w:r>
    </w:p>
    <w:p w:rsidR="00DA3DDF" w:rsidRDefault="00DA3DDF" w:rsidP="00DA3DDF">
      <w:r>
        <w:t>There are two families of pulse modulation:</w:t>
      </w:r>
    </w:p>
    <w:p w:rsidR="00DA3DDF" w:rsidRDefault="00DA3DDF" w:rsidP="00DA3DDF">
      <w:pPr>
        <w:pStyle w:val="ListParagraph"/>
        <w:numPr>
          <w:ilvl w:val="0"/>
          <w:numId w:val="1"/>
        </w:numPr>
      </w:pPr>
      <w:proofErr w:type="spellStart"/>
      <w:r>
        <w:t>Analog</w:t>
      </w:r>
      <w:proofErr w:type="spellEnd"/>
      <w:r>
        <w:t xml:space="preserve"> Pulse Modulation and</w:t>
      </w:r>
    </w:p>
    <w:p w:rsidR="00DA3DDF" w:rsidRDefault="00DA3DDF" w:rsidP="00DA3DDF">
      <w:pPr>
        <w:pStyle w:val="ListParagraph"/>
        <w:numPr>
          <w:ilvl w:val="0"/>
          <w:numId w:val="1"/>
        </w:numPr>
      </w:pPr>
      <w:r>
        <w:t>Digital Pulse Modulation</w:t>
      </w:r>
    </w:p>
    <w:p w:rsidR="00DA3DDF" w:rsidRDefault="00DA3DDF" w:rsidP="00DA3DDF">
      <w:pPr>
        <w:pStyle w:val="ListParagraph"/>
        <w:numPr>
          <w:ilvl w:val="0"/>
          <w:numId w:val="2"/>
        </w:numPr>
      </w:pPr>
      <w:proofErr w:type="spellStart"/>
      <w:r w:rsidRPr="00213E5C">
        <w:rPr>
          <w:b/>
        </w:rPr>
        <w:t>Analog</w:t>
      </w:r>
      <w:proofErr w:type="spellEnd"/>
      <w:r w:rsidRPr="00213E5C">
        <w:rPr>
          <w:b/>
        </w:rPr>
        <w:t xml:space="preserve"> Pulse Modulation</w:t>
      </w:r>
      <w:r>
        <w:t xml:space="preserve">: In </w:t>
      </w:r>
      <w:proofErr w:type="spellStart"/>
      <w:r>
        <w:t>analog</w:t>
      </w:r>
      <w:proofErr w:type="spellEnd"/>
      <w:r>
        <w:t xml:space="preserve"> pulse modulation, a periodic pulse train is used as the carrier wave, and some characteristics feature of each pulse (e.g., amplitude, duration or position) is varied in a continuous manner in accordance with the corresponding sample value of the message signal.  Thus in </w:t>
      </w:r>
      <w:proofErr w:type="spellStart"/>
      <w:r>
        <w:t>analog</w:t>
      </w:r>
      <w:proofErr w:type="spellEnd"/>
      <w:r>
        <w:t xml:space="preserve"> pulse modulation, information is transmitted basically in </w:t>
      </w:r>
      <w:proofErr w:type="spellStart"/>
      <w:r>
        <w:t>analog</w:t>
      </w:r>
      <w:proofErr w:type="spellEnd"/>
      <w:r>
        <w:t xml:space="preserve"> form, but the transmission takes place as discrete times.</w:t>
      </w:r>
    </w:p>
    <w:p w:rsidR="00DA3DDF" w:rsidRDefault="00DA3DDF" w:rsidP="00DA3DDF">
      <w:pPr>
        <w:pStyle w:val="ListParagraph"/>
        <w:numPr>
          <w:ilvl w:val="0"/>
          <w:numId w:val="2"/>
        </w:numPr>
      </w:pPr>
      <w:r>
        <w:rPr>
          <w:b/>
        </w:rPr>
        <w:t>Digital Pulse Modulation</w:t>
      </w:r>
      <w:r w:rsidRPr="00213E5C">
        <w:t>:</w:t>
      </w:r>
      <w:r>
        <w:t xml:space="preserve"> In digital pulse modulation, the message signal is represented in a form that is discrete in both time and amplitude, thereby permitting its transmission in digital form </w:t>
      </w:r>
      <w:r w:rsidRPr="00F63EC6">
        <w:t>as</w:t>
      </w:r>
      <w:r>
        <w:t xml:space="preserve"> a sequence of coded pulse, this form of signal transmission has no CW counterpart.</w:t>
      </w:r>
    </w:p>
    <w:p w:rsidR="001D6B93" w:rsidRDefault="001D6B93" w:rsidP="00A7695A"/>
    <w:p w:rsidR="001D6B93" w:rsidRDefault="001D6B93" w:rsidP="001D6B93">
      <w:pPr>
        <w:ind w:left="1440"/>
        <w:jc w:val="center"/>
        <w:rPr>
          <w:sz w:val="40"/>
          <w:szCs w:val="40"/>
        </w:rPr>
      </w:pPr>
      <w:r w:rsidRPr="001D6B93">
        <w:rPr>
          <w:sz w:val="40"/>
          <w:szCs w:val="40"/>
        </w:rPr>
        <w:t>PCM:</w:t>
      </w:r>
    </w:p>
    <w:p w:rsidR="00F63EC6" w:rsidRPr="00F63EC6" w:rsidRDefault="00F63EC6" w:rsidP="00F63EC6">
      <w:pPr>
        <w:spacing w:before="120" w:after="144" w:line="240" w:lineRule="auto"/>
        <w:ind w:left="48" w:right="48"/>
        <w:jc w:val="both"/>
        <w:rPr>
          <w:rFonts w:ascii="Times New Roman" w:eastAsia="Times New Roman" w:hAnsi="Times New Roman" w:cs="Times New Roman"/>
          <w:color w:val="000000"/>
          <w:sz w:val="24"/>
          <w:szCs w:val="24"/>
          <w:lang w:eastAsia="en-AU"/>
        </w:rPr>
      </w:pPr>
      <w:r w:rsidRPr="00F63EC6">
        <w:rPr>
          <w:rFonts w:ascii="Times New Roman" w:eastAsia="Times New Roman" w:hAnsi="Times New Roman" w:cs="Times New Roman"/>
          <w:color w:val="000000"/>
          <w:sz w:val="24"/>
          <w:szCs w:val="24"/>
          <w:lang w:eastAsia="en-AU"/>
        </w:rPr>
        <w:t>There are many modulation techniques, which are classified according to the type of modulation employed. Of them all, the digital modulation technique used is </w:t>
      </w:r>
      <w:r w:rsidRPr="00F63EC6">
        <w:rPr>
          <w:rFonts w:ascii="Times New Roman" w:eastAsia="Times New Roman" w:hAnsi="Times New Roman" w:cs="Times New Roman"/>
          <w:b/>
          <w:bCs/>
          <w:color w:val="000000"/>
          <w:sz w:val="24"/>
          <w:szCs w:val="24"/>
          <w:lang w:eastAsia="en-AU"/>
        </w:rPr>
        <w:t>Pulse Code Modulation (PCM)</w:t>
      </w:r>
      <w:r w:rsidRPr="00F63EC6">
        <w:rPr>
          <w:rFonts w:ascii="Times New Roman" w:eastAsia="Times New Roman" w:hAnsi="Times New Roman" w:cs="Times New Roman"/>
          <w:color w:val="000000"/>
          <w:sz w:val="24"/>
          <w:szCs w:val="24"/>
          <w:lang w:eastAsia="en-AU"/>
        </w:rPr>
        <w:t>.</w:t>
      </w:r>
    </w:p>
    <w:p w:rsidR="00F63EC6" w:rsidRPr="00F63EC6" w:rsidRDefault="00F63EC6" w:rsidP="00F63EC6">
      <w:pPr>
        <w:spacing w:before="120" w:after="144" w:line="240" w:lineRule="auto"/>
        <w:ind w:left="48" w:right="48"/>
        <w:jc w:val="both"/>
        <w:rPr>
          <w:rFonts w:ascii="Times New Roman" w:eastAsia="Times New Roman" w:hAnsi="Times New Roman" w:cs="Times New Roman"/>
          <w:color w:val="000000"/>
          <w:sz w:val="24"/>
          <w:szCs w:val="24"/>
          <w:lang w:eastAsia="en-AU"/>
        </w:rPr>
      </w:pPr>
      <w:r w:rsidRPr="00F63EC6">
        <w:rPr>
          <w:rFonts w:ascii="Times New Roman" w:eastAsia="Times New Roman" w:hAnsi="Times New Roman" w:cs="Times New Roman"/>
          <w:color w:val="000000"/>
          <w:sz w:val="24"/>
          <w:szCs w:val="24"/>
          <w:lang w:eastAsia="en-AU"/>
        </w:rPr>
        <w:t xml:space="preserve">A signal is pulse code modulated to convert its </w:t>
      </w:r>
      <w:proofErr w:type="spellStart"/>
      <w:r w:rsidRPr="00F63EC6">
        <w:rPr>
          <w:rFonts w:ascii="Times New Roman" w:eastAsia="Times New Roman" w:hAnsi="Times New Roman" w:cs="Times New Roman"/>
          <w:color w:val="000000"/>
          <w:sz w:val="24"/>
          <w:szCs w:val="24"/>
          <w:lang w:eastAsia="en-AU"/>
        </w:rPr>
        <w:t>analog</w:t>
      </w:r>
      <w:proofErr w:type="spellEnd"/>
      <w:r w:rsidRPr="00F63EC6">
        <w:rPr>
          <w:rFonts w:ascii="Times New Roman" w:eastAsia="Times New Roman" w:hAnsi="Times New Roman" w:cs="Times New Roman"/>
          <w:color w:val="000000"/>
          <w:sz w:val="24"/>
          <w:szCs w:val="24"/>
          <w:lang w:eastAsia="en-AU"/>
        </w:rPr>
        <w:t xml:space="preserve"> information into a binary sequence, i.e., </w:t>
      </w:r>
      <w:r w:rsidRPr="00F63EC6">
        <w:rPr>
          <w:rFonts w:ascii="Times New Roman" w:eastAsia="Times New Roman" w:hAnsi="Times New Roman" w:cs="Times New Roman"/>
          <w:b/>
          <w:bCs/>
          <w:color w:val="000000"/>
          <w:sz w:val="24"/>
          <w:szCs w:val="24"/>
          <w:lang w:eastAsia="en-AU"/>
        </w:rPr>
        <w:t>1s</w:t>
      </w:r>
      <w:r w:rsidRPr="00F63EC6">
        <w:rPr>
          <w:rFonts w:ascii="Times New Roman" w:eastAsia="Times New Roman" w:hAnsi="Times New Roman" w:cs="Times New Roman"/>
          <w:color w:val="000000"/>
          <w:sz w:val="24"/>
          <w:szCs w:val="24"/>
          <w:lang w:eastAsia="en-AU"/>
        </w:rPr>
        <w:t> and </w:t>
      </w:r>
      <w:r w:rsidRPr="00F63EC6">
        <w:rPr>
          <w:rFonts w:ascii="Times New Roman" w:eastAsia="Times New Roman" w:hAnsi="Times New Roman" w:cs="Times New Roman"/>
          <w:b/>
          <w:bCs/>
          <w:color w:val="000000"/>
          <w:sz w:val="24"/>
          <w:szCs w:val="24"/>
          <w:lang w:eastAsia="en-AU"/>
        </w:rPr>
        <w:t>0s</w:t>
      </w:r>
      <w:r w:rsidRPr="00F63EC6">
        <w:rPr>
          <w:rFonts w:ascii="Times New Roman" w:eastAsia="Times New Roman" w:hAnsi="Times New Roman" w:cs="Times New Roman"/>
          <w:color w:val="000000"/>
          <w:sz w:val="24"/>
          <w:szCs w:val="24"/>
          <w:lang w:eastAsia="en-AU"/>
        </w:rPr>
        <w:t>. The output of a PCM will resemble a binary sequence. The following figure shows an example of PCM output with respect to instantaneous values of a given sine wave.</w:t>
      </w:r>
    </w:p>
    <w:p w:rsidR="00F63EC6" w:rsidRPr="00F63EC6" w:rsidRDefault="00F63EC6" w:rsidP="00F63EC6">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val="en-US"/>
        </w:rPr>
        <w:lastRenderedPageBreak/>
        <w:drawing>
          <wp:inline distT="0" distB="0" distL="0" distR="0">
            <wp:extent cx="4092979" cy="2087394"/>
            <wp:effectExtent l="19050" t="0" r="2771" b="0"/>
            <wp:docPr id="54" name="Picture 54" descr="Pulse Code Mod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ulse Code Modulation"/>
                    <pic:cNvPicPr>
                      <a:picLocks noChangeAspect="1" noChangeArrowheads="1"/>
                    </pic:cNvPicPr>
                  </pic:nvPicPr>
                  <pic:blipFill>
                    <a:blip r:embed="rId15" cstate="print"/>
                    <a:srcRect/>
                    <a:stretch>
                      <a:fillRect/>
                    </a:stretch>
                  </pic:blipFill>
                  <pic:spPr bwMode="auto">
                    <a:xfrm>
                      <a:off x="0" y="0"/>
                      <a:ext cx="4095060" cy="2088455"/>
                    </a:xfrm>
                    <a:prstGeom prst="rect">
                      <a:avLst/>
                    </a:prstGeom>
                    <a:noFill/>
                    <a:ln w="9525">
                      <a:noFill/>
                      <a:miter lim="800000"/>
                      <a:headEnd/>
                      <a:tailEnd/>
                    </a:ln>
                  </pic:spPr>
                </pic:pic>
              </a:graphicData>
            </a:graphic>
          </wp:inline>
        </w:drawing>
      </w:r>
    </w:p>
    <w:p w:rsidR="00F63EC6" w:rsidRPr="00F63EC6" w:rsidRDefault="00F63EC6" w:rsidP="00F63EC6">
      <w:pPr>
        <w:spacing w:before="120" w:after="144" w:line="240" w:lineRule="auto"/>
        <w:ind w:left="48" w:right="48"/>
        <w:jc w:val="both"/>
        <w:rPr>
          <w:rFonts w:ascii="Times New Roman" w:eastAsia="Times New Roman" w:hAnsi="Times New Roman" w:cs="Times New Roman"/>
          <w:color w:val="000000"/>
          <w:sz w:val="24"/>
          <w:szCs w:val="24"/>
          <w:lang w:eastAsia="en-AU"/>
        </w:rPr>
      </w:pPr>
      <w:r w:rsidRPr="00F63EC6">
        <w:rPr>
          <w:rFonts w:ascii="Times New Roman" w:eastAsia="Times New Roman" w:hAnsi="Times New Roman" w:cs="Times New Roman"/>
          <w:color w:val="000000"/>
          <w:sz w:val="24"/>
          <w:szCs w:val="24"/>
          <w:lang w:eastAsia="en-AU"/>
        </w:rPr>
        <w:t>Instead of a pulse train, PCM produces a series of numbers or digits, and hence this process is called as </w:t>
      </w:r>
      <w:r w:rsidRPr="00F63EC6">
        <w:rPr>
          <w:rFonts w:ascii="Times New Roman" w:eastAsia="Times New Roman" w:hAnsi="Times New Roman" w:cs="Times New Roman"/>
          <w:b/>
          <w:bCs/>
          <w:color w:val="000000"/>
          <w:sz w:val="24"/>
          <w:szCs w:val="24"/>
          <w:lang w:eastAsia="en-AU"/>
        </w:rPr>
        <w:t>digital</w:t>
      </w:r>
      <w:r w:rsidRPr="00F63EC6">
        <w:rPr>
          <w:rFonts w:ascii="Times New Roman" w:eastAsia="Times New Roman" w:hAnsi="Times New Roman" w:cs="Times New Roman"/>
          <w:color w:val="000000"/>
          <w:sz w:val="24"/>
          <w:szCs w:val="24"/>
          <w:lang w:eastAsia="en-AU"/>
        </w:rPr>
        <w:t xml:space="preserve">. Each one of these digits, though in binary code, </w:t>
      </w:r>
      <w:r w:rsidR="00E96608" w:rsidRPr="00F63EC6">
        <w:rPr>
          <w:rFonts w:ascii="Times New Roman" w:eastAsia="Times New Roman" w:hAnsi="Times New Roman" w:cs="Times New Roman"/>
          <w:color w:val="000000"/>
          <w:sz w:val="24"/>
          <w:szCs w:val="24"/>
          <w:lang w:eastAsia="en-AU"/>
        </w:rPr>
        <w:t>represents</w:t>
      </w:r>
      <w:r w:rsidRPr="00F63EC6">
        <w:rPr>
          <w:rFonts w:ascii="Times New Roman" w:eastAsia="Times New Roman" w:hAnsi="Times New Roman" w:cs="Times New Roman"/>
          <w:color w:val="000000"/>
          <w:sz w:val="24"/>
          <w:szCs w:val="24"/>
          <w:lang w:eastAsia="en-AU"/>
        </w:rPr>
        <w:t xml:space="preserve"> the approximate amplitude of the signal sample at that instant.</w:t>
      </w:r>
    </w:p>
    <w:p w:rsidR="00F63EC6" w:rsidRPr="00F63EC6" w:rsidRDefault="00F63EC6" w:rsidP="00F63EC6">
      <w:pPr>
        <w:spacing w:before="120" w:after="144" w:line="240" w:lineRule="auto"/>
        <w:ind w:left="48" w:right="48"/>
        <w:jc w:val="both"/>
        <w:rPr>
          <w:rFonts w:ascii="Times New Roman" w:eastAsia="Times New Roman" w:hAnsi="Times New Roman" w:cs="Times New Roman"/>
          <w:color w:val="000000"/>
          <w:sz w:val="24"/>
          <w:szCs w:val="24"/>
          <w:lang w:eastAsia="en-AU"/>
        </w:rPr>
      </w:pPr>
      <w:r w:rsidRPr="00F63EC6">
        <w:rPr>
          <w:rFonts w:ascii="Times New Roman" w:eastAsia="Times New Roman" w:hAnsi="Times New Roman" w:cs="Times New Roman"/>
          <w:color w:val="000000"/>
          <w:sz w:val="24"/>
          <w:szCs w:val="24"/>
          <w:lang w:eastAsia="en-AU"/>
        </w:rPr>
        <w:t>In Pulse Code Modulation, the message signal is represented by a sequence of coded pulses. This message signal is achieved by representing the signal in discrete form in both time and amplitude.</w:t>
      </w:r>
    </w:p>
    <w:p w:rsidR="00F63EC6" w:rsidRPr="009961C5" w:rsidRDefault="00F63EC6" w:rsidP="00F63EC6">
      <w:pPr>
        <w:spacing w:before="175" w:after="87" w:line="279" w:lineRule="atLeast"/>
        <w:outlineLvl w:val="1"/>
        <w:rPr>
          <w:rFonts w:ascii="Times New Roman" w:eastAsia="Times New Roman" w:hAnsi="Times New Roman" w:cs="Times New Roman"/>
          <w:b/>
          <w:sz w:val="28"/>
          <w:szCs w:val="28"/>
          <w:lang w:eastAsia="en-AU"/>
        </w:rPr>
      </w:pPr>
      <w:r w:rsidRPr="009961C5">
        <w:rPr>
          <w:rFonts w:ascii="Times New Roman" w:eastAsia="Times New Roman" w:hAnsi="Times New Roman" w:cs="Times New Roman"/>
          <w:b/>
          <w:sz w:val="28"/>
          <w:szCs w:val="28"/>
          <w:lang w:eastAsia="en-AU"/>
        </w:rPr>
        <w:t>Basic Elements of PCM</w:t>
      </w:r>
    </w:p>
    <w:p w:rsidR="00F63EC6" w:rsidRPr="00F63EC6" w:rsidRDefault="00F63EC6" w:rsidP="00F63EC6">
      <w:pPr>
        <w:spacing w:before="120" w:after="144" w:line="240" w:lineRule="auto"/>
        <w:ind w:left="48" w:right="48"/>
        <w:jc w:val="both"/>
        <w:rPr>
          <w:rFonts w:ascii="Times New Roman" w:eastAsia="Times New Roman" w:hAnsi="Times New Roman" w:cs="Times New Roman"/>
          <w:color w:val="000000"/>
          <w:sz w:val="24"/>
          <w:szCs w:val="24"/>
          <w:lang w:eastAsia="en-AU"/>
        </w:rPr>
      </w:pPr>
      <w:r w:rsidRPr="00F63EC6">
        <w:rPr>
          <w:rFonts w:ascii="Times New Roman" w:eastAsia="Times New Roman" w:hAnsi="Times New Roman" w:cs="Times New Roman"/>
          <w:color w:val="000000"/>
          <w:sz w:val="24"/>
          <w:szCs w:val="24"/>
          <w:lang w:eastAsia="en-AU"/>
        </w:rPr>
        <w:t>The transmitter section of a Pulse Code Modulator circuit consists of </w:t>
      </w:r>
      <w:r w:rsidRPr="00F63EC6">
        <w:rPr>
          <w:rFonts w:ascii="Times New Roman" w:eastAsia="Times New Roman" w:hAnsi="Times New Roman" w:cs="Times New Roman"/>
          <w:b/>
          <w:bCs/>
          <w:color w:val="000000"/>
          <w:sz w:val="24"/>
          <w:szCs w:val="24"/>
          <w:lang w:eastAsia="en-AU"/>
        </w:rPr>
        <w:t>Sampling, Quantizing</w:t>
      </w:r>
      <w:r w:rsidRPr="00F63EC6">
        <w:rPr>
          <w:rFonts w:ascii="Times New Roman" w:eastAsia="Times New Roman" w:hAnsi="Times New Roman" w:cs="Times New Roman"/>
          <w:color w:val="000000"/>
          <w:sz w:val="24"/>
          <w:szCs w:val="24"/>
          <w:lang w:eastAsia="en-AU"/>
        </w:rPr>
        <w:t> and </w:t>
      </w:r>
      <w:r w:rsidRPr="00F63EC6">
        <w:rPr>
          <w:rFonts w:ascii="Times New Roman" w:eastAsia="Times New Roman" w:hAnsi="Times New Roman" w:cs="Times New Roman"/>
          <w:b/>
          <w:bCs/>
          <w:color w:val="000000"/>
          <w:sz w:val="24"/>
          <w:szCs w:val="24"/>
          <w:lang w:eastAsia="en-AU"/>
        </w:rPr>
        <w:t>Encoding</w:t>
      </w:r>
      <w:r w:rsidRPr="00F63EC6">
        <w:rPr>
          <w:rFonts w:ascii="Times New Roman" w:eastAsia="Times New Roman" w:hAnsi="Times New Roman" w:cs="Times New Roman"/>
          <w:color w:val="000000"/>
          <w:sz w:val="24"/>
          <w:szCs w:val="24"/>
          <w:lang w:eastAsia="en-AU"/>
        </w:rPr>
        <w:t xml:space="preserve">, which are performed in the </w:t>
      </w:r>
      <w:proofErr w:type="spellStart"/>
      <w:r w:rsidRPr="00F63EC6">
        <w:rPr>
          <w:rFonts w:ascii="Times New Roman" w:eastAsia="Times New Roman" w:hAnsi="Times New Roman" w:cs="Times New Roman"/>
          <w:color w:val="000000"/>
          <w:sz w:val="24"/>
          <w:szCs w:val="24"/>
          <w:lang w:eastAsia="en-AU"/>
        </w:rPr>
        <w:t>analog</w:t>
      </w:r>
      <w:proofErr w:type="spellEnd"/>
      <w:r w:rsidRPr="00F63EC6">
        <w:rPr>
          <w:rFonts w:ascii="Times New Roman" w:eastAsia="Times New Roman" w:hAnsi="Times New Roman" w:cs="Times New Roman"/>
          <w:color w:val="000000"/>
          <w:sz w:val="24"/>
          <w:szCs w:val="24"/>
          <w:lang w:eastAsia="en-AU"/>
        </w:rPr>
        <w:t>-to-digital converter section. The low pass filter prior to sampling prevents aliasing of the message signal.</w:t>
      </w:r>
    </w:p>
    <w:p w:rsidR="00F63EC6" w:rsidRPr="00F63EC6" w:rsidRDefault="00F63EC6" w:rsidP="00F63EC6">
      <w:pPr>
        <w:spacing w:before="120" w:after="144" w:line="240" w:lineRule="auto"/>
        <w:ind w:left="48" w:right="48"/>
        <w:jc w:val="both"/>
        <w:rPr>
          <w:rFonts w:ascii="Times New Roman" w:eastAsia="Times New Roman" w:hAnsi="Times New Roman" w:cs="Times New Roman"/>
          <w:color w:val="000000"/>
          <w:sz w:val="24"/>
          <w:szCs w:val="24"/>
          <w:lang w:eastAsia="en-AU"/>
        </w:rPr>
      </w:pPr>
      <w:r w:rsidRPr="00F63EC6">
        <w:rPr>
          <w:rFonts w:ascii="Times New Roman" w:eastAsia="Times New Roman" w:hAnsi="Times New Roman" w:cs="Times New Roman"/>
          <w:color w:val="000000"/>
          <w:sz w:val="24"/>
          <w:szCs w:val="24"/>
          <w:lang w:eastAsia="en-AU"/>
        </w:rPr>
        <w:t>The basic operations in the receiver section are </w:t>
      </w:r>
      <w:r w:rsidRPr="00F63EC6">
        <w:rPr>
          <w:rFonts w:ascii="Times New Roman" w:eastAsia="Times New Roman" w:hAnsi="Times New Roman" w:cs="Times New Roman"/>
          <w:b/>
          <w:bCs/>
          <w:color w:val="000000"/>
          <w:sz w:val="24"/>
          <w:szCs w:val="24"/>
          <w:lang w:eastAsia="en-AU"/>
        </w:rPr>
        <w:t>regeneration of impaired signals, decoding,</w:t>
      </w:r>
      <w:r w:rsidRPr="00F63EC6">
        <w:rPr>
          <w:rFonts w:ascii="Times New Roman" w:eastAsia="Times New Roman" w:hAnsi="Times New Roman" w:cs="Times New Roman"/>
          <w:color w:val="000000"/>
          <w:sz w:val="24"/>
          <w:szCs w:val="24"/>
          <w:lang w:eastAsia="en-AU"/>
        </w:rPr>
        <w:t> and </w:t>
      </w:r>
      <w:r w:rsidRPr="00F63EC6">
        <w:rPr>
          <w:rFonts w:ascii="Times New Roman" w:eastAsia="Times New Roman" w:hAnsi="Times New Roman" w:cs="Times New Roman"/>
          <w:b/>
          <w:bCs/>
          <w:color w:val="000000"/>
          <w:sz w:val="24"/>
          <w:szCs w:val="24"/>
          <w:lang w:eastAsia="en-AU"/>
        </w:rPr>
        <w:t>reconstruction</w:t>
      </w:r>
      <w:r w:rsidRPr="00F63EC6">
        <w:rPr>
          <w:rFonts w:ascii="Times New Roman" w:eastAsia="Times New Roman" w:hAnsi="Times New Roman" w:cs="Times New Roman"/>
          <w:color w:val="000000"/>
          <w:sz w:val="24"/>
          <w:szCs w:val="24"/>
          <w:lang w:eastAsia="en-AU"/>
        </w:rPr>
        <w:t> of the quantized pulse train. Following is the block diagram of PCM which represents the basic elements of both the transmitter and the receiver sections.</w:t>
      </w:r>
    </w:p>
    <w:p w:rsidR="00F63EC6" w:rsidRPr="00F63EC6" w:rsidRDefault="00F63EC6" w:rsidP="00F63EC6">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val="en-US"/>
        </w:rPr>
        <w:drawing>
          <wp:inline distT="0" distB="0" distL="0" distR="0">
            <wp:extent cx="4170565" cy="2827343"/>
            <wp:effectExtent l="19050" t="0" r="1385" b="0"/>
            <wp:docPr id="55" name="Picture 55" descr="Basic Elements of 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asic Elements of PCM"/>
                    <pic:cNvPicPr>
                      <a:picLocks noChangeAspect="1" noChangeArrowheads="1"/>
                    </pic:cNvPicPr>
                  </pic:nvPicPr>
                  <pic:blipFill>
                    <a:blip r:embed="rId16" cstate="print"/>
                    <a:srcRect/>
                    <a:stretch>
                      <a:fillRect/>
                    </a:stretch>
                  </pic:blipFill>
                  <pic:spPr bwMode="auto">
                    <a:xfrm>
                      <a:off x="0" y="0"/>
                      <a:ext cx="4175501" cy="2830689"/>
                    </a:xfrm>
                    <a:prstGeom prst="rect">
                      <a:avLst/>
                    </a:prstGeom>
                    <a:noFill/>
                    <a:ln w="9525">
                      <a:noFill/>
                      <a:miter lim="800000"/>
                      <a:headEnd/>
                      <a:tailEnd/>
                    </a:ln>
                  </pic:spPr>
                </pic:pic>
              </a:graphicData>
            </a:graphic>
          </wp:inline>
        </w:drawing>
      </w:r>
    </w:p>
    <w:p w:rsidR="00F63EC6" w:rsidRPr="00F63EC6" w:rsidRDefault="00F63EC6" w:rsidP="00F63EC6">
      <w:pPr>
        <w:spacing w:before="175" w:after="87" w:line="244" w:lineRule="atLeast"/>
        <w:outlineLvl w:val="2"/>
        <w:rPr>
          <w:rFonts w:ascii="Times New Roman" w:eastAsia="Times New Roman" w:hAnsi="Times New Roman" w:cs="Times New Roman"/>
          <w:b/>
          <w:sz w:val="28"/>
          <w:szCs w:val="28"/>
          <w:lang w:eastAsia="en-AU"/>
        </w:rPr>
      </w:pPr>
      <w:r w:rsidRPr="00F63EC6">
        <w:rPr>
          <w:rFonts w:ascii="Times New Roman" w:eastAsia="Times New Roman" w:hAnsi="Times New Roman" w:cs="Times New Roman"/>
          <w:b/>
          <w:sz w:val="28"/>
          <w:szCs w:val="28"/>
          <w:lang w:eastAsia="en-AU"/>
        </w:rPr>
        <w:t>Low Pass Filter</w:t>
      </w:r>
    </w:p>
    <w:p w:rsidR="00F63EC6" w:rsidRPr="00F63EC6" w:rsidRDefault="00F63EC6" w:rsidP="00F63EC6">
      <w:pPr>
        <w:spacing w:before="120" w:after="144" w:line="240" w:lineRule="auto"/>
        <w:ind w:left="48" w:right="48"/>
        <w:jc w:val="both"/>
        <w:rPr>
          <w:rFonts w:ascii="Times New Roman" w:eastAsia="Times New Roman" w:hAnsi="Times New Roman" w:cs="Times New Roman"/>
          <w:color w:val="000000"/>
          <w:sz w:val="24"/>
          <w:szCs w:val="24"/>
          <w:lang w:eastAsia="en-AU"/>
        </w:rPr>
      </w:pPr>
      <w:r w:rsidRPr="00F63EC6">
        <w:rPr>
          <w:rFonts w:ascii="Times New Roman" w:eastAsia="Times New Roman" w:hAnsi="Times New Roman" w:cs="Times New Roman"/>
          <w:color w:val="000000"/>
          <w:sz w:val="24"/>
          <w:szCs w:val="24"/>
          <w:lang w:eastAsia="en-AU"/>
        </w:rPr>
        <w:t xml:space="preserve">This filter eliminates the high frequency components present in the input </w:t>
      </w:r>
      <w:proofErr w:type="spellStart"/>
      <w:r w:rsidRPr="00F63EC6">
        <w:rPr>
          <w:rFonts w:ascii="Times New Roman" w:eastAsia="Times New Roman" w:hAnsi="Times New Roman" w:cs="Times New Roman"/>
          <w:color w:val="000000"/>
          <w:sz w:val="24"/>
          <w:szCs w:val="24"/>
          <w:lang w:eastAsia="en-AU"/>
        </w:rPr>
        <w:t>analog</w:t>
      </w:r>
      <w:proofErr w:type="spellEnd"/>
      <w:r w:rsidRPr="00F63EC6">
        <w:rPr>
          <w:rFonts w:ascii="Times New Roman" w:eastAsia="Times New Roman" w:hAnsi="Times New Roman" w:cs="Times New Roman"/>
          <w:color w:val="000000"/>
          <w:sz w:val="24"/>
          <w:szCs w:val="24"/>
          <w:lang w:eastAsia="en-AU"/>
        </w:rPr>
        <w:t xml:space="preserve"> signal which is greater than the highest frequency of the message signal, to avoid aliasing of the message signal.</w:t>
      </w:r>
    </w:p>
    <w:p w:rsidR="00F63EC6" w:rsidRPr="00F63EC6" w:rsidRDefault="00F63EC6" w:rsidP="00F63EC6">
      <w:pPr>
        <w:spacing w:before="175" w:after="87" w:line="244" w:lineRule="atLeast"/>
        <w:outlineLvl w:val="2"/>
        <w:rPr>
          <w:rFonts w:ascii="Times New Roman" w:eastAsia="Times New Roman" w:hAnsi="Times New Roman" w:cs="Times New Roman"/>
          <w:b/>
          <w:sz w:val="28"/>
          <w:szCs w:val="28"/>
          <w:lang w:eastAsia="en-AU"/>
        </w:rPr>
      </w:pPr>
      <w:r w:rsidRPr="00F63EC6">
        <w:rPr>
          <w:rFonts w:ascii="Times New Roman" w:eastAsia="Times New Roman" w:hAnsi="Times New Roman" w:cs="Times New Roman"/>
          <w:b/>
          <w:sz w:val="28"/>
          <w:szCs w:val="28"/>
          <w:lang w:eastAsia="en-AU"/>
        </w:rPr>
        <w:lastRenderedPageBreak/>
        <w:t>Sampler</w:t>
      </w:r>
    </w:p>
    <w:p w:rsidR="00F63EC6" w:rsidRPr="00F63EC6" w:rsidRDefault="00F63EC6" w:rsidP="00F63EC6">
      <w:pPr>
        <w:spacing w:before="120" w:after="144" w:line="240" w:lineRule="auto"/>
        <w:ind w:left="48" w:right="48"/>
        <w:jc w:val="both"/>
        <w:rPr>
          <w:rFonts w:ascii="Times New Roman" w:eastAsia="Times New Roman" w:hAnsi="Times New Roman" w:cs="Times New Roman"/>
          <w:color w:val="000000"/>
          <w:sz w:val="24"/>
          <w:szCs w:val="24"/>
          <w:lang w:eastAsia="en-AU"/>
        </w:rPr>
      </w:pPr>
      <w:r w:rsidRPr="00F63EC6">
        <w:rPr>
          <w:rFonts w:ascii="Times New Roman" w:eastAsia="Times New Roman" w:hAnsi="Times New Roman" w:cs="Times New Roman"/>
          <w:color w:val="000000"/>
          <w:sz w:val="24"/>
          <w:szCs w:val="24"/>
          <w:lang w:eastAsia="en-AU"/>
        </w:rPr>
        <w:t>This is the technique which helps to collect the sample data at instantaneous values of message signal, so as to reconstruct the original signal. The sampling rate must be greater than twice the highest frequency component </w:t>
      </w:r>
      <w:r w:rsidRPr="00F63EC6">
        <w:rPr>
          <w:rFonts w:ascii="Times New Roman" w:eastAsia="Times New Roman" w:hAnsi="Times New Roman" w:cs="Times New Roman"/>
          <w:b/>
          <w:bCs/>
          <w:color w:val="000000"/>
          <w:sz w:val="24"/>
          <w:szCs w:val="24"/>
          <w:lang w:eastAsia="en-AU"/>
        </w:rPr>
        <w:t>W</w:t>
      </w:r>
      <w:r w:rsidRPr="00F63EC6">
        <w:rPr>
          <w:rFonts w:ascii="Times New Roman" w:eastAsia="Times New Roman" w:hAnsi="Times New Roman" w:cs="Times New Roman"/>
          <w:color w:val="000000"/>
          <w:sz w:val="24"/>
          <w:szCs w:val="24"/>
          <w:lang w:eastAsia="en-AU"/>
        </w:rPr>
        <w:t> of the message signal, in accordance with the sampling theorem.</w:t>
      </w:r>
    </w:p>
    <w:p w:rsidR="00F63EC6" w:rsidRPr="00F63EC6" w:rsidRDefault="00F63EC6" w:rsidP="00F63EC6">
      <w:pPr>
        <w:spacing w:before="175" w:after="87" w:line="244" w:lineRule="atLeast"/>
        <w:outlineLvl w:val="2"/>
        <w:rPr>
          <w:rFonts w:ascii="Times New Roman" w:eastAsia="Times New Roman" w:hAnsi="Times New Roman" w:cs="Times New Roman"/>
          <w:b/>
          <w:sz w:val="28"/>
          <w:szCs w:val="28"/>
          <w:lang w:eastAsia="en-AU"/>
        </w:rPr>
      </w:pPr>
      <w:proofErr w:type="spellStart"/>
      <w:r w:rsidRPr="00F63EC6">
        <w:rPr>
          <w:rFonts w:ascii="Times New Roman" w:eastAsia="Times New Roman" w:hAnsi="Times New Roman" w:cs="Times New Roman"/>
          <w:b/>
          <w:sz w:val="28"/>
          <w:szCs w:val="28"/>
          <w:lang w:eastAsia="en-AU"/>
        </w:rPr>
        <w:t>Quantizer</w:t>
      </w:r>
      <w:proofErr w:type="spellEnd"/>
    </w:p>
    <w:p w:rsidR="00F63EC6" w:rsidRPr="00F63EC6" w:rsidRDefault="00F63EC6" w:rsidP="00F63EC6">
      <w:pPr>
        <w:spacing w:before="120" w:after="144" w:line="240" w:lineRule="auto"/>
        <w:ind w:left="48" w:right="48"/>
        <w:jc w:val="both"/>
        <w:rPr>
          <w:rFonts w:ascii="Times New Roman" w:eastAsia="Times New Roman" w:hAnsi="Times New Roman" w:cs="Times New Roman"/>
          <w:color w:val="000000"/>
          <w:sz w:val="24"/>
          <w:szCs w:val="24"/>
          <w:lang w:eastAsia="en-AU"/>
        </w:rPr>
      </w:pPr>
      <w:r w:rsidRPr="00F63EC6">
        <w:rPr>
          <w:rFonts w:ascii="Times New Roman" w:eastAsia="Times New Roman" w:hAnsi="Times New Roman" w:cs="Times New Roman"/>
          <w:color w:val="000000"/>
          <w:sz w:val="24"/>
          <w:szCs w:val="24"/>
          <w:lang w:eastAsia="en-AU"/>
        </w:rPr>
        <w:t xml:space="preserve">Quantizing is a process of reducing the excessive bits and confining the data. The sampled output when given to </w:t>
      </w:r>
      <w:proofErr w:type="spellStart"/>
      <w:proofErr w:type="gramStart"/>
      <w:r w:rsidRPr="00F63EC6">
        <w:rPr>
          <w:rFonts w:ascii="Times New Roman" w:eastAsia="Times New Roman" w:hAnsi="Times New Roman" w:cs="Times New Roman"/>
          <w:color w:val="000000"/>
          <w:sz w:val="24"/>
          <w:szCs w:val="24"/>
          <w:lang w:eastAsia="en-AU"/>
        </w:rPr>
        <w:t>Quantizer</w:t>
      </w:r>
      <w:proofErr w:type="spellEnd"/>
      <w:r w:rsidRPr="00F63EC6">
        <w:rPr>
          <w:rFonts w:ascii="Times New Roman" w:eastAsia="Times New Roman" w:hAnsi="Times New Roman" w:cs="Times New Roman"/>
          <w:color w:val="000000"/>
          <w:sz w:val="24"/>
          <w:szCs w:val="24"/>
          <w:lang w:eastAsia="en-AU"/>
        </w:rPr>
        <w:t>,</w:t>
      </w:r>
      <w:proofErr w:type="gramEnd"/>
      <w:r w:rsidRPr="00F63EC6">
        <w:rPr>
          <w:rFonts w:ascii="Times New Roman" w:eastAsia="Times New Roman" w:hAnsi="Times New Roman" w:cs="Times New Roman"/>
          <w:color w:val="000000"/>
          <w:sz w:val="24"/>
          <w:szCs w:val="24"/>
          <w:lang w:eastAsia="en-AU"/>
        </w:rPr>
        <w:t xml:space="preserve"> reduces the redundant bits and compresses the value.</w:t>
      </w:r>
    </w:p>
    <w:p w:rsidR="00F63EC6" w:rsidRPr="00F63EC6" w:rsidRDefault="00F63EC6" w:rsidP="00F63EC6">
      <w:pPr>
        <w:spacing w:before="175" w:after="87" w:line="244" w:lineRule="atLeast"/>
        <w:outlineLvl w:val="2"/>
        <w:rPr>
          <w:rFonts w:ascii="Times New Roman" w:eastAsia="Times New Roman" w:hAnsi="Times New Roman" w:cs="Times New Roman"/>
          <w:b/>
          <w:sz w:val="28"/>
          <w:szCs w:val="28"/>
          <w:lang w:eastAsia="en-AU"/>
        </w:rPr>
      </w:pPr>
      <w:r w:rsidRPr="00F63EC6">
        <w:rPr>
          <w:rFonts w:ascii="Times New Roman" w:eastAsia="Times New Roman" w:hAnsi="Times New Roman" w:cs="Times New Roman"/>
          <w:b/>
          <w:sz w:val="28"/>
          <w:szCs w:val="28"/>
          <w:lang w:eastAsia="en-AU"/>
        </w:rPr>
        <w:t>Encoder</w:t>
      </w:r>
    </w:p>
    <w:p w:rsidR="00F63EC6" w:rsidRPr="00F63EC6" w:rsidRDefault="00F63EC6" w:rsidP="00F63EC6">
      <w:pPr>
        <w:spacing w:before="120" w:after="144" w:line="240" w:lineRule="auto"/>
        <w:ind w:left="48" w:right="48"/>
        <w:jc w:val="both"/>
        <w:rPr>
          <w:rFonts w:ascii="Times New Roman" w:eastAsia="Times New Roman" w:hAnsi="Times New Roman" w:cs="Times New Roman"/>
          <w:color w:val="000000"/>
          <w:sz w:val="24"/>
          <w:szCs w:val="24"/>
          <w:lang w:eastAsia="en-AU"/>
        </w:rPr>
      </w:pPr>
      <w:r w:rsidRPr="00F63EC6">
        <w:rPr>
          <w:rFonts w:ascii="Times New Roman" w:eastAsia="Times New Roman" w:hAnsi="Times New Roman" w:cs="Times New Roman"/>
          <w:color w:val="000000"/>
          <w:sz w:val="24"/>
          <w:szCs w:val="24"/>
          <w:lang w:eastAsia="en-AU"/>
        </w:rPr>
        <w:t xml:space="preserve">The digitization of </w:t>
      </w:r>
      <w:proofErr w:type="spellStart"/>
      <w:r w:rsidRPr="00F63EC6">
        <w:rPr>
          <w:rFonts w:ascii="Times New Roman" w:eastAsia="Times New Roman" w:hAnsi="Times New Roman" w:cs="Times New Roman"/>
          <w:color w:val="000000"/>
          <w:sz w:val="24"/>
          <w:szCs w:val="24"/>
          <w:lang w:eastAsia="en-AU"/>
        </w:rPr>
        <w:t>analog</w:t>
      </w:r>
      <w:proofErr w:type="spellEnd"/>
      <w:r w:rsidRPr="00F63EC6">
        <w:rPr>
          <w:rFonts w:ascii="Times New Roman" w:eastAsia="Times New Roman" w:hAnsi="Times New Roman" w:cs="Times New Roman"/>
          <w:color w:val="000000"/>
          <w:sz w:val="24"/>
          <w:szCs w:val="24"/>
          <w:lang w:eastAsia="en-AU"/>
        </w:rPr>
        <w:t xml:space="preserve"> signal is done by the encoder. It designates each quantized level by a binary code. The sampling done here is the sample-and-hold process. These three sections (LPF, Sampler, and </w:t>
      </w:r>
      <w:proofErr w:type="spellStart"/>
      <w:r w:rsidRPr="00F63EC6">
        <w:rPr>
          <w:rFonts w:ascii="Times New Roman" w:eastAsia="Times New Roman" w:hAnsi="Times New Roman" w:cs="Times New Roman"/>
          <w:color w:val="000000"/>
          <w:sz w:val="24"/>
          <w:szCs w:val="24"/>
          <w:lang w:eastAsia="en-AU"/>
        </w:rPr>
        <w:t>Quantizer</w:t>
      </w:r>
      <w:proofErr w:type="spellEnd"/>
      <w:r w:rsidRPr="00F63EC6">
        <w:rPr>
          <w:rFonts w:ascii="Times New Roman" w:eastAsia="Times New Roman" w:hAnsi="Times New Roman" w:cs="Times New Roman"/>
          <w:color w:val="000000"/>
          <w:sz w:val="24"/>
          <w:szCs w:val="24"/>
          <w:lang w:eastAsia="en-AU"/>
        </w:rPr>
        <w:t xml:space="preserve">) will act as an </w:t>
      </w:r>
      <w:proofErr w:type="spellStart"/>
      <w:r w:rsidRPr="00F63EC6">
        <w:rPr>
          <w:rFonts w:ascii="Times New Roman" w:eastAsia="Times New Roman" w:hAnsi="Times New Roman" w:cs="Times New Roman"/>
          <w:color w:val="000000"/>
          <w:sz w:val="24"/>
          <w:szCs w:val="24"/>
          <w:lang w:eastAsia="en-AU"/>
        </w:rPr>
        <w:t>analog</w:t>
      </w:r>
      <w:proofErr w:type="spellEnd"/>
      <w:r w:rsidRPr="00F63EC6">
        <w:rPr>
          <w:rFonts w:ascii="Times New Roman" w:eastAsia="Times New Roman" w:hAnsi="Times New Roman" w:cs="Times New Roman"/>
          <w:color w:val="000000"/>
          <w:sz w:val="24"/>
          <w:szCs w:val="24"/>
          <w:lang w:eastAsia="en-AU"/>
        </w:rPr>
        <w:t xml:space="preserve"> to digital converter. Encoding minimizes the bandwidth used.</w:t>
      </w:r>
    </w:p>
    <w:p w:rsidR="00F63EC6" w:rsidRPr="00F63EC6" w:rsidRDefault="00F63EC6" w:rsidP="00F63EC6">
      <w:pPr>
        <w:spacing w:before="175" w:after="87" w:line="244" w:lineRule="atLeast"/>
        <w:outlineLvl w:val="2"/>
        <w:rPr>
          <w:rFonts w:ascii="Times New Roman" w:eastAsia="Times New Roman" w:hAnsi="Times New Roman" w:cs="Times New Roman"/>
          <w:b/>
          <w:sz w:val="28"/>
          <w:szCs w:val="28"/>
          <w:lang w:eastAsia="en-AU"/>
        </w:rPr>
      </w:pPr>
      <w:r w:rsidRPr="00F63EC6">
        <w:rPr>
          <w:rFonts w:ascii="Times New Roman" w:eastAsia="Times New Roman" w:hAnsi="Times New Roman" w:cs="Times New Roman"/>
          <w:b/>
          <w:sz w:val="28"/>
          <w:szCs w:val="28"/>
          <w:lang w:eastAsia="en-AU"/>
        </w:rPr>
        <w:t>Regenerative Repeater</w:t>
      </w:r>
    </w:p>
    <w:p w:rsidR="00F63EC6" w:rsidRPr="00F63EC6" w:rsidRDefault="00F63EC6" w:rsidP="00F63EC6">
      <w:pPr>
        <w:spacing w:before="120" w:after="144" w:line="240" w:lineRule="auto"/>
        <w:ind w:left="48" w:right="48"/>
        <w:jc w:val="both"/>
        <w:rPr>
          <w:rFonts w:ascii="Times New Roman" w:eastAsia="Times New Roman" w:hAnsi="Times New Roman" w:cs="Times New Roman"/>
          <w:color w:val="000000"/>
          <w:sz w:val="24"/>
          <w:szCs w:val="24"/>
          <w:lang w:eastAsia="en-AU"/>
        </w:rPr>
      </w:pPr>
      <w:r w:rsidRPr="00F63EC6">
        <w:rPr>
          <w:rFonts w:ascii="Times New Roman" w:eastAsia="Times New Roman" w:hAnsi="Times New Roman" w:cs="Times New Roman"/>
          <w:color w:val="000000"/>
          <w:sz w:val="24"/>
          <w:szCs w:val="24"/>
          <w:lang w:eastAsia="en-AU"/>
        </w:rPr>
        <w:t>This section increases the signal strength. The output of the channel also has one regenerative repeater circuit, to compensate the signal loss and reconstruct the signal, and also to increase its strength.</w:t>
      </w:r>
    </w:p>
    <w:p w:rsidR="00F63EC6" w:rsidRPr="00F63EC6" w:rsidRDefault="00F63EC6" w:rsidP="00F63EC6">
      <w:pPr>
        <w:spacing w:before="175" w:after="87" w:line="244" w:lineRule="atLeast"/>
        <w:outlineLvl w:val="2"/>
        <w:rPr>
          <w:rFonts w:ascii="Times New Roman" w:eastAsia="Times New Roman" w:hAnsi="Times New Roman" w:cs="Times New Roman"/>
          <w:b/>
          <w:sz w:val="28"/>
          <w:szCs w:val="28"/>
          <w:lang w:eastAsia="en-AU"/>
        </w:rPr>
      </w:pPr>
      <w:r w:rsidRPr="00F63EC6">
        <w:rPr>
          <w:rFonts w:ascii="Times New Roman" w:eastAsia="Times New Roman" w:hAnsi="Times New Roman" w:cs="Times New Roman"/>
          <w:b/>
          <w:sz w:val="28"/>
          <w:szCs w:val="28"/>
          <w:lang w:eastAsia="en-AU"/>
        </w:rPr>
        <w:t>Decoder</w:t>
      </w:r>
    </w:p>
    <w:p w:rsidR="00F63EC6" w:rsidRPr="00F63EC6" w:rsidRDefault="00F63EC6" w:rsidP="00F63EC6">
      <w:pPr>
        <w:spacing w:before="120" w:after="144" w:line="240" w:lineRule="auto"/>
        <w:ind w:left="48" w:right="48"/>
        <w:jc w:val="both"/>
        <w:rPr>
          <w:rFonts w:ascii="Times New Roman" w:eastAsia="Times New Roman" w:hAnsi="Times New Roman" w:cs="Times New Roman"/>
          <w:color w:val="000000"/>
          <w:sz w:val="24"/>
          <w:szCs w:val="24"/>
          <w:lang w:eastAsia="en-AU"/>
        </w:rPr>
      </w:pPr>
      <w:r w:rsidRPr="00F63EC6">
        <w:rPr>
          <w:rFonts w:ascii="Times New Roman" w:eastAsia="Times New Roman" w:hAnsi="Times New Roman" w:cs="Times New Roman"/>
          <w:color w:val="000000"/>
          <w:sz w:val="24"/>
          <w:szCs w:val="24"/>
          <w:lang w:eastAsia="en-AU"/>
        </w:rPr>
        <w:t>The decoder circuit decodes the pulse coded waveform to reproduce the original signal. This circuit acts as the demodulator.</w:t>
      </w:r>
    </w:p>
    <w:p w:rsidR="00F63EC6" w:rsidRPr="00F63EC6" w:rsidRDefault="00F63EC6" w:rsidP="00F63EC6">
      <w:pPr>
        <w:spacing w:before="175" w:after="87" w:line="244" w:lineRule="atLeast"/>
        <w:outlineLvl w:val="2"/>
        <w:rPr>
          <w:rFonts w:ascii="Times New Roman" w:eastAsia="Times New Roman" w:hAnsi="Times New Roman" w:cs="Times New Roman"/>
          <w:b/>
          <w:sz w:val="28"/>
          <w:szCs w:val="28"/>
          <w:lang w:eastAsia="en-AU"/>
        </w:rPr>
      </w:pPr>
      <w:r w:rsidRPr="00F63EC6">
        <w:rPr>
          <w:rFonts w:ascii="Times New Roman" w:eastAsia="Times New Roman" w:hAnsi="Times New Roman" w:cs="Times New Roman"/>
          <w:b/>
          <w:sz w:val="28"/>
          <w:szCs w:val="28"/>
          <w:lang w:eastAsia="en-AU"/>
        </w:rPr>
        <w:t>Reconstruction Filter</w:t>
      </w:r>
    </w:p>
    <w:p w:rsidR="00F63EC6" w:rsidRPr="00F63EC6" w:rsidRDefault="00F63EC6" w:rsidP="00F63EC6">
      <w:pPr>
        <w:spacing w:before="120" w:after="144" w:line="240" w:lineRule="auto"/>
        <w:ind w:left="48" w:right="48"/>
        <w:jc w:val="both"/>
        <w:rPr>
          <w:rFonts w:ascii="Times New Roman" w:eastAsia="Times New Roman" w:hAnsi="Times New Roman" w:cs="Times New Roman"/>
          <w:color w:val="000000"/>
          <w:sz w:val="24"/>
          <w:szCs w:val="24"/>
          <w:lang w:eastAsia="en-AU"/>
        </w:rPr>
      </w:pPr>
      <w:r w:rsidRPr="00F63EC6">
        <w:rPr>
          <w:rFonts w:ascii="Times New Roman" w:eastAsia="Times New Roman" w:hAnsi="Times New Roman" w:cs="Times New Roman"/>
          <w:color w:val="000000"/>
          <w:sz w:val="24"/>
          <w:szCs w:val="24"/>
          <w:lang w:eastAsia="en-AU"/>
        </w:rPr>
        <w:t>After the digital-to-</w:t>
      </w:r>
      <w:proofErr w:type="spellStart"/>
      <w:r w:rsidRPr="00F63EC6">
        <w:rPr>
          <w:rFonts w:ascii="Times New Roman" w:eastAsia="Times New Roman" w:hAnsi="Times New Roman" w:cs="Times New Roman"/>
          <w:color w:val="000000"/>
          <w:sz w:val="24"/>
          <w:szCs w:val="24"/>
          <w:lang w:eastAsia="en-AU"/>
        </w:rPr>
        <w:t>analog</w:t>
      </w:r>
      <w:proofErr w:type="spellEnd"/>
      <w:r w:rsidRPr="00F63EC6">
        <w:rPr>
          <w:rFonts w:ascii="Times New Roman" w:eastAsia="Times New Roman" w:hAnsi="Times New Roman" w:cs="Times New Roman"/>
          <w:color w:val="000000"/>
          <w:sz w:val="24"/>
          <w:szCs w:val="24"/>
          <w:lang w:eastAsia="en-AU"/>
        </w:rPr>
        <w:t xml:space="preserve"> conversion is done by the regenerative circuit and the decoder, a low-pass filter is employed, called as the reconstruction filter to get back the original signal.</w:t>
      </w:r>
    </w:p>
    <w:p w:rsidR="00F63EC6" w:rsidRPr="00F63EC6" w:rsidRDefault="00F63EC6" w:rsidP="00D0517C">
      <w:pPr>
        <w:spacing w:before="120" w:after="144" w:line="240" w:lineRule="auto"/>
        <w:ind w:left="48" w:right="48"/>
        <w:jc w:val="both"/>
        <w:rPr>
          <w:rFonts w:ascii="Times New Roman" w:eastAsia="Times New Roman" w:hAnsi="Times New Roman" w:cs="Times New Roman"/>
          <w:color w:val="000000"/>
          <w:sz w:val="24"/>
          <w:szCs w:val="24"/>
          <w:lang w:eastAsia="en-AU"/>
        </w:rPr>
      </w:pPr>
      <w:r w:rsidRPr="00F63EC6">
        <w:rPr>
          <w:rFonts w:ascii="Times New Roman" w:eastAsia="Times New Roman" w:hAnsi="Times New Roman" w:cs="Times New Roman"/>
          <w:color w:val="000000"/>
          <w:sz w:val="24"/>
          <w:szCs w:val="24"/>
          <w:lang w:eastAsia="en-AU"/>
        </w:rPr>
        <w:t xml:space="preserve">Hence, the Pulse Code Modulator circuit digitizes the given </w:t>
      </w:r>
      <w:proofErr w:type="spellStart"/>
      <w:r w:rsidRPr="00F63EC6">
        <w:rPr>
          <w:rFonts w:ascii="Times New Roman" w:eastAsia="Times New Roman" w:hAnsi="Times New Roman" w:cs="Times New Roman"/>
          <w:color w:val="000000"/>
          <w:sz w:val="24"/>
          <w:szCs w:val="24"/>
          <w:lang w:eastAsia="en-AU"/>
        </w:rPr>
        <w:t>analog</w:t>
      </w:r>
      <w:proofErr w:type="spellEnd"/>
      <w:r w:rsidRPr="00F63EC6">
        <w:rPr>
          <w:rFonts w:ascii="Times New Roman" w:eastAsia="Times New Roman" w:hAnsi="Times New Roman" w:cs="Times New Roman"/>
          <w:color w:val="000000"/>
          <w:sz w:val="24"/>
          <w:szCs w:val="24"/>
          <w:lang w:eastAsia="en-AU"/>
        </w:rPr>
        <w:t xml:space="preserve"> signal, codes it and samples it, and then transmits it in an </w:t>
      </w:r>
      <w:proofErr w:type="spellStart"/>
      <w:r w:rsidRPr="00F63EC6">
        <w:rPr>
          <w:rFonts w:ascii="Times New Roman" w:eastAsia="Times New Roman" w:hAnsi="Times New Roman" w:cs="Times New Roman"/>
          <w:color w:val="000000"/>
          <w:sz w:val="24"/>
          <w:szCs w:val="24"/>
          <w:lang w:eastAsia="en-AU"/>
        </w:rPr>
        <w:t>analog</w:t>
      </w:r>
      <w:proofErr w:type="spellEnd"/>
      <w:r w:rsidRPr="00F63EC6">
        <w:rPr>
          <w:rFonts w:ascii="Times New Roman" w:eastAsia="Times New Roman" w:hAnsi="Times New Roman" w:cs="Times New Roman"/>
          <w:color w:val="000000"/>
          <w:sz w:val="24"/>
          <w:szCs w:val="24"/>
          <w:lang w:eastAsia="en-AU"/>
        </w:rPr>
        <w:t xml:space="preserve"> form. This whole process is repeated in a reverse pattern to obtain the original signal</w:t>
      </w:r>
      <w:r w:rsidR="00D0517C">
        <w:rPr>
          <w:rFonts w:ascii="Times New Roman" w:eastAsia="Times New Roman" w:hAnsi="Times New Roman" w:cs="Times New Roman"/>
          <w:color w:val="000000"/>
          <w:sz w:val="24"/>
          <w:szCs w:val="24"/>
          <w:lang w:eastAsia="en-AU"/>
        </w:rPr>
        <w:t>.</w:t>
      </w:r>
    </w:p>
    <w:p w:rsidR="00F63EC6" w:rsidRPr="00F63EC6" w:rsidRDefault="00F63EC6" w:rsidP="00F63EC6">
      <w:pPr>
        <w:ind w:left="1440"/>
        <w:jc w:val="both"/>
      </w:pPr>
    </w:p>
    <w:p w:rsidR="00F63EC6" w:rsidRPr="00B2357D" w:rsidRDefault="00F63EC6" w:rsidP="00F63EC6">
      <w:pPr>
        <w:ind w:left="1440"/>
        <w:jc w:val="both"/>
      </w:pPr>
    </w:p>
    <w:p w:rsidR="00A30E3B" w:rsidRPr="00A30E3B" w:rsidRDefault="001D6B93" w:rsidP="00A30E3B">
      <w:r>
        <w:rPr>
          <w:noProof/>
          <w:lang w:val="en-US"/>
        </w:rPr>
        <w:drawing>
          <wp:inline distT="0" distB="0" distL="0" distR="0">
            <wp:extent cx="4846666" cy="2150226"/>
            <wp:effectExtent l="19050" t="0" r="0" b="0"/>
            <wp:docPr id="49" name="Picture 49" descr="pulse code modulation à¦à¦° à¦à¦¬à¦¿à¦° à¦«à¦²à¦¾à¦«à¦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ulse code modulation à¦à¦° à¦à¦¬à¦¿à¦° à¦«à¦²à¦¾à¦«à¦²"/>
                    <pic:cNvPicPr>
                      <a:picLocks noChangeAspect="1" noChangeArrowheads="1"/>
                    </pic:cNvPicPr>
                  </pic:nvPicPr>
                  <pic:blipFill>
                    <a:blip r:embed="rId17" cstate="print"/>
                    <a:srcRect/>
                    <a:stretch>
                      <a:fillRect/>
                    </a:stretch>
                  </pic:blipFill>
                  <pic:spPr bwMode="auto">
                    <a:xfrm>
                      <a:off x="0" y="0"/>
                      <a:ext cx="4851429" cy="2152339"/>
                    </a:xfrm>
                    <a:prstGeom prst="rect">
                      <a:avLst/>
                    </a:prstGeom>
                    <a:noFill/>
                    <a:ln w="9525">
                      <a:noFill/>
                      <a:miter lim="800000"/>
                      <a:headEnd/>
                      <a:tailEnd/>
                    </a:ln>
                  </pic:spPr>
                </pic:pic>
              </a:graphicData>
            </a:graphic>
          </wp:inline>
        </w:drawing>
      </w:r>
    </w:p>
    <w:p w:rsidR="00A30E3B" w:rsidRPr="00A30E3B" w:rsidRDefault="00A30E3B" w:rsidP="00A30E3B">
      <w:pPr>
        <w:shd w:val="clear" w:color="auto" w:fill="F8F9FA"/>
        <w:spacing w:after="0" w:line="240" w:lineRule="auto"/>
        <w:jc w:val="center"/>
        <w:rPr>
          <w:rFonts w:ascii="Arial" w:eastAsia="Times New Roman" w:hAnsi="Arial" w:cs="Arial"/>
          <w:color w:val="222222"/>
          <w:sz w:val="11"/>
          <w:szCs w:val="11"/>
          <w:lang w:eastAsia="en-AU"/>
        </w:rPr>
      </w:pPr>
      <w:r>
        <w:rPr>
          <w:rFonts w:ascii="Arial" w:eastAsia="Times New Roman" w:hAnsi="Arial" w:cs="Arial"/>
          <w:noProof/>
          <w:color w:val="0B0080"/>
          <w:sz w:val="11"/>
          <w:szCs w:val="11"/>
          <w:lang w:val="en-US"/>
        </w:rPr>
        <w:lastRenderedPageBreak/>
        <w:drawing>
          <wp:inline distT="0" distB="0" distL="0" distR="0">
            <wp:extent cx="3812540" cy="2283460"/>
            <wp:effectExtent l="0" t="0" r="0" b="0"/>
            <wp:docPr id="52" name="Picture 52" descr="https://upload.wikimedia.org/wikipedia/commons/thumb/d/dc/Delta_PWM.svg/400px-Delta_PWM.svg.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upload.wikimedia.org/wikipedia/commons/thumb/d/dc/Delta_PWM.svg/400px-Delta_PWM.svg.png">
                      <a:hlinkClick r:id="rId18"/>
                    </pic:cNvPr>
                    <pic:cNvPicPr>
                      <a:picLocks noChangeAspect="1" noChangeArrowheads="1"/>
                    </pic:cNvPicPr>
                  </pic:nvPicPr>
                  <pic:blipFill>
                    <a:blip r:embed="rId19" cstate="print"/>
                    <a:srcRect/>
                    <a:stretch>
                      <a:fillRect/>
                    </a:stretch>
                  </pic:blipFill>
                  <pic:spPr bwMode="auto">
                    <a:xfrm>
                      <a:off x="0" y="0"/>
                      <a:ext cx="3812540" cy="2283460"/>
                    </a:xfrm>
                    <a:prstGeom prst="rect">
                      <a:avLst/>
                    </a:prstGeom>
                    <a:noFill/>
                    <a:ln w="9525">
                      <a:noFill/>
                      <a:miter lim="800000"/>
                      <a:headEnd/>
                      <a:tailEnd/>
                    </a:ln>
                  </pic:spPr>
                </pic:pic>
              </a:graphicData>
            </a:graphic>
          </wp:inline>
        </w:drawing>
      </w:r>
    </w:p>
    <w:p w:rsidR="00A30E3B" w:rsidRPr="00A30E3B" w:rsidRDefault="00A30E3B" w:rsidP="00A30E3B">
      <w:pPr>
        <w:shd w:val="clear" w:color="auto" w:fill="F8F9FA"/>
        <w:spacing w:line="336" w:lineRule="atLeast"/>
        <w:rPr>
          <w:rFonts w:ascii="Arial" w:eastAsia="Times New Roman" w:hAnsi="Arial" w:cs="Arial"/>
          <w:color w:val="222222"/>
          <w:sz w:val="11"/>
          <w:szCs w:val="11"/>
          <w:lang w:eastAsia="en-AU"/>
        </w:rPr>
      </w:pPr>
      <w:proofErr w:type="gramStart"/>
      <w:r w:rsidRPr="00A30E3B">
        <w:rPr>
          <w:rFonts w:ascii="Arial" w:eastAsia="Times New Roman" w:hAnsi="Arial" w:cs="Arial"/>
          <w:color w:val="222222"/>
          <w:sz w:val="11"/>
          <w:szCs w:val="11"/>
          <w:lang w:eastAsia="en-AU"/>
        </w:rPr>
        <w:t>Principle of the delta PWM.</w:t>
      </w:r>
      <w:proofErr w:type="gramEnd"/>
      <w:r w:rsidRPr="00A30E3B">
        <w:rPr>
          <w:rFonts w:ascii="Arial" w:eastAsia="Times New Roman" w:hAnsi="Arial" w:cs="Arial"/>
          <w:color w:val="222222"/>
          <w:sz w:val="11"/>
          <w:szCs w:val="11"/>
          <w:lang w:eastAsia="en-AU"/>
        </w:rPr>
        <w:t xml:space="preserve"> The output signal (blue) is compared with the limits (green). The limits (green) correspond to the reference signal (red), offset by a given value. Every time the output signal reaches one of the limits, the PWM signal changes state.</w:t>
      </w:r>
    </w:p>
    <w:p w:rsidR="00A30E3B" w:rsidRPr="00A30E3B" w:rsidRDefault="00A30E3B" w:rsidP="0019666D">
      <w:pPr>
        <w:shd w:val="clear" w:color="auto" w:fill="FFFFFF"/>
        <w:spacing w:before="120" w:after="120" w:line="240" w:lineRule="auto"/>
        <w:jc w:val="both"/>
        <w:rPr>
          <w:rFonts w:ascii="Arial" w:eastAsia="Times New Roman" w:hAnsi="Arial" w:cs="Arial"/>
          <w:color w:val="222222"/>
          <w:lang w:eastAsia="en-AU"/>
        </w:rPr>
      </w:pPr>
      <w:r w:rsidRPr="00A82157">
        <w:rPr>
          <w:rFonts w:ascii="Arial" w:eastAsia="Times New Roman" w:hAnsi="Arial" w:cs="Arial"/>
          <w:b/>
          <w:bCs/>
          <w:color w:val="222222"/>
          <w:sz w:val="24"/>
          <w:szCs w:val="24"/>
          <w:u w:val="single"/>
          <w:lang w:eastAsia="en-AU"/>
        </w:rPr>
        <w:t>A delta modulation</w:t>
      </w:r>
      <w:r w:rsidRPr="00A82157">
        <w:rPr>
          <w:rFonts w:ascii="Arial" w:eastAsia="Times New Roman" w:hAnsi="Arial" w:cs="Arial"/>
          <w:b/>
          <w:color w:val="222222"/>
          <w:sz w:val="24"/>
          <w:szCs w:val="24"/>
          <w:u w:val="single"/>
          <w:lang w:eastAsia="en-AU"/>
        </w:rPr>
        <w:t> (DM or Δ-modulation</w:t>
      </w:r>
      <w:r w:rsidRPr="00A30E3B">
        <w:rPr>
          <w:rFonts w:ascii="Arial" w:eastAsia="Times New Roman" w:hAnsi="Arial" w:cs="Arial"/>
          <w:color w:val="222222"/>
          <w:lang w:eastAsia="en-AU"/>
        </w:rPr>
        <w:t>) is an </w:t>
      </w:r>
      <w:hyperlink r:id="rId20" w:tooltip="Analog-to-digital converter" w:history="1">
        <w:r w:rsidRPr="0019666D">
          <w:rPr>
            <w:rFonts w:ascii="Arial" w:eastAsia="Times New Roman" w:hAnsi="Arial" w:cs="Arial"/>
            <w:color w:val="0B0080"/>
            <w:lang w:eastAsia="en-AU"/>
          </w:rPr>
          <w:t>analog-to-digital</w:t>
        </w:r>
      </w:hyperlink>
      <w:r w:rsidRPr="00A30E3B">
        <w:rPr>
          <w:rFonts w:ascii="Arial" w:eastAsia="Times New Roman" w:hAnsi="Arial" w:cs="Arial"/>
          <w:color w:val="222222"/>
          <w:lang w:eastAsia="en-AU"/>
        </w:rPr>
        <w:t> and </w:t>
      </w:r>
      <w:hyperlink r:id="rId21" w:tooltip="Digital-to-analog converter" w:history="1">
        <w:r w:rsidRPr="0019666D">
          <w:rPr>
            <w:rFonts w:ascii="Arial" w:eastAsia="Times New Roman" w:hAnsi="Arial" w:cs="Arial"/>
            <w:color w:val="0B0080"/>
            <w:lang w:eastAsia="en-AU"/>
          </w:rPr>
          <w:t>digital-to-analog signal</w:t>
        </w:r>
      </w:hyperlink>
      <w:r w:rsidRPr="00A30E3B">
        <w:rPr>
          <w:rFonts w:ascii="Arial" w:eastAsia="Times New Roman" w:hAnsi="Arial" w:cs="Arial"/>
          <w:color w:val="222222"/>
          <w:lang w:eastAsia="en-AU"/>
        </w:rPr>
        <w:t> conversion technique used for transmission of voice information where quality is not of primary importance. DM is the simplest form of </w:t>
      </w:r>
      <w:hyperlink r:id="rId22" w:tooltip="Differential pulse-code modulation" w:history="1">
        <w:r w:rsidRPr="0019666D">
          <w:rPr>
            <w:rFonts w:ascii="Arial" w:eastAsia="Times New Roman" w:hAnsi="Arial" w:cs="Arial"/>
            <w:color w:val="0B0080"/>
            <w:lang w:eastAsia="en-AU"/>
          </w:rPr>
          <w:t>differential pulse-code modulation</w:t>
        </w:r>
      </w:hyperlink>
      <w:r w:rsidRPr="00A30E3B">
        <w:rPr>
          <w:rFonts w:ascii="Arial" w:eastAsia="Times New Roman" w:hAnsi="Arial" w:cs="Arial"/>
          <w:color w:val="222222"/>
          <w:lang w:eastAsia="en-AU"/>
        </w:rPr>
        <w:t xml:space="preserve"> (DPCM) where the </w:t>
      </w:r>
      <w:proofErr w:type="gramStart"/>
      <w:r w:rsidRPr="00A30E3B">
        <w:rPr>
          <w:rFonts w:ascii="Arial" w:eastAsia="Times New Roman" w:hAnsi="Arial" w:cs="Arial"/>
          <w:color w:val="222222"/>
          <w:lang w:eastAsia="en-AU"/>
        </w:rPr>
        <w:t>difference between successive samples are</w:t>
      </w:r>
      <w:proofErr w:type="gramEnd"/>
      <w:r w:rsidRPr="00A30E3B">
        <w:rPr>
          <w:rFonts w:ascii="Arial" w:eastAsia="Times New Roman" w:hAnsi="Arial" w:cs="Arial"/>
          <w:color w:val="222222"/>
          <w:lang w:eastAsia="en-AU"/>
        </w:rPr>
        <w:t xml:space="preserve"> encoded into n-bit data streams. In delta modulation, the transmitted data are reduced to a 1-bit data stream. Its main features are:</w:t>
      </w:r>
    </w:p>
    <w:p w:rsidR="00A30E3B" w:rsidRPr="00A30E3B" w:rsidRDefault="00A30E3B" w:rsidP="0019666D">
      <w:pPr>
        <w:numPr>
          <w:ilvl w:val="0"/>
          <w:numId w:val="3"/>
        </w:numPr>
        <w:shd w:val="clear" w:color="auto" w:fill="FFFFFF"/>
        <w:spacing w:before="100" w:beforeAutospacing="1" w:after="24" w:line="240" w:lineRule="auto"/>
        <w:ind w:left="384"/>
        <w:jc w:val="both"/>
        <w:rPr>
          <w:rFonts w:ascii="Arial" w:eastAsia="Times New Roman" w:hAnsi="Arial" w:cs="Arial"/>
          <w:color w:val="222222"/>
          <w:lang w:eastAsia="en-AU"/>
        </w:rPr>
      </w:pPr>
      <w:r w:rsidRPr="00A30E3B">
        <w:rPr>
          <w:rFonts w:ascii="Arial" w:eastAsia="Times New Roman" w:hAnsi="Arial" w:cs="Arial"/>
          <w:color w:val="222222"/>
          <w:lang w:eastAsia="en-AU"/>
        </w:rPr>
        <w:t>The analog signal is approximated with a series of segments.</w:t>
      </w:r>
    </w:p>
    <w:p w:rsidR="00A30E3B" w:rsidRPr="00A30E3B" w:rsidRDefault="00A30E3B" w:rsidP="0019666D">
      <w:pPr>
        <w:numPr>
          <w:ilvl w:val="0"/>
          <w:numId w:val="3"/>
        </w:numPr>
        <w:shd w:val="clear" w:color="auto" w:fill="FFFFFF"/>
        <w:spacing w:before="100" w:beforeAutospacing="1" w:after="24" w:line="240" w:lineRule="auto"/>
        <w:ind w:left="384"/>
        <w:jc w:val="both"/>
        <w:rPr>
          <w:rFonts w:ascii="Arial" w:eastAsia="Times New Roman" w:hAnsi="Arial" w:cs="Arial"/>
          <w:color w:val="222222"/>
          <w:lang w:eastAsia="en-AU"/>
        </w:rPr>
      </w:pPr>
      <w:r w:rsidRPr="00A30E3B">
        <w:rPr>
          <w:rFonts w:ascii="Arial" w:eastAsia="Times New Roman" w:hAnsi="Arial" w:cs="Arial"/>
          <w:color w:val="222222"/>
          <w:lang w:eastAsia="en-AU"/>
        </w:rPr>
        <w:t>Each segment of the approximated signal is compared to the preceding bits and the successive bits are determined by this comparison.</w:t>
      </w:r>
    </w:p>
    <w:p w:rsidR="00A30E3B" w:rsidRPr="00A30E3B" w:rsidRDefault="00A30E3B" w:rsidP="0019666D">
      <w:pPr>
        <w:numPr>
          <w:ilvl w:val="0"/>
          <w:numId w:val="3"/>
        </w:numPr>
        <w:shd w:val="clear" w:color="auto" w:fill="FFFFFF"/>
        <w:spacing w:before="100" w:beforeAutospacing="1" w:after="24" w:line="240" w:lineRule="auto"/>
        <w:ind w:left="384"/>
        <w:jc w:val="both"/>
        <w:rPr>
          <w:rFonts w:ascii="Arial" w:eastAsia="Times New Roman" w:hAnsi="Arial" w:cs="Arial"/>
          <w:color w:val="222222"/>
          <w:lang w:eastAsia="en-AU"/>
        </w:rPr>
      </w:pPr>
      <w:r w:rsidRPr="00A30E3B">
        <w:rPr>
          <w:rFonts w:ascii="Arial" w:eastAsia="Times New Roman" w:hAnsi="Arial" w:cs="Arial"/>
          <w:color w:val="222222"/>
          <w:lang w:eastAsia="en-AU"/>
        </w:rPr>
        <w:t>Only the change of </w:t>
      </w:r>
      <w:hyperlink r:id="rId23" w:tooltip="Information" w:history="1">
        <w:r w:rsidRPr="0019666D">
          <w:rPr>
            <w:rFonts w:ascii="Arial" w:eastAsia="Times New Roman" w:hAnsi="Arial" w:cs="Arial"/>
            <w:color w:val="0B0080"/>
            <w:lang w:eastAsia="en-AU"/>
          </w:rPr>
          <w:t>information</w:t>
        </w:r>
      </w:hyperlink>
      <w:r w:rsidRPr="00A30E3B">
        <w:rPr>
          <w:rFonts w:ascii="Arial" w:eastAsia="Times New Roman" w:hAnsi="Arial" w:cs="Arial"/>
          <w:color w:val="222222"/>
          <w:lang w:eastAsia="en-AU"/>
        </w:rPr>
        <w:t> is sent, that is, only an increase or decrease of the signal amplitude from the previous sample is sent whereas a no-change condition causes the modulated signal to remain at the same 0 or 1 state of the previous sample.</w:t>
      </w:r>
    </w:p>
    <w:p w:rsidR="00A30E3B" w:rsidRPr="00A30E3B" w:rsidRDefault="00A30E3B" w:rsidP="0019666D">
      <w:pPr>
        <w:shd w:val="clear" w:color="auto" w:fill="FFFFFF"/>
        <w:spacing w:before="120" w:after="120" w:line="240" w:lineRule="auto"/>
        <w:jc w:val="both"/>
        <w:rPr>
          <w:rFonts w:ascii="Arial" w:eastAsia="Times New Roman" w:hAnsi="Arial" w:cs="Arial"/>
          <w:color w:val="222222"/>
          <w:lang w:eastAsia="en-AU"/>
        </w:rPr>
      </w:pPr>
      <w:r w:rsidRPr="00A30E3B">
        <w:rPr>
          <w:rFonts w:ascii="Arial" w:eastAsia="Times New Roman" w:hAnsi="Arial" w:cs="Arial"/>
          <w:color w:val="222222"/>
          <w:lang w:eastAsia="en-AU"/>
        </w:rPr>
        <w:t>To achieve high </w:t>
      </w:r>
      <w:hyperlink r:id="rId24" w:tooltip="Signal-to-noise ratio" w:history="1">
        <w:r w:rsidRPr="0019666D">
          <w:rPr>
            <w:rFonts w:ascii="Arial" w:eastAsia="Times New Roman" w:hAnsi="Arial" w:cs="Arial"/>
            <w:color w:val="0B0080"/>
            <w:lang w:eastAsia="en-AU"/>
          </w:rPr>
          <w:t>signal-to-noise ratio</w:t>
        </w:r>
      </w:hyperlink>
      <w:r w:rsidRPr="00A30E3B">
        <w:rPr>
          <w:rFonts w:ascii="Arial" w:eastAsia="Times New Roman" w:hAnsi="Arial" w:cs="Arial"/>
          <w:color w:val="222222"/>
          <w:lang w:eastAsia="en-AU"/>
        </w:rPr>
        <w:t>, delta modulation must use </w:t>
      </w:r>
      <w:hyperlink r:id="rId25" w:tooltip="Oversampling" w:history="1">
        <w:r w:rsidRPr="0019666D">
          <w:rPr>
            <w:rFonts w:ascii="Arial" w:eastAsia="Times New Roman" w:hAnsi="Arial" w:cs="Arial"/>
            <w:color w:val="0B0080"/>
            <w:lang w:eastAsia="en-AU"/>
          </w:rPr>
          <w:t>oversampling</w:t>
        </w:r>
      </w:hyperlink>
      <w:r w:rsidRPr="00A30E3B">
        <w:rPr>
          <w:rFonts w:ascii="Arial" w:eastAsia="Times New Roman" w:hAnsi="Arial" w:cs="Arial"/>
          <w:color w:val="222222"/>
          <w:lang w:eastAsia="en-AU"/>
        </w:rPr>
        <w:t> techniques, that is, the analog signal is sampled at a rate several times higher than the </w:t>
      </w:r>
      <w:proofErr w:type="spellStart"/>
      <w:r w:rsidR="00A606A9" w:rsidRPr="00A30E3B">
        <w:rPr>
          <w:rFonts w:ascii="Arial" w:eastAsia="Times New Roman" w:hAnsi="Arial" w:cs="Arial"/>
          <w:color w:val="222222"/>
          <w:lang w:eastAsia="en-AU"/>
        </w:rPr>
        <w:fldChar w:fldCharType="begin"/>
      </w:r>
      <w:r w:rsidRPr="00A30E3B">
        <w:rPr>
          <w:rFonts w:ascii="Arial" w:eastAsia="Times New Roman" w:hAnsi="Arial" w:cs="Arial"/>
          <w:color w:val="222222"/>
          <w:lang w:eastAsia="en-AU"/>
        </w:rPr>
        <w:instrText xml:space="preserve"> HYPERLINK "https://en.wikipedia.org/wiki/Nyquist_rate" \o "Nyquist rate" </w:instrText>
      </w:r>
      <w:r w:rsidR="00A606A9" w:rsidRPr="00A30E3B">
        <w:rPr>
          <w:rFonts w:ascii="Arial" w:eastAsia="Times New Roman" w:hAnsi="Arial" w:cs="Arial"/>
          <w:color w:val="222222"/>
          <w:lang w:eastAsia="en-AU"/>
        </w:rPr>
        <w:fldChar w:fldCharType="separate"/>
      </w:r>
      <w:r w:rsidRPr="0019666D">
        <w:rPr>
          <w:rFonts w:ascii="Arial" w:eastAsia="Times New Roman" w:hAnsi="Arial" w:cs="Arial"/>
          <w:color w:val="0B0080"/>
          <w:lang w:eastAsia="en-AU"/>
        </w:rPr>
        <w:t>Nyquist</w:t>
      </w:r>
      <w:proofErr w:type="spellEnd"/>
      <w:r w:rsidRPr="0019666D">
        <w:rPr>
          <w:rFonts w:ascii="Arial" w:eastAsia="Times New Roman" w:hAnsi="Arial" w:cs="Arial"/>
          <w:color w:val="0B0080"/>
          <w:lang w:eastAsia="en-AU"/>
        </w:rPr>
        <w:t xml:space="preserve"> rate</w:t>
      </w:r>
      <w:r w:rsidR="00A606A9" w:rsidRPr="00A30E3B">
        <w:rPr>
          <w:rFonts w:ascii="Arial" w:eastAsia="Times New Roman" w:hAnsi="Arial" w:cs="Arial"/>
          <w:color w:val="222222"/>
          <w:lang w:eastAsia="en-AU"/>
        </w:rPr>
        <w:fldChar w:fldCharType="end"/>
      </w:r>
      <w:r w:rsidRPr="00A30E3B">
        <w:rPr>
          <w:rFonts w:ascii="Arial" w:eastAsia="Times New Roman" w:hAnsi="Arial" w:cs="Arial"/>
          <w:color w:val="222222"/>
          <w:lang w:eastAsia="en-AU"/>
        </w:rPr>
        <w:t>.</w:t>
      </w:r>
    </w:p>
    <w:p w:rsidR="00A30E3B" w:rsidRPr="00A30E3B" w:rsidRDefault="00A30E3B" w:rsidP="0019666D">
      <w:pPr>
        <w:shd w:val="clear" w:color="auto" w:fill="FFFFFF"/>
        <w:spacing w:before="120" w:after="120" w:line="240" w:lineRule="auto"/>
        <w:jc w:val="both"/>
        <w:rPr>
          <w:rFonts w:ascii="Arial" w:eastAsia="Times New Roman" w:hAnsi="Arial" w:cs="Arial"/>
          <w:color w:val="222222"/>
          <w:lang w:eastAsia="en-AU"/>
        </w:rPr>
      </w:pPr>
      <w:r w:rsidRPr="00A30E3B">
        <w:rPr>
          <w:rFonts w:ascii="Arial" w:eastAsia="Times New Roman" w:hAnsi="Arial" w:cs="Arial"/>
          <w:color w:val="222222"/>
          <w:lang w:eastAsia="en-AU"/>
        </w:rPr>
        <w:t>Derived forms of delta </w:t>
      </w:r>
      <w:hyperlink r:id="rId26" w:tooltip="Modulation" w:history="1">
        <w:r w:rsidRPr="0019666D">
          <w:rPr>
            <w:rFonts w:ascii="Arial" w:eastAsia="Times New Roman" w:hAnsi="Arial" w:cs="Arial"/>
            <w:color w:val="0B0080"/>
            <w:lang w:eastAsia="en-AU"/>
          </w:rPr>
          <w:t>modulation</w:t>
        </w:r>
      </w:hyperlink>
      <w:r w:rsidRPr="00A30E3B">
        <w:rPr>
          <w:rFonts w:ascii="Arial" w:eastAsia="Times New Roman" w:hAnsi="Arial" w:cs="Arial"/>
          <w:color w:val="222222"/>
          <w:lang w:eastAsia="en-AU"/>
        </w:rPr>
        <w:t> are </w:t>
      </w:r>
      <w:hyperlink r:id="rId27" w:tooltip="Continuously variable slope delta modulation" w:history="1">
        <w:r w:rsidRPr="0019666D">
          <w:rPr>
            <w:rFonts w:ascii="Arial" w:eastAsia="Times New Roman" w:hAnsi="Arial" w:cs="Arial"/>
            <w:color w:val="0B0080"/>
            <w:lang w:eastAsia="en-AU"/>
          </w:rPr>
          <w:t>continuously variable slope delta modulation</w:t>
        </w:r>
      </w:hyperlink>
      <w:r w:rsidRPr="00A30E3B">
        <w:rPr>
          <w:rFonts w:ascii="Arial" w:eastAsia="Times New Roman" w:hAnsi="Arial" w:cs="Arial"/>
          <w:color w:val="222222"/>
          <w:lang w:eastAsia="en-AU"/>
        </w:rPr>
        <w:t>, </w:t>
      </w:r>
      <w:hyperlink r:id="rId28" w:tooltip="Delta-sigma modulation" w:history="1">
        <w:r w:rsidRPr="0019666D">
          <w:rPr>
            <w:rFonts w:ascii="Arial" w:eastAsia="Times New Roman" w:hAnsi="Arial" w:cs="Arial"/>
            <w:color w:val="0B0080"/>
            <w:lang w:eastAsia="en-AU"/>
          </w:rPr>
          <w:t>delta-sigma modulation</w:t>
        </w:r>
      </w:hyperlink>
      <w:r w:rsidRPr="00A30E3B">
        <w:rPr>
          <w:rFonts w:ascii="Arial" w:eastAsia="Times New Roman" w:hAnsi="Arial" w:cs="Arial"/>
          <w:color w:val="222222"/>
          <w:lang w:eastAsia="en-AU"/>
        </w:rPr>
        <w:t>, and </w:t>
      </w:r>
      <w:hyperlink r:id="rId29" w:tooltip="Differential modulation (page does not exist)" w:history="1">
        <w:r w:rsidRPr="0019666D">
          <w:rPr>
            <w:rFonts w:ascii="Arial" w:eastAsia="Times New Roman" w:hAnsi="Arial" w:cs="Arial"/>
            <w:color w:val="A55858"/>
            <w:lang w:eastAsia="en-AU"/>
          </w:rPr>
          <w:t>differential modulation</w:t>
        </w:r>
      </w:hyperlink>
      <w:r w:rsidRPr="00A30E3B">
        <w:rPr>
          <w:rFonts w:ascii="Arial" w:eastAsia="Times New Roman" w:hAnsi="Arial" w:cs="Arial"/>
          <w:color w:val="222222"/>
          <w:lang w:eastAsia="en-AU"/>
        </w:rPr>
        <w:t>. </w:t>
      </w:r>
      <w:hyperlink r:id="rId30" w:tooltip="Differential pulse-code modulation" w:history="1">
        <w:r w:rsidRPr="0019666D">
          <w:rPr>
            <w:rFonts w:ascii="Arial" w:eastAsia="Times New Roman" w:hAnsi="Arial" w:cs="Arial"/>
            <w:color w:val="0B0080"/>
            <w:lang w:eastAsia="en-AU"/>
          </w:rPr>
          <w:t>Differential pulse-code modulation</w:t>
        </w:r>
      </w:hyperlink>
      <w:r w:rsidRPr="00A30E3B">
        <w:rPr>
          <w:rFonts w:ascii="Arial" w:eastAsia="Times New Roman" w:hAnsi="Arial" w:cs="Arial"/>
          <w:color w:val="222222"/>
          <w:lang w:eastAsia="en-AU"/>
        </w:rPr>
        <w:t> is the superset of DM.</w:t>
      </w:r>
    </w:p>
    <w:p w:rsidR="00A30E3B" w:rsidRDefault="00A30E3B"/>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8A6420" w:rsidRDefault="008A6420">
      <w:r>
        <w:rPr>
          <w:noProof/>
          <w:lang w:val="en-US"/>
        </w:rPr>
        <w:drawing>
          <wp:inline distT="0" distB="0" distL="0" distR="0">
            <wp:extent cx="5731510" cy="4298633"/>
            <wp:effectExtent l="19050" t="0" r="2540" b="0"/>
            <wp:docPr id="9" name="Picture 4" descr="https://player.slideplayer.com/90/14668282/slides/slid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ayer.slideplayer.com/90/14668282/slides/slide_2.jpg"/>
                    <pic:cNvPicPr>
                      <a:picLocks noChangeAspect="1" noChangeArrowheads="1"/>
                    </pic:cNvPicPr>
                  </pic:nvPicPr>
                  <pic:blipFill>
                    <a:blip r:embed="rId31" cstate="print"/>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8A6420" w:rsidRDefault="008A6420">
      <w:r>
        <w:rPr>
          <w:noProof/>
          <w:lang w:val="en-US"/>
        </w:rPr>
        <w:lastRenderedPageBreak/>
        <w:drawing>
          <wp:inline distT="0" distB="0" distL="0" distR="0">
            <wp:extent cx="5731510" cy="4298633"/>
            <wp:effectExtent l="19050" t="0" r="2540" b="0"/>
            <wp:docPr id="10" name="Picture 7" descr="https://player.slideplayer.com/90/14668282/slides/slid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ayer.slideplayer.com/90/14668282/slides/slide_3.jpg"/>
                    <pic:cNvPicPr>
                      <a:picLocks noChangeAspect="1" noChangeArrowheads="1"/>
                    </pic:cNvPicPr>
                  </pic:nvPicPr>
                  <pic:blipFill>
                    <a:blip r:embed="rId32" cstate="print"/>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8A6420" w:rsidRDefault="008A6420">
      <w:r>
        <w:rPr>
          <w:noProof/>
          <w:lang w:val="en-US"/>
        </w:rPr>
        <w:drawing>
          <wp:inline distT="0" distB="0" distL="0" distR="0">
            <wp:extent cx="5731510" cy="4298633"/>
            <wp:effectExtent l="19050" t="0" r="2540" b="0"/>
            <wp:docPr id="11" name="Picture 10" descr="https://player.slideplayer.com/90/14668282/slides/slid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layer.slideplayer.com/90/14668282/slides/slide_4.jpg"/>
                    <pic:cNvPicPr>
                      <a:picLocks noChangeAspect="1" noChangeArrowheads="1"/>
                    </pic:cNvPicPr>
                  </pic:nvPicPr>
                  <pic:blipFill>
                    <a:blip r:embed="rId33" cstate="print"/>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8A6420" w:rsidRDefault="008A6420">
      <w:r>
        <w:rPr>
          <w:noProof/>
          <w:lang w:val="en-US"/>
        </w:rPr>
        <w:lastRenderedPageBreak/>
        <w:drawing>
          <wp:inline distT="0" distB="0" distL="0" distR="0">
            <wp:extent cx="5731510" cy="4298633"/>
            <wp:effectExtent l="19050" t="0" r="2540" b="0"/>
            <wp:docPr id="13" name="Picture 13" descr="https://player.slideplayer.com/90/14668282/slides/slid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layer.slideplayer.com/90/14668282/slides/slide_5.jpg"/>
                    <pic:cNvPicPr>
                      <a:picLocks noChangeAspect="1" noChangeArrowheads="1"/>
                    </pic:cNvPicPr>
                  </pic:nvPicPr>
                  <pic:blipFill>
                    <a:blip r:embed="rId34" cstate="print"/>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8A6420" w:rsidRDefault="008A6420">
      <w:r>
        <w:rPr>
          <w:noProof/>
          <w:lang w:val="en-US"/>
        </w:rPr>
        <w:drawing>
          <wp:inline distT="0" distB="0" distL="0" distR="0">
            <wp:extent cx="5731510" cy="4298633"/>
            <wp:effectExtent l="19050" t="0" r="2540" b="0"/>
            <wp:docPr id="12" name="Picture 16" descr="https://player.slideplayer.com/90/14668282/slides/slid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layer.slideplayer.com/90/14668282/slides/slide_6.jpg"/>
                    <pic:cNvPicPr>
                      <a:picLocks noChangeAspect="1" noChangeArrowheads="1"/>
                    </pic:cNvPicPr>
                  </pic:nvPicPr>
                  <pic:blipFill>
                    <a:blip r:embed="rId35" cstate="print"/>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8A6420" w:rsidRDefault="008A6420">
      <w:r>
        <w:rPr>
          <w:noProof/>
          <w:lang w:val="en-US"/>
        </w:rPr>
        <w:lastRenderedPageBreak/>
        <w:drawing>
          <wp:inline distT="0" distB="0" distL="0" distR="0">
            <wp:extent cx="5731510" cy="4298633"/>
            <wp:effectExtent l="19050" t="0" r="2540" b="0"/>
            <wp:docPr id="14" name="Picture 19" descr="https://player.slideplayer.com/90/14668282/slides/slide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layer.slideplayer.com/90/14668282/slides/slide_7.jpg"/>
                    <pic:cNvPicPr>
                      <a:picLocks noChangeAspect="1" noChangeArrowheads="1"/>
                    </pic:cNvPicPr>
                  </pic:nvPicPr>
                  <pic:blipFill>
                    <a:blip r:embed="rId36" cstate="print"/>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8A6420" w:rsidRDefault="008A6420">
      <w:r>
        <w:rPr>
          <w:noProof/>
          <w:lang w:val="en-US"/>
        </w:rPr>
        <w:drawing>
          <wp:inline distT="0" distB="0" distL="0" distR="0">
            <wp:extent cx="5731510" cy="4298633"/>
            <wp:effectExtent l="19050" t="0" r="2540" b="0"/>
            <wp:docPr id="15" name="Picture 22" descr="https://player.slideplayer.com/90/14668282/slides/slide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layer.slideplayer.com/90/14668282/slides/slide_8.jpg"/>
                    <pic:cNvPicPr>
                      <a:picLocks noChangeAspect="1" noChangeArrowheads="1"/>
                    </pic:cNvPicPr>
                  </pic:nvPicPr>
                  <pic:blipFill>
                    <a:blip r:embed="rId37" cstate="print"/>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8A6420" w:rsidRDefault="008A6420">
      <w:r>
        <w:rPr>
          <w:noProof/>
          <w:lang w:val="en-US"/>
        </w:rPr>
        <w:lastRenderedPageBreak/>
        <w:drawing>
          <wp:inline distT="0" distB="0" distL="0" distR="0">
            <wp:extent cx="5731510" cy="4298633"/>
            <wp:effectExtent l="19050" t="0" r="2540" b="0"/>
            <wp:docPr id="25" name="Picture 25" descr="https://player.slideplayer.com/90/14668282/slides/slide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layer.slideplayer.com/90/14668282/slides/slide_9.jpg"/>
                    <pic:cNvPicPr>
                      <a:picLocks noChangeAspect="1" noChangeArrowheads="1"/>
                    </pic:cNvPicPr>
                  </pic:nvPicPr>
                  <pic:blipFill>
                    <a:blip r:embed="rId38" cstate="print"/>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8A6420" w:rsidRDefault="008A6420">
      <w:r>
        <w:rPr>
          <w:noProof/>
          <w:lang w:val="en-US"/>
        </w:rPr>
        <w:drawing>
          <wp:inline distT="0" distB="0" distL="0" distR="0">
            <wp:extent cx="5731510" cy="4298633"/>
            <wp:effectExtent l="19050" t="0" r="2540" b="0"/>
            <wp:docPr id="28" name="Picture 28" descr="https://player.slideplayer.com/90/14668282/slides/slide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layer.slideplayer.com/90/14668282/slides/slide_10.jpg"/>
                    <pic:cNvPicPr>
                      <a:picLocks noChangeAspect="1" noChangeArrowheads="1"/>
                    </pic:cNvPicPr>
                  </pic:nvPicPr>
                  <pic:blipFill>
                    <a:blip r:embed="rId39" cstate="print"/>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8A6420" w:rsidRDefault="008A6420">
      <w:r>
        <w:rPr>
          <w:noProof/>
          <w:lang w:val="en-US"/>
        </w:rPr>
        <w:lastRenderedPageBreak/>
        <w:drawing>
          <wp:inline distT="0" distB="0" distL="0" distR="0">
            <wp:extent cx="5731510" cy="4298633"/>
            <wp:effectExtent l="19050" t="0" r="2540" b="0"/>
            <wp:docPr id="31" name="Picture 31" descr="https://player.slideplayer.com/90/14668282/slides/slide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layer.slideplayer.com/90/14668282/slides/slide_11.jpg"/>
                    <pic:cNvPicPr>
                      <a:picLocks noChangeAspect="1" noChangeArrowheads="1"/>
                    </pic:cNvPicPr>
                  </pic:nvPicPr>
                  <pic:blipFill>
                    <a:blip r:embed="rId40" cstate="print"/>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8A6420" w:rsidRDefault="00D85A5A">
      <w:r>
        <w:rPr>
          <w:noProof/>
          <w:lang w:val="en-US"/>
        </w:rPr>
        <w:drawing>
          <wp:inline distT="0" distB="0" distL="0" distR="0">
            <wp:extent cx="5731510" cy="4298633"/>
            <wp:effectExtent l="19050" t="0" r="2540" b="0"/>
            <wp:docPr id="34" name="Picture 34" descr="https://player.slideplayer.com/90/14668282/slides/slide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player.slideplayer.com/90/14668282/slides/slide_12.jpg"/>
                    <pic:cNvPicPr>
                      <a:picLocks noChangeAspect="1" noChangeArrowheads="1"/>
                    </pic:cNvPicPr>
                  </pic:nvPicPr>
                  <pic:blipFill>
                    <a:blip r:embed="rId41" cstate="print"/>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D85A5A" w:rsidRDefault="00D85A5A">
      <w:r>
        <w:rPr>
          <w:noProof/>
          <w:lang w:val="en-US"/>
        </w:rPr>
        <w:lastRenderedPageBreak/>
        <w:drawing>
          <wp:inline distT="0" distB="0" distL="0" distR="0">
            <wp:extent cx="5731510" cy="4298633"/>
            <wp:effectExtent l="19050" t="0" r="2540" b="0"/>
            <wp:docPr id="37" name="Picture 37" descr="https://player.slideplayer.com/90/14668282/slides/slide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layer.slideplayer.com/90/14668282/slides/slide_13.jpg"/>
                    <pic:cNvPicPr>
                      <a:picLocks noChangeAspect="1" noChangeArrowheads="1"/>
                    </pic:cNvPicPr>
                  </pic:nvPicPr>
                  <pic:blipFill>
                    <a:blip r:embed="rId42" cstate="print"/>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D85A5A" w:rsidRDefault="00D85A5A">
      <w:r>
        <w:rPr>
          <w:noProof/>
          <w:lang w:val="en-US"/>
        </w:rPr>
        <w:drawing>
          <wp:inline distT="0" distB="0" distL="0" distR="0">
            <wp:extent cx="5731510" cy="4298633"/>
            <wp:effectExtent l="19050" t="0" r="2540" b="0"/>
            <wp:docPr id="40" name="Picture 40" descr="https://player.slideplayer.com/90/14668282/slides/slide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player.slideplayer.com/90/14668282/slides/slide_14.jpg"/>
                    <pic:cNvPicPr>
                      <a:picLocks noChangeAspect="1" noChangeArrowheads="1"/>
                    </pic:cNvPicPr>
                  </pic:nvPicPr>
                  <pic:blipFill>
                    <a:blip r:embed="rId43" cstate="print"/>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D85A5A" w:rsidRDefault="00D85A5A">
      <w:r>
        <w:rPr>
          <w:noProof/>
          <w:lang w:val="en-US"/>
        </w:rPr>
        <w:lastRenderedPageBreak/>
        <w:drawing>
          <wp:inline distT="0" distB="0" distL="0" distR="0">
            <wp:extent cx="5731510" cy="4298633"/>
            <wp:effectExtent l="19050" t="0" r="2540" b="0"/>
            <wp:docPr id="43" name="Picture 43" descr="https://player.slideplayer.com/90/14668282/slides/slide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layer.slideplayer.com/90/14668282/slides/slide_15.jpg"/>
                    <pic:cNvPicPr>
                      <a:picLocks noChangeAspect="1" noChangeArrowheads="1"/>
                    </pic:cNvPicPr>
                  </pic:nvPicPr>
                  <pic:blipFill>
                    <a:blip r:embed="rId44" cstate="print"/>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D85A5A" w:rsidRDefault="00D85A5A">
      <w:r>
        <w:rPr>
          <w:noProof/>
          <w:lang w:val="en-US"/>
        </w:rPr>
        <w:drawing>
          <wp:inline distT="0" distB="0" distL="0" distR="0">
            <wp:extent cx="5731510" cy="4298633"/>
            <wp:effectExtent l="19050" t="0" r="2540" b="0"/>
            <wp:docPr id="46" name="Picture 46" descr="https://player.slideplayer.com/90/14668282/slides/slide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layer.slideplayer.com/90/14668282/slides/slide_16.jpg"/>
                    <pic:cNvPicPr>
                      <a:picLocks noChangeAspect="1" noChangeArrowheads="1"/>
                    </pic:cNvPicPr>
                  </pic:nvPicPr>
                  <pic:blipFill>
                    <a:blip r:embed="rId45" cstate="print"/>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B46E03" w:rsidRDefault="00F2032D">
      <w:r>
        <w:rPr>
          <w:noProof/>
          <w:lang w:val="en-US"/>
        </w:rPr>
        <w:lastRenderedPageBreak/>
        <w:drawing>
          <wp:inline distT="0" distB="0" distL="0" distR="0">
            <wp:extent cx="5731510" cy="4063290"/>
            <wp:effectExtent l="19050" t="0" r="2540" b="0"/>
            <wp:docPr id="4" name="Picture 1" descr="line code encoder à¦à¦° à¦à¦¬à¦¿à¦° à¦«à¦²à¦¾à¦«à¦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 code encoder à¦à¦° à¦à¦¬à¦¿à¦° à¦«à¦²à¦¾à¦«à¦²"/>
                    <pic:cNvPicPr>
                      <a:picLocks noChangeAspect="1" noChangeArrowheads="1"/>
                    </pic:cNvPicPr>
                  </pic:nvPicPr>
                  <pic:blipFill>
                    <a:blip r:embed="rId46" cstate="print"/>
                    <a:srcRect/>
                    <a:stretch>
                      <a:fillRect/>
                    </a:stretch>
                  </pic:blipFill>
                  <pic:spPr bwMode="auto">
                    <a:xfrm>
                      <a:off x="0" y="0"/>
                      <a:ext cx="5731510" cy="4063290"/>
                    </a:xfrm>
                    <a:prstGeom prst="rect">
                      <a:avLst/>
                    </a:prstGeom>
                    <a:noFill/>
                    <a:ln w="9525">
                      <a:noFill/>
                      <a:miter lim="800000"/>
                      <a:headEnd/>
                      <a:tailEnd/>
                    </a:ln>
                  </pic:spPr>
                </pic:pic>
              </a:graphicData>
            </a:graphic>
          </wp:inline>
        </w:drawing>
      </w:r>
    </w:p>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p w:rsidR="00B46E03" w:rsidRDefault="00B46E03"/>
    <w:sectPr w:rsidR="00B46E03" w:rsidSect="001F5D3C">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7754" w:rsidRDefault="00A27754" w:rsidP="00CA7206">
      <w:pPr>
        <w:spacing w:after="0" w:line="240" w:lineRule="auto"/>
      </w:pPr>
      <w:r>
        <w:separator/>
      </w:r>
    </w:p>
  </w:endnote>
  <w:endnote w:type="continuationSeparator" w:id="0">
    <w:p w:rsidR="00A27754" w:rsidRDefault="00A27754" w:rsidP="00CA72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7754" w:rsidRDefault="00A27754" w:rsidP="00CA7206">
      <w:pPr>
        <w:spacing w:after="0" w:line="240" w:lineRule="auto"/>
      </w:pPr>
      <w:r>
        <w:separator/>
      </w:r>
    </w:p>
  </w:footnote>
  <w:footnote w:type="continuationSeparator" w:id="0">
    <w:p w:rsidR="00A27754" w:rsidRDefault="00A27754" w:rsidP="00CA720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C11E3F"/>
    <w:multiLevelType w:val="hybridMultilevel"/>
    <w:tmpl w:val="37C00A8C"/>
    <w:lvl w:ilvl="0" w:tplc="82AC601A">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nsid w:val="43084A9E"/>
    <w:multiLevelType w:val="multilevel"/>
    <w:tmpl w:val="CC0A3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30E370F"/>
    <w:multiLevelType w:val="hybridMultilevel"/>
    <w:tmpl w:val="ECF66212"/>
    <w:lvl w:ilvl="0" w:tplc="944E173E">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2"/>
  <w:proofState w:spelling="clean" w:grammar="clean"/>
  <w:defaultTabStop w:val="720"/>
  <w:characterSpacingControl w:val="doNotCompress"/>
  <w:footnotePr>
    <w:footnote w:id="-1"/>
    <w:footnote w:id="0"/>
  </w:footnotePr>
  <w:endnotePr>
    <w:endnote w:id="-1"/>
    <w:endnote w:id="0"/>
  </w:endnotePr>
  <w:compat/>
  <w:rsids>
    <w:rsidRoot w:val="00980F63"/>
    <w:rsid w:val="00005429"/>
    <w:rsid w:val="00005DC7"/>
    <w:rsid w:val="000256B5"/>
    <w:rsid w:val="000402BC"/>
    <w:rsid w:val="00093F5A"/>
    <w:rsid w:val="000B73DA"/>
    <w:rsid w:val="00186839"/>
    <w:rsid w:val="0019666D"/>
    <w:rsid w:val="001D1116"/>
    <w:rsid w:val="001D6B93"/>
    <w:rsid w:val="001F5D3C"/>
    <w:rsid w:val="00213E5C"/>
    <w:rsid w:val="002836C1"/>
    <w:rsid w:val="002F3D39"/>
    <w:rsid w:val="00312F29"/>
    <w:rsid w:val="00373A29"/>
    <w:rsid w:val="00376C36"/>
    <w:rsid w:val="00403F40"/>
    <w:rsid w:val="00445ECD"/>
    <w:rsid w:val="004A5023"/>
    <w:rsid w:val="005539DF"/>
    <w:rsid w:val="005550A9"/>
    <w:rsid w:val="005B4B5E"/>
    <w:rsid w:val="005B5D50"/>
    <w:rsid w:val="00620AFB"/>
    <w:rsid w:val="006479FB"/>
    <w:rsid w:val="00707C70"/>
    <w:rsid w:val="007312AB"/>
    <w:rsid w:val="007B483E"/>
    <w:rsid w:val="007F0434"/>
    <w:rsid w:val="00837083"/>
    <w:rsid w:val="008405D3"/>
    <w:rsid w:val="008618AE"/>
    <w:rsid w:val="008A6420"/>
    <w:rsid w:val="008F497E"/>
    <w:rsid w:val="00951C4F"/>
    <w:rsid w:val="00975C32"/>
    <w:rsid w:val="00980F63"/>
    <w:rsid w:val="009961C5"/>
    <w:rsid w:val="009E7F53"/>
    <w:rsid w:val="00A23361"/>
    <w:rsid w:val="00A27754"/>
    <w:rsid w:val="00A30E3B"/>
    <w:rsid w:val="00A44DBB"/>
    <w:rsid w:val="00A606A9"/>
    <w:rsid w:val="00A7695A"/>
    <w:rsid w:val="00A82157"/>
    <w:rsid w:val="00A83180"/>
    <w:rsid w:val="00AB12F9"/>
    <w:rsid w:val="00B2357D"/>
    <w:rsid w:val="00B379F0"/>
    <w:rsid w:val="00B46E03"/>
    <w:rsid w:val="00B60262"/>
    <w:rsid w:val="00B87540"/>
    <w:rsid w:val="00C241CD"/>
    <w:rsid w:val="00C4081F"/>
    <w:rsid w:val="00CA7206"/>
    <w:rsid w:val="00D0517C"/>
    <w:rsid w:val="00D12DAA"/>
    <w:rsid w:val="00D85A5A"/>
    <w:rsid w:val="00DA3DDF"/>
    <w:rsid w:val="00DE1BF9"/>
    <w:rsid w:val="00E96608"/>
    <w:rsid w:val="00EF5DF5"/>
    <w:rsid w:val="00F01DF1"/>
    <w:rsid w:val="00F14E63"/>
    <w:rsid w:val="00F2032D"/>
    <w:rsid w:val="00F63EC6"/>
    <w:rsid w:val="00F74064"/>
    <w:rsid w:val="00F9199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D3C"/>
  </w:style>
  <w:style w:type="paragraph" w:styleId="Heading2">
    <w:name w:val="heading 2"/>
    <w:basedOn w:val="Normal"/>
    <w:link w:val="Heading2Char"/>
    <w:uiPriority w:val="9"/>
    <w:qFormat/>
    <w:rsid w:val="00F63EC6"/>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link w:val="Heading3Char"/>
    <w:uiPriority w:val="9"/>
    <w:qFormat/>
    <w:rsid w:val="00F63EC6"/>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0F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F63"/>
    <w:rPr>
      <w:rFonts w:ascii="Tahoma" w:hAnsi="Tahoma" w:cs="Tahoma"/>
      <w:sz w:val="16"/>
      <w:szCs w:val="16"/>
    </w:rPr>
  </w:style>
  <w:style w:type="paragraph" w:styleId="ListParagraph">
    <w:name w:val="List Paragraph"/>
    <w:basedOn w:val="Normal"/>
    <w:uiPriority w:val="34"/>
    <w:qFormat/>
    <w:rsid w:val="007F0434"/>
    <w:pPr>
      <w:ind w:left="720"/>
      <w:contextualSpacing/>
    </w:pPr>
  </w:style>
  <w:style w:type="character" w:styleId="Hyperlink">
    <w:name w:val="Hyperlink"/>
    <w:basedOn w:val="DefaultParagraphFont"/>
    <w:uiPriority w:val="99"/>
    <w:semiHidden/>
    <w:unhideWhenUsed/>
    <w:rsid w:val="00A30E3B"/>
    <w:rPr>
      <w:color w:val="0000FF"/>
      <w:u w:val="single"/>
    </w:rPr>
  </w:style>
  <w:style w:type="paragraph" w:styleId="NormalWeb">
    <w:name w:val="Normal (Web)"/>
    <w:basedOn w:val="Normal"/>
    <w:uiPriority w:val="99"/>
    <w:semiHidden/>
    <w:unhideWhenUsed/>
    <w:rsid w:val="00A30E3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rsid w:val="00F63EC6"/>
    <w:rPr>
      <w:rFonts w:ascii="Times New Roman" w:eastAsia="Times New Roman" w:hAnsi="Times New Roman" w:cs="Times New Roman"/>
      <w:b/>
      <w:bCs/>
      <w:sz w:val="36"/>
      <w:szCs w:val="36"/>
      <w:lang w:eastAsia="en-AU"/>
    </w:rPr>
  </w:style>
  <w:style w:type="character" w:customStyle="1" w:styleId="Heading3Char">
    <w:name w:val="Heading 3 Char"/>
    <w:basedOn w:val="DefaultParagraphFont"/>
    <w:link w:val="Heading3"/>
    <w:uiPriority w:val="9"/>
    <w:rsid w:val="00F63EC6"/>
    <w:rPr>
      <w:rFonts w:ascii="Times New Roman" w:eastAsia="Times New Roman" w:hAnsi="Times New Roman" w:cs="Times New Roman"/>
      <w:b/>
      <w:bCs/>
      <w:sz w:val="27"/>
      <w:szCs w:val="27"/>
      <w:lang w:eastAsia="en-AU"/>
    </w:rPr>
  </w:style>
</w:styles>
</file>

<file path=word/webSettings.xml><?xml version="1.0" encoding="utf-8"?>
<w:webSettings xmlns:r="http://schemas.openxmlformats.org/officeDocument/2006/relationships" xmlns:w="http://schemas.openxmlformats.org/wordprocessingml/2006/main">
  <w:divs>
    <w:div w:id="267936132">
      <w:bodyDiv w:val="1"/>
      <w:marLeft w:val="0"/>
      <w:marRight w:val="0"/>
      <w:marTop w:val="0"/>
      <w:marBottom w:val="0"/>
      <w:divBdr>
        <w:top w:val="none" w:sz="0" w:space="0" w:color="auto"/>
        <w:left w:val="none" w:sz="0" w:space="0" w:color="auto"/>
        <w:bottom w:val="none" w:sz="0" w:space="0" w:color="auto"/>
        <w:right w:val="none" w:sz="0" w:space="0" w:color="auto"/>
      </w:divBdr>
    </w:div>
    <w:div w:id="1212688255">
      <w:bodyDiv w:val="1"/>
      <w:marLeft w:val="0"/>
      <w:marRight w:val="0"/>
      <w:marTop w:val="0"/>
      <w:marBottom w:val="0"/>
      <w:divBdr>
        <w:top w:val="none" w:sz="0" w:space="0" w:color="auto"/>
        <w:left w:val="none" w:sz="0" w:space="0" w:color="auto"/>
        <w:bottom w:val="none" w:sz="0" w:space="0" w:color="auto"/>
        <w:right w:val="none" w:sz="0" w:space="0" w:color="auto"/>
      </w:divBdr>
      <w:divsChild>
        <w:div w:id="1744179136">
          <w:marLeft w:val="0"/>
          <w:marRight w:val="0"/>
          <w:marTop w:val="0"/>
          <w:marBottom w:val="0"/>
          <w:divBdr>
            <w:top w:val="none" w:sz="0" w:space="0" w:color="auto"/>
            <w:left w:val="none" w:sz="0" w:space="0" w:color="auto"/>
            <w:bottom w:val="none" w:sz="0" w:space="0" w:color="auto"/>
            <w:right w:val="none" w:sz="0" w:space="0" w:color="auto"/>
          </w:divBdr>
          <w:divsChild>
            <w:div w:id="1215122980">
              <w:marLeft w:val="0"/>
              <w:marRight w:val="0"/>
              <w:marTop w:val="0"/>
              <w:marBottom w:val="0"/>
              <w:divBdr>
                <w:top w:val="none" w:sz="0" w:space="0" w:color="auto"/>
                <w:left w:val="none" w:sz="0" w:space="0" w:color="auto"/>
                <w:bottom w:val="none" w:sz="0" w:space="0" w:color="auto"/>
                <w:right w:val="none" w:sz="0" w:space="0" w:color="auto"/>
              </w:divBdr>
              <w:divsChild>
                <w:div w:id="2011563457">
                  <w:marLeft w:val="336"/>
                  <w:marRight w:val="0"/>
                  <w:marTop w:val="120"/>
                  <w:marBottom w:val="312"/>
                  <w:divBdr>
                    <w:top w:val="none" w:sz="0" w:space="0" w:color="auto"/>
                    <w:left w:val="none" w:sz="0" w:space="0" w:color="auto"/>
                    <w:bottom w:val="none" w:sz="0" w:space="0" w:color="auto"/>
                    <w:right w:val="none" w:sz="0" w:space="0" w:color="auto"/>
                  </w:divBdr>
                  <w:divsChild>
                    <w:div w:id="326252528">
                      <w:marLeft w:val="0"/>
                      <w:marRight w:val="0"/>
                      <w:marTop w:val="0"/>
                      <w:marBottom w:val="0"/>
                      <w:divBdr>
                        <w:top w:val="single" w:sz="4" w:space="1" w:color="C8CCD1"/>
                        <w:left w:val="single" w:sz="4" w:space="1" w:color="C8CCD1"/>
                        <w:bottom w:val="single" w:sz="4" w:space="1" w:color="C8CCD1"/>
                        <w:right w:val="single" w:sz="4" w:space="1" w:color="C8CCD1"/>
                      </w:divBdr>
                    </w:div>
                  </w:divsChild>
                </w:div>
              </w:divsChild>
            </w:div>
          </w:divsChild>
        </w:div>
      </w:divsChild>
    </w:div>
    <w:div w:id="1785415258">
      <w:bodyDiv w:val="1"/>
      <w:marLeft w:val="0"/>
      <w:marRight w:val="0"/>
      <w:marTop w:val="0"/>
      <w:marBottom w:val="0"/>
      <w:divBdr>
        <w:top w:val="none" w:sz="0" w:space="0" w:color="auto"/>
        <w:left w:val="none" w:sz="0" w:space="0" w:color="auto"/>
        <w:bottom w:val="none" w:sz="0" w:space="0" w:color="auto"/>
        <w:right w:val="none" w:sz="0" w:space="0" w:color="auto"/>
      </w:divBdr>
      <w:divsChild>
        <w:div w:id="1979266341">
          <w:marLeft w:val="0"/>
          <w:marRight w:val="0"/>
          <w:marTop w:val="0"/>
          <w:marBottom w:val="0"/>
          <w:divBdr>
            <w:top w:val="single" w:sz="4" w:space="4" w:color="D6D6D6"/>
            <w:left w:val="none" w:sz="0" w:space="0" w:color="auto"/>
            <w:bottom w:val="single" w:sz="4" w:space="0" w:color="D6D6D6"/>
            <w:right w:val="none" w:sz="0" w:space="0" w:color="auto"/>
          </w:divBdr>
          <w:divsChild>
            <w:div w:id="1796562245">
              <w:marLeft w:val="0"/>
              <w:marRight w:val="0"/>
              <w:marTop w:val="0"/>
              <w:marBottom w:val="0"/>
              <w:divBdr>
                <w:top w:val="none" w:sz="0" w:space="0" w:color="auto"/>
                <w:left w:val="none" w:sz="0" w:space="0" w:color="auto"/>
                <w:bottom w:val="none" w:sz="0" w:space="0" w:color="auto"/>
                <w:right w:val="none" w:sz="0" w:space="0" w:color="auto"/>
              </w:divBdr>
            </w:div>
            <w:div w:id="1184637303">
              <w:marLeft w:val="0"/>
              <w:marRight w:val="0"/>
              <w:marTop w:val="0"/>
              <w:marBottom w:val="0"/>
              <w:divBdr>
                <w:top w:val="none" w:sz="0" w:space="0" w:color="auto"/>
                <w:left w:val="none" w:sz="0" w:space="0" w:color="auto"/>
                <w:bottom w:val="none" w:sz="0" w:space="0" w:color="auto"/>
                <w:right w:val="none" w:sz="0" w:space="0" w:color="auto"/>
              </w:divBdr>
            </w:div>
          </w:divsChild>
        </w:div>
        <w:div w:id="1402754360">
          <w:marLeft w:val="0"/>
          <w:marRight w:val="0"/>
          <w:marTop w:val="0"/>
          <w:marBottom w:val="1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n.wikipedia.org/wiki/File:Delta_PWM.svg" TargetMode="External"/><Relationship Id="rId26" Type="http://schemas.openxmlformats.org/officeDocument/2006/relationships/hyperlink" Target="https://en.wikipedia.org/wiki/Modulation" TargetMode="External"/><Relationship Id="rId39"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hyperlink" Target="https://en.wikipedia.org/wiki/Digital-to-analog_converter" TargetMode="External"/><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en.wikipedia.org/wiki/Oversampling" TargetMode="External"/><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n.wikipedia.org/wiki/Analog-to-digital_converter" TargetMode="External"/><Relationship Id="rId29" Type="http://schemas.openxmlformats.org/officeDocument/2006/relationships/hyperlink" Target="https://en.wikipedia.org/w/index.php?title=Differential_modulation&amp;action=edit&amp;redlink=1" TargetMode="External"/><Relationship Id="rId41"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en.wikipedia.org/wiki/Signal-to-noise_ratio" TargetMode="Externa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Information" TargetMode="External"/><Relationship Id="rId28" Type="http://schemas.openxmlformats.org/officeDocument/2006/relationships/hyperlink" Target="https://en.wikipedia.org/wiki/Delta-sigma_modulation" TargetMode="External"/><Relationship Id="rId36" Type="http://schemas.openxmlformats.org/officeDocument/2006/relationships/image" Target="media/image18.jpe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3.jpeg"/><Relationship Id="rId44"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en.wikipedia.org/wiki/Differential_pulse-code_modulation" TargetMode="External"/><Relationship Id="rId27" Type="http://schemas.openxmlformats.org/officeDocument/2006/relationships/hyperlink" Target="https://en.wikipedia.org/wiki/Continuously_variable_slope_delta_modulation" TargetMode="External"/><Relationship Id="rId30" Type="http://schemas.openxmlformats.org/officeDocument/2006/relationships/hyperlink" Target="https://en.wikipedia.org/wiki/Differential_pulse-code_modulation" TargetMode="External"/><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448</TotalTime>
  <Pages>51</Pages>
  <Words>1440</Words>
  <Characters>8212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Alamgir</dc:creator>
  <cp:lastModifiedBy>Corporate Edition</cp:lastModifiedBy>
  <cp:revision>51</cp:revision>
  <dcterms:created xsi:type="dcterms:W3CDTF">2019-09-22T02:38:00Z</dcterms:created>
  <dcterms:modified xsi:type="dcterms:W3CDTF">2019-10-28T07:03:00Z</dcterms:modified>
</cp:coreProperties>
</file>