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02ECED" w14:textId="74773FA9" w:rsidR="00250316" w:rsidRDefault="005C58A5">
      <w:pPr>
        <w:rPr>
          <w:rFonts w:ascii="Arial" w:hAnsi="Arial" w:cs="Arial"/>
          <w:sz w:val="28"/>
          <w:szCs w:val="28"/>
        </w:rPr>
      </w:pPr>
      <w:r w:rsidRPr="005C58A5">
        <w:rPr>
          <w:rFonts w:ascii="Arial" w:hAnsi="Arial" w:cs="Arial"/>
          <w:sz w:val="28"/>
          <w:szCs w:val="28"/>
        </w:rPr>
        <w:fldChar w:fldCharType="begin"/>
      </w:r>
      <w:r w:rsidRPr="005C58A5">
        <w:rPr>
          <w:rFonts w:ascii="Arial" w:hAnsi="Arial" w:cs="Arial"/>
          <w:sz w:val="28"/>
          <w:szCs w:val="28"/>
        </w:rPr>
        <w:instrText xml:space="preserve"> HYPERLINK "https://aulavirtual-educacion.larioja.org/pluginfile.php/801116/mod_resource/content/4/sri%20DNS/12_el_servicio_dns.html" \l "t7847e0ca-8f4d-6c72-479a-7edd3be5f680" \o "" </w:instrText>
      </w:r>
      <w:r w:rsidRPr="005C58A5">
        <w:rPr>
          <w:rFonts w:ascii="Arial" w:hAnsi="Arial" w:cs="Arial"/>
          <w:sz w:val="28"/>
          <w:szCs w:val="28"/>
        </w:rPr>
        <w:fldChar w:fldCharType="separate"/>
      </w:r>
      <w:r w:rsidRPr="005C58A5">
        <w:rPr>
          <w:rStyle w:val="Hipervnculo"/>
          <w:rFonts w:ascii="Arial" w:hAnsi="Arial" w:cs="Arial"/>
          <w:sz w:val="28"/>
          <w:szCs w:val="28"/>
          <w:shd w:val="clear" w:color="auto" w:fill="FFFFFF"/>
        </w:rPr>
        <w:t>DNS</w:t>
      </w:r>
      <w:r w:rsidRPr="005C58A5">
        <w:rPr>
          <w:rFonts w:ascii="Arial" w:hAnsi="Arial" w:cs="Arial"/>
          <w:sz w:val="28"/>
          <w:szCs w:val="28"/>
        </w:rPr>
        <w:fldChar w:fldCharType="end"/>
      </w:r>
      <w:r w:rsidRPr="005C58A5">
        <w:rPr>
          <w:rFonts w:ascii="Arial" w:hAnsi="Arial" w:cs="Arial"/>
          <w:color w:val="333333"/>
          <w:sz w:val="28"/>
          <w:szCs w:val="28"/>
          <w:shd w:val="clear" w:color="auto" w:fill="FFFFFF"/>
        </w:rPr>
        <w:t> es el acrónimo de </w:t>
      </w:r>
      <w:proofErr w:type="spellStart"/>
      <w:r w:rsidRPr="005C58A5">
        <w:rPr>
          <w:rFonts w:ascii="Arial" w:hAnsi="Arial" w:cs="Arial"/>
          <w:b/>
          <w:bCs/>
          <w:color w:val="333333"/>
          <w:sz w:val="28"/>
          <w:szCs w:val="28"/>
          <w:shd w:val="clear" w:color="auto" w:fill="FFFFFF"/>
        </w:rPr>
        <w:t>Domain</w:t>
      </w:r>
      <w:proofErr w:type="spellEnd"/>
      <w:r w:rsidRPr="005C58A5">
        <w:rPr>
          <w:rFonts w:ascii="Arial" w:hAnsi="Arial" w:cs="Arial"/>
          <w:b/>
          <w:bCs/>
          <w:color w:val="333333"/>
          <w:sz w:val="28"/>
          <w:szCs w:val="28"/>
          <w:shd w:val="clear" w:color="auto" w:fill="FFFFFF"/>
        </w:rPr>
        <w:t xml:space="preserve"> </w:t>
      </w:r>
      <w:proofErr w:type="spellStart"/>
      <w:r w:rsidRPr="005C58A5">
        <w:rPr>
          <w:rFonts w:ascii="Arial" w:hAnsi="Arial" w:cs="Arial"/>
          <w:b/>
          <w:bCs/>
          <w:color w:val="333333"/>
          <w:sz w:val="28"/>
          <w:szCs w:val="28"/>
          <w:shd w:val="clear" w:color="auto" w:fill="FFFFFF"/>
        </w:rPr>
        <w:t>Name</w:t>
      </w:r>
      <w:proofErr w:type="spellEnd"/>
      <w:r w:rsidRPr="005C58A5">
        <w:rPr>
          <w:rFonts w:ascii="Arial" w:hAnsi="Arial" w:cs="Arial"/>
          <w:b/>
          <w:bCs/>
          <w:color w:val="333333"/>
          <w:sz w:val="28"/>
          <w:szCs w:val="28"/>
          <w:shd w:val="clear" w:color="auto" w:fill="FFFFFF"/>
        </w:rPr>
        <w:t xml:space="preserve"> </w:t>
      </w:r>
      <w:proofErr w:type="spellStart"/>
      <w:r w:rsidRPr="005C58A5">
        <w:rPr>
          <w:rFonts w:ascii="Arial" w:hAnsi="Arial" w:cs="Arial"/>
          <w:b/>
          <w:bCs/>
          <w:color w:val="333333"/>
          <w:sz w:val="28"/>
          <w:szCs w:val="28"/>
          <w:shd w:val="clear" w:color="auto" w:fill="FFFFFF"/>
        </w:rPr>
        <w:t>System</w:t>
      </w:r>
      <w:proofErr w:type="spellEnd"/>
      <w:r w:rsidRPr="005C58A5">
        <w:rPr>
          <w:rFonts w:ascii="Arial" w:hAnsi="Arial" w:cs="Arial"/>
          <w:color w:val="333333"/>
          <w:sz w:val="28"/>
          <w:szCs w:val="28"/>
          <w:shd w:val="clear" w:color="auto" w:fill="FFFFFF"/>
        </w:rPr>
        <w:t> (Sistema de Nombres de Dominio). DNS es un </w:t>
      </w:r>
      <w:hyperlink r:id="rId5" w:anchor="t428c60c3-8ee3-8253-40cf-d7a0816959ce" w:history="1">
        <w:r w:rsidRPr="005C58A5">
          <w:rPr>
            <w:rStyle w:val="Hipervnculo"/>
            <w:rFonts w:ascii="Arial" w:hAnsi="Arial" w:cs="Arial"/>
            <w:sz w:val="28"/>
            <w:szCs w:val="28"/>
            <w:shd w:val="clear" w:color="auto" w:fill="FFFFFF"/>
          </w:rPr>
          <w:t>protocolo</w:t>
        </w:r>
      </w:hyperlink>
      <w:r w:rsidRPr="005C58A5">
        <w:rPr>
          <w:rFonts w:ascii="Arial" w:hAnsi="Arial" w:cs="Arial"/>
          <w:color w:val="333333"/>
          <w:sz w:val="28"/>
          <w:szCs w:val="28"/>
          <w:shd w:val="clear" w:color="auto" w:fill="FFFFFF"/>
        </w:rPr>
        <w:t> de nivel de aplicación que establece las normas de funcionamiento de un servicio de nombres jerárquico basado en dominios.</w:t>
      </w:r>
      <w:r w:rsidRPr="005C58A5">
        <w:rPr>
          <w:rFonts w:ascii="Arial" w:hAnsi="Arial" w:cs="Arial"/>
          <w:sz w:val="28"/>
          <w:szCs w:val="28"/>
        </w:rPr>
        <w:t> </w:t>
      </w:r>
    </w:p>
    <w:p w14:paraId="1DD22896" w14:textId="0529ECBC" w:rsidR="005F19CA" w:rsidRDefault="005F19CA">
      <w:pPr>
        <w:rPr>
          <w:rFonts w:ascii="Arial" w:hAnsi="Arial" w:cs="Arial"/>
          <w:color w:val="333333"/>
          <w:sz w:val="28"/>
          <w:szCs w:val="28"/>
          <w:shd w:val="clear" w:color="auto" w:fill="FFFFFF"/>
        </w:rPr>
      </w:pPr>
      <w:r w:rsidRPr="005F19CA">
        <w:rPr>
          <w:rFonts w:ascii="Arial" w:hAnsi="Arial" w:cs="Arial"/>
          <w:color w:val="333333"/>
          <w:sz w:val="28"/>
          <w:szCs w:val="28"/>
          <w:shd w:val="clear" w:color="auto" w:fill="FFFFFF"/>
        </w:rPr>
        <w:t>El sistema DNS se basa en una organización en dominios y subdominios. Un dominio tiene un nombre y todos sus miembros comparten ese nombre. En un dominio puede haber subdominios que, a todos los efectos, se comportan como dominios. Cada servidor DNS se encarga de una o varias </w:t>
      </w:r>
      <w:hyperlink r:id="rId6" w:anchor="tbd8b32e5-9a88-e165-3d3c-5d50a822f1ad" w:history="1">
        <w:r w:rsidRPr="005F19CA">
          <w:rPr>
            <w:rStyle w:val="Hipervnculo"/>
            <w:rFonts w:ascii="Arial" w:hAnsi="Arial" w:cs="Arial"/>
            <w:sz w:val="28"/>
            <w:szCs w:val="28"/>
            <w:shd w:val="clear" w:color="auto" w:fill="FFFFFF"/>
          </w:rPr>
          <w:t>zonas</w:t>
        </w:r>
      </w:hyperlink>
      <w:r w:rsidRPr="005F19CA">
        <w:rPr>
          <w:rFonts w:ascii="Arial" w:hAnsi="Arial" w:cs="Arial"/>
          <w:color w:val="333333"/>
          <w:sz w:val="28"/>
          <w:szCs w:val="28"/>
          <w:shd w:val="clear" w:color="auto" w:fill="FFFFFF"/>
        </w:rPr>
        <w:t>. Cada zona contiene la información necesaria para resolver los nombres de las máquinas de uno o más dominios.</w:t>
      </w:r>
    </w:p>
    <w:p w14:paraId="346B945B" w14:textId="670FEDF6" w:rsidR="005F19CA" w:rsidRDefault="005F19CA">
      <w:pPr>
        <w:rPr>
          <w:rFonts w:ascii="Arial" w:hAnsi="Arial" w:cs="Arial"/>
          <w:color w:val="333333"/>
          <w:sz w:val="28"/>
          <w:szCs w:val="28"/>
          <w:shd w:val="clear" w:color="auto" w:fill="FFFFFF"/>
        </w:rPr>
      </w:pPr>
      <w:r w:rsidRPr="005F19CA">
        <w:rPr>
          <w:rFonts w:ascii="Arial" w:hAnsi="Arial" w:cs="Arial"/>
          <w:color w:val="333333"/>
          <w:sz w:val="28"/>
          <w:szCs w:val="28"/>
          <w:shd w:val="clear" w:color="auto" w:fill="FFFFFF"/>
        </w:rPr>
        <w:t>Un nombre DNS de un ordenador comienza por su </w:t>
      </w:r>
      <w:proofErr w:type="spellStart"/>
      <w:r w:rsidRPr="005F19CA">
        <w:rPr>
          <w:rFonts w:ascii="Arial" w:hAnsi="Arial" w:cs="Arial"/>
          <w:b/>
          <w:bCs/>
          <w:color w:val="333333"/>
          <w:sz w:val="28"/>
          <w:szCs w:val="28"/>
          <w:shd w:val="clear" w:color="auto" w:fill="FFFFFF"/>
        </w:rPr>
        <w:t>hostname</w:t>
      </w:r>
      <w:proofErr w:type="spellEnd"/>
      <w:r w:rsidRPr="005F19CA">
        <w:rPr>
          <w:rFonts w:ascii="Arial" w:hAnsi="Arial" w:cs="Arial"/>
          <w:b/>
          <w:bCs/>
          <w:color w:val="333333"/>
          <w:sz w:val="28"/>
          <w:szCs w:val="28"/>
          <w:shd w:val="clear" w:color="auto" w:fill="FFFFFF"/>
        </w:rPr>
        <w:t> </w:t>
      </w:r>
      <w:r w:rsidRPr="005F19CA">
        <w:rPr>
          <w:rFonts w:ascii="Arial" w:hAnsi="Arial" w:cs="Arial"/>
          <w:color w:val="333333"/>
          <w:sz w:val="28"/>
          <w:szCs w:val="28"/>
          <w:shd w:val="clear" w:color="auto" w:fill="FFFFFF"/>
        </w:rPr>
        <w:t>(identificador dentro del dominio) seguido de los nombres de los subdominios y dominios a los que pertenece separados con el carácter punto y leídos desde el dominio inferior al superior, es decir, en orden inverso a la organización jerárquica.</w:t>
      </w:r>
    </w:p>
    <w:p w14:paraId="6928E14A" w14:textId="1654C82B" w:rsidR="005F19CA" w:rsidRDefault="005F19CA">
      <w:pPr>
        <w:rPr>
          <w:rFonts w:ascii="Arial" w:hAnsi="Arial" w:cs="Arial"/>
          <w:sz w:val="32"/>
          <w:szCs w:val="32"/>
        </w:rPr>
      </w:pPr>
      <w:r w:rsidRPr="005F19CA">
        <w:rPr>
          <w:rFonts w:ascii="Arial" w:hAnsi="Arial" w:cs="Arial"/>
          <w:sz w:val="32"/>
          <w:szCs w:val="32"/>
        </w:rPr>
        <w:drawing>
          <wp:inline distT="0" distB="0" distL="0" distR="0" wp14:anchorId="008C17AA" wp14:editId="7D987BCB">
            <wp:extent cx="5753100" cy="2761488"/>
            <wp:effectExtent l="0" t="0" r="0" b="127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74541" cy="2771780"/>
                    </a:xfrm>
                    <a:prstGeom prst="rect">
                      <a:avLst/>
                    </a:prstGeom>
                  </pic:spPr>
                </pic:pic>
              </a:graphicData>
            </a:graphic>
          </wp:inline>
        </w:drawing>
      </w:r>
    </w:p>
    <w:p w14:paraId="4D8FCF6B" w14:textId="48D759EA" w:rsidR="001C2F77" w:rsidRDefault="001C2F77">
      <w:pPr>
        <w:rPr>
          <w:rFonts w:ascii="Arial" w:hAnsi="Arial" w:cs="Arial"/>
          <w:b/>
          <w:bCs/>
          <w:color w:val="333333"/>
          <w:sz w:val="28"/>
          <w:szCs w:val="28"/>
          <w:shd w:val="clear" w:color="auto" w:fill="FFFFFF"/>
        </w:rPr>
      </w:pPr>
      <w:r w:rsidRPr="001C2F77">
        <w:rPr>
          <w:rFonts w:ascii="Arial" w:hAnsi="Arial" w:cs="Arial"/>
          <w:color w:val="333333"/>
          <w:sz w:val="28"/>
          <w:szCs w:val="28"/>
          <w:shd w:val="clear" w:color="auto" w:fill="FFFFFF"/>
        </w:rPr>
        <w:t xml:space="preserve">Cualquier aplicación que ejecutemos en nuestro ordenador y que establezca conexiones con otros ordenadores a partir de sus nombres DNS, lanzará a ejecución </w:t>
      </w:r>
      <w:r w:rsidRPr="001C2F77">
        <w:rPr>
          <w:rFonts w:ascii="Arial" w:hAnsi="Arial" w:cs="Arial"/>
          <w:b/>
          <w:bCs/>
          <w:color w:val="333333"/>
          <w:sz w:val="28"/>
          <w:szCs w:val="28"/>
          <w:shd w:val="clear" w:color="auto" w:fill="FFFFFF"/>
        </w:rPr>
        <w:t>un </w:t>
      </w:r>
      <w:hyperlink r:id="rId8" w:anchor="t3bc4a691-b5a2-c0b1-967e-1bb0bef8bcdf" w:history="1">
        <w:r w:rsidRPr="001C2F77">
          <w:rPr>
            <w:rStyle w:val="Hipervnculo"/>
            <w:rFonts w:ascii="Arial" w:hAnsi="Arial" w:cs="Arial"/>
            <w:b/>
            <w:bCs/>
            <w:sz w:val="28"/>
            <w:szCs w:val="28"/>
            <w:shd w:val="clear" w:color="auto" w:fill="FFFFFF"/>
          </w:rPr>
          <w:t>cliente</w:t>
        </w:r>
      </w:hyperlink>
      <w:r w:rsidRPr="001C2F77">
        <w:rPr>
          <w:rFonts w:ascii="Arial" w:hAnsi="Arial" w:cs="Arial"/>
          <w:b/>
          <w:bCs/>
          <w:color w:val="333333"/>
          <w:sz w:val="28"/>
          <w:szCs w:val="28"/>
          <w:shd w:val="clear" w:color="auto" w:fill="FFFFFF"/>
        </w:rPr>
        <w:t> DNS</w:t>
      </w:r>
      <w:r w:rsidRPr="001C2F77">
        <w:rPr>
          <w:rFonts w:ascii="Arial" w:hAnsi="Arial" w:cs="Arial"/>
          <w:color w:val="333333"/>
          <w:sz w:val="28"/>
          <w:szCs w:val="28"/>
          <w:shd w:val="clear" w:color="auto" w:fill="FFFFFF"/>
        </w:rPr>
        <w:t xml:space="preserve"> para gestionar la resolución de un nombre DNS. El cliente hará una petición de consulta a un servidor DNS que tenga configurado como tal en la configuración de red. Un servidor DNS escucha a los clientes en el </w:t>
      </w:r>
      <w:hyperlink r:id="rId9" w:anchor="teccc9676-0926-98c3-599b-42e7fda3ad73" w:history="1">
        <w:r w:rsidRPr="001C2F77">
          <w:rPr>
            <w:rStyle w:val="Hipervnculo"/>
            <w:rFonts w:ascii="Arial" w:hAnsi="Arial" w:cs="Arial"/>
            <w:sz w:val="28"/>
            <w:szCs w:val="28"/>
            <w:shd w:val="clear" w:color="auto" w:fill="FFFFFF"/>
          </w:rPr>
          <w:t>puerto</w:t>
        </w:r>
      </w:hyperlink>
      <w:r w:rsidRPr="001C2F77">
        <w:rPr>
          <w:rFonts w:ascii="Arial" w:hAnsi="Arial" w:cs="Arial"/>
          <w:color w:val="333333"/>
          <w:sz w:val="28"/>
          <w:szCs w:val="28"/>
          <w:shd w:val="clear" w:color="auto" w:fill="FFFFFF"/>
        </w:rPr>
        <w:t> </w:t>
      </w:r>
      <w:hyperlink r:id="rId10" w:anchor="t9218a03e-f972-3c04-3f92-154352c60c1f" w:history="1">
        <w:r w:rsidRPr="001C2F77">
          <w:rPr>
            <w:rStyle w:val="Hipervnculo"/>
            <w:rFonts w:ascii="Arial" w:hAnsi="Arial" w:cs="Arial"/>
            <w:b/>
            <w:bCs/>
            <w:sz w:val="28"/>
            <w:szCs w:val="28"/>
            <w:shd w:val="clear" w:color="auto" w:fill="FFFFFF"/>
          </w:rPr>
          <w:t>UDP</w:t>
        </w:r>
      </w:hyperlink>
      <w:r w:rsidRPr="001C2F77">
        <w:rPr>
          <w:rFonts w:ascii="Arial" w:hAnsi="Arial" w:cs="Arial"/>
          <w:b/>
          <w:bCs/>
          <w:color w:val="333333"/>
          <w:sz w:val="28"/>
          <w:szCs w:val="28"/>
          <w:shd w:val="clear" w:color="auto" w:fill="FFFFFF"/>
        </w:rPr>
        <w:t> 53</w:t>
      </w:r>
      <w:r w:rsidRPr="001C2F77">
        <w:rPr>
          <w:rFonts w:ascii="Arial" w:hAnsi="Arial" w:cs="Arial"/>
          <w:color w:val="333333"/>
          <w:sz w:val="28"/>
          <w:szCs w:val="28"/>
          <w:shd w:val="clear" w:color="auto" w:fill="FFFFFF"/>
        </w:rPr>
        <w:t> aunque también puede hacerlo en el puerto </w:t>
      </w:r>
      <w:hyperlink r:id="rId11" w:anchor="t5bc1588c-7427-af9a-ed65-6ec99c2913b1" w:history="1">
        <w:r w:rsidRPr="001C2F77">
          <w:rPr>
            <w:rStyle w:val="Hipervnculo"/>
            <w:rFonts w:ascii="Arial" w:hAnsi="Arial" w:cs="Arial"/>
            <w:b/>
            <w:bCs/>
            <w:sz w:val="28"/>
            <w:szCs w:val="28"/>
            <w:shd w:val="clear" w:color="auto" w:fill="FFFFFF"/>
          </w:rPr>
          <w:t>TCP</w:t>
        </w:r>
      </w:hyperlink>
      <w:r w:rsidRPr="001C2F77">
        <w:rPr>
          <w:rFonts w:ascii="Arial" w:hAnsi="Arial" w:cs="Arial"/>
          <w:b/>
          <w:bCs/>
          <w:color w:val="333333"/>
          <w:sz w:val="28"/>
          <w:szCs w:val="28"/>
          <w:shd w:val="clear" w:color="auto" w:fill="FFFFFF"/>
        </w:rPr>
        <w:t> 53.</w:t>
      </w:r>
    </w:p>
    <w:p w14:paraId="08A13177" w14:textId="1D1A8A96" w:rsidR="00F87675" w:rsidRDefault="00F87675">
      <w:pPr>
        <w:rPr>
          <w:rFonts w:ascii="Arial" w:hAnsi="Arial" w:cs="Arial"/>
          <w:color w:val="333333"/>
          <w:sz w:val="28"/>
          <w:szCs w:val="28"/>
          <w:shd w:val="clear" w:color="auto" w:fill="FFFFFF"/>
        </w:rPr>
      </w:pPr>
      <w:r w:rsidRPr="00F87675">
        <w:rPr>
          <w:rFonts w:ascii="Arial" w:hAnsi="Arial" w:cs="Arial"/>
          <w:color w:val="333333"/>
          <w:sz w:val="28"/>
          <w:szCs w:val="28"/>
          <w:shd w:val="clear" w:color="auto" w:fill="FFFFFF"/>
        </w:rPr>
        <w:lastRenderedPageBreak/>
        <w:t>El </w:t>
      </w:r>
      <w:r w:rsidRPr="00F87675">
        <w:rPr>
          <w:rFonts w:ascii="Arial" w:hAnsi="Arial" w:cs="Arial"/>
          <w:b/>
          <w:bCs/>
          <w:color w:val="333333"/>
          <w:sz w:val="28"/>
          <w:szCs w:val="28"/>
          <w:shd w:val="clear" w:color="auto" w:fill="FFFFFF"/>
        </w:rPr>
        <w:t>espacio de nombres de dominio </w:t>
      </w:r>
      <w:r w:rsidRPr="00F87675">
        <w:rPr>
          <w:rFonts w:ascii="Arial" w:hAnsi="Arial" w:cs="Arial"/>
          <w:color w:val="333333"/>
          <w:sz w:val="28"/>
          <w:szCs w:val="28"/>
          <w:shd w:val="clear" w:color="auto" w:fill="FFFFFF"/>
        </w:rPr>
        <w:t>es una base de datos distribuida entre múltiples servidores DNS y que almacena los nombres DNS de equipos junto con sus direcciones IP. Es una estructura jerárquica organizada en forma de árbol con varios niveles de dominio.</w:t>
      </w:r>
    </w:p>
    <w:p w14:paraId="1E43683F" w14:textId="6CA425E3" w:rsidR="00F87675" w:rsidRPr="00F87675" w:rsidRDefault="00F87675">
      <w:pPr>
        <w:rPr>
          <w:rFonts w:ascii="Arial" w:hAnsi="Arial" w:cs="Arial"/>
          <w:sz w:val="32"/>
          <w:szCs w:val="32"/>
        </w:rPr>
      </w:pPr>
      <w:r w:rsidRPr="00F87675">
        <w:rPr>
          <w:rFonts w:ascii="Arial" w:hAnsi="Arial" w:cs="Arial"/>
          <w:sz w:val="32"/>
          <w:szCs w:val="32"/>
        </w:rPr>
        <w:drawing>
          <wp:inline distT="0" distB="0" distL="0" distR="0" wp14:anchorId="704E6ACD" wp14:editId="6A18172C">
            <wp:extent cx="5836920" cy="2838567"/>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844210" cy="2842112"/>
                    </a:xfrm>
                    <a:prstGeom prst="rect">
                      <a:avLst/>
                    </a:prstGeom>
                  </pic:spPr>
                </pic:pic>
              </a:graphicData>
            </a:graphic>
          </wp:inline>
        </w:drawing>
      </w:r>
    </w:p>
    <w:p w14:paraId="620CFAAE" w14:textId="1D25FADD" w:rsidR="005F19CA" w:rsidRDefault="00F87675">
      <w:pPr>
        <w:rPr>
          <w:rFonts w:ascii="Arial" w:hAnsi="Arial" w:cs="Arial"/>
          <w:color w:val="333333"/>
          <w:sz w:val="28"/>
          <w:szCs w:val="28"/>
          <w:shd w:val="clear" w:color="auto" w:fill="FFFFFF"/>
        </w:rPr>
      </w:pPr>
      <w:r w:rsidRPr="00F87675">
        <w:rPr>
          <w:rFonts w:ascii="Arial" w:hAnsi="Arial" w:cs="Arial"/>
          <w:color w:val="333333"/>
          <w:sz w:val="28"/>
          <w:szCs w:val="28"/>
          <w:shd w:val="clear" w:color="auto" w:fill="FFFFFF"/>
        </w:rPr>
        <w:t>Un FQDN </w:t>
      </w:r>
      <w:r w:rsidRPr="00F87675">
        <w:rPr>
          <w:rFonts w:ascii="Arial" w:hAnsi="Arial" w:cs="Arial"/>
          <w:b/>
          <w:bCs/>
          <w:color w:val="333333"/>
          <w:sz w:val="28"/>
          <w:szCs w:val="28"/>
          <w:shd w:val="clear" w:color="auto" w:fill="FFFFFF"/>
        </w:rPr>
        <w:t>termina en un punto</w:t>
      </w:r>
      <w:r w:rsidRPr="00F87675">
        <w:rPr>
          <w:rFonts w:ascii="Arial" w:hAnsi="Arial" w:cs="Arial"/>
          <w:color w:val="333333"/>
          <w:sz w:val="28"/>
          <w:szCs w:val="28"/>
          <w:shd w:val="clear" w:color="auto" w:fill="FFFFFF"/>
        </w:rPr>
        <w:t> que representa al dominio raíz. Esto es importante, especialmente cuando estemos realizando la configuración de un servidor DNS</w:t>
      </w:r>
    </w:p>
    <w:p w14:paraId="68D9086B" w14:textId="77777777" w:rsidR="00F87675" w:rsidRPr="00F87675" w:rsidRDefault="00F87675" w:rsidP="00F87675">
      <w:pPr>
        <w:numPr>
          <w:ilvl w:val="0"/>
          <w:numId w:val="1"/>
        </w:numPr>
        <w:shd w:val="clear" w:color="auto" w:fill="FFFFFF"/>
        <w:spacing w:before="100" w:beforeAutospacing="1" w:after="100" w:afterAutospacing="1" w:line="240" w:lineRule="auto"/>
        <w:rPr>
          <w:rFonts w:ascii="Arial" w:eastAsia="Times New Roman" w:hAnsi="Arial" w:cs="Arial"/>
          <w:color w:val="3A4749"/>
          <w:sz w:val="28"/>
          <w:szCs w:val="28"/>
          <w:lang w:eastAsia="es-ES"/>
        </w:rPr>
      </w:pPr>
      <w:r w:rsidRPr="00F87675">
        <w:rPr>
          <w:rFonts w:ascii="Arial" w:eastAsia="Times New Roman" w:hAnsi="Arial" w:cs="Arial"/>
          <w:color w:val="3A4749"/>
          <w:sz w:val="28"/>
          <w:szCs w:val="28"/>
          <w:lang w:eastAsia="es-ES"/>
        </w:rPr>
        <w:t>El navegador llama a ejecución un proceso local resolutor DNS.</w:t>
      </w:r>
    </w:p>
    <w:p w14:paraId="6924DD37" w14:textId="77777777" w:rsidR="00F87675" w:rsidRPr="00F87675" w:rsidRDefault="00F87675" w:rsidP="00F87675">
      <w:pPr>
        <w:numPr>
          <w:ilvl w:val="0"/>
          <w:numId w:val="1"/>
        </w:numPr>
        <w:shd w:val="clear" w:color="auto" w:fill="FFFFFF"/>
        <w:spacing w:before="100" w:beforeAutospacing="1" w:after="100" w:afterAutospacing="1" w:line="240" w:lineRule="auto"/>
        <w:rPr>
          <w:rFonts w:ascii="Arial" w:eastAsia="Times New Roman" w:hAnsi="Arial" w:cs="Arial"/>
          <w:color w:val="3A4749"/>
          <w:sz w:val="28"/>
          <w:szCs w:val="28"/>
          <w:lang w:eastAsia="es-ES"/>
        </w:rPr>
      </w:pPr>
      <w:r w:rsidRPr="00F87675">
        <w:rPr>
          <w:rFonts w:ascii="Arial" w:eastAsia="Times New Roman" w:hAnsi="Arial" w:cs="Arial"/>
          <w:color w:val="3A4749"/>
          <w:sz w:val="28"/>
          <w:szCs w:val="28"/>
          <w:lang w:eastAsia="es-ES"/>
        </w:rPr>
        <w:t>El resolutor consulta el nombre www.mec.es en una caché local DNS donde se almacenan los datos sobre los últimos nombres DNS consultados. Si se encuentra en la caché, devuelve la IP del nombre DNS al navegador y termina el proceso.</w:t>
      </w:r>
    </w:p>
    <w:p w14:paraId="464779D8" w14:textId="77777777" w:rsidR="00F87675" w:rsidRPr="00F87675" w:rsidRDefault="00F87675" w:rsidP="00F87675">
      <w:pPr>
        <w:numPr>
          <w:ilvl w:val="0"/>
          <w:numId w:val="1"/>
        </w:numPr>
        <w:shd w:val="clear" w:color="auto" w:fill="FFFFFF"/>
        <w:spacing w:before="100" w:beforeAutospacing="1" w:after="100" w:afterAutospacing="1" w:line="240" w:lineRule="auto"/>
        <w:rPr>
          <w:rFonts w:ascii="Arial" w:eastAsia="Times New Roman" w:hAnsi="Arial" w:cs="Arial"/>
          <w:color w:val="3A4749"/>
          <w:sz w:val="28"/>
          <w:szCs w:val="28"/>
          <w:lang w:eastAsia="es-ES"/>
        </w:rPr>
      </w:pPr>
      <w:r w:rsidRPr="00F87675">
        <w:rPr>
          <w:rFonts w:ascii="Arial" w:eastAsia="Times New Roman" w:hAnsi="Arial" w:cs="Arial"/>
          <w:color w:val="3A4749"/>
          <w:sz w:val="28"/>
          <w:szCs w:val="28"/>
          <w:lang w:eastAsia="es-ES"/>
        </w:rPr>
        <w:t>Si no se encuentra el nombre DNS en la caché, lo busca en un archivo local de nombres. Si lo encuentra, devuelve la IP del nombre DNS al navegador y termina el proceso.</w:t>
      </w:r>
    </w:p>
    <w:p w14:paraId="3F1A3EC4" w14:textId="77777777" w:rsidR="00F87675" w:rsidRPr="00F87675" w:rsidRDefault="00F87675" w:rsidP="00F87675">
      <w:pPr>
        <w:numPr>
          <w:ilvl w:val="0"/>
          <w:numId w:val="1"/>
        </w:numPr>
        <w:shd w:val="clear" w:color="auto" w:fill="FFFFFF"/>
        <w:spacing w:before="100" w:beforeAutospacing="1" w:after="100" w:afterAutospacing="1" w:line="240" w:lineRule="auto"/>
        <w:rPr>
          <w:rFonts w:ascii="Arial" w:eastAsia="Times New Roman" w:hAnsi="Arial" w:cs="Arial"/>
          <w:color w:val="3A4749"/>
          <w:sz w:val="28"/>
          <w:szCs w:val="28"/>
          <w:lang w:eastAsia="es-ES"/>
        </w:rPr>
      </w:pPr>
      <w:r w:rsidRPr="00F87675">
        <w:rPr>
          <w:rFonts w:ascii="Arial" w:eastAsia="Times New Roman" w:hAnsi="Arial" w:cs="Arial"/>
          <w:color w:val="3A4749"/>
          <w:sz w:val="28"/>
          <w:szCs w:val="28"/>
          <w:lang w:eastAsia="es-ES"/>
        </w:rPr>
        <w:t>Si no se encontró www.mec.es, el resolutor establece como cliente una conexión con el primer servidor DNS y le envía un mensaje UDP al puerto 53 consultándole el nombre www.mec.es.</w:t>
      </w:r>
    </w:p>
    <w:p w14:paraId="6CE6C33C" w14:textId="77777777" w:rsidR="00F87675" w:rsidRPr="00F87675" w:rsidRDefault="00F87675" w:rsidP="00F87675">
      <w:pPr>
        <w:numPr>
          <w:ilvl w:val="0"/>
          <w:numId w:val="1"/>
        </w:numPr>
        <w:shd w:val="clear" w:color="auto" w:fill="FFFFFF"/>
        <w:spacing w:before="100" w:beforeAutospacing="1" w:after="100" w:afterAutospacing="1" w:line="240" w:lineRule="auto"/>
        <w:rPr>
          <w:rFonts w:ascii="Arial" w:eastAsia="Times New Roman" w:hAnsi="Arial" w:cs="Arial"/>
          <w:color w:val="3A4749"/>
          <w:sz w:val="28"/>
          <w:szCs w:val="28"/>
          <w:lang w:eastAsia="es-ES"/>
        </w:rPr>
      </w:pPr>
      <w:r w:rsidRPr="00F87675">
        <w:rPr>
          <w:rFonts w:ascii="Arial" w:eastAsia="Times New Roman" w:hAnsi="Arial" w:cs="Arial"/>
          <w:color w:val="3A4749"/>
          <w:sz w:val="28"/>
          <w:szCs w:val="28"/>
          <w:lang w:eastAsia="es-ES"/>
        </w:rPr>
        <w:t xml:space="preserve">El servidor DNS consulta primero su caché DNS para resolver el nombre y después comprueba si puede resolver el nombre en un archivo de registros de zona (base de datos de nombres) que contiene nombres que está autorizado para resolver el servidor. En este caso, por tratarse de acceder a </w:t>
      </w:r>
      <w:r w:rsidRPr="00F87675">
        <w:rPr>
          <w:rFonts w:ascii="Arial" w:eastAsia="Times New Roman" w:hAnsi="Arial" w:cs="Arial"/>
          <w:color w:val="3A4749"/>
          <w:sz w:val="28"/>
          <w:szCs w:val="28"/>
          <w:lang w:eastAsia="es-ES"/>
        </w:rPr>
        <w:lastRenderedPageBreak/>
        <w:t>otro dominio, se supone que no está autorizado para resolver la consulta.</w:t>
      </w:r>
    </w:p>
    <w:p w14:paraId="6BDCD36C" w14:textId="77777777" w:rsidR="00F87675" w:rsidRPr="00F87675" w:rsidRDefault="00F87675" w:rsidP="00F87675">
      <w:pPr>
        <w:numPr>
          <w:ilvl w:val="0"/>
          <w:numId w:val="1"/>
        </w:numPr>
        <w:shd w:val="clear" w:color="auto" w:fill="FFFFFF"/>
        <w:spacing w:before="100" w:beforeAutospacing="1" w:after="100" w:afterAutospacing="1" w:line="240" w:lineRule="auto"/>
        <w:rPr>
          <w:rFonts w:ascii="Arial" w:eastAsia="Times New Roman" w:hAnsi="Arial" w:cs="Arial"/>
          <w:color w:val="3A4749"/>
          <w:sz w:val="28"/>
          <w:szCs w:val="28"/>
          <w:lang w:eastAsia="es-ES"/>
        </w:rPr>
      </w:pPr>
      <w:r w:rsidRPr="00F87675">
        <w:rPr>
          <w:rFonts w:ascii="Arial" w:eastAsia="Times New Roman" w:hAnsi="Arial" w:cs="Arial"/>
          <w:color w:val="3A4749"/>
          <w:sz w:val="28"/>
          <w:szCs w:val="28"/>
          <w:lang w:eastAsia="es-ES"/>
        </w:rPr>
        <w:t xml:space="preserve">El servidor inicia un proceso de consulta que se explicará en el siguiente apartado con más detalle a otros servidores DNS del sistema DNS. </w:t>
      </w:r>
      <w:proofErr w:type="gramStart"/>
      <w:r w:rsidRPr="00F87675">
        <w:rPr>
          <w:rFonts w:ascii="Arial" w:eastAsia="Times New Roman" w:hAnsi="Arial" w:cs="Arial"/>
          <w:color w:val="3A4749"/>
          <w:sz w:val="28"/>
          <w:szCs w:val="28"/>
          <w:lang w:eastAsia="es-ES"/>
        </w:rPr>
        <w:t>Finalmente</w:t>
      </w:r>
      <w:proofErr w:type="gramEnd"/>
      <w:r w:rsidRPr="00F87675">
        <w:rPr>
          <w:rFonts w:ascii="Arial" w:eastAsia="Times New Roman" w:hAnsi="Arial" w:cs="Arial"/>
          <w:color w:val="3A4749"/>
          <w:sz w:val="28"/>
          <w:szCs w:val="28"/>
          <w:lang w:eastAsia="es-ES"/>
        </w:rPr>
        <w:t xml:space="preserve"> el servidor DNS del dominio mec.es envía al primer servidor DNS la dirección IP del ordenador www perteneciente a ese dominio (193.147.0.29).</w:t>
      </w:r>
    </w:p>
    <w:p w14:paraId="11A7D58A" w14:textId="437BA869" w:rsidR="00F87675" w:rsidRDefault="00F87675" w:rsidP="00F87675">
      <w:pPr>
        <w:numPr>
          <w:ilvl w:val="0"/>
          <w:numId w:val="1"/>
        </w:numPr>
        <w:shd w:val="clear" w:color="auto" w:fill="FFFFFF"/>
        <w:spacing w:before="100" w:beforeAutospacing="1" w:after="100" w:afterAutospacing="1" w:line="240" w:lineRule="auto"/>
        <w:rPr>
          <w:rFonts w:ascii="Arial" w:eastAsia="Times New Roman" w:hAnsi="Arial" w:cs="Arial"/>
          <w:color w:val="3A4749"/>
          <w:sz w:val="28"/>
          <w:szCs w:val="28"/>
          <w:lang w:eastAsia="es-ES"/>
        </w:rPr>
      </w:pPr>
      <w:r w:rsidRPr="00F87675">
        <w:rPr>
          <w:rFonts w:ascii="Arial" w:eastAsia="Times New Roman" w:hAnsi="Arial" w:cs="Arial"/>
          <w:color w:val="3A4749"/>
          <w:sz w:val="28"/>
          <w:szCs w:val="28"/>
          <w:lang w:eastAsia="es-ES"/>
        </w:rPr>
        <w:t>El primer servidor DNS enviará al resolutor la dirección IP 193.147.0.29 de www.mec.es y el resolutor se la entregará al navegador que le solicitó la consulta.</w:t>
      </w:r>
    </w:p>
    <w:p w14:paraId="79F88E18" w14:textId="4B79FA6C" w:rsidR="00F87675" w:rsidRDefault="00F87675" w:rsidP="00F87675">
      <w:pPr>
        <w:shd w:val="clear" w:color="auto" w:fill="FFFFFF"/>
        <w:spacing w:before="100" w:beforeAutospacing="1" w:after="100" w:afterAutospacing="1" w:line="240" w:lineRule="auto"/>
        <w:rPr>
          <w:rFonts w:ascii="Arial" w:eastAsia="Times New Roman" w:hAnsi="Arial" w:cs="Arial"/>
          <w:color w:val="3A4749"/>
          <w:sz w:val="28"/>
          <w:szCs w:val="28"/>
          <w:lang w:eastAsia="es-ES"/>
        </w:rPr>
      </w:pPr>
      <w:r w:rsidRPr="00F87675">
        <w:rPr>
          <w:rFonts w:ascii="Arial" w:eastAsia="Times New Roman" w:hAnsi="Arial" w:cs="Arial"/>
          <w:color w:val="3A4749"/>
          <w:sz w:val="28"/>
          <w:szCs w:val="28"/>
          <w:lang w:eastAsia="es-ES"/>
        </w:rPr>
        <w:drawing>
          <wp:inline distT="0" distB="0" distL="0" distR="0" wp14:anchorId="55E73931" wp14:editId="430C5732">
            <wp:extent cx="3924300" cy="4681273"/>
            <wp:effectExtent l="0" t="0" r="0" b="508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931729" cy="4690135"/>
                    </a:xfrm>
                    <a:prstGeom prst="rect">
                      <a:avLst/>
                    </a:prstGeom>
                  </pic:spPr>
                </pic:pic>
              </a:graphicData>
            </a:graphic>
          </wp:inline>
        </w:drawing>
      </w:r>
    </w:p>
    <w:p w14:paraId="2188D23C" w14:textId="2F95E5B5" w:rsidR="00F87675" w:rsidRDefault="00F87675" w:rsidP="00F87675">
      <w:pPr>
        <w:shd w:val="clear" w:color="auto" w:fill="FFFFFF"/>
        <w:spacing w:before="100" w:beforeAutospacing="1" w:after="100" w:afterAutospacing="1" w:line="240" w:lineRule="auto"/>
        <w:rPr>
          <w:rFonts w:ascii="Arial" w:eastAsia="Times New Roman" w:hAnsi="Arial" w:cs="Arial"/>
          <w:color w:val="3A4749"/>
          <w:sz w:val="28"/>
          <w:szCs w:val="28"/>
          <w:lang w:eastAsia="es-ES"/>
        </w:rPr>
      </w:pPr>
      <w:r w:rsidRPr="00F87675">
        <w:rPr>
          <w:rFonts w:ascii="Arial" w:eastAsia="Times New Roman" w:hAnsi="Arial" w:cs="Arial"/>
          <w:color w:val="3A4749"/>
          <w:sz w:val="28"/>
          <w:szCs w:val="28"/>
          <w:lang w:eastAsia="es-ES"/>
        </w:rPr>
        <w:lastRenderedPageBreak/>
        <w:drawing>
          <wp:inline distT="0" distB="0" distL="0" distR="0" wp14:anchorId="404DB4E5" wp14:editId="7A8A8825">
            <wp:extent cx="5400040" cy="642429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6424295"/>
                    </a:xfrm>
                    <a:prstGeom prst="rect">
                      <a:avLst/>
                    </a:prstGeom>
                  </pic:spPr>
                </pic:pic>
              </a:graphicData>
            </a:graphic>
          </wp:inline>
        </w:drawing>
      </w:r>
    </w:p>
    <w:p w14:paraId="249A2ABF" w14:textId="17C3A212" w:rsidR="00F87675" w:rsidRDefault="00F87675" w:rsidP="00F87675">
      <w:pPr>
        <w:shd w:val="clear" w:color="auto" w:fill="FFFFFF"/>
        <w:spacing w:before="100" w:beforeAutospacing="1" w:after="100" w:afterAutospacing="1" w:line="240" w:lineRule="auto"/>
        <w:rPr>
          <w:rFonts w:ascii="Arial" w:eastAsia="Times New Roman" w:hAnsi="Arial" w:cs="Arial"/>
          <w:color w:val="3A4749"/>
          <w:sz w:val="28"/>
          <w:szCs w:val="28"/>
          <w:lang w:eastAsia="es-ES"/>
        </w:rPr>
      </w:pPr>
      <w:r w:rsidRPr="00F87675">
        <w:rPr>
          <w:rFonts w:ascii="Arial" w:eastAsia="Times New Roman" w:hAnsi="Arial" w:cs="Arial"/>
          <w:color w:val="3A4749"/>
          <w:sz w:val="28"/>
          <w:szCs w:val="28"/>
          <w:lang w:eastAsia="es-ES"/>
        </w:rPr>
        <w:lastRenderedPageBreak/>
        <w:drawing>
          <wp:inline distT="0" distB="0" distL="0" distR="0" wp14:anchorId="03978435" wp14:editId="4CDB6522">
            <wp:extent cx="5400040" cy="5501640"/>
            <wp:effectExtent l="0" t="0" r="0" b="381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5501640"/>
                    </a:xfrm>
                    <a:prstGeom prst="rect">
                      <a:avLst/>
                    </a:prstGeom>
                  </pic:spPr>
                </pic:pic>
              </a:graphicData>
            </a:graphic>
          </wp:inline>
        </w:drawing>
      </w:r>
    </w:p>
    <w:p w14:paraId="472D426A" w14:textId="22D56469" w:rsidR="00F87675" w:rsidRDefault="00F87675" w:rsidP="00F87675">
      <w:pPr>
        <w:shd w:val="clear" w:color="auto" w:fill="FFFFFF"/>
        <w:spacing w:before="100" w:beforeAutospacing="1" w:after="100" w:afterAutospacing="1" w:line="240" w:lineRule="auto"/>
        <w:rPr>
          <w:rFonts w:ascii="Arial" w:eastAsia="Times New Roman" w:hAnsi="Arial" w:cs="Arial"/>
          <w:color w:val="3A4749"/>
          <w:sz w:val="28"/>
          <w:szCs w:val="28"/>
          <w:lang w:eastAsia="es-ES"/>
        </w:rPr>
      </w:pPr>
      <w:r w:rsidRPr="00F87675">
        <w:rPr>
          <w:rFonts w:ascii="Arial" w:eastAsia="Times New Roman" w:hAnsi="Arial" w:cs="Arial"/>
          <w:color w:val="3A4749"/>
          <w:sz w:val="28"/>
          <w:szCs w:val="28"/>
          <w:lang w:eastAsia="es-ES"/>
        </w:rPr>
        <w:lastRenderedPageBreak/>
        <w:drawing>
          <wp:inline distT="0" distB="0" distL="0" distR="0" wp14:anchorId="6D1F47D6" wp14:editId="0E71123D">
            <wp:extent cx="5400040" cy="540004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5400040"/>
                    </a:xfrm>
                    <a:prstGeom prst="rect">
                      <a:avLst/>
                    </a:prstGeom>
                  </pic:spPr>
                </pic:pic>
              </a:graphicData>
            </a:graphic>
          </wp:inline>
        </w:drawing>
      </w:r>
    </w:p>
    <w:p w14:paraId="6F79D719" w14:textId="26B1D605" w:rsidR="00F87675" w:rsidRDefault="00F87675" w:rsidP="00F87675">
      <w:pPr>
        <w:shd w:val="clear" w:color="auto" w:fill="FFFFFF"/>
        <w:spacing w:before="100" w:beforeAutospacing="1" w:after="100" w:afterAutospacing="1" w:line="240" w:lineRule="auto"/>
        <w:rPr>
          <w:rFonts w:ascii="Arial" w:eastAsia="Times New Roman" w:hAnsi="Arial" w:cs="Arial"/>
          <w:color w:val="3A4749"/>
          <w:sz w:val="28"/>
          <w:szCs w:val="28"/>
          <w:lang w:eastAsia="es-ES"/>
        </w:rPr>
      </w:pPr>
      <w:r w:rsidRPr="00F87675">
        <w:rPr>
          <w:rFonts w:ascii="Arial" w:eastAsia="Times New Roman" w:hAnsi="Arial" w:cs="Arial"/>
          <w:color w:val="3A4749"/>
          <w:sz w:val="28"/>
          <w:szCs w:val="28"/>
          <w:lang w:eastAsia="es-ES"/>
        </w:rPr>
        <w:lastRenderedPageBreak/>
        <w:drawing>
          <wp:inline distT="0" distB="0" distL="0" distR="0" wp14:anchorId="6734C614" wp14:editId="252F67E7">
            <wp:extent cx="5400040" cy="556260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5562600"/>
                    </a:xfrm>
                    <a:prstGeom prst="rect">
                      <a:avLst/>
                    </a:prstGeom>
                  </pic:spPr>
                </pic:pic>
              </a:graphicData>
            </a:graphic>
          </wp:inline>
        </w:drawing>
      </w:r>
    </w:p>
    <w:p w14:paraId="0F6C5423" w14:textId="2230541A" w:rsidR="00F87675" w:rsidRDefault="00F87675" w:rsidP="00F87675">
      <w:pPr>
        <w:shd w:val="clear" w:color="auto" w:fill="FFFFFF"/>
        <w:spacing w:before="100" w:beforeAutospacing="1" w:after="100" w:afterAutospacing="1" w:line="240" w:lineRule="auto"/>
        <w:rPr>
          <w:rFonts w:ascii="Arial" w:eastAsia="Times New Roman" w:hAnsi="Arial" w:cs="Arial"/>
          <w:color w:val="3A4749"/>
          <w:sz w:val="28"/>
          <w:szCs w:val="28"/>
          <w:lang w:eastAsia="es-ES"/>
        </w:rPr>
      </w:pPr>
      <w:r w:rsidRPr="00F87675">
        <w:rPr>
          <w:rFonts w:ascii="Arial" w:eastAsia="Times New Roman" w:hAnsi="Arial" w:cs="Arial"/>
          <w:color w:val="3A4749"/>
          <w:sz w:val="28"/>
          <w:szCs w:val="28"/>
          <w:lang w:eastAsia="es-ES"/>
        </w:rPr>
        <w:lastRenderedPageBreak/>
        <w:drawing>
          <wp:inline distT="0" distB="0" distL="0" distR="0" wp14:anchorId="65D26D76" wp14:editId="54BE437F">
            <wp:extent cx="5372566" cy="5692633"/>
            <wp:effectExtent l="0" t="0" r="0" b="381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372566" cy="5692633"/>
                    </a:xfrm>
                    <a:prstGeom prst="rect">
                      <a:avLst/>
                    </a:prstGeom>
                  </pic:spPr>
                </pic:pic>
              </a:graphicData>
            </a:graphic>
          </wp:inline>
        </w:drawing>
      </w:r>
    </w:p>
    <w:p w14:paraId="331731AD" w14:textId="025F3F2A" w:rsidR="00F87675" w:rsidRDefault="00F87675" w:rsidP="00F87675">
      <w:pPr>
        <w:shd w:val="clear" w:color="auto" w:fill="FFFFFF"/>
        <w:spacing w:before="100" w:beforeAutospacing="1" w:after="100" w:afterAutospacing="1" w:line="240" w:lineRule="auto"/>
        <w:rPr>
          <w:rFonts w:ascii="Arial" w:eastAsia="Times New Roman" w:hAnsi="Arial" w:cs="Arial"/>
          <w:color w:val="3A4749"/>
          <w:sz w:val="28"/>
          <w:szCs w:val="28"/>
          <w:lang w:eastAsia="es-ES"/>
        </w:rPr>
      </w:pPr>
      <w:r w:rsidRPr="00F87675">
        <w:rPr>
          <w:rFonts w:ascii="Arial" w:eastAsia="Times New Roman" w:hAnsi="Arial" w:cs="Arial"/>
          <w:color w:val="3A4749"/>
          <w:sz w:val="28"/>
          <w:szCs w:val="28"/>
          <w:lang w:eastAsia="es-ES"/>
        </w:rPr>
        <w:lastRenderedPageBreak/>
        <w:drawing>
          <wp:inline distT="0" distB="0" distL="0" distR="0" wp14:anchorId="12ABFC91" wp14:editId="6125CE11">
            <wp:extent cx="5400040" cy="5393055"/>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040" cy="5393055"/>
                    </a:xfrm>
                    <a:prstGeom prst="rect">
                      <a:avLst/>
                    </a:prstGeom>
                  </pic:spPr>
                </pic:pic>
              </a:graphicData>
            </a:graphic>
          </wp:inline>
        </w:drawing>
      </w:r>
    </w:p>
    <w:p w14:paraId="1B06F1B2" w14:textId="770B06C8" w:rsidR="00F87675" w:rsidRDefault="00F87675" w:rsidP="00F87675">
      <w:pPr>
        <w:shd w:val="clear" w:color="auto" w:fill="FFFFFF"/>
        <w:spacing w:before="100" w:beforeAutospacing="1" w:after="100" w:afterAutospacing="1" w:line="240" w:lineRule="auto"/>
        <w:rPr>
          <w:rFonts w:ascii="Arial" w:eastAsia="Times New Roman" w:hAnsi="Arial" w:cs="Arial"/>
          <w:color w:val="3A4749"/>
          <w:sz w:val="28"/>
          <w:szCs w:val="28"/>
          <w:lang w:eastAsia="es-ES"/>
        </w:rPr>
      </w:pPr>
      <w:r w:rsidRPr="00F87675">
        <w:rPr>
          <w:rFonts w:ascii="Arial" w:eastAsia="Times New Roman" w:hAnsi="Arial" w:cs="Arial"/>
          <w:color w:val="3A4749"/>
          <w:sz w:val="28"/>
          <w:szCs w:val="28"/>
          <w:lang w:eastAsia="es-ES"/>
        </w:rPr>
        <w:lastRenderedPageBreak/>
        <w:drawing>
          <wp:inline distT="0" distB="0" distL="0" distR="0" wp14:anchorId="2D2DC655" wp14:editId="41085C0B">
            <wp:extent cx="5400040" cy="552450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00040" cy="5524500"/>
                    </a:xfrm>
                    <a:prstGeom prst="rect">
                      <a:avLst/>
                    </a:prstGeom>
                  </pic:spPr>
                </pic:pic>
              </a:graphicData>
            </a:graphic>
          </wp:inline>
        </w:drawing>
      </w:r>
    </w:p>
    <w:p w14:paraId="7D102B80" w14:textId="0BFBF24E" w:rsidR="002F6AC3" w:rsidRDefault="002F6AC3" w:rsidP="00F87675">
      <w:pPr>
        <w:shd w:val="clear" w:color="auto" w:fill="FFFFFF"/>
        <w:spacing w:before="100" w:beforeAutospacing="1" w:after="100" w:afterAutospacing="1" w:line="240" w:lineRule="auto"/>
        <w:rPr>
          <w:rFonts w:ascii="Arial" w:eastAsia="Times New Roman" w:hAnsi="Arial" w:cs="Arial"/>
          <w:color w:val="3A4749"/>
          <w:sz w:val="28"/>
          <w:szCs w:val="28"/>
          <w:lang w:eastAsia="es-ES"/>
        </w:rPr>
      </w:pPr>
      <w:r w:rsidRPr="002F6AC3">
        <w:rPr>
          <w:rFonts w:ascii="Arial" w:eastAsia="Times New Roman" w:hAnsi="Arial" w:cs="Arial"/>
          <w:color w:val="3A4749"/>
          <w:sz w:val="28"/>
          <w:szCs w:val="28"/>
          <w:lang w:eastAsia="es-ES"/>
        </w:rPr>
        <w:lastRenderedPageBreak/>
        <w:drawing>
          <wp:inline distT="0" distB="0" distL="0" distR="0" wp14:anchorId="1CF8FFB6" wp14:editId="590ABCDB">
            <wp:extent cx="5400040" cy="5233035"/>
            <wp:effectExtent l="0" t="0" r="0" b="571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0040" cy="5233035"/>
                    </a:xfrm>
                    <a:prstGeom prst="rect">
                      <a:avLst/>
                    </a:prstGeom>
                  </pic:spPr>
                </pic:pic>
              </a:graphicData>
            </a:graphic>
          </wp:inline>
        </w:drawing>
      </w:r>
    </w:p>
    <w:p w14:paraId="5B8B5E85" w14:textId="1F7F714E" w:rsidR="002F6AC3" w:rsidRDefault="002F6AC3" w:rsidP="00F87675">
      <w:pPr>
        <w:shd w:val="clear" w:color="auto" w:fill="FFFFFF"/>
        <w:spacing w:before="100" w:beforeAutospacing="1" w:after="100" w:afterAutospacing="1" w:line="240" w:lineRule="auto"/>
        <w:rPr>
          <w:rFonts w:ascii="Arial" w:eastAsia="Times New Roman" w:hAnsi="Arial" w:cs="Arial"/>
          <w:color w:val="3A4749"/>
          <w:sz w:val="28"/>
          <w:szCs w:val="28"/>
          <w:lang w:eastAsia="es-ES"/>
        </w:rPr>
      </w:pPr>
      <w:r w:rsidRPr="002F6AC3">
        <w:rPr>
          <w:rFonts w:ascii="Arial" w:eastAsia="Times New Roman" w:hAnsi="Arial" w:cs="Arial"/>
          <w:color w:val="3A4749"/>
          <w:sz w:val="28"/>
          <w:szCs w:val="28"/>
          <w:lang w:eastAsia="es-ES"/>
        </w:rPr>
        <w:lastRenderedPageBreak/>
        <w:drawing>
          <wp:inline distT="0" distB="0" distL="0" distR="0" wp14:anchorId="7AFE7268" wp14:editId="3D23BFBC">
            <wp:extent cx="5400040" cy="6316980"/>
            <wp:effectExtent l="0" t="0" r="0" b="762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00040" cy="6316980"/>
                    </a:xfrm>
                    <a:prstGeom prst="rect">
                      <a:avLst/>
                    </a:prstGeom>
                  </pic:spPr>
                </pic:pic>
              </a:graphicData>
            </a:graphic>
          </wp:inline>
        </w:drawing>
      </w:r>
    </w:p>
    <w:p w14:paraId="772A874A" w14:textId="25F7203F" w:rsidR="002F6AC3" w:rsidRDefault="002F6AC3" w:rsidP="00F87675">
      <w:pPr>
        <w:shd w:val="clear" w:color="auto" w:fill="FFFFFF"/>
        <w:spacing w:before="100" w:beforeAutospacing="1" w:after="100" w:afterAutospacing="1" w:line="240" w:lineRule="auto"/>
        <w:rPr>
          <w:rFonts w:ascii="Arial" w:eastAsia="Times New Roman" w:hAnsi="Arial" w:cs="Arial"/>
          <w:color w:val="3A4749"/>
          <w:sz w:val="28"/>
          <w:szCs w:val="28"/>
          <w:lang w:eastAsia="es-ES"/>
        </w:rPr>
      </w:pPr>
      <w:r w:rsidRPr="002F6AC3">
        <w:rPr>
          <w:rFonts w:ascii="Arial" w:eastAsia="Times New Roman" w:hAnsi="Arial" w:cs="Arial"/>
          <w:color w:val="3A4749"/>
          <w:sz w:val="28"/>
          <w:szCs w:val="28"/>
          <w:lang w:eastAsia="es-ES"/>
        </w:rPr>
        <w:lastRenderedPageBreak/>
        <w:drawing>
          <wp:inline distT="0" distB="0" distL="0" distR="0" wp14:anchorId="3976A2A2" wp14:editId="7D043877">
            <wp:extent cx="5400040" cy="5487035"/>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00040" cy="5487035"/>
                    </a:xfrm>
                    <a:prstGeom prst="rect">
                      <a:avLst/>
                    </a:prstGeom>
                  </pic:spPr>
                </pic:pic>
              </a:graphicData>
            </a:graphic>
          </wp:inline>
        </w:drawing>
      </w:r>
    </w:p>
    <w:p w14:paraId="149CE3D6" w14:textId="6930D436" w:rsidR="002F6AC3" w:rsidRDefault="002F6AC3" w:rsidP="00F87675">
      <w:pPr>
        <w:shd w:val="clear" w:color="auto" w:fill="FFFFFF"/>
        <w:spacing w:before="100" w:beforeAutospacing="1" w:after="100" w:afterAutospacing="1" w:line="240" w:lineRule="auto"/>
        <w:rPr>
          <w:rFonts w:ascii="Arial" w:eastAsia="Times New Roman" w:hAnsi="Arial" w:cs="Arial"/>
          <w:color w:val="3A4749"/>
          <w:sz w:val="28"/>
          <w:szCs w:val="28"/>
          <w:lang w:eastAsia="es-ES"/>
        </w:rPr>
      </w:pPr>
      <w:r w:rsidRPr="002F6AC3">
        <w:rPr>
          <w:rFonts w:ascii="Arial" w:eastAsia="Times New Roman" w:hAnsi="Arial" w:cs="Arial"/>
          <w:color w:val="3A4749"/>
          <w:sz w:val="28"/>
          <w:szCs w:val="28"/>
          <w:lang w:eastAsia="es-ES"/>
        </w:rPr>
        <w:lastRenderedPageBreak/>
        <w:drawing>
          <wp:inline distT="0" distB="0" distL="0" distR="0" wp14:anchorId="1F75D2B6" wp14:editId="346A32EF">
            <wp:extent cx="5400040" cy="5686425"/>
            <wp:effectExtent l="0" t="0" r="0" b="952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0040" cy="5686425"/>
                    </a:xfrm>
                    <a:prstGeom prst="rect">
                      <a:avLst/>
                    </a:prstGeom>
                  </pic:spPr>
                </pic:pic>
              </a:graphicData>
            </a:graphic>
          </wp:inline>
        </w:drawing>
      </w:r>
    </w:p>
    <w:p w14:paraId="114A1035" w14:textId="4DFAFC18" w:rsidR="002F6AC3" w:rsidRDefault="002F6AC3" w:rsidP="00F87675">
      <w:pPr>
        <w:shd w:val="clear" w:color="auto" w:fill="FFFFFF"/>
        <w:spacing w:before="100" w:beforeAutospacing="1" w:after="100" w:afterAutospacing="1" w:line="240" w:lineRule="auto"/>
        <w:rPr>
          <w:rFonts w:ascii="Arial" w:eastAsia="Times New Roman" w:hAnsi="Arial" w:cs="Arial"/>
          <w:color w:val="3A4749"/>
          <w:sz w:val="28"/>
          <w:szCs w:val="28"/>
          <w:lang w:eastAsia="es-ES"/>
        </w:rPr>
      </w:pPr>
      <w:r w:rsidRPr="002F6AC3">
        <w:rPr>
          <w:rFonts w:ascii="Arial" w:eastAsia="Times New Roman" w:hAnsi="Arial" w:cs="Arial"/>
          <w:color w:val="3A4749"/>
          <w:sz w:val="28"/>
          <w:szCs w:val="28"/>
          <w:lang w:eastAsia="es-ES"/>
        </w:rPr>
        <w:lastRenderedPageBreak/>
        <w:drawing>
          <wp:inline distT="0" distB="0" distL="0" distR="0" wp14:anchorId="5BA7CE2C" wp14:editId="363297EC">
            <wp:extent cx="5400040" cy="5622925"/>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00040" cy="5622925"/>
                    </a:xfrm>
                    <a:prstGeom prst="rect">
                      <a:avLst/>
                    </a:prstGeom>
                  </pic:spPr>
                </pic:pic>
              </a:graphicData>
            </a:graphic>
          </wp:inline>
        </w:drawing>
      </w:r>
    </w:p>
    <w:p w14:paraId="30A609E0" w14:textId="1F4BDD4B" w:rsidR="002F6AC3" w:rsidRDefault="002F6AC3" w:rsidP="00F87675">
      <w:pPr>
        <w:shd w:val="clear" w:color="auto" w:fill="FFFFFF"/>
        <w:spacing w:before="100" w:beforeAutospacing="1" w:after="100" w:afterAutospacing="1" w:line="240" w:lineRule="auto"/>
        <w:rPr>
          <w:rFonts w:ascii="Arial" w:eastAsia="Times New Roman" w:hAnsi="Arial" w:cs="Arial"/>
          <w:color w:val="3A4749"/>
          <w:sz w:val="28"/>
          <w:szCs w:val="28"/>
          <w:lang w:eastAsia="es-ES"/>
        </w:rPr>
      </w:pPr>
      <w:r w:rsidRPr="002F6AC3">
        <w:rPr>
          <w:rFonts w:ascii="Arial" w:eastAsia="Times New Roman" w:hAnsi="Arial" w:cs="Arial"/>
          <w:color w:val="3A4749"/>
          <w:sz w:val="28"/>
          <w:szCs w:val="28"/>
          <w:lang w:eastAsia="es-ES"/>
        </w:rPr>
        <w:lastRenderedPageBreak/>
        <w:drawing>
          <wp:inline distT="0" distB="0" distL="0" distR="0" wp14:anchorId="56089FBB" wp14:editId="614F8E1C">
            <wp:extent cx="5400040" cy="5371465"/>
            <wp:effectExtent l="0" t="0" r="0" b="63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00040" cy="5371465"/>
                    </a:xfrm>
                    <a:prstGeom prst="rect">
                      <a:avLst/>
                    </a:prstGeom>
                  </pic:spPr>
                </pic:pic>
              </a:graphicData>
            </a:graphic>
          </wp:inline>
        </w:drawing>
      </w:r>
    </w:p>
    <w:p w14:paraId="3C755C30" w14:textId="5EB7AB85" w:rsidR="00726F93" w:rsidRDefault="00726F93" w:rsidP="00F87675">
      <w:pPr>
        <w:shd w:val="clear" w:color="auto" w:fill="FFFFFF"/>
        <w:spacing w:before="100" w:beforeAutospacing="1" w:after="100" w:afterAutospacing="1" w:line="240" w:lineRule="auto"/>
        <w:rPr>
          <w:rFonts w:ascii="Arial" w:eastAsia="Times New Roman" w:hAnsi="Arial" w:cs="Arial"/>
          <w:color w:val="3A4749"/>
          <w:sz w:val="28"/>
          <w:szCs w:val="28"/>
          <w:lang w:eastAsia="es-ES"/>
        </w:rPr>
      </w:pPr>
      <w:r w:rsidRPr="00726F93">
        <w:rPr>
          <w:rFonts w:ascii="Arial" w:eastAsia="Times New Roman" w:hAnsi="Arial" w:cs="Arial"/>
          <w:color w:val="3A4749"/>
          <w:sz w:val="28"/>
          <w:szCs w:val="28"/>
          <w:lang w:eastAsia="es-ES"/>
        </w:rPr>
        <w:lastRenderedPageBreak/>
        <w:drawing>
          <wp:inline distT="0" distB="0" distL="0" distR="0" wp14:anchorId="354F05D5" wp14:editId="14BE2C56">
            <wp:extent cx="5400040" cy="5407025"/>
            <wp:effectExtent l="0" t="0" r="0" b="317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00040" cy="5407025"/>
                    </a:xfrm>
                    <a:prstGeom prst="rect">
                      <a:avLst/>
                    </a:prstGeom>
                  </pic:spPr>
                </pic:pic>
              </a:graphicData>
            </a:graphic>
          </wp:inline>
        </w:drawing>
      </w:r>
    </w:p>
    <w:p w14:paraId="473BE3B5" w14:textId="057995BF" w:rsidR="00726F93" w:rsidRDefault="00726F93" w:rsidP="00F87675">
      <w:pPr>
        <w:shd w:val="clear" w:color="auto" w:fill="FFFFFF"/>
        <w:spacing w:before="100" w:beforeAutospacing="1" w:after="100" w:afterAutospacing="1" w:line="240" w:lineRule="auto"/>
        <w:rPr>
          <w:rFonts w:ascii="Arial" w:eastAsia="Times New Roman" w:hAnsi="Arial" w:cs="Arial"/>
          <w:color w:val="3A4749"/>
          <w:sz w:val="28"/>
          <w:szCs w:val="28"/>
          <w:lang w:eastAsia="es-ES"/>
        </w:rPr>
      </w:pPr>
      <w:r w:rsidRPr="00726F93">
        <w:rPr>
          <w:rFonts w:ascii="Arial" w:eastAsia="Times New Roman" w:hAnsi="Arial" w:cs="Arial"/>
          <w:color w:val="3A4749"/>
          <w:sz w:val="28"/>
          <w:szCs w:val="28"/>
          <w:lang w:eastAsia="es-ES"/>
        </w:rPr>
        <w:lastRenderedPageBreak/>
        <w:drawing>
          <wp:inline distT="0" distB="0" distL="0" distR="0" wp14:anchorId="4D784E48" wp14:editId="677A2693">
            <wp:extent cx="5400040" cy="552450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00040" cy="5524500"/>
                    </a:xfrm>
                    <a:prstGeom prst="rect">
                      <a:avLst/>
                    </a:prstGeom>
                  </pic:spPr>
                </pic:pic>
              </a:graphicData>
            </a:graphic>
          </wp:inline>
        </w:drawing>
      </w:r>
    </w:p>
    <w:p w14:paraId="0024B74A" w14:textId="77777777" w:rsidR="002A744A" w:rsidRPr="002A744A" w:rsidRDefault="002A744A" w:rsidP="002A744A">
      <w:pPr>
        <w:shd w:val="clear" w:color="auto" w:fill="FFFFFF"/>
        <w:spacing w:before="240" w:after="240" w:line="240" w:lineRule="auto"/>
        <w:rPr>
          <w:rFonts w:ascii="Arial" w:eastAsia="Times New Roman" w:hAnsi="Arial" w:cs="Arial"/>
          <w:color w:val="333333"/>
          <w:sz w:val="28"/>
          <w:szCs w:val="28"/>
          <w:lang w:eastAsia="es-ES"/>
        </w:rPr>
      </w:pPr>
      <w:r w:rsidRPr="002A744A">
        <w:rPr>
          <w:rFonts w:ascii="Arial" w:eastAsia="Times New Roman" w:hAnsi="Arial" w:cs="Arial"/>
          <w:color w:val="333333"/>
          <w:sz w:val="28"/>
          <w:szCs w:val="28"/>
          <w:lang w:eastAsia="es-ES"/>
        </w:rPr>
        <w:t>Las resoluciones y consultas DNS pueden ser de dos tipos:</w:t>
      </w:r>
    </w:p>
    <w:p w14:paraId="1B98449D" w14:textId="77777777" w:rsidR="002A744A" w:rsidRPr="002A744A" w:rsidRDefault="002A744A" w:rsidP="002A744A">
      <w:pPr>
        <w:numPr>
          <w:ilvl w:val="0"/>
          <w:numId w:val="2"/>
        </w:numPr>
        <w:shd w:val="clear" w:color="auto" w:fill="FFFFFF"/>
        <w:spacing w:before="100" w:beforeAutospacing="1" w:after="100" w:afterAutospacing="1" w:line="240" w:lineRule="auto"/>
        <w:rPr>
          <w:rFonts w:ascii="Arial" w:eastAsia="Times New Roman" w:hAnsi="Arial" w:cs="Arial"/>
          <w:color w:val="3A4749"/>
          <w:sz w:val="28"/>
          <w:szCs w:val="28"/>
          <w:lang w:eastAsia="es-ES"/>
        </w:rPr>
      </w:pPr>
      <w:r w:rsidRPr="002A744A">
        <w:rPr>
          <w:rFonts w:ascii="Arial" w:eastAsia="Times New Roman" w:hAnsi="Arial" w:cs="Arial"/>
          <w:b/>
          <w:bCs/>
          <w:color w:val="3A4749"/>
          <w:sz w:val="28"/>
          <w:szCs w:val="28"/>
          <w:lang w:eastAsia="es-ES"/>
        </w:rPr>
        <w:t>Directas:</w:t>
      </w:r>
      <w:r w:rsidRPr="002A744A">
        <w:rPr>
          <w:rFonts w:ascii="Arial" w:eastAsia="Times New Roman" w:hAnsi="Arial" w:cs="Arial"/>
          <w:color w:val="3A4749"/>
          <w:sz w:val="28"/>
          <w:szCs w:val="28"/>
          <w:lang w:eastAsia="es-ES"/>
        </w:rPr>
        <w:t> Cuando se trata de obtener la dirección IP que corresponde a un nombre DNS.</w:t>
      </w:r>
    </w:p>
    <w:p w14:paraId="3B8CED64" w14:textId="603F26F6" w:rsidR="002A744A" w:rsidRDefault="002A744A" w:rsidP="002A744A">
      <w:pPr>
        <w:numPr>
          <w:ilvl w:val="0"/>
          <w:numId w:val="2"/>
        </w:numPr>
        <w:shd w:val="clear" w:color="auto" w:fill="FFFFFF"/>
        <w:spacing w:before="100" w:beforeAutospacing="1" w:after="100" w:afterAutospacing="1" w:line="240" w:lineRule="auto"/>
        <w:rPr>
          <w:rFonts w:ascii="Arial" w:eastAsia="Times New Roman" w:hAnsi="Arial" w:cs="Arial"/>
          <w:color w:val="3A4749"/>
          <w:sz w:val="28"/>
          <w:szCs w:val="28"/>
          <w:lang w:eastAsia="es-ES"/>
        </w:rPr>
      </w:pPr>
      <w:r w:rsidRPr="002A744A">
        <w:rPr>
          <w:rFonts w:ascii="Arial" w:eastAsia="Times New Roman" w:hAnsi="Arial" w:cs="Arial"/>
          <w:b/>
          <w:bCs/>
          <w:color w:val="3A4749"/>
          <w:sz w:val="28"/>
          <w:szCs w:val="28"/>
          <w:lang w:eastAsia="es-ES"/>
        </w:rPr>
        <w:t>Inversas:</w:t>
      </w:r>
      <w:r w:rsidRPr="002A744A">
        <w:rPr>
          <w:rFonts w:ascii="Arial" w:eastAsia="Times New Roman" w:hAnsi="Arial" w:cs="Arial"/>
          <w:color w:val="3A4749"/>
          <w:sz w:val="28"/>
          <w:szCs w:val="28"/>
          <w:lang w:eastAsia="es-ES"/>
        </w:rPr>
        <w:t> Cuando se trata de obtener el nombre DNS correspondiente a una dirección IP.</w:t>
      </w:r>
    </w:p>
    <w:p w14:paraId="71C68714" w14:textId="6D2E896E" w:rsidR="002A744A" w:rsidRPr="002A744A" w:rsidRDefault="002A744A" w:rsidP="002A744A">
      <w:pPr>
        <w:shd w:val="clear" w:color="auto" w:fill="FFFFFF"/>
        <w:spacing w:before="100" w:beforeAutospacing="1" w:after="100" w:afterAutospacing="1" w:line="240" w:lineRule="auto"/>
        <w:rPr>
          <w:rFonts w:ascii="Arial" w:eastAsia="Times New Roman" w:hAnsi="Arial" w:cs="Arial"/>
          <w:color w:val="3A4749"/>
          <w:sz w:val="32"/>
          <w:szCs w:val="32"/>
          <w:lang w:eastAsia="es-ES"/>
        </w:rPr>
      </w:pPr>
      <w:r w:rsidRPr="002A744A">
        <w:rPr>
          <w:rFonts w:ascii="Arial" w:hAnsi="Arial" w:cs="Arial"/>
          <w:color w:val="333333"/>
          <w:sz w:val="28"/>
          <w:szCs w:val="28"/>
          <w:shd w:val="clear" w:color="auto" w:fill="FFFFFF"/>
        </w:rPr>
        <w:t>Una zona se almacena en un servidor DNS y, en ese caso, se dice que el servidor tiene </w:t>
      </w:r>
      <w:r w:rsidRPr="002A744A">
        <w:rPr>
          <w:rFonts w:ascii="Arial" w:hAnsi="Arial" w:cs="Arial"/>
          <w:b/>
          <w:bCs/>
          <w:color w:val="333333"/>
          <w:sz w:val="28"/>
          <w:szCs w:val="28"/>
          <w:shd w:val="clear" w:color="auto" w:fill="FFFFFF"/>
        </w:rPr>
        <w:t>autoridad sobre la zona </w:t>
      </w:r>
      <w:r w:rsidRPr="002A744A">
        <w:rPr>
          <w:rFonts w:ascii="Arial" w:hAnsi="Arial" w:cs="Arial"/>
          <w:color w:val="333333"/>
          <w:sz w:val="28"/>
          <w:szCs w:val="28"/>
          <w:shd w:val="clear" w:color="auto" w:fill="FFFFFF"/>
        </w:rPr>
        <w:t>o que es un </w:t>
      </w:r>
      <w:r w:rsidRPr="002A744A">
        <w:rPr>
          <w:rFonts w:ascii="Arial" w:hAnsi="Arial" w:cs="Arial"/>
          <w:b/>
          <w:bCs/>
          <w:color w:val="333333"/>
          <w:sz w:val="28"/>
          <w:szCs w:val="28"/>
          <w:shd w:val="clear" w:color="auto" w:fill="FFFFFF"/>
        </w:rPr>
        <w:t>servidor autorizado de la zona. </w:t>
      </w:r>
      <w:r w:rsidRPr="002A744A">
        <w:rPr>
          <w:rFonts w:ascii="Arial" w:hAnsi="Arial" w:cs="Arial"/>
          <w:color w:val="333333"/>
          <w:sz w:val="28"/>
          <w:szCs w:val="28"/>
          <w:shd w:val="clear" w:color="auto" w:fill="FFFFFF"/>
        </w:rPr>
        <w:t>Un servidor DNS puede tener autoridad sobre varias zonas.</w:t>
      </w:r>
    </w:p>
    <w:p w14:paraId="5BFD8892" w14:textId="00D6C146" w:rsidR="00B32625" w:rsidRDefault="00B32625" w:rsidP="00F87675">
      <w:pPr>
        <w:shd w:val="clear" w:color="auto" w:fill="FFFFFF"/>
        <w:spacing w:before="100" w:beforeAutospacing="1" w:after="100" w:afterAutospacing="1" w:line="240" w:lineRule="auto"/>
        <w:rPr>
          <w:rFonts w:ascii="Arial" w:hAnsi="Arial" w:cs="Arial"/>
          <w:b/>
          <w:bCs/>
          <w:color w:val="333333"/>
          <w:sz w:val="28"/>
          <w:szCs w:val="28"/>
          <w:shd w:val="clear" w:color="auto" w:fill="FFFFFF"/>
        </w:rPr>
      </w:pPr>
      <w:r w:rsidRPr="00B32625">
        <w:rPr>
          <w:rFonts w:ascii="Arial" w:hAnsi="Arial" w:cs="Arial"/>
          <w:color w:val="333333"/>
          <w:sz w:val="28"/>
          <w:szCs w:val="28"/>
          <w:shd w:val="clear" w:color="auto" w:fill="FFFFFF"/>
        </w:rPr>
        <w:t>La zona está constituida por varios </w:t>
      </w:r>
      <w:r w:rsidRPr="00B32625">
        <w:rPr>
          <w:rFonts w:ascii="Arial" w:hAnsi="Arial" w:cs="Arial"/>
          <w:b/>
          <w:bCs/>
          <w:color w:val="333333"/>
          <w:sz w:val="28"/>
          <w:szCs w:val="28"/>
          <w:shd w:val="clear" w:color="auto" w:fill="FFFFFF"/>
        </w:rPr>
        <w:t>registros</w:t>
      </w:r>
      <w:r w:rsidRPr="00B32625">
        <w:rPr>
          <w:rFonts w:ascii="Arial" w:hAnsi="Arial" w:cs="Arial"/>
          <w:color w:val="333333"/>
          <w:sz w:val="28"/>
          <w:szCs w:val="28"/>
          <w:shd w:val="clear" w:color="auto" w:fill="FFFFFF"/>
        </w:rPr>
        <w:t xml:space="preserve">. Cada registro sirve para resolver un nombre DNS o, en su caso, una dirección IP. También los registros tienen otras funciones como indicar cuales </w:t>
      </w:r>
      <w:r w:rsidRPr="00B32625">
        <w:rPr>
          <w:rFonts w:ascii="Arial" w:hAnsi="Arial" w:cs="Arial"/>
          <w:color w:val="333333"/>
          <w:sz w:val="28"/>
          <w:szCs w:val="28"/>
          <w:shd w:val="clear" w:color="auto" w:fill="FFFFFF"/>
        </w:rPr>
        <w:lastRenderedPageBreak/>
        <w:t>son los servidores DNS de la zona. A las zonas también se las llama </w:t>
      </w:r>
      <w:r w:rsidRPr="00B32625">
        <w:rPr>
          <w:rFonts w:ascii="Arial" w:hAnsi="Arial" w:cs="Arial"/>
          <w:b/>
          <w:bCs/>
          <w:color w:val="333333"/>
          <w:sz w:val="28"/>
          <w:szCs w:val="28"/>
          <w:shd w:val="clear" w:color="auto" w:fill="FFFFFF"/>
        </w:rPr>
        <w:t>zonas de autoridad o zonas de autoridad en el dominio.</w:t>
      </w:r>
    </w:p>
    <w:p w14:paraId="4207C46F" w14:textId="77777777" w:rsidR="00B32625" w:rsidRPr="00B32625" w:rsidRDefault="00B32625" w:rsidP="00B32625">
      <w:pPr>
        <w:shd w:val="clear" w:color="auto" w:fill="FFFFFF"/>
        <w:spacing w:before="240" w:after="240" w:line="240" w:lineRule="auto"/>
        <w:rPr>
          <w:rFonts w:ascii="Arial" w:eastAsia="Times New Roman" w:hAnsi="Arial" w:cs="Arial"/>
          <w:color w:val="333333"/>
          <w:sz w:val="28"/>
          <w:szCs w:val="28"/>
          <w:lang w:eastAsia="es-ES"/>
        </w:rPr>
      </w:pPr>
      <w:r w:rsidRPr="00B32625">
        <w:rPr>
          <w:rFonts w:ascii="Arial" w:eastAsia="Times New Roman" w:hAnsi="Arial" w:cs="Arial"/>
          <w:color w:val="333333"/>
          <w:sz w:val="28"/>
          <w:szCs w:val="28"/>
          <w:lang w:eastAsia="es-ES"/>
        </w:rPr>
        <w:t>Las zonas pueden ser:</w:t>
      </w:r>
    </w:p>
    <w:p w14:paraId="3F07B230" w14:textId="77777777" w:rsidR="00B32625" w:rsidRPr="00B32625" w:rsidRDefault="00B32625" w:rsidP="00B32625">
      <w:pPr>
        <w:numPr>
          <w:ilvl w:val="0"/>
          <w:numId w:val="3"/>
        </w:numPr>
        <w:shd w:val="clear" w:color="auto" w:fill="FFFFFF"/>
        <w:spacing w:before="100" w:beforeAutospacing="1" w:after="100" w:afterAutospacing="1" w:line="240" w:lineRule="auto"/>
        <w:rPr>
          <w:rFonts w:ascii="Arial" w:eastAsia="Times New Roman" w:hAnsi="Arial" w:cs="Arial"/>
          <w:color w:val="3A4749"/>
          <w:sz w:val="28"/>
          <w:szCs w:val="28"/>
          <w:lang w:eastAsia="es-ES"/>
        </w:rPr>
      </w:pPr>
      <w:r w:rsidRPr="00B32625">
        <w:rPr>
          <w:rFonts w:ascii="Arial" w:eastAsia="Times New Roman" w:hAnsi="Arial" w:cs="Arial"/>
          <w:b/>
          <w:bCs/>
          <w:color w:val="3A4749"/>
          <w:sz w:val="28"/>
          <w:szCs w:val="28"/>
          <w:lang w:eastAsia="es-ES"/>
        </w:rPr>
        <w:t>De búsqueda o resolución directa</w:t>
      </w:r>
      <w:r w:rsidRPr="00B32625">
        <w:rPr>
          <w:rFonts w:ascii="Arial" w:eastAsia="Times New Roman" w:hAnsi="Arial" w:cs="Arial"/>
          <w:color w:val="3A4749"/>
          <w:sz w:val="28"/>
          <w:szCs w:val="28"/>
          <w:lang w:eastAsia="es-ES"/>
        </w:rPr>
        <w:t>: Cuando sirven para obtener direcciones IP a partir de nombres DNS.</w:t>
      </w:r>
    </w:p>
    <w:p w14:paraId="254BA971" w14:textId="0BB7A085" w:rsidR="00B32625" w:rsidRDefault="00B32625" w:rsidP="00B32625">
      <w:pPr>
        <w:numPr>
          <w:ilvl w:val="0"/>
          <w:numId w:val="3"/>
        </w:numPr>
        <w:shd w:val="clear" w:color="auto" w:fill="FFFFFF"/>
        <w:spacing w:before="100" w:beforeAutospacing="1" w:after="100" w:afterAutospacing="1" w:line="240" w:lineRule="auto"/>
        <w:rPr>
          <w:rFonts w:ascii="Arial" w:eastAsia="Times New Roman" w:hAnsi="Arial" w:cs="Arial"/>
          <w:color w:val="3A4749"/>
          <w:sz w:val="28"/>
          <w:szCs w:val="28"/>
          <w:lang w:eastAsia="es-ES"/>
        </w:rPr>
      </w:pPr>
      <w:r w:rsidRPr="00B32625">
        <w:rPr>
          <w:rFonts w:ascii="Arial" w:eastAsia="Times New Roman" w:hAnsi="Arial" w:cs="Arial"/>
          <w:b/>
          <w:bCs/>
          <w:color w:val="3A4749"/>
          <w:sz w:val="28"/>
          <w:szCs w:val="28"/>
          <w:lang w:eastAsia="es-ES"/>
        </w:rPr>
        <w:t>De búsqueda o resolución inversa:</w:t>
      </w:r>
      <w:r w:rsidRPr="00B32625">
        <w:rPr>
          <w:rFonts w:ascii="Arial" w:eastAsia="Times New Roman" w:hAnsi="Arial" w:cs="Arial"/>
          <w:color w:val="3A4749"/>
          <w:sz w:val="28"/>
          <w:szCs w:val="28"/>
          <w:lang w:eastAsia="es-ES"/>
        </w:rPr>
        <w:t> Cuando sirven para obtener nombres DNS a partir de direcciones IP.</w:t>
      </w:r>
    </w:p>
    <w:p w14:paraId="237523A2" w14:textId="77777777" w:rsidR="00B32625" w:rsidRPr="00B32625" w:rsidRDefault="00B32625" w:rsidP="00B32625">
      <w:pPr>
        <w:shd w:val="clear" w:color="auto" w:fill="FFFFFF"/>
        <w:spacing w:before="240" w:after="240" w:line="240" w:lineRule="auto"/>
        <w:rPr>
          <w:rFonts w:ascii="Arial" w:eastAsia="Times New Roman" w:hAnsi="Arial" w:cs="Arial"/>
          <w:color w:val="333333"/>
          <w:sz w:val="28"/>
          <w:szCs w:val="28"/>
          <w:lang w:eastAsia="es-ES"/>
        </w:rPr>
      </w:pPr>
      <w:r w:rsidRPr="00B32625">
        <w:rPr>
          <w:rFonts w:ascii="Arial" w:eastAsia="Times New Roman" w:hAnsi="Arial" w:cs="Arial"/>
          <w:color w:val="333333"/>
          <w:sz w:val="28"/>
          <w:szCs w:val="28"/>
          <w:lang w:eastAsia="es-ES"/>
        </w:rPr>
        <w:t>Una zona puede ser:</w:t>
      </w:r>
    </w:p>
    <w:p w14:paraId="5FE4BD2A" w14:textId="77777777" w:rsidR="00B32625" w:rsidRPr="00B32625" w:rsidRDefault="00B32625" w:rsidP="00B32625">
      <w:pPr>
        <w:numPr>
          <w:ilvl w:val="0"/>
          <w:numId w:val="4"/>
        </w:numPr>
        <w:shd w:val="clear" w:color="auto" w:fill="FFFFFF"/>
        <w:spacing w:before="100" w:beforeAutospacing="1" w:after="100" w:afterAutospacing="1" w:line="240" w:lineRule="auto"/>
        <w:rPr>
          <w:rFonts w:ascii="Arial" w:eastAsia="Times New Roman" w:hAnsi="Arial" w:cs="Arial"/>
          <w:color w:val="3A4749"/>
          <w:sz w:val="28"/>
          <w:szCs w:val="28"/>
          <w:lang w:eastAsia="es-ES"/>
        </w:rPr>
      </w:pPr>
      <w:r w:rsidRPr="00B32625">
        <w:rPr>
          <w:rFonts w:ascii="Arial" w:eastAsia="Times New Roman" w:hAnsi="Arial" w:cs="Arial"/>
          <w:b/>
          <w:bCs/>
          <w:color w:val="3A4749"/>
          <w:sz w:val="28"/>
          <w:szCs w:val="28"/>
          <w:lang w:eastAsia="es-ES"/>
        </w:rPr>
        <w:t>Primaria:</w:t>
      </w:r>
      <w:r w:rsidRPr="00B32625">
        <w:rPr>
          <w:rFonts w:ascii="Arial" w:eastAsia="Times New Roman" w:hAnsi="Arial" w:cs="Arial"/>
          <w:color w:val="3A4749"/>
          <w:sz w:val="28"/>
          <w:szCs w:val="28"/>
          <w:lang w:eastAsia="es-ES"/>
        </w:rPr>
        <w:t> contiene información para resolución y esa información la podemos modificar. Por tanto, en una zona primaria podemos añadir, modificar y eliminar registros en el archivo de zona. También se la conoce con otros nombres como </w:t>
      </w:r>
      <w:r w:rsidRPr="00B32625">
        <w:rPr>
          <w:rFonts w:ascii="Arial" w:eastAsia="Times New Roman" w:hAnsi="Arial" w:cs="Arial"/>
          <w:b/>
          <w:bCs/>
          <w:color w:val="3A4749"/>
          <w:sz w:val="28"/>
          <w:szCs w:val="28"/>
          <w:lang w:eastAsia="es-ES"/>
        </w:rPr>
        <w:t xml:space="preserve">principal, maestra, </w:t>
      </w:r>
      <w:proofErr w:type="spellStart"/>
      <w:r w:rsidRPr="00B32625">
        <w:rPr>
          <w:rFonts w:ascii="Arial" w:eastAsia="Times New Roman" w:hAnsi="Arial" w:cs="Arial"/>
          <w:b/>
          <w:bCs/>
          <w:color w:val="3A4749"/>
          <w:sz w:val="28"/>
          <w:szCs w:val="28"/>
          <w:lang w:eastAsia="es-ES"/>
        </w:rPr>
        <w:t>primary</w:t>
      </w:r>
      <w:proofErr w:type="spellEnd"/>
      <w:r w:rsidRPr="00B32625">
        <w:rPr>
          <w:rFonts w:ascii="Arial" w:eastAsia="Times New Roman" w:hAnsi="Arial" w:cs="Arial"/>
          <w:b/>
          <w:bCs/>
          <w:color w:val="3A4749"/>
          <w:sz w:val="28"/>
          <w:szCs w:val="28"/>
          <w:lang w:eastAsia="es-ES"/>
        </w:rPr>
        <w:t xml:space="preserve"> o master.</w:t>
      </w:r>
    </w:p>
    <w:p w14:paraId="6539E0C1" w14:textId="3926CCBA" w:rsidR="00B32625" w:rsidRDefault="00B32625" w:rsidP="00B32625">
      <w:pPr>
        <w:numPr>
          <w:ilvl w:val="0"/>
          <w:numId w:val="4"/>
        </w:numPr>
        <w:shd w:val="clear" w:color="auto" w:fill="FFFFFF"/>
        <w:spacing w:before="100" w:beforeAutospacing="1" w:after="100" w:afterAutospacing="1" w:line="240" w:lineRule="auto"/>
        <w:rPr>
          <w:rFonts w:ascii="Arial" w:eastAsia="Times New Roman" w:hAnsi="Arial" w:cs="Arial"/>
          <w:color w:val="3A4749"/>
          <w:sz w:val="28"/>
          <w:szCs w:val="28"/>
          <w:lang w:eastAsia="es-ES"/>
        </w:rPr>
      </w:pPr>
      <w:r w:rsidRPr="00B32625">
        <w:rPr>
          <w:rFonts w:ascii="Arial" w:eastAsia="Times New Roman" w:hAnsi="Arial" w:cs="Arial"/>
          <w:b/>
          <w:bCs/>
          <w:color w:val="3A4749"/>
          <w:sz w:val="28"/>
          <w:szCs w:val="28"/>
          <w:lang w:eastAsia="es-ES"/>
        </w:rPr>
        <w:t>Secundaria:</w:t>
      </w:r>
      <w:r w:rsidRPr="00B32625">
        <w:rPr>
          <w:rFonts w:ascii="Arial" w:eastAsia="Times New Roman" w:hAnsi="Arial" w:cs="Arial"/>
          <w:color w:val="3A4749"/>
          <w:sz w:val="28"/>
          <w:szCs w:val="28"/>
          <w:lang w:eastAsia="es-ES"/>
        </w:rPr>
        <w:t> contiene información para resolución que no podemos modificar, es decir, sólo podemos leerla. Una zona secundaria está siempre vinculada a una zona primaria y siempre contiene una copia de la zona primaria. A una zona secundaria también se la conoce con otros nombres como </w:t>
      </w:r>
      <w:r w:rsidRPr="00B32625">
        <w:rPr>
          <w:rFonts w:ascii="Arial" w:eastAsia="Times New Roman" w:hAnsi="Arial" w:cs="Arial"/>
          <w:b/>
          <w:bCs/>
          <w:color w:val="3A4749"/>
          <w:sz w:val="28"/>
          <w:szCs w:val="28"/>
          <w:lang w:eastAsia="es-ES"/>
        </w:rPr>
        <w:t xml:space="preserve">esclava, </w:t>
      </w:r>
      <w:proofErr w:type="spellStart"/>
      <w:r w:rsidRPr="00B32625">
        <w:rPr>
          <w:rFonts w:ascii="Arial" w:eastAsia="Times New Roman" w:hAnsi="Arial" w:cs="Arial"/>
          <w:b/>
          <w:bCs/>
          <w:color w:val="3A4749"/>
          <w:sz w:val="28"/>
          <w:szCs w:val="28"/>
          <w:lang w:eastAsia="es-ES"/>
        </w:rPr>
        <w:t>secondary</w:t>
      </w:r>
      <w:proofErr w:type="spellEnd"/>
      <w:r w:rsidRPr="00B32625">
        <w:rPr>
          <w:rFonts w:ascii="Arial" w:eastAsia="Times New Roman" w:hAnsi="Arial" w:cs="Arial"/>
          <w:b/>
          <w:bCs/>
          <w:color w:val="3A4749"/>
          <w:sz w:val="28"/>
          <w:szCs w:val="28"/>
          <w:lang w:eastAsia="es-ES"/>
        </w:rPr>
        <w:t xml:space="preserve"> o </w:t>
      </w:r>
      <w:proofErr w:type="spellStart"/>
      <w:r w:rsidRPr="00B32625">
        <w:rPr>
          <w:rFonts w:ascii="Arial" w:eastAsia="Times New Roman" w:hAnsi="Arial" w:cs="Arial"/>
          <w:b/>
          <w:bCs/>
          <w:color w:val="3A4749"/>
          <w:sz w:val="28"/>
          <w:szCs w:val="28"/>
          <w:lang w:eastAsia="es-ES"/>
        </w:rPr>
        <w:t>slave</w:t>
      </w:r>
      <w:proofErr w:type="spellEnd"/>
      <w:r w:rsidRPr="00B32625">
        <w:rPr>
          <w:rFonts w:ascii="Arial" w:eastAsia="Times New Roman" w:hAnsi="Arial" w:cs="Arial"/>
          <w:color w:val="3A4749"/>
          <w:sz w:val="28"/>
          <w:szCs w:val="28"/>
          <w:lang w:eastAsia="es-ES"/>
        </w:rPr>
        <w:t>. Las zonas secundarias permiten que se puedan resolver nombres DNS de la zona cuando no está accesible una zona primaria.</w:t>
      </w:r>
    </w:p>
    <w:p w14:paraId="2088DABC" w14:textId="2544E331" w:rsidR="00B32625" w:rsidRDefault="00B32625" w:rsidP="00B32625">
      <w:pPr>
        <w:shd w:val="clear" w:color="auto" w:fill="FFFFFF"/>
        <w:spacing w:before="100" w:beforeAutospacing="1" w:after="100" w:afterAutospacing="1" w:line="240" w:lineRule="auto"/>
        <w:rPr>
          <w:rFonts w:ascii="Arial" w:hAnsi="Arial" w:cs="Arial"/>
          <w:color w:val="333333"/>
          <w:sz w:val="28"/>
          <w:szCs w:val="28"/>
          <w:shd w:val="clear" w:color="auto" w:fill="FFFFFF"/>
        </w:rPr>
      </w:pPr>
      <w:r w:rsidRPr="00B32625">
        <w:rPr>
          <w:rFonts w:ascii="Arial" w:hAnsi="Arial" w:cs="Arial"/>
          <w:color w:val="333333"/>
          <w:sz w:val="28"/>
          <w:szCs w:val="28"/>
          <w:shd w:val="clear" w:color="auto" w:fill="FFFFFF"/>
        </w:rPr>
        <w:t>Para que exista una zona secundaria, debe existir antes una primaria. La zona primaria entrega la información a la zona secundaria mediante transferencias de zona.</w:t>
      </w:r>
    </w:p>
    <w:p w14:paraId="211F5CDD" w14:textId="77777777" w:rsidR="00B32625" w:rsidRPr="00B32625" w:rsidRDefault="00B32625" w:rsidP="00B32625">
      <w:pPr>
        <w:shd w:val="clear" w:color="auto" w:fill="FFFFFF"/>
        <w:spacing w:before="240" w:after="240" w:line="240" w:lineRule="auto"/>
        <w:rPr>
          <w:rFonts w:ascii="Arial" w:eastAsia="Times New Roman" w:hAnsi="Arial" w:cs="Arial"/>
          <w:color w:val="333333"/>
          <w:sz w:val="28"/>
          <w:szCs w:val="28"/>
          <w:lang w:eastAsia="es-ES"/>
        </w:rPr>
      </w:pPr>
      <w:r w:rsidRPr="00B32625">
        <w:rPr>
          <w:rFonts w:ascii="Arial" w:eastAsia="Times New Roman" w:hAnsi="Arial" w:cs="Arial"/>
          <w:color w:val="333333"/>
          <w:sz w:val="28"/>
          <w:szCs w:val="28"/>
          <w:lang w:eastAsia="es-ES"/>
        </w:rPr>
        <w:t>Las características de estos servidores son las siguientes:</w:t>
      </w:r>
    </w:p>
    <w:p w14:paraId="4B3A4CE5" w14:textId="77777777" w:rsidR="00B32625" w:rsidRPr="00B32625" w:rsidRDefault="00B32625" w:rsidP="00B32625">
      <w:pPr>
        <w:numPr>
          <w:ilvl w:val="0"/>
          <w:numId w:val="5"/>
        </w:numPr>
        <w:shd w:val="clear" w:color="auto" w:fill="FFFFFF"/>
        <w:spacing w:before="100" w:beforeAutospacing="1" w:after="100" w:afterAutospacing="1" w:line="240" w:lineRule="auto"/>
        <w:rPr>
          <w:rFonts w:ascii="Arial" w:eastAsia="Times New Roman" w:hAnsi="Arial" w:cs="Arial"/>
          <w:color w:val="3A4749"/>
          <w:sz w:val="28"/>
          <w:szCs w:val="28"/>
          <w:lang w:eastAsia="es-ES"/>
        </w:rPr>
      </w:pPr>
      <w:r w:rsidRPr="00B32625">
        <w:rPr>
          <w:rFonts w:ascii="Arial" w:eastAsia="Times New Roman" w:hAnsi="Arial" w:cs="Arial"/>
          <w:b/>
          <w:bCs/>
          <w:color w:val="3A4749"/>
          <w:sz w:val="28"/>
          <w:szCs w:val="28"/>
          <w:lang w:eastAsia="es-ES"/>
        </w:rPr>
        <w:t>Primario:</w:t>
      </w:r>
      <w:r w:rsidRPr="00B32625">
        <w:rPr>
          <w:rFonts w:ascii="Arial" w:eastAsia="Times New Roman" w:hAnsi="Arial" w:cs="Arial"/>
          <w:color w:val="3A4749"/>
          <w:sz w:val="28"/>
          <w:szCs w:val="28"/>
          <w:lang w:eastAsia="es-ES"/>
        </w:rPr>
        <w:t> tiene autoridad sobre una zona primaria. Por tanto, en ese servidor, se pueden editar la zona o las zonas en las que actúa como servidor.</w:t>
      </w:r>
    </w:p>
    <w:p w14:paraId="16A4D964" w14:textId="77777777" w:rsidR="00B32625" w:rsidRPr="00B32625" w:rsidRDefault="00B32625" w:rsidP="00B32625">
      <w:pPr>
        <w:numPr>
          <w:ilvl w:val="0"/>
          <w:numId w:val="5"/>
        </w:numPr>
        <w:shd w:val="clear" w:color="auto" w:fill="FFFFFF"/>
        <w:spacing w:before="100" w:beforeAutospacing="1" w:after="100" w:afterAutospacing="1" w:line="240" w:lineRule="auto"/>
        <w:rPr>
          <w:rFonts w:ascii="Arial" w:eastAsia="Times New Roman" w:hAnsi="Arial" w:cs="Arial"/>
          <w:color w:val="3A4749"/>
          <w:sz w:val="28"/>
          <w:szCs w:val="28"/>
          <w:lang w:eastAsia="es-ES"/>
        </w:rPr>
      </w:pPr>
      <w:r w:rsidRPr="00B32625">
        <w:rPr>
          <w:rFonts w:ascii="Arial" w:eastAsia="Times New Roman" w:hAnsi="Arial" w:cs="Arial"/>
          <w:b/>
          <w:bCs/>
          <w:color w:val="3A4749"/>
          <w:sz w:val="28"/>
          <w:szCs w:val="28"/>
          <w:lang w:eastAsia="es-ES"/>
        </w:rPr>
        <w:t>Secundario</w:t>
      </w:r>
      <w:r w:rsidRPr="00B32625">
        <w:rPr>
          <w:rFonts w:ascii="Arial" w:eastAsia="Times New Roman" w:hAnsi="Arial" w:cs="Arial"/>
          <w:color w:val="3A4749"/>
          <w:sz w:val="28"/>
          <w:szCs w:val="28"/>
          <w:lang w:eastAsia="es-ES"/>
        </w:rPr>
        <w:t>: tiene autoridad sobre una zona secundaria. Una zona secundaria de un servidor DNS obtiene la información de la zona primaria de otro servidor primario. A pesar de no poderse editar una zona secundaria, los clientes DNS pueden usar estos servidores DNS sin ningún problema.</w:t>
      </w:r>
    </w:p>
    <w:p w14:paraId="4D348FE5" w14:textId="77777777" w:rsidR="00B32625" w:rsidRPr="00B32625" w:rsidRDefault="00B32625" w:rsidP="00B32625">
      <w:pPr>
        <w:numPr>
          <w:ilvl w:val="0"/>
          <w:numId w:val="5"/>
        </w:numPr>
        <w:shd w:val="clear" w:color="auto" w:fill="FFFFFF"/>
        <w:spacing w:before="100" w:beforeAutospacing="1" w:after="100" w:afterAutospacing="1" w:line="240" w:lineRule="auto"/>
        <w:rPr>
          <w:rFonts w:ascii="Arial" w:eastAsia="Times New Roman" w:hAnsi="Arial" w:cs="Arial"/>
          <w:color w:val="3A4749"/>
          <w:sz w:val="28"/>
          <w:szCs w:val="28"/>
          <w:lang w:eastAsia="es-ES"/>
        </w:rPr>
      </w:pPr>
      <w:r w:rsidRPr="00B32625">
        <w:rPr>
          <w:rFonts w:ascii="Arial" w:eastAsia="Times New Roman" w:hAnsi="Arial" w:cs="Arial"/>
          <w:b/>
          <w:bCs/>
          <w:color w:val="3A4749"/>
          <w:sz w:val="28"/>
          <w:szCs w:val="28"/>
          <w:lang w:eastAsia="es-ES"/>
        </w:rPr>
        <w:t>Caché:</w:t>
      </w:r>
      <w:r w:rsidRPr="00B32625">
        <w:rPr>
          <w:rFonts w:ascii="Arial" w:eastAsia="Times New Roman" w:hAnsi="Arial" w:cs="Arial"/>
          <w:color w:val="3A4749"/>
          <w:sz w:val="28"/>
          <w:szCs w:val="28"/>
          <w:lang w:eastAsia="es-ES"/>
        </w:rPr>
        <w:t xml:space="preserve"> no tiene autoridad sobre ninguna zona. Almacena temporalmente en caché las últimas consultas realizadas por el servidor. El tiempo de almacenamiento depende de la configuración que tenga establecida cada uno de los </w:t>
      </w:r>
      <w:r w:rsidRPr="00B32625">
        <w:rPr>
          <w:rFonts w:ascii="Arial" w:eastAsia="Times New Roman" w:hAnsi="Arial" w:cs="Arial"/>
          <w:color w:val="3A4749"/>
          <w:sz w:val="28"/>
          <w:szCs w:val="28"/>
          <w:lang w:eastAsia="es-ES"/>
        </w:rPr>
        <w:lastRenderedPageBreak/>
        <w:t>servidores DNS para los nombres que enviaron las resoluciones de las consultas.</w:t>
      </w:r>
    </w:p>
    <w:p w14:paraId="7481115D" w14:textId="77777777" w:rsidR="00B32625" w:rsidRPr="00B32625" w:rsidRDefault="00B32625" w:rsidP="00B32625">
      <w:pPr>
        <w:numPr>
          <w:ilvl w:val="0"/>
          <w:numId w:val="5"/>
        </w:numPr>
        <w:shd w:val="clear" w:color="auto" w:fill="FFFFFF"/>
        <w:spacing w:before="100" w:beforeAutospacing="1" w:after="100" w:afterAutospacing="1" w:line="240" w:lineRule="auto"/>
        <w:rPr>
          <w:rFonts w:ascii="Arial" w:eastAsia="Times New Roman" w:hAnsi="Arial" w:cs="Arial"/>
          <w:color w:val="3A4749"/>
          <w:sz w:val="28"/>
          <w:szCs w:val="28"/>
          <w:lang w:eastAsia="es-ES"/>
        </w:rPr>
      </w:pPr>
      <w:r w:rsidRPr="00B32625">
        <w:rPr>
          <w:rFonts w:ascii="Arial" w:eastAsia="Times New Roman" w:hAnsi="Arial" w:cs="Arial"/>
          <w:b/>
          <w:bCs/>
          <w:color w:val="3A4749"/>
          <w:sz w:val="28"/>
          <w:szCs w:val="28"/>
          <w:lang w:eastAsia="es-ES"/>
        </w:rPr>
        <w:t>Reenviador: s</w:t>
      </w:r>
      <w:r w:rsidRPr="00B32625">
        <w:rPr>
          <w:rFonts w:ascii="Arial" w:eastAsia="Times New Roman" w:hAnsi="Arial" w:cs="Arial"/>
          <w:color w:val="3A4749"/>
          <w:sz w:val="28"/>
          <w:szCs w:val="28"/>
          <w:lang w:eastAsia="es-ES"/>
        </w:rPr>
        <w:t>e considera así a un servidor DNS que ha sido designado por otro u otros servidores DNS para que se encargue de resolver nombres fuera del dominio en el que se encuentran.</w:t>
      </w:r>
    </w:p>
    <w:p w14:paraId="16842070" w14:textId="342CC780" w:rsidR="00B32625" w:rsidRDefault="00B32625" w:rsidP="00B32625">
      <w:pPr>
        <w:numPr>
          <w:ilvl w:val="0"/>
          <w:numId w:val="5"/>
        </w:numPr>
        <w:shd w:val="clear" w:color="auto" w:fill="FFFFFF"/>
        <w:spacing w:before="100" w:beforeAutospacing="1" w:after="100" w:afterAutospacing="1" w:line="240" w:lineRule="auto"/>
        <w:rPr>
          <w:rFonts w:ascii="Arial" w:eastAsia="Times New Roman" w:hAnsi="Arial" w:cs="Arial"/>
          <w:color w:val="3A4749"/>
          <w:sz w:val="28"/>
          <w:szCs w:val="28"/>
          <w:lang w:eastAsia="es-ES"/>
        </w:rPr>
      </w:pPr>
      <w:r w:rsidRPr="00B32625">
        <w:rPr>
          <w:rFonts w:ascii="Arial" w:eastAsia="Times New Roman" w:hAnsi="Arial" w:cs="Arial"/>
          <w:b/>
          <w:bCs/>
          <w:color w:val="3A4749"/>
          <w:sz w:val="28"/>
          <w:szCs w:val="28"/>
          <w:lang w:eastAsia="es-ES"/>
        </w:rPr>
        <w:t>Solo autorizado: </w:t>
      </w:r>
      <w:r w:rsidRPr="00B32625">
        <w:rPr>
          <w:rFonts w:ascii="Arial" w:eastAsia="Times New Roman" w:hAnsi="Arial" w:cs="Arial"/>
          <w:color w:val="3A4749"/>
          <w:sz w:val="28"/>
          <w:szCs w:val="28"/>
          <w:lang w:eastAsia="es-ES"/>
        </w:rPr>
        <w:t>Es autorizado para una o varias zonas como primario o secundario, pero no responde a preguntas relativas de otras zonas. Esto implica que no tiene activa la recursividad, no es reenviador y no actúa como caché.</w:t>
      </w:r>
    </w:p>
    <w:p w14:paraId="34EE542A" w14:textId="7C12CA49" w:rsidR="00B32625" w:rsidRDefault="00B32625" w:rsidP="00B32625">
      <w:pPr>
        <w:shd w:val="clear" w:color="auto" w:fill="FFFFFF"/>
        <w:spacing w:before="100" w:beforeAutospacing="1" w:after="100" w:afterAutospacing="1" w:line="240" w:lineRule="auto"/>
        <w:rPr>
          <w:rFonts w:ascii="Arial" w:eastAsia="Times New Roman" w:hAnsi="Arial" w:cs="Arial"/>
          <w:color w:val="3A4749"/>
          <w:sz w:val="28"/>
          <w:szCs w:val="28"/>
          <w:lang w:eastAsia="es-ES"/>
        </w:rPr>
      </w:pPr>
      <w:r w:rsidRPr="00B32625">
        <w:rPr>
          <w:rFonts w:ascii="Arial" w:eastAsia="Times New Roman" w:hAnsi="Arial" w:cs="Arial"/>
          <w:color w:val="3A4749"/>
          <w:sz w:val="28"/>
          <w:szCs w:val="28"/>
          <w:lang w:eastAsia="es-ES"/>
        </w:rPr>
        <w:drawing>
          <wp:inline distT="0" distB="0" distL="0" distR="0" wp14:anchorId="66689D7C" wp14:editId="125FB0EA">
            <wp:extent cx="5730240" cy="4406323"/>
            <wp:effectExtent l="0" t="0" r="381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7225" cy="4411694"/>
                    </a:xfrm>
                    <a:prstGeom prst="rect">
                      <a:avLst/>
                    </a:prstGeom>
                  </pic:spPr>
                </pic:pic>
              </a:graphicData>
            </a:graphic>
          </wp:inline>
        </w:drawing>
      </w:r>
    </w:p>
    <w:p w14:paraId="77E74515" w14:textId="2E710E83" w:rsidR="00B32625" w:rsidRPr="00B32625" w:rsidRDefault="00507CE6" w:rsidP="00B32625">
      <w:pPr>
        <w:shd w:val="clear" w:color="auto" w:fill="FFFFFF"/>
        <w:spacing w:before="100" w:beforeAutospacing="1" w:after="100" w:afterAutospacing="1" w:line="240" w:lineRule="auto"/>
        <w:rPr>
          <w:rFonts w:ascii="Arial" w:eastAsia="Times New Roman" w:hAnsi="Arial" w:cs="Arial"/>
          <w:color w:val="3A4749"/>
          <w:sz w:val="28"/>
          <w:szCs w:val="28"/>
          <w:lang w:eastAsia="es-ES"/>
        </w:rPr>
      </w:pPr>
      <w:r w:rsidRPr="00507CE6">
        <w:rPr>
          <w:rFonts w:ascii="Arial" w:eastAsia="Times New Roman" w:hAnsi="Arial" w:cs="Arial"/>
          <w:color w:val="3A4749"/>
          <w:sz w:val="28"/>
          <w:szCs w:val="28"/>
          <w:lang w:eastAsia="es-ES"/>
        </w:rPr>
        <w:lastRenderedPageBreak/>
        <w:drawing>
          <wp:inline distT="0" distB="0" distL="0" distR="0" wp14:anchorId="42467422" wp14:editId="23E20D34">
            <wp:extent cx="5121084" cy="3086367"/>
            <wp:effectExtent l="0" t="0" r="381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121084" cy="3086367"/>
                    </a:xfrm>
                    <a:prstGeom prst="rect">
                      <a:avLst/>
                    </a:prstGeom>
                  </pic:spPr>
                </pic:pic>
              </a:graphicData>
            </a:graphic>
          </wp:inline>
        </w:drawing>
      </w:r>
    </w:p>
    <w:p w14:paraId="5ECCA857" w14:textId="41A63D1A" w:rsidR="00B32625" w:rsidRDefault="00507CE6" w:rsidP="00B32625">
      <w:pPr>
        <w:shd w:val="clear" w:color="auto" w:fill="FFFFFF"/>
        <w:spacing w:before="100" w:beforeAutospacing="1" w:after="100" w:afterAutospacing="1" w:line="240" w:lineRule="auto"/>
        <w:rPr>
          <w:rFonts w:ascii="Arial" w:hAnsi="Arial" w:cs="Arial"/>
          <w:color w:val="333333"/>
          <w:sz w:val="28"/>
          <w:szCs w:val="28"/>
          <w:shd w:val="clear" w:color="auto" w:fill="FFFFFF"/>
        </w:rPr>
      </w:pPr>
      <w:r w:rsidRPr="00507CE6">
        <w:rPr>
          <w:rFonts w:ascii="Arial" w:hAnsi="Arial" w:cs="Arial"/>
          <w:color w:val="333333"/>
          <w:sz w:val="28"/>
          <w:szCs w:val="28"/>
          <w:shd w:val="clear" w:color="auto" w:fill="FFFFFF"/>
        </w:rPr>
        <w:t xml:space="preserve">Un </w:t>
      </w:r>
      <w:r w:rsidRPr="00507CE6">
        <w:rPr>
          <w:rFonts w:ascii="Arial" w:hAnsi="Arial" w:cs="Arial"/>
          <w:b/>
          <w:bCs/>
          <w:color w:val="333333"/>
          <w:sz w:val="28"/>
          <w:szCs w:val="28"/>
          <w:shd w:val="clear" w:color="auto" w:fill="FFFFFF"/>
        </w:rPr>
        <w:t>reenviador</w:t>
      </w:r>
      <w:r w:rsidRPr="00507CE6">
        <w:rPr>
          <w:rFonts w:ascii="Arial" w:hAnsi="Arial" w:cs="Arial"/>
          <w:color w:val="333333"/>
          <w:sz w:val="28"/>
          <w:szCs w:val="28"/>
          <w:shd w:val="clear" w:color="auto" w:fill="FFFFFF"/>
        </w:rPr>
        <w:t xml:space="preserve"> es un servidor DNS que se encarga de resolver consultas externas para otros servidores DNS. Esto básicamente quiere decir </w:t>
      </w:r>
      <w:r w:rsidRPr="00507CE6">
        <w:rPr>
          <w:rFonts w:ascii="Arial" w:hAnsi="Arial" w:cs="Arial"/>
          <w:color w:val="333333"/>
          <w:sz w:val="28"/>
          <w:szCs w:val="28"/>
          <w:shd w:val="clear" w:color="auto" w:fill="FFFFFF"/>
        </w:rPr>
        <w:t>que,</w:t>
      </w:r>
      <w:r w:rsidRPr="00507CE6">
        <w:rPr>
          <w:rFonts w:ascii="Arial" w:hAnsi="Arial" w:cs="Arial"/>
          <w:color w:val="333333"/>
          <w:sz w:val="28"/>
          <w:szCs w:val="28"/>
          <w:shd w:val="clear" w:color="auto" w:fill="FFFFFF"/>
        </w:rPr>
        <w:t xml:space="preserve"> si usamos un reenviador, este se dedica a resolver todos los nombres externos a nuestro dominio y, por tanto, resolver cualquier nombre de Internet.</w:t>
      </w:r>
    </w:p>
    <w:p w14:paraId="2182EB22" w14:textId="36A3DD41" w:rsidR="00507CE6" w:rsidRDefault="00507CE6" w:rsidP="00B32625">
      <w:pPr>
        <w:shd w:val="clear" w:color="auto" w:fill="FFFFFF"/>
        <w:spacing w:before="100" w:beforeAutospacing="1" w:after="100" w:afterAutospacing="1" w:line="240" w:lineRule="auto"/>
        <w:rPr>
          <w:rFonts w:ascii="Arial" w:eastAsia="Times New Roman" w:hAnsi="Arial" w:cs="Arial"/>
          <w:color w:val="3A4749"/>
          <w:sz w:val="36"/>
          <w:szCs w:val="36"/>
          <w:lang w:eastAsia="es-ES"/>
        </w:rPr>
      </w:pPr>
      <w:r w:rsidRPr="00507CE6">
        <w:rPr>
          <w:rFonts w:ascii="Arial" w:eastAsia="Times New Roman" w:hAnsi="Arial" w:cs="Arial"/>
          <w:color w:val="3A4749"/>
          <w:sz w:val="36"/>
          <w:szCs w:val="36"/>
          <w:lang w:eastAsia="es-ES"/>
        </w:rPr>
        <w:lastRenderedPageBreak/>
        <w:drawing>
          <wp:inline distT="0" distB="0" distL="0" distR="0" wp14:anchorId="0A7E3235" wp14:editId="2658C5AA">
            <wp:extent cx="5273497" cy="5692633"/>
            <wp:effectExtent l="0" t="0" r="3810" b="381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73497" cy="5692633"/>
                    </a:xfrm>
                    <a:prstGeom prst="rect">
                      <a:avLst/>
                    </a:prstGeom>
                  </pic:spPr>
                </pic:pic>
              </a:graphicData>
            </a:graphic>
          </wp:inline>
        </w:drawing>
      </w:r>
    </w:p>
    <w:p w14:paraId="476BDFED" w14:textId="2786FE3F" w:rsidR="00507CE6" w:rsidRDefault="00507CE6" w:rsidP="00B32625">
      <w:pPr>
        <w:shd w:val="clear" w:color="auto" w:fill="FFFFFF"/>
        <w:spacing w:before="100" w:beforeAutospacing="1" w:after="100" w:afterAutospacing="1" w:line="240" w:lineRule="auto"/>
        <w:rPr>
          <w:rFonts w:ascii="Arial" w:eastAsia="Times New Roman" w:hAnsi="Arial" w:cs="Arial"/>
          <w:color w:val="3A4749"/>
          <w:sz w:val="36"/>
          <w:szCs w:val="36"/>
          <w:lang w:eastAsia="es-ES"/>
        </w:rPr>
      </w:pPr>
      <w:r w:rsidRPr="00507CE6">
        <w:rPr>
          <w:rFonts w:ascii="Arial" w:eastAsia="Times New Roman" w:hAnsi="Arial" w:cs="Arial"/>
          <w:color w:val="3A4749"/>
          <w:sz w:val="36"/>
          <w:szCs w:val="36"/>
          <w:lang w:eastAsia="es-ES"/>
        </w:rPr>
        <w:lastRenderedPageBreak/>
        <w:drawing>
          <wp:inline distT="0" distB="0" distL="0" distR="0" wp14:anchorId="544BF73E" wp14:editId="691A0D8E">
            <wp:extent cx="5400040" cy="4296410"/>
            <wp:effectExtent l="0" t="0" r="0" b="889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00040" cy="4296410"/>
                    </a:xfrm>
                    <a:prstGeom prst="rect">
                      <a:avLst/>
                    </a:prstGeom>
                  </pic:spPr>
                </pic:pic>
              </a:graphicData>
            </a:graphic>
          </wp:inline>
        </w:drawing>
      </w:r>
    </w:p>
    <w:p w14:paraId="38366E6A" w14:textId="77777777" w:rsidR="00507CE6" w:rsidRPr="00507CE6" w:rsidRDefault="00507CE6" w:rsidP="00507CE6">
      <w:pPr>
        <w:shd w:val="clear" w:color="auto" w:fill="FFFFFF"/>
        <w:spacing w:after="0" w:line="240" w:lineRule="auto"/>
        <w:outlineLvl w:val="0"/>
        <w:rPr>
          <w:rFonts w:ascii="Arial" w:eastAsia="Times New Roman" w:hAnsi="Arial" w:cs="Arial"/>
          <w:color w:val="798B8C"/>
          <w:spacing w:val="8"/>
          <w:kern w:val="36"/>
          <w:sz w:val="41"/>
          <w:szCs w:val="41"/>
          <w:lang w:eastAsia="es-ES"/>
        </w:rPr>
      </w:pPr>
      <w:r w:rsidRPr="00507CE6">
        <w:rPr>
          <w:rFonts w:ascii="Arial" w:eastAsia="Times New Roman" w:hAnsi="Arial" w:cs="Arial"/>
          <w:color w:val="798B8C"/>
          <w:spacing w:val="8"/>
          <w:kern w:val="36"/>
          <w:sz w:val="41"/>
          <w:szCs w:val="41"/>
          <w:lang w:eastAsia="es-ES"/>
        </w:rPr>
        <w:t>Crear una zona secundaria.</w:t>
      </w:r>
    </w:p>
    <w:p w14:paraId="00D47275" w14:textId="4C182DD0" w:rsidR="00507CE6" w:rsidRDefault="00507CE6" w:rsidP="00B32625">
      <w:pPr>
        <w:shd w:val="clear" w:color="auto" w:fill="FFFFFF"/>
        <w:spacing w:before="100" w:beforeAutospacing="1" w:after="100" w:afterAutospacing="1" w:line="240" w:lineRule="auto"/>
        <w:rPr>
          <w:rFonts w:ascii="Arial" w:eastAsia="Times New Roman" w:hAnsi="Arial" w:cs="Arial"/>
          <w:color w:val="3A4749"/>
          <w:sz w:val="36"/>
          <w:szCs w:val="36"/>
          <w:lang w:eastAsia="es-ES"/>
        </w:rPr>
      </w:pPr>
      <w:r w:rsidRPr="00507CE6">
        <w:rPr>
          <w:rFonts w:ascii="Arial" w:eastAsia="Times New Roman" w:hAnsi="Arial" w:cs="Arial"/>
          <w:color w:val="3A4749"/>
          <w:sz w:val="36"/>
          <w:szCs w:val="36"/>
          <w:lang w:eastAsia="es-ES"/>
        </w:rPr>
        <w:drawing>
          <wp:inline distT="0" distB="0" distL="0" distR="0" wp14:anchorId="003FA8A9" wp14:editId="522AB96B">
            <wp:extent cx="5400040" cy="2279015"/>
            <wp:effectExtent l="0" t="0" r="0" b="698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400040" cy="2279015"/>
                    </a:xfrm>
                    <a:prstGeom prst="rect">
                      <a:avLst/>
                    </a:prstGeom>
                  </pic:spPr>
                </pic:pic>
              </a:graphicData>
            </a:graphic>
          </wp:inline>
        </w:drawing>
      </w:r>
    </w:p>
    <w:p w14:paraId="56A26CA3" w14:textId="013247AD" w:rsidR="00507CE6" w:rsidRPr="00B32625" w:rsidRDefault="00507CE6" w:rsidP="00B32625">
      <w:pPr>
        <w:shd w:val="clear" w:color="auto" w:fill="FFFFFF"/>
        <w:spacing w:before="100" w:beforeAutospacing="1" w:after="100" w:afterAutospacing="1" w:line="240" w:lineRule="auto"/>
        <w:rPr>
          <w:rFonts w:ascii="Arial" w:eastAsia="Times New Roman" w:hAnsi="Arial" w:cs="Arial"/>
          <w:color w:val="3A4749"/>
          <w:sz w:val="36"/>
          <w:szCs w:val="36"/>
          <w:lang w:eastAsia="es-ES"/>
        </w:rPr>
      </w:pPr>
      <w:r w:rsidRPr="00507CE6">
        <w:rPr>
          <w:rFonts w:ascii="Arial" w:eastAsia="Times New Roman" w:hAnsi="Arial" w:cs="Arial"/>
          <w:color w:val="3A4749"/>
          <w:sz w:val="36"/>
          <w:szCs w:val="36"/>
          <w:lang w:eastAsia="es-ES"/>
        </w:rPr>
        <w:lastRenderedPageBreak/>
        <w:drawing>
          <wp:inline distT="0" distB="0" distL="0" distR="0" wp14:anchorId="00F474D8" wp14:editId="0080A02E">
            <wp:extent cx="5400040" cy="4732655"/>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400040" cy="4732655"/>
                    </a:xfrm>
                    <a:prstGeom prst="rect">
                      <a:avLst/>
                    </a:prstGeom>
                  </pic:spPr>
                </pic:pic>
              </a:graphicData>
            </a:graphic>
          </wp:inline>
        </w:drawing>
      </w:r>
    </w:p>
    <w:p w14:paraId="1E95D3C7" w14:textId="68D24071" w:rsidR="00B32625" w:rsidRDefault="00507CE6" w:rsidP="00B32625">
      <w:pPr>
        <w:shd w:val="clear" w:color="auto" w:fill="FFFFFF"/>
        <w:spacing w:before="100" w:beforeAutospacing="1" w:after="100" w:afterAutospacing="1" w:line="240" w:lineRule="auto"/>
        <w:rPr>
          <w:rFonts w:ascii="Arial" w:hAnsi="Arial" w:cs="Arial"/>
          <w:color w:val="333333"/>
          <w:sz w:val="28"/>
          <w:szCs w:val="28"/>
          <w:shd w:val="clear" w:color="auto" w:fill="FFFFFF"/>
        </w:rPr>
      </w:pPr>
      <w:r w:rsidRPr="00507CE6">
        <w:rPr>
          <w:rFonts w:ascii="Arial" w:hAnsi="Arial" w:cs="Arial"/>
          <w:color w:val="333333"/>
          <w:sz w:val="28"/>
          <w:szCs w:val="28"/>
          <w:shd w:val="clear" w:color="auto" w:fill="FFFFFF"/>
        </w:rPr>
        <w:t>En el servidor secundario hay que crear la zona secundaria (</w:t>
      </w:r>
      <w:r w:rsidRPr="00507CE6">
        <w:rPr>
          <w:rFonts w:ascii="Arial" w:hAnsi="Arial" w:cs="Arial"/>
          <w:b/>
          <w:bCs/>
          <w:color w:val="333333"/>
          <w:sz w:val="28"/>
          <w:szCs w:val="28"/>
          <w:shd w:val="clear" w:color="auto" w:fill="FFFFFF"/>
        </w:rPr>
        <w:t xml:space="preserve">tipo </w:t>
      </w:r>
      <w:proofErr w:type="spellStart"/>
      <w:r w:rsidRPr="00507CE6">
        <w:rPr>
          <w:rFonts w:ascii="Arial" w:hAnsi="Arial" w:cs="Arial"/>
          <w:b/>
          <w:bCs/>
          <w:color w:val="333333"/>
          <w:sz w:val="28"/>
          <w:szCs w:val="28"/>
          <w:shd w:val="clear" w:color="auto" w:fill="FFFFFF"/>
        </w:rPr>
        <w:t>slave</w:t>
      </w:r>
      <w:proofErr w:type="spellEnd"/>
      <w:r w:rsidRPr="00507CE6">
        <w:rPr>
          <w:rFonts w:ascii="Arial" w:hAnsi="Arial" w:cs="Arial"/>
          <w:color w:val="333333"/>
          <w:sz w:val="28"/>
          <w:szCs w:val="28"/>
          <w:shd w:val="clear" w:color="auto" w:fill="FFFFFF"/>
        </w:rPr>
        <w:t xml:space="preserve">) </w:t>
      </w:r>
      <w:r w:rsidRPr="00507CE6">
        <w:rPr>
          <w:rFonts w:ascii="Arial" w:hAnsi="Arial" w:cs="Arial"/>
          <w:color w:val="333333"/>
          <w:sz w:val="28"/>
          <w:szCs w:val="28"/>
          <w:shd w:val="clear" w:color="auto" w:fill="FFFFFF"/>
        </w:rPr>
        <w:t>e indicar</w:t>
      </w:r>
      <w:r w:rsidRPr="00507CE6">
        <w:rPr>
          <w:rFonts w:ascii="Arial" w:hAnsi="Arial" w:cs="Arial"/>
          <w:color w:val="333333"/>
          <w:sz w:val="28"/>
          <w:szCs w:val="28"/>
          <w:shd w:val="clear" w:color="auto" w:fill="FFFFFF"/>
        </w:rPr>
        <w:t xml:space="preserve"> el servidor primario desde el que se van a solicitar transferencias de zona. </w:t>
      </w:r>
    </w:p>
    <w:p w14:paraId="292C73D7" w14:textId="64FF207E" w:rsidR="00507CE6" w:rsidRDefault="00507CE6" w:rsidP="00B32625">
      <w:pPr>
        <w:shd w:val="clear" w:color="auto" w:fill="FFFFFF"/>
        <w:spacing w:before="100" w:beforeAutospacing="1" w:after="100" w:afterAutospacing="1" w:line="240" w:lineRule="auto"/>
        <w:rPr>
          <w:rFonts w:ascii="Arial" w:hAnsi="Arial" w:cs="Arial"/>
          <w:b/>
          <w:bCs/>
          <w:color w:val="333333"/>
          <w:sz w:val="28"/>
          <w:szCs w:val="28"/>
          <w:shd w:val="clear" w:color="auto" w:fill="FFFFFF"/>
        </w:rPr>
      </w:pPr>
      <w:r w:rsidRPr="00507CE6">
        <w:rPr>
          <w:rFonts w:ascii="Arial" w:hAnsi="Arial" w:cs="Arial"/>
          <w:color w:val="333333"/>
          <w:sz w:val="28"/>
          <w:szCs w:val="28"/>
          <w:shd w:val="clear" w:color="auto" w:fill="FFFFFF"/>
        </w:rPr>
        <w:t>Se debe establecer el nombre del dominio en que se resuelven nombres (aulaubuntu.com) en </w:t>
      </w:r>
      <w:r w:rsidRPr="00507CE6">
        <w:rPr>
          <w:rFonts w:ascii="Arial" w:hAnsi="Arial" w:cs="Arial"/>
          <w:b/>
          <w:bCs/>
          <w:color w:val="333333"/>
          <w:sz w:val="28"/>
          <w:szCs w:val="28"/>
          <w:shd w:val="clear" w:color="auto" w:fill="FFFFFF"/>
        </w:rPr>
        <w:t>Propiedades de Equipo &gt; Cambiar la configuración &gt; Ficha Nombre Equipo &gt; Cambiar &gt; Más &gt; Sufijo DNS principal </w:t>
      </w:r>
      <w:r w:rsidRPr="00507CE6">
        <w:rPr>
          <w:rFonts w:ascii="Arial" w:hAnsi="Arial" w:cs="Arial"/>
          <w:color w:val="333333"/>
          <w:sz w:val="28"/>
          <w:szCs w:val="28"/>
          <w:shd w:val="clear" w:color="auto" w:fill="FFFFFF"/>
        </w:rPr>
        <w:t>para que, por ejemplo, cuando ejecutemos </w:t>
      </w:r>
      <w:r w:rsidRPr="00507CE6">
        <w:rPr>
          <w:rFonts w:ascii="Arial" w:hAnsi="Arial" w:cs="Arial"/>
          <w:b/>
          <w:bCs/>
          <w:color w:val="333333"/>
          <w:sz w:val="28"/>
          <w:szCs w:val="28"/>
          <w:shd w:val="clear" w:color="auto" w:fill="FFFFFF"/>
        </w:rPr>
        <w:t>ping pc1 </w:t>
      </w:r>
      <w:r w:rsidRPr="00507CE6">
        <w:rPr>
          <w:rFonts w:ascii="Arial" w:hAnsi="Arial" w:cs="Arial"/>
          <w:color w:val="333333"/>
          <w:sz w:val="28"/>
          <w:szCs w:val="28"/>
          <w:shd w:val="clear" w:color="auto" w:fill="FFFFFF"/>
        </w:rPr>
        <w:t>se solicite al servidor DNS la resolución del nombre </w:t>
      </w:r>
      <w:r w:rsidRPr="00507CE6">
        <w:rPr>
          <w:rFonts w:ascii="Arial" w:hAnsi="Arial" w:cs="Arial"/>
          <w:b/>
          <w:bCs/>
          <w:color w:val="333333"/>
          <w:sz w:val="28"/>
          <w:szCs w:val="28"/>
          <w:shd w:val="clear" w:color="auto" w:fill="FFFFFF"/>
        </w:rPr>
        <w:t>pc1.aulaubuntu.com.</w:t>
      </w:r>
    </w:p>
    <w:p w14:paraId="2A8E5BC4" w14:textId="5C2DB142" w:rsidR="00507CE6" w:rsidRDefault="00507CE6" w:rsidP="00B32625">
      <w:pPr>
        <w:shd w:val="clear" w:color="auto" w:fill="FFFFFF"/>
        <w:spacing w:before="100" w:beforeAutospacing="1" w:after="100" w:afterAutospacing="1" w:line="240" w:lineRule="auto"/>
        <w:rPr>
          <w:rFonts w:ascii="Arial" w:hAnsi="Arial" w:cs="Arial"/>
          <w:color w:val="333333"/>
          <w:sz w:val="28"/>
          <w:szCs w:val="28"/>
          <w:shd w:val="clear" w:color="auto" w:fill="FFFFFF"/>
        </w:rPr>
      </w:pPr>
      <w:r w:rsidRPr="00507CE6">
        <w:rPr>
          <w:rFonts w:ascii="Arial" w:hAnsi="Arial" w:cs="Arial"/>
          <w:color w:val="333333"/>
          <w:sz w:val="28"/>
          <w:szCs w:val="28"/>
          <w:shd w:val="clear" w:color="auto" w:fill="FFFFFF"/>
        </w:rPr>
        <w:t>El </w:t>
      </w:r>
      <w:r w:rsidRPr="00507CE6">
        <w:rPr>
          <w:rFonts w:ascii="Arial" w:hAnsi="Arial" w:cs="Arial"/>
          <w:b/>
          <w:bCs/>
          <w:color w:val="333333"/>
          <w:sz w:val="28"/>
          <w:szCs w:val="28"/>
          <w:shd w:val="clear" w:color="auto" w:fill="FFFFFF"/>
        </w:rPr>
        <w:t>DNS de horizonte dividido</w:t>
      </w:r>
      <w:r w:rsidRPr="00507CE6">
        <w:rPr>
          <w:rFonts w:ascii="Arial" w:hAnsi="Arial" w:cs="Arial"/>
          <w:color w:val="333333"/>
          <w:sz w:val="28"/>
          <w:szCs w:val="28"/>
          <w:shd w:val="clear" w:color="auto" w:fill="FFFFFF"/>
        </w:rPr>
        <w:t> es una configuración común que se usa para asegurarse de que los equipos cliente locales resuelvan un nombre de servidor en direcciones IP internas, aunque la resolución de </w:t>
      </w:r>
      <w:r w:rsidRPr="00507CE6">
        <w:rPr>
          <w:rFonts w:ascii="Arial" w:hAnsi="Arial" w:cs="Arial"/>
          <w:b/>
          <w:bCs/>
          <w:color w:val="333333"/>
          <w:sz w:val="28"/>
          <w:szCs w:val="28"/>
          <w:shd w:val="clear" w:color="auto" w:fill="FFFFFF"/>
        </w:rPr>
        <w:t>DNS</w:t>
      </w:r>
      <w:r w:rsidRPr="00507CE6">
        <w:rPr>
          <w:rFonts w:ascii="Arial" w:hAnsi="Arial" w:cs="Arial"/>
          <w:color w:val="333333"/>
          <w:sz w:val="28"/>
          <w:szCs w:val="28"/>
          <w:shd w:val="clear" w:color="auto" w:fill="FFFFFF"/>
        </w:rPr>
        <w:t> pública resuelva el mismo nombre de servicio en una dirección IP pública diferente.</w:t>
      </w:r>
    </w:p>
    <w:p w14:paraId="5FF61D79" w14:textId="135C176A" w:rsidR="00507CE6" w:rsidRPr="00B32625" w:rsidRDefault="00507CE6" w:rsidP="00B32625">
      <w:pPr>
        <w:shd w:val="clear" w:color="auto" w:fill="FFFFFF"/>
        <w:spacing w:before="100" w:beforeAutospacing="1" w:after="100" w:afterAutospacing="1" w:line="240" w:lineRule="auto"/>
        <w:rPr>
          <w:rFonts w:ascii="Arial" w:eastAsia="Times New Roman" w:hAnsi="Arial" w:cs="Arial"/>
          <w:color w:val="3A4749"/>
          <w:sz w:val="40"/>
          <w:szCs w:val="40"/>
          <w:lang w:eastAsia="es-ES"/>
        </w:rPr>
      </w:pPr>
      <w:r w:rsidRPr="00507CE6">
        <w:rPr>
          <w:rFonts w:ascii="Arial" w:eastAsia="Times New Roman" w:hAnsi="Arial" w:cs="Arial"/>
          <w:color w:val="3A4749"/>
          <w:sz w:val="40"/>
          <w:szCs w:val="40"/>
          <w:lang w:eastAsia="es-ES"/>
        </w:rPr>
        <w:lastRenderedPageBreak/>
        <w:drawing>
          <wp:inline distT="0" distB="0" distL="0" distR="0" wp14:anchorId="4EFB09EF" wp14:editId="6EE0964E">
            <wp:extent cx="5400040" cy="2834640"/>
            <wp:effectExtent l="0" t="0" r="0" b="381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00040" cy="2834640"/>
                    </a:xfrm>
                    <a:prstGeom prst="rect">
                      <a:avLst/>
                    </a:prstGeom>
                  </pic:spPr>
                </pic:pic>
              </a:graphicData>
            </a:graphic>
          </wp:inline>
        </w:drawing>
      </w:r>
    </w:p>
    <w:p w14:paraId="49C13FAB" w14:textId="77777777" w:rsidR="00B32625" w:rsidRPr="00B32625" w:rsidRDefault="00B32625" w:rsidP="00F87675">
      <w:pPr>
        <w:shd w:val="clear" w:color="auto" w:fill="FFFFFF"/>
        <w:spacing w:before="100" w:beforeAutospacing="1" w:after="100" w:afterAutospacing="1" w:line="240" w:lineRule="auto"/>
        <w:rPr>
          <w:rFonts w:ascii="Arial" w:hAnsi="Arial" w:cs="Arial"/>
          <w:b/>
          <w:bCs/>
          <w:color w:val="333333"/>
          <w:sz w:val="28"/>
          <w:szCs w:val="28"/>
          <w:shd w:val="clear" w:color="auto" w:fill="FFFFFF"/>
        </w:rPr>
      </w:pPr>
    </w:p>
    <w:p w14:paraId="6D905300" w14:textId="77777777" w:rsidR="00726F93" w:rsidRPr="00F87675" w:rsidRDefault="00726F93" w:rsidP="00F87675">
      <w:pPr>
        <w:shd w:val="clear" w:color="auto" w:fill="FFFFFF"/>
        <w:spacing w:before="100" w:beforeAutospacing="1" w:after="100" w:afterAutospacing="1" w:line="240" w:lineRule="auto"/>
        <w:rPr>
          <w:rFonts w:ascii="Arial" w:eastAsia="Times New Roman" w:hAnsi="Arial" w:cs="Arial"/>
          <w:color w:val="3A4749"/>
          <w:sz w:val="28"/>
          <w:szCs w:val="28"/>
          <w:lang w:eastAsia="es-ES"/>
        </w:rPr>
      </w:pPr>
    </w:p>
    <w:p w14:paraId="5515B871" w14:textId="77777777" w:rsidR="00F87675" w:rsidRPr="00F87675" w:rsidRDefault="00F87675">
      <w:pPr>
        <w:rPr>
          <w:rFonts w:ascii="Arial" w:hAnsi="Arial" w:cs="Arial"/>
          <w:sz w:val="36"/>
          <w:szCs w:val="36"/>
        </w:rPr>
      </w:pPr>
    </w:p>
    <w:sectPr w:rsidR="00F87675" w:rsidRPr="00F8767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89132A"/>
    <w:multiLevelType w:val="multilevel"/>
    <w:tmpl w:val="CCE27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5E60943"/>
    <w:multiLevelType w:val="multilevel"/>
    <w:tmpl w:val="F9A0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5C373C"/>
    <w:multiLevelType w:val="multilevel"/>
    <w:tmpl w:val="72E05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1C0B32"/>
    <w:multiLevelType w:val="multilevel"/>
    <w:tmpl w:val="65DAC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D46E2F"/>
    <w:multiLevelType w:val="multilevel"/>
    <w:tmpl w:val="93140F0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abstractNumId w:val="0"/>
  </w:num>
  <w:num w:numId="2">
    <w:abstractNumId w:val="4"/>
  </w:num>
  <w:num w:numId="3">
    <w:abstractNumId w:val="3"/>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7A6"/>
    <w:rsid w:val="001C2F77"/>
    <w:rsid w:val="00250316"/>
    <w:rsid w:val="002A744A"/>
    <w:rsid w:val="002F6AC3"/>
    <w:rsid w:val="004727A6"/>
    <w:rsid w:val="00507CE6"/>
    <w:rsid w:val="005C58A5"/>
    <w:rsid w:val="005F19CA"/>
    <w:rsid w:val="00726F93"/>
    <w:rsid w:val="00B32625"/>
    <w:rsid w:val="00F8767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6311F"/>
  <w15:chartTrackingRefBased/>
  <w15:docId w15:val="{E6EE4CC3-39AB-4F64-B052-8F877954D5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507CE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rsid w:val="005C58A5"/>
    <w:rPr>
      <w:color w:val="0000FF"/>
      <w:u w:val="single"/>
    </w:rPr>
  </w:style>
  <w:style w:type="paragraph" w:styleId="NormalWeb">
    <w:name w:val="Normal (Web)"/>
    <w:basedOn w:val="Normal"/>
    <w:uiPriority w:val="99"/>
    <w:semiHidden/>
    <w:unhideWhenUsed/>
    <w:rsid w:val="002A744A"/>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Ttulo1Car">
    <w:name w:val="Título 1 Car"/>
    <w:basedOn w:val="Fuentedeprrafopredeter"/>
    <w:link w:val="Ttulo1"/>
    <w:uiPriority w:val="9"/>
    <w:rsid w:val="00507CE6"/>
    <w:rPr>
      <w:rFonts w:ascii="Times New Roman" w:eastAsia="Times New Roman" w:hAnsi="Times New Roman" w:cs="Times New Roman"/>
      <w:b/>
      <w:bCs/>
      <w:kern w:val="36"/>
      <w:sz w:val="48"/>
      <w:szCs w:val="48"/>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064092">
      <w:bodyDiv w:val="1"/>
      <w:marLeft w:val="0"/>
      <w:marRight w:val="0"/>
      <w:marTop w:val="0"/>
      <w:marBottom w:val="0"/>
      <w:divBdr>
        <w:top w:val="none" w:sz="0" w:space="0" w:color="auto"/>
        <w:left w:val="none" w:sz="0" w:space="0" w:color="auto"/>
        <w:bottom w:val="none" w:sz="0" w:space="0" w:color="auto"/>
        <w:right w:val="none" w:sz="0" w:space="0" w:color="auto"/>
      </w:divBdr>
    </w:div>
    <w:div w:id="195429063">
      <w:bodyDiv w:val="1"/>
      <w:marLeft w:val="0"/>
      <w:marRight w:val="0"/>
      <w:marTop w:val="0"/>
      <w:marBottom w:val="0"/>
      <w:divBdr>
        <w:top w:val="none" w:sz="0" w:space="0" w:color="auto"/>
        <w:left w:val="none" w:sz="0" w:space="0" w:color="auto"/>
        <w:bottom w:val="none" w:sz="0" w:space="0" w:color="auto"/>
        <w:right w:val="none" w:sz="0" w:space="0" w:color="auto"/>
      </w:divBdr>
    </w:div>
    <w:div w:id="366876942">
      <w:bodyDiv w:val="1"/>
      <w:marLeft w:val="0"/>
      <w:marRight w:val="0"/>
      <w:marTop w:val="0"/>
      <w:marBottom w:val="0"/>
      <w:divBdr>
        <w:top w:val="none" w:sz="0" w:space="0" w:color="auto"/>
        <w:left w:val="none" w:sz="0" w:space="0" w:color="auto"/>
        <w:bottom w:val="none" w:sz="0" w:space="0" w:color="auto"/>
        <w:right w:val="none" w:sz="0" w:space="0" w:color="auto"/>
      </w:divBdr>
    </w:div>
    <w:div w:id="586883524">
      <w:bodyDiv w:val="1"/>
      <w:marLeft w:val="0"/>
      <w:marRight w:val="0"/>
      <w:marTop w:val="0"/>
      <w:marBottom w:val="0"/>
      <w:divBdr>
        <w:top w:val="none" w:sz="0" w:space="0" w:color="auto"/>
        <w:left w:val="none" w:sz="0" w:space="0" w:color="auto"/>
        <w:bottom w:val="none" w:sz="0" w:space="0" w:color="auto"/>
        <w:right w:val="none" w:sz="0" w:space="0" w:color="auto"/>
      </w:divBdr>
    </w:div>
    <w:div w:id="958799624">
      <w:bodyDiv w:val="1"/>
      <w:marLeft w:val="0"/>
      <w:marRight w:val="0"/>
      <w:marTop w:val="0"/>
      <w:marBottom w:val="0"/>
      <w:divBdr>
        <w:top w:val="none" w:sz="0" w:space="0" w:color="auto"/>
        <w:left w:val="none" w:sz="0" w:space="0" w:color="auto"/>
        <w:bottom w:val="none" w:sz="0" w:space="0" w:color="auto"/>
        <w:right w:val="none" w:sz="0" w:space="0" w:color="auto"/>
      </w:divBdr>
    </w:div>
    <w:div w:id="1624775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hyperlink" Target="https://aulavirtual-educacion.larioja.org/pluginfile.php/801116/mod_resource/content/4/sri%20DNS/12_el_servicio_dns.html" TargetMode="External"/><Relationship Id="rId11" Type="http://schemas.openxmlformats.org/officeDocument/2006/relationships/hyperlink" Target="https://aulavirtual-educacion.larioja.org/pluginfile.php/801116/mod_resource/content/4/sri%20DNS/13_funcionamiento_del_servicio_dns.html" TargetMode="Externa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theme" Target="theme/theme1.xml"/><Relationship Id="rId5" Type="http://schemas.openxmlformats.org/officeDocument/2006/relationships/hyperlink" Target="https://aulavirtual-educacion.larioja.org/pluginfile.php/801116/mod_resource/content/4/sri%20DNS/12_el_servicio_dns.html" TargetMode="Externa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ntTable" Target="fontTable.xml"/><Relationship Id="rId10" Type="http://schemas.openxmlformats.org/officeDocument/2006/relationships/hyperlink" Target="https://aulavirtual-educacion.larioja.org/pluginfile.php/801116/mod_resource/content/4/sri%20DNS/13_funcionamiento_del_servicio_dns.html" TargetMode="Externa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webSettings" Target="webSettings.xml"/><Relationship Id="rId9" Type="http://schemas.openxmlformats.org/officeDocument/2006/relationships/hyperlink" Target="https://aulavirtual-educacion.larioja.org/pluginfile.php/801116/mod_resource/content/4/sri%20DNS/13_funcionamiento_del_servicio_dns.html"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hyperlink" Target="https://aulavirtual-educacion.larioja.org/pluginfile.php/801116/mod_resource/content/4/sri%20DNS/13_funcionamiento_del_servicio_dns.html" TargetMode="External"/><Relationship Id="rId3"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25</Pages>
  <Words>1356</Words>
  <Characters>7462</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Escobar</dc:creator>
  <cp:keywords/>
  <dc:description/>
  <cp:lastModifiedBy>William Escobar</cp:lastModifiedBy>
  <cp:revision>6</cp:revision>
  <dcterms:created xsi:type="dcterms:W3CDTF">2024-11-01T11:39:00Z</dcterms:created>
  <dcterms:modified xsi:type="dcterms:W3CDTF">2024-11-01T13:05:00Z</dcterms:modified>
</cp:coreProperties>
</file>