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0AB20B" w14:textId="33483AA8" w:rsidR="00250316" w:rsidRPr="008B2FB8" w:rsidRDefault="00250F5B">
      <w:pPr>
        <w:rPr>
          <w:b/>
          <w:bCs/>
          <w:sz w:val="48"/>
          <w:szCs w:val="48"/>
        </w:rPr>
      </w:pPr>
      <w:r w:rsidRPr="008B2FB8">
        <w:rPr>
          <w:b/>
          <w:bCs/>
          <w:sz w:val="48"/>
          <w:szCs w:val="48"/>
        </w:rPr>
        <w:t>Pautas de seguridad informática</w:t>
      </w:r>
      <w:r w:rsidR="004A7395">
        <w:rPr>
          <w:b/>
          <w:bCs/>
          <w:sz w:val="48"/>
          <w:szCs w:val="48"/>
        </w:rPr>
        <w:t>.</w:t>
      </w:r>
    </w:p>
    <w:p w14:paraId="13CFD0DA" w14:textId="7C6113F9" w:rsidR="00250F5B" w:rsidRPr="008B2FB8" w:rsidRDefault="00250F5B">
      <w:pPr>
        <w:rPr>
          <w:b/>
          <w:bCs/>
          <w:sz w:val="28"/>
          <w:szCs w:val="28"/>
        </w:rPr>
      </w:pPr>
      <w:r w:rsidRPr="008B2FB8">
        <w:rPr>
          <w:b/>
          <w:bCs/>
          <w:sz w:val="28"/>
          <w:szCs w:val="28"/>
        </w:rPr>
        <w:t>Análisis de vulnerabilidades</w:t>
      </w:r>
      <w:r w:rsidR="004A7395">
        <w:rPr>
          <w:b/>
          <w:bCs/>
          <w:sz w:val="28"/>
          <w:szCs w:val="28"/>
        </w:rPr>
        <w:t>.</w:t>
      </w:r>
    </w:p>
    <w:p w14:paraId="18A61055" w14:textId="226943D9" w:rsidR="00903AC1" w:rsidRDefault="00250F5B">
      <w:r>
        <w:t xml:space="preserve">Se utilizará la herramienta de análisis de vulnerabilidades </w:t>
      </w:r>
      <w:r>
        <w:rPr>
          <w:b/>
          <w:bCs/>
        </w:rPr>
        <w:t>Nessus</w:t>
      </w:r>
      <w:r w:rsidR="00356142">
        <w:t>, para ello, primero se instaló la herramienta en una máquina virtual VMware.</w:t>
      </w:r>
    </w:p>
    <w:p w14:paraId="3B5C9DFF" w14:textId="24CE2A90" w:rsidR="00903AC1" w:rsidRDefault="00903AC1">
      <w:r>
        <w:t xml:space="preserve">Para realizar el escaneo, se debe saber la dirección IP del objetivo, para ello, en CMD se ejecuta </w:t>
      </w:r>
      <w:proofErr w:type="spellStart"/>
      <w:r>
        <w:rPr>
          <w:b/>
          <w:bCs/>
        </w:rPr>
        <w:t>ipconfig</w:t>
      </w:r>
      <w:proofErr w:type="spellEnd"/>
    </w:p>
    <w:p w14:paraId="1443A6B7" w14:textId="4F1C8836" w:rsidR="00903AC1" w:rsidRDefault="00903AC1">
      <w:r w:rsidRPr="00903AC1">
        <w:drawing>
          <wp:inline distT="0" distB="0" distL="0" distR="0" wp14:anchorId="3F9933D7" wp14:editId="73669D23">
            <wp:extent cx="5010849" cy="2172003"/>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010849" cy="2172003"/>
                    </a:xfrm>
                    <a:prstGeom prst="rect">
                      <a:avLst/>
                    </a:prstGeom>
                  </pic:spPr>
                </pic:pic>
              </a:graphicData>
            </a:graphic>
          </wp:inline>
        </w:drawing>
      </w:r>
    </w:p>
    <w:p w14:paraId="14A24F45" w14:textId="5314A550" w:rsidR="00D7359C" w:rsidRDefault="00D7359C">
      <w:r>
        <w:t>Luego, en la propia página, se ingresan los datos para realizar el escaneo y se guarda, luego se inicia el escaneo.</w:t>
      </w:r>
    </w:p>
    <w:p w14:paraId="708A04E4" w14:textId="5A16D2EA" w:rsidR="00D7359C" w:rsidRDefault="00D7359C">
      <w:r w:rsidRPr="00D7359C">
        <w:drawing>
          <wp:inline distT="0" distB="0" distL="0" distR="0" wp14:anchorId="73F9EA5C" wp14:editId="313344DA">
            <wp:extent cx="5400040" cy="2776220"/>
            <wp:effectExtent l="0" t="0" r="0" b="508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400040" cy="2776220"/>
                    </a:xfrm>
                    <a:prstGeom prst="rect">
                      <a:avLst/>
                    </a:prstGeom>
                  </pic:spPr>
                </pic:pic>
              </a:graphicData>
            </a:graphic>
          </wp:inline>
        </w:drawing>
      </w:r>
    </w:p>
    <w:p w14:paraId="38A64794" w14:textId="1FCB3995" w:rsidR="00D7359C" w:rsidRDefault="00D7359C">
      <w:r>
        <w:t>Una vez terminado, se pueden ver los resultados</w:t>
      </w:r>
      <w:r w:rsidR="001D15B4">
        <w:t xml:space="preserve">, que son pocas vulnerabilidades </w:t>
      </w:r>
    </w:p>
    <w:p w14:paraId="63E3E2FA" w14:textId="526CCB37" w:rsidR="001D15B4" w:rsidRDefault="001D15B4">
      <w:r w:rsidRPr="001D15B4">
        <w:lastRenderedPageBreak/>
        <w:drawing>
          <wp:inline distT="0" distB="0" distL="0" distR="0" wp14:anchorId="17110DDF" wp14:editId="69785431">
            <wp:extent cx="5400040" cy="3076575"/>
            <wp:effectExtent l="0" t="0" r="0"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00040" cy="3076575"/>
                    </a:xfrm>
                    <a:prstGeom prst="rect">
                      <a:avLst/>
                    </a:prstGeom>
                  </pic:spPr>
                </pic:pic>
              </a:graphicData>
            </a:graphic>
          </wp:inline>
        </w:drawing>
      </w:r>
    </w:p>
    <w:p w14:paraId="32BCDEC3" w14:textId="7DA7AA49" w:rsidR="001D15B4" w:rsidRDefault="001D15B4">
      <w:r>
        <w:t>Al hacer click en alguno de ellos, se puede ver más detalles sobre cada vulnerabilidad</w:t>
      </w:r>
      <w:r w:rsidR="006B008D">
        <w:t>.</w:t>
      </w:r>
    </w:p>
    <w:p w14:paraId="243CBE1D" w14:textId="507A8AC4" w:rsidR="006B008D" w:rsidRDefault="006B008D">
      <w:r>
        <w:t>En este caso hay una vulnerabilidad sobre la Firma SMB. Una firma SMB es un mecanismo de seguridad donde se garantiza la integridad y la autenticidad a la hora de compartir archivos, impresoras y otros recursos. De estar deshabilitado, el atacante podría interceptar el tráfico entre el cliente y servidor y modificar</w:t>
      </w:r>
      <w:r w:rsidR="00CA1E7F">
        <w:t xml:space="preserve"> o manipular los datos sin ser detectado. Esto puede ser grave si se tratase de servidores, se puede solucionar simplemente activando la firma SMB</w:t>
      </w:r>
      <w:r w:rsidR="006265DB">
        <w:t>.</w:t>
      </w:r>
    </w:p>
    <w:p w14:paraId="384B4125" w14:textId="6D10B2B1" w:rsidR="006B008D" w:rsidRDefault="006B008D">
      <w:r w:rsidRPr="006B008D">
        <w:drawing>
          <wp:inline distT="0" distB="0" distL="0" distR="0" wp14:anchorId="0DEBAE57" wp14:editId="43ED92D8">
            <wp:extent cx="5400040" cy="391414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00040" cy="3914140"/>
                    </a:xfrm>
                    <a:prstGeom prst="rect">
                      <a:avLst/>
                    </a:prstGeom>
                  </pic:spPr>
                </pic:pic>
              </a:graphicData>
            </a:graphic>
          </wp:inline>
        </w:drawing>
      </w:r>
    </w:p>
    <w:p w14:paraId="34A434C6" w14:textId="3F7459D5" w:rsidR="00103690" w:rsidRDefault="00103690">
      <w:r>
        <w:t xml:space="preserve">Otra vulnerabilidad encontrada, es </w:t>
      </w:r>
      <w:r w:rsidR="008103B4">
        <w:t xml:space="preserve">la desconfianza del certificado X.509. Este es un certificado digital estándar para autenticar la identidad de un servidor y cifrar comunicaciones. Las </w:t>
      </w:r>
      <w:r w:rsidR="008103B4">
        <w:lastRenderedPageBreak/>
        <w:t>razones por desconfiar son varias, donde se especifica en el análisis.</w:t>
      </w:r>
      <w:r w:rsidR="00A34251">
        <w:t xml:space="preserve"> Si </w:t>
      </w:r>
      <w:proofErr w:type="spellStart"/>
      <w:r w:rsidR="00A34251">
        <w:t>el</w:t>
      </w:r>
      <w:proofErr w:type="spellEnd"/>
      <w:r w:rsidR="00A34251">
        <w:t xml:space="preserve"> cliente no puede verificar la identidad del servidor,</w:t>
      </w:r>
      <w:r w:rsidR="008103B4">
        <w:t xml:space="preserve"> </w:t>
      </w:r>
      <w:r w:rsidR="00A34251">
        <w:t>p</w:t>
      </w:r>
      <w:r w:rsidR="008103B4">
        <w:t xml:space="preserve">uede provocar advertencias </w:t>
      </w:r>
      <w:r w:rsidR="00A34251">
        <w:t>como</w:t>
      </w:r>
      <w:r w:rsidR="008103B4">
        <w:t xml:space="preserve"> “La conexión no es privada</w:t>
      </w:r>
      <w:r w:rsidR="00A34251">
        <w:t>”, conexiones rechazadas o estar expuesto a ataques como de intercepción.</w:t>
      </w:r>
      <w:r w:rsidR="00CB5AA0">
        <w:t xml:space="preserve"> Se puede solucionar configurando correctamente el servidor para que certificado sea </w:t>
      </w:r>
      <w:proofErr w:type="spellStart"/>
      <w:r w:rsidR="00CB5AA0">
        <w:t>valido</w:t>
      </w:r>
      <w:proofErr w:type="spellEnd"/>
      <w:r w:rsidR="00CB5AA0">
        <w:t>.</w:t>
      </w:r>
    </w:p>
    <w:p w14:paraId="0C519F4A" w14:textId="56DD97E0" w:rsidR="00103690" w:rsidRPr="00903AC1" w:rsidRDefault="00103690">
      <w:r w:rsidRPr="00103690">
        <w:drawing>
          <wp:inline distT="0" distB="0" distL="0" distR="0" wp14:anchorId="0E185DF8" wp14:editId="25F07293">
            <wp:extent cx="5400040" cy="301498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00040" cy="3014980"/>
                    </a:xfrm>
                    <a:prstGeom prst="rect">
                      <a:avLst/>
                    </a:prstGeom>
                  </pic:spPr>
                </pic:pic>
              </a:graphicData>
            </a:graphic>
          </wp:inline>
        </w:drawing>
      </w:r>
    </w:p>
    <w:p w14:paraId="4860F3D6" w14:textId="7398BAAA" w:rsidR="004A7395" w:rsidRDefault="004A7395" w:rsidP="004A7395">
      <w:pPr>
        <w:rPr>
          <w:b/>
          <w:bCs/>
          <w:sz w:val="28"/>
          <w:szCs w:val="28"/>
        </w:rPr>
      </w:pPr>
      <w:r w:rsidRPr="008B2FB8">
        <w:rPr>
          <w:b/>
          <w:bCs/>
          <w:sz w:val="28"/>
          <w:szCs w:val="28"/>
        </w:rPr>
        <w:t xml:space="preserve">Análisis </w:t>
      </w:r>
      <w:r>
        <w:rPr>
          <w:b/>
          <w:bCs/>
          <w:sz w:val="28"/>
          <w:szCs w:val="28"/>
        </w:rPr>
        <w:t>Forense.</w:t>
      </w:r>
      <w:r w:rsidRPr="008B2FB8">
        <w:rPr>
          <w:b/>
          <w:bCs/>
          <w:sz w:val="28"/>
          <w:szCs w:val="28"/>
        </w:rPr>
        <w:t xml:space="preserve"> </w:t>
      </w:r>
    </w:p>
    <w:p w14:paraId="453E0D9C" w14:textId="3ECFCF7C" w:rsidR="007B7F3F" w:rsidRDefault="007B7F3F" w:rsidP="004A7395">
      <w:r>
        <w:t xml:space="preserve">Se utilizará la herramienta de análisis forense, FTK </w:t>
      </w:r>
      <w:proofErr w:type="spellStart"/>
      <w:r>
        <w:t>Imager</w:t>
      </w:r>
      <w:proofErr w:type="spellEnd"/>
      <w:r>
        <w:t>, para ello, primero se instalo la herramienta desde su página oficial.</w:t>
      </w:r>
    </w:p>
    <w:p w14:paraId="45579B38" w14:textId="5E9F9CE9" w:rsidR="007B7F3F" w:rsidRDefault="007B7F3F" w:rsidP="004A7395">
      <w:r>
        <w:t xml:space="preserve">Lo que se hará ahora, es un análisis forense </w:t>
      </w:r>
      <w:r w:rsidR="007A2F4A">
        <w:t xml:space="preserve">sobre captura de datos de la memoria RAM, para ello, como ejemplo, se inicia y sale sesión en Gmail. </w:t>
      </w:r>
    </w:p>
    <w:p w14:paraId="38FCAC26" w14:textId="3F0F42A5" w:rsidR="007B7F3F" w:rsidRDefault="007B7F3F" w:rsidP="004A7395">
      <w:r w:rsidRPr="007B7F3F">
        <w:drawing>
          <wp:inline distT="0" distB="0" distL="0" distR="0" wp14:anchorId="0B55243F" wp14:editId="454C59C4">
            <wp:extent cx="5400040" cy="2456815"/>
            <wp:effectExtent l="0" t="0" r="0" b="63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00040" cy="2456815"/>
                    </a:xfrm>
                    <a:prstGeom prst="rect">
                      <a:avLst/>
                    </a:prstGeom>
                  </pic:spPr>
                </pic:pic>
              </a:graphicData>
            </a:graphic>
          </wp:inline>
        </w:drawing>
      </w:r>
    </w:p>
    <w:p w14:paraId="477C8384" w14:textId="05AF8F27" w:rsidR="007A2F4A" w:rsidRPr="001940E0" w:rsidRDefault="007A2F4A" w:rsidP="004A7395">
      <w:r>
        <w:t xml:space="preserve">Luego se ingresa a FTK </w:t>
      </w:r>
      <w:proofErr w:type="spellStart"/>
      <w:r>
        <w:t>Imager</w:t>
      </w:r>
      <w:proofErr w:type="spellEnd"/>
      <w:r>
        <w:t xml:space="preserve"> donde en la interfaz, se hace click en el icono de memoria RAM para poder guardar una imagen.</w:t>
      </w:r>
      <w:r w:rsidR="001940E0">
        <w:t xml:space="preserve"> Se selecciona la ruta donde se guardará el archivo, en este caso, el escritorio y se da a “Capture </w:t>
      </w:r>
      <w:proofErr w:type="spellStart"/>
      <w:r w:rsidR="001940E0">
        <w:t>memory</w:t>
      </w:r>
      <w:proofErr w:type="spellEnd"/>
      <w:r w:rsidR="001940E0">
        <w:t>”.</w:t>
      </w:r>
    </w:p>
    <w:p w14:paraId="48572769" w14:textId="33FC8755" w:rsidR="007A2F4A" w:rsidRDefault="007A2F4A" w:rsidP="004A7395">
      <w:r w:rsidRPr="007A2F4A">
        <w:lastRenderedPageBreak/>
        <w:drawing>
          <wp:inline distT="0" distB="0" distL="0" distR="0" wp14:anchorId="78D16F10" wp14:editId="06F82502">
            <wp:extent cx="5400040" cy="3804285"/>
            <wp:effectExtent l="0" t="0" r="0" b="571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00040" cy="3804285"/>
                    </a:xfrm>
                    <a:prstGeom prst="rect">
                      <a:avLst/>
                    </a:prstGeom>
                  </pic:spPr>
                </pic:pic>
              </a:graphicData>
            </a:graphic>
          </wp:inline>
        </w:drawing>
      </w:r>
    </w:p>
    <w:p w14:paraId="79E0A90F" w14:textId="7E494ECD" w:rsidR="000D0ACE" w:rsidRDefault="000D0ACE" w:rsidP="004A7395">
      <w:r>
        <w:t>Una vez capturada la memoria, se abre el archivo ingresando en “File”, “</w:t>
      </w:r>
      <w:proofErr w:type="spellStart"/>
      <w:r>
        <w:t>Add</w:t>
      </w:r>
      <w:proofErr w:type="spellEnd"/>
      <w:r>
        <w:t xml:space="preserve"> </w:t>
      </w:r>
      <w:proofErr w:type="spellStart"/>
      <w:r>
        <w:t>Evidende</w:t>
      </w:r>
      <w:proofErr w:type="spellEnd"/>
      <w:r>
        <w:t xml:space="preserve"> </w:t>
      </w:r>
      <w:proofErr w:type="spellStart"/>
      <w:r>
        <w:t>item</w:t>
      </w:r>
      <w:proofErr w:type="spellEnd"/>
      <w:r>
        <w:t>”.</w:t>
      </w:r>
    </w:p>
    <w:p w14:paraId="7F3D983F" w14:textId="2A784AE0" w:rsidR="000D0ACE" w:rsidRDefault="000D0ACE" w:rsidP="004A7395">
      <w:r w:rsidRPr="000D0ACE">
        <w:drawing>
          <wp:inline distT="0" distB="0" distL="0" distR="0" wp14:anchorId="5F3DA727" wp14:editId="5B42750F">
            <wp:extent cx="3172268" cy="1486107"/>
            <wp:effectExtent l="0" t="0" r="9525"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172268" cy="1486107"/>
                    </a:xfrm>
                    <a:prstGeom prst="rect">
                      <a:avLst/>
                    </a:prstGeom>
                  </pic:spPr>
                </pic:pic>
              </a:graphicData>
            </a:graphic>
          </wp:inline>
        </w:drawing>
      </w:r>
    </w:p>
    <w:p w14:paraId="63DD360F" w14:textId="28D19D7A" w:rsidR="002A497B" w:rsidRDefault="002A497B" w:rsidP="004A7395">
      <w:r>
        <w:t>Se selecciona “</w:t>
      </w:r>
      <w:proofErr w:type="spellStart"/>
      <w:r>
        <w:t>Image</w:t>
      </w:r>
      <w:proofErr w:type="spellEnd"/>
      <w:r>
        <w:t xml:space="preserve"> File”</w:t>
      </w:r>
      <w:r w:rsidR="002B5331">
        <w:t xml:space="preserve"> y se selecciona el archivo.</w:t>
      </w:r>
    </w:p>
    <w:p w14:paraId="7A8388AA" w14:textId="0C931AAE" w:rsidR="002A497B" w:rsidRDefault="002A497B" w:rsidP="004A7395">
      <w:r w:rsidRPr="002A497B">
        <w:drawing>
          <wp:inline distT="0" distB="0" distL="0" distR="0" wp14:anchorId="3CB663F2" wp14:editId="08458CCC">
            <wp:extent cx="3406259" cy="2762250"/>
            <wp:effectExtent l="0" t="0" r="381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418376" cy="2772076"/>
                    </a:xfrm>
                    <a:prstGeom prst="rect">
                      <a:avLst/>
                    </a:prstGeom>
                  </pic:spPr>
                </pic:pic>
              </a:graphicData>
            </a:graphic>
          </wp:inline>
        </w:drawing>
      </w:r>
    </w:p>
    <w:p w14:paraId="02733206" w14:textId="46E70F43" w:rsidR="002B5331" w:rsidRDefault="002B5331" w:rsidP="004A7395">
      <w:r>
        <w:lastRenderedPageBreak/>
        <w:t xml:space="preserve">Una vez seleccionado, </w:t>
      </w:r>
      <w:r w:rsidR="00CC5AB5">
        <w:t xml:space="preserve">aparecerá el contenido de 0, para ver texto, se hace click derecho y “Show </w:t>
      </w:r>
      <w:proofErr w:type="spellStart"/>
      <w:r w:rsidR="00CC5AB5">
        <w:t>text</w:t>
      </w:r>
      <w:proofErr w:type="spellEnd"/>
      <w:r w:rsidR="00CC5AB5">
        <w:t xml:space="preserve"> </w:t>
      </w:r>
      <w:proofErr w:type="spellStart"/>
      <w:r w:rsidR="00CC5AB5">
        <w:t>only</w:t>
      </w:r>
      <w:proofErr w:type="spellEnd"/>
      <w:r w:rsidR="00CC5AB5">
        <w:t>”</w:t>
      </w:r>
      <w:r w:rsidR="002A7E0F">
        <w:t>.</w:t>
      </w:r>
    </w:p>
    <w:p w14:paraId="1D0A1F1C" w14:textId="53201F15" w:rsidR="00AB3756" w:rsidRDefault="00AB3756" w:rsidP="004A7395">
      <w:r w:rsidRPr="00AB3756">
        <w:drawing>
          <wp:inline distT="0" distB="0" distL="0" distR="0" wp14:anchorId="23AE1CAB" wp14:editId="7212B7BF">
            <wp:extent cx="4010025" cy="1861663"/>
            <wp:effectExtent l="0" t="0" r="0" b="571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017038" cy="1864919"/>
                    </a:xfrm>
                    <a:prstGeom prst="rect">
                      <a:avLst/>
                    </a:prstGeom>
                  </pic:spPr>
                </pic:pic>
              </a:graphicData>
            </a:graphic>
          </wp:inline>
        </w:drawing>
      </w:r>
    </w:p>
    <w:p w14:paraId="12555CD9" w14:textId="2941602C" w:rsidR="00CC5AB5" w:rsidRDefault="00CC5AB5" w:rsidP="004A7395">
      <w:r w:rsidRPr="00CC5AB5">
        <w:drawing>
          <wp:inline distT="0" distB="0" distL="0" distR="0" wp14:anchorId="409D8524" wp14:editId="164C7915">
            <wp:extent cx="4114800" cy="1604017"/>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129245" cy="1609648"/>
                    </a:xfrm>
                    <a:prstGeom prst="rect">
                      <a:avLst/>
                    </a:prstGeom>
                  </pic:spPr>
                </pic:pic>
              </a:graphicData>
            </a:graphic>
          </wp:inline>
        </w:drawing>
      </w:r>
    </w:p>
    <w:p w14:paraId="4C1341DD" w14:textId="59C86A81" w:rsidR="002A7E0F" w:rsidRDefault="002A7E0F" w:rsidP="004A7395">
      <w:r>
        <w:t>Luego click derecho y seleccionar “</w:t>
      </w:r>
      <w:proofErr w:type="spellStart"/>
      <w:r>
        <w:t>Find</w:t>
      </w:r>
      <w:proofErr w:type="spellEnd"/>
      <w:r>
        <w:t>” donde se puede buscar la contraseña del Gmail escribiendo “</w:t>
      </w:r>
      <w:proofErr w:type="spellStart"/>
      <w:r>
        <w:t>password</w:t>
      </w:r>
      <w:proofErr w:type="spellEnd"/>
      <w:r>
        <w:t>”.</w:t>
      </w:r>
    </w:p>
    <w:p w14:paraId="78AAC647" w14:textId="084E45CD" w:rsidR="002A7E0F" w:rsidRDefault="002A7E0F" w:rsidP="004A7395">
      <w:r w:rsidRPr="002A7E0F">
        <w:drawing>
          <wp:inline distT="0" distB="0" distL="0" distR="0" wp14:anchorId="08B175D2" wp14:editId="599C5D6B">
            <wp:extent cx="5400040" cy="1112520"/>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00040" cy="1112520"/>
                    </a:xfrm>
                    <a:prstGeom prst="rect">
                      <a:avLst/>
                    </a:prstGeom>
                  </pic:spPr>
                </pic:pic>
              </a:graphicData>
            </a:graphic>
          </wp:inline>
        </w:drawing>
      </w:r>
    </w:p>
    <w:p w14:paraId="3DD86C2A" w14:textId="3E7968A9" w:rsidR="00966C21" w:rsidRDefault="00966C21" w:rsidP="004A7395">
      <w:r>
        <w:t>Esto evidencia que es peligroso mantener la sesión abierta, ya que los datos sensibles, información crítica, se almacenan temporalmente en la memoria RAM. Se puede producir si el atacante tiene acceso físico o remoto al ordenador y pueda ejecutar herramientas para hacer un volcado de memoria. Para solucionarlo, se puede implementar el cifrado de memoria, manejo seguro de la memoria, encriptar datos de sesión, auditorías, etc.</w:t>
      </w:r>
    </w:p>
    <w:p w14:paraId="52B0DF21" w14:textId="666CD69E" w:rsidR="00812E48" w:rsidRDefault="00812E48" w:rsidP="004A7395"/>
    <w:p w14:paraId="78725F3C" w14:textId="0AD3579E" w:rsidR="00812E48" w:rsidRDefault="00812E48" w:rsidP="004A7395">
      <w:r>
        <w:t>Lo que se hará ahora, es una recuperación de ficheros borrados previamente.</w:t>
      </w:r>
    </w:p>
    <w:p w14:paraId="68D50490" w14:textId="0080273D" w:rsidR="00812E48" w:rsidRDefault="00812E48" w:rsidP="004A7395">
      <w:r>
        <w:t>Primero se muestra de ejemplos los ficheros originales</w:t>
      </w:r>
      <w:r w:rsidR="00170739">
        <w:t xml:space="preserve"> para posteriormente borrarlos.</w:t>
      </w:r>
    </w:p>
    <w:p w14:paraId="2C257C36" w14:textId="0FEA1740" w:rsidR="00812E48" w:rsidRDefault="004051DD" w:rsidP="004A7395">
      <w:r w:rsidRPr="004051DD">
        <w:lastRenderedPageBreak/>
        <w:drawing>
          <wp:inline distT="0" distB="0" distL="0" distR="0" wp14:anchorId="228AB8C2" wp14:editId="41D335B0">
            <wp:extent cx="4781550" cy="2354790"/>
            <wp:effectExtent l="0" t="0" r="0" b="762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786440" cy="2357198"/>
                    </a:xfrm>
                    <a:prstGeom prst="rect">
                      <a:avLst/>
                    </a:prstGeom>
                  </pic:spPr>
                </pic:pic>
              </a:graphicData>
            </a:graphic>
          </wp:inline>
        </w:drawing>
      </w:r>
    </w:p>
    <w:p w14:paraId="18D67D10" w14:textId="762015CB" w:rsidR="00170739" w:rsidRDefault="00170739" w:rsidP="004A7395">
      <w:r>
        <w:t xml:space="preserve">Luego se accede a la herramienta FTK </w:t>
      </w:r>
      <w:proofErr w:type="spellStart"/>
      <w:r>
        <w:t>Imager</w:t>
      </w:r>
      <w:proofErr w:type="spellEnd"/>
      <w:r>
        <w:t>, “File”, “</w:t>
      </w:r>
      <w:proofErr w:type="spellStart"/>
      <w:r>
        <w:t>Create</w:t>
      </w:r>
      <w:proofErr w:type="spellEnd"/>
      <w:r>
        <w:t xml:space="preserve"> Disk </w:t>
      </w:r>
      <w:proofErr w:type="spellStart"/>
      <w:r>
        <w:t>Image</w:t>
      </w:r>
      <w:proofErr w:type="spellEnd"/>
      <w:r>
        <w:t>” y se selección “</w:t>
      </w:r>
      <w:proofErr w:type="spellStart"/>
      <w:r>
        <w:t>Physical</w:t>
      </w:r>
      <w:proofErr w:type="spellEnd"/>
      <w:r>
        <w:t xml:space="preserve"> Drive”.</w:t>
      </w:r>
    </w:p>
    <w:p w14:paraId="7455D2B2" w14:textId="47F0F5A5" w:rsidR="00170739" w:rsidRDefault="00170739" w:rsidP="004A7395">
      <w:r w:rsidRPr="00170739">
        <w:drawing>
          <wp:inline distT="0" distB="0" distL="0" distR="0" wp14:anchorId="3EE8AD13" wp14:editId="39F005CA">
            <wp:extent cx="3781425" cy="2518488"/>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784832" cy="2520757"/>
                    </a:xfrm>
                    <a:prstGeom prst="rect">
                      <a:avLst/>
                    </a:prstGeom>
                  </pic:spPr>
                </pic:pic>
              </a:graphicData>
            </a:graphic>
          </wp:inline>
        </w:drawing>
      </w:r>
    </w:p>
    <w:p w14:paraId="020CA02C" w14:textId="55197019" w:rsidR="00170739" w:rsidRDefault="00170739" w:rsidP="004A7395">
      <w:r>
        <w:t>Se selecciona la unidad</w:t>
      </w:r>
      <w:r w:rsidR="004051DD">
        <w:t xml:space="preserve"> que se analizará y donde se guardará.</w:t>
      </w:r>
    </w:p>
    <w:p w14:paraId="25AF76F1" w14:textId="481ADC24" w:rsidR="004051DD" w:rsidRDefault="004051DD" w:rsidP="004A7395">
      <w:r w:rsidRPr="004051DD">
        <w:drawing>
          <wp:inline distT="0" distB="0" distL="0" distR="0" wp14:anchorId="7569186F" wp14:editId="1A03D4F5">
            <wp:extent cx="3843338" cy="2562225"/>
            <wp:effectExtent l="0" t="0" r="508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844639" cy="2563092"/>
                    </a:xfrm>
                    <a:prstGeom prst="rect">
                      <a:avLst/>
                    </a:prstGeom>
                  </pic:spPr>
                </pic:pic>
              </a:graphicData>
            </a:graphic>
          </wp:inline>
        </w:drawing>
      </w:r>
    </w:p>
    <w:p w14:paraId="497C2F0A" w14:textId="2153CCA7" w:rsidR="003A4E4F" w:rsidRDefault="003A4E4F" w:rsidP="004A7395">
      <w:r>
        <w:lastRenderedPageBreak/>
        <w:t xml:space="preserve">Una vez creado la Imagen, </w:t>
      </w:r>
      <w:r w:rsidR="008E52CD">
        <w:t>se crea un archivo de texto donde da toda la información sobre la imagen</w:t>
      </w:r>
      <w:r w:rsidR="00357BAE">
        <w:t>.</w:t>
      </w:r>
    </w:p>
    <w:p w14:paraId="29AA7C1D" w14:textId="26DEDDA3" w:rsidR="008E52CD" w:rsidRDefault="008E52CD" w:rsidP="004A7395">
      <w:r w:rsidRPr="008E52CD">
        <w:drawing>
          <wp:inline distT="0" distB="0" distL="0" distR="0" wp14:anchorId="02A430C5" wp14:editId="79535F8B">
            <wp:extent cx="5400040" cy="3264535"/>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00040" cy="3264535"/>
                    </a:xfrm>
                    <a:prstGeom prst="rect">
                      <a:avLst/>
                    </a:prstGeom>
                  </pic:spPr>
                </pic:pic>
              </a:graphicData>
            </a:graphic>
          </wp:inline>
        </w:drawing>
      </w:r>
    </w:p>
    <w:p w14:paraId="0AA6FD8B" w14:textId="06FDE691" w:rsidR="00722444" w:rsidRDefault="00357BAE" w:rsidP="004A7395">
      <w:r>
        <w:t>Para cargar una imagen, en la aplicación se ingresa a “File”, “</w:t>
      </w:r>
      <w:proofErr w:type="spellStart"/>
      <w:r>
        <w:t>Add</w:t>
      </w:r>
      <w:proofErr w:type="spellEnd"/>
      <w:r>
        <w:t xml:space="preserve"> </w:t>
      </w:r>
      <w:proofErr w:type="spellStart"/>
      <w:r>
        <w:t>Evidence</w:t>
      </w:r>
      <w:proofErr w:type="spellEnd"/>
      <w:r>
        <w:t xml:space="preserve"> </w:t>
      </w:r>
      <w:proofErr w:type="spellStart"/>
      <w:r>
        <w:t>Item</w:t>
      </w:r>
      <w:proofErr w:type="spellEnd"/>
      <w:r>
        <w:t>”, “</w:t>
      </w:r>
      <w:proofErr w:type="spellStart"/>
      <w:r>
        <w:t>Image</w:t>
      </w:r>
      <w:proofErr w:type="spellEnd"/>
      <w:r>
        <w:t xml:space="preserve"> File” y se selecciona la imagen</w:t>
      </w:r>
      <w:r w:rsidR="00611606">
        <w:t>.</w:t>
      </w:r>
      <w:r w:rsidR="00722444">
        <w:t xml:space="preserve"> Para poder ver el árbol de directorios, se ingresa a “View”, “</w:t>
      </w:r>
      <w:proofErr w:type="spellStart"/>
      <w:r w:rsidR="00722444">
        <w:t>Evidence</w:t>
      </w:r>
      <w:proofErr w:type="spellEnd"/>
      <w:r w:rsidR="00722444">
        <w:t xml:space="preserve"> Tree”. Al ingresar en directorios, se puede observar aquellos iconos con una X que significa que fueron borrados. Para recuperarlo, se los exporta al escritorio. </w:t>
      </w:r>
    </w:p>
    <w:p w14:paraId="4EE98E2E" w14:textId="55830A89" w:rsidR="00357BAE" w:rsidRDefault="00722444" w:rsidP="004A7395">
      <w:r w:rsidRPr="00722444">
        <w:drawing>
          <wp:inline distT="0" distB="0" distL="0" distR="0" wp14:anchorId="1C08DC25" wp14:editId="7DBB09DB">
            <wp:extent cx="5400040" cy="3038475"/>
            <wp:effectExtent l="0" t="0" r="0" b="952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00040" cy="3038475"/>
                    </a:xfrm>
                    <a:prstGeom prst="rect">
                      <a:avLst/>
                    </a:prstGeom>
                  </pic:spPr>
                </pic:pic>
              </a:graphicData>
            </a:graphic>
          </wp:inline>
        </w:drawing>
      </w:r>
      <w:r w:rsidR="00357BAE">
        <w:t xml:space="preserve"> </w:t>
      </w:r>
    </w:p>
    <w:p w14:paraId="1F381D03" w14:textId="443E574C" w:rsidR="00722444" w:rsidRDefault="00722444" w:rsidP="004A7395">
      <w:r w:rsidRPr="00722444">
        <w:lastRenderedPageBreak/>
        <w:drawing>
          <wp:inline distT="0" distB="0" distL="0" distR="0" wp14:anchorId="0BC6BFEC" wp14:editId="51774321">
            <wp:extent cx="2713461" cy="2452687"/>
            <wp:effectExtent l="0" t="0" r="0" b="508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715694" cy="2454705"/>
                    </a:xfrm>
                    <a:prstGeom prst="rect">
                      <a:avLst/>
                    </a:prstGeom>
                  </pic:spPr>
                </pic:pic>
              </a:graphicData>
            </a:graphic>
          </wp:inline>
        </w:drawing>
      </w:r>
    </w:p>
    <w:p w14:paraId="26A7CBCA" w14:textId="24D35685" w:rsidR="00211AAB" w:rsidRDefault="00211AAB" w:rsidP="004A7395">
      <w:r>
        <w:t xml:space="preserve">Esta técnica es clave para el análisis forense, crucial en investigaciones relacionadas con delitos informáticos, incidentes de seguridad, auditorías de sistemas, etc. Sirven para la preservación de la evidencia, recuperación de archivos, análisis del comportamiento del sistema, detección de software malicioso, etc. </w:t>
      </w:r>
    </w:p>
    <w:p w14:paraId="314F8652" w14:textId="77777777" w:rsidR="002A497B" w:rsidRDefault="002A497B" w:rsidP="004A7395"/>
    <w:p w14:paraId="193FC903" w14:textId="77777777" w:rsidR="007A2F4A" w:rsidRPr="007B7F3F" w:rsidRDefault="007A2F4A" w:rsidP="004A7395"/>
    <w:p w14:paraId="66F2DCF1" w14:textId="53BF792E" w:rsidR="007B7F3F" w:rsidRPr="008B2FB8" w:rsidRDefault="007B7F3F" w:rsidP="004A7395">
      <w:pPr>
        <w:rPr>
          <w:b/>
          <w:bCs/>
          <w:sz w:val="28"/>
          <w:szCs w:val="28"/>
        </w:rPr>
      </w:pPr>
    </w:p>
    <w:p w14:paraId="3BA1C720" w14:textId="77777777" w:rsidR="004A7395" w:rsidRPr="00250F5B" w:rsidRDefault="004A7395"/>
    <w:sectPr w:rsidR="004A7395" w:rsidRPr="00250F5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2F7D"/>
    <w:rsid w:val="000B2F7D"/>
    <w:rsid w:val="000D0ACE"/>
    <w:rsid w:val="00103690"/>
    <w:rsid w:val="00170739"/>
    <w:rsid w:val="001940E0"/>
    <w:rsid w:val="001D15B4"/>
    <w:rsid w:val="00211AAB"/>
    <w:rsid w:val="00250316"/>
    <w:rsid w:val="00250F5B"/>
    <w:rsid w:val="002A497B"/>
    <w:rsid w:val="002A7E0F"/>
    <w:rsid w:val="002B5331"/>
    <w:rsid w:val="00307652"/>
    <w:rsid w:val="00356142"/>
    <w:rsid w:val="00357BAE"/>
    <w:rsid w:val="003A4E4F"/>
    <w:rsid w:val="004051DD"/>
    <w:rsid w:val="004A7395"/>
    <w:rsid w:val="00611606"/>
    <w:rsid w:val="006265DB"/>
    <w:rsid w:val="006B008D"/>
    <w:rsid w:val="00722444"/>
    <w:rsid w:val="007A2F4A"/>
    <w:rsid w:val="007B7F3F"/>
    <w:rsid w:val="008103B4"/>
    <w:rsid w:val="00812E48"/>
    <w:rsid w:val="008B2FB8"/>
    <w:rsid w:val="008E52CD"/>
    <w:rsid w:val="00903AC1"/>
    <w:rsid w:val="00966C21"/>
    <w:rsid w:val="00A34251"/>
    <w:rsid w:val="00AB3756"/>
    <w:rsid w:val="00CA1E7F"/>
    <w:rsid w:val="00CB5AA0"/>
    <w:rsid w:val="00CC5AB5"/>
    <w:rsid w:val="00D7359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43B4A5"/>
  <w15:chartTrackingRefBased/>
  <w15:docId w15:val="{B2986786-828C-4265-9316-AF039DCCA1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7395"/>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theme" Target="theme/theme1.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289</TotalTime>
  <Pages>8</Pages>
  <Words>628</Words>
  <Characters>3454</Characters>
  <Application>Microsoft Office Word</Application>
  <DocSecurity>0</DocSecurity>
  <Lines>28</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Escobar</dc:creator>
  <cp:keywords/>
  <dc:description/>
  <cp:lastModifiedBy>William Escobar</cp:lastModifiedBy>
  <cp:revision>23</cp:revision>
  <dcterms:created xsi:type="dcterms:W3CDTF">2024-09-22T15:05:00Z</dcterms:created>
  <dcterms:modified xsi:type="dcterms:W3CDTF">2024-09-22T20:43:00Z</dcterms:modified>
</cp:coreProperties>
</file>