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28144" w14:textId="56F8D8B4" w:rsidR="00250316" w:rsidRDefault="001F14EB">
      <w:pPr>
        <w:rPr>
          <w:rFonts w:ascii="Arial" w:hAnsi="Arial" w:cs="Arial"/>
          <w:color w:val="333333"/>
          <w:sz w:val="28"/>
          <w:szCs w:val="28"/>
          <w:shd w:val="clear" w:color="auto" w:fill="FFFFFF"/>
        </w:rPr>
      </w:pPr>
      <w:r w:rsidRPr="001F14EB">
        <w:rPr>
          <w:rFonts w:ascii="Arial" w:hAnsi="Arial" w:cs="Arial"/>
          <w:color w:val="333333"/>
          <w:sz w:val="28"/>
          <w:szCs w:val="28"/>
          <w:shd w:val="clear" w:color="auto" w:fill="FFFFFF"/>
        </w:rPr>
        <w:t>El protocolo</w:t>
      </w:r>
      <w:r w:rsidRPr="001F14EB">
        <w:rPr>
          <w:rFonts w:ascii="Arial" w:hAnsi="Arial" w:cs="Arial"/>
          <w:b/>
          <w:bCs/>
          <w:color w:val="333333"/>
          <w:sz w:val="28"/>
          <w:szCs w:val="28"/>
          <w:shd w:val="clear" w:color="auto" w:fill="FFFFFF"/>
        </w:rPr>
        <w:t xml:space="preserve"> DHCP</w:t>
      </w:r>
      <w:r w:rsidRPr="001F14EB">
        <w:rPr>
          <w:rFonts w:ascii="Arial" w:hAnsi="Arial" w:cs="Arial"/>
          <w:color w:val="333333"/>
          <w:sz w:val="28"/>
          <w:szCs w:val="28"/>
          <w:shd w:val="clear" w:color="auto" w:fill="FFFFFF"/>
        </w:rPr>
        <w:t xml:space="preserve"> (</w:t>
      </w:r>
      <w:r w:rsidRPr="001F14EB">
        <w:rPr>
          <w:rFonts w:ascii="Arial" w:hAnsi="Arial" w:cs="Arial"/>
          <w:color w:val="333333"/>
          <w:sz w:val="28"/>
          <w:szCs w:val="28"/>
          <w:shd w:val="clear" w:color="auto" w:fill="FFFFFF"/>
          <w:lang w:val="en"/>
        </w:rPr>
        <w:t>Dynamic Host Configuration Protocol</w:t>
      </w:r>
      <w:r w:rsidRPr="001F14EB">
        <w:rPr>
          <w:rFonts w:ascii="Arial" w:hAnsi="Arial" w:cs="Arial"/>
          <w:color w:val="333333"/>
          <w:sz w:val="28"/>
          <w:szCs w:val="28"/>
          <w:shd w:val="clear" w:color="auto" w:fill="FFFFFF"/>
        </w:rPr>
        <w:t>), es un protocolo que corresponde al nivel de aplicación para redes TCP/IP. El objetivo es proporcionar un servicio de red que permita a equipos de una red TCP/IP obtener automáticamente los parámetros de configuración de red.</w:t>
      </w:r>
    </w:p>
    <w:p w14:paraId="239E5054" w14:textId="4E85D2B4" w:rsidR="001F14EB" w:rsidRDefault="001F14EB">
      <w:pPr>
        <w:rPr>
          <w:rFonts w:ascii="Arial" w:hAnsi="Arial" w:cs="Arial"/>
          <w:color w:val="333333"/>
          <w:sz w:val="28"/>
          <w:szCs w:val="28"/>
          <w:shd w:val="clear" w:color="auto" w:fill="FFFFFF"/>
        </w:rPr>
      </w:pPr>
      <w:r w:rsidRPr="001F14EB">
        <w:rPr>
          <w:rFonts w:ascii="Arial" w:hAnsi="Arial" w:cs="Arial"/>
          <w:color w:val="333333"/>
          <w:sz w:val="28"/>
          <w:szCs w:val="28"/>
          <w:shd w:val="clear" w:color="auto" w:fill="FFFFFF"/>
        </w:rPr>
        <w:t xml:space="preserve">El funcionamiento se basa en un modelo </w:t>
      </w:r>
      <w:r w:rsidRPr="001F14EB">
        <w:rPr>
          <w:rFonts w:ascii="Arial" w:hAnsi="Arial" w:cs="Arial"/>
          <w:b/>
          <w:bCs/>
          <w:color w:val="333333"/>
          <w:sz w:val="28"/>
          <w:szCs w:val="28"/>
          <w:shd w:val="clear" w:color="auto" w:fill="FFFFFF"/>
        </w:rPr>
        <w:t>cliente/servidor</w:t>
      </w:r>
      <w:r w:rsidRPr="001F14EB">
        <w:rPr>
          <w:rFonts w:ascii="Arial" w:hAnsi="Arial" w:cs="Arial"/>
          <w:color w:val="333333"/>
          <w:sz w:val="28"/>
          <w:szCs w:val="28"/>
          <w:shd w:val="clear" w:color="auto" w:fill="FFFFFF"/>
        </w:rPr>
        <w:t xml:space="preserve"> con uno o varios equipos servidores que proporcionan el servicio y varios equipos clientes que reciben automáticamente los parámetros de configuración de red.</w:t>
      </w:r>
    </w:p>
    <w:p w14:paraId="09A2BA30" w14:textId="77777777" w:rsidR="001F14EB" w:rsidRPr="001F14EB" w:rsidRDefault="001F14EB" w:rsidP="001F14EB">
      <w:pPr>
        <w:numPr>
          <w:ilvl w:val="0"/>
          <w:numId w:val="1"/>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1F14EB">
        <w:rPr>
          <w:rFonts w:ascii="Arial" w:eastAsia="Times New Roman" w:hAnsi="Arial" w:cs="Arial"/>
          <w:b/>
          <w:bCs/>
          <w:color w:val="3A4749"/>
          <w:sz w:val="28"/>
          <w:szCs w:val="28"/>
          <w:lang w:eastAsia="es-ES"/>
        </w:rPr>
        <w:t>Asignación estática o manual:</w:t>
      </w:r>
    </w:p>
    <w:p w14:paraId="42CD8B5E" w14:textId="76030C65" w:rsidR="001F14EB" w:rsidRDefault="001F14EB" w:rsidP="001F14EB">
      <w:pPr>
        <w:shd w:val="clear" w:color="auto" w:fill="FFFFFF"/>
        <w:spacing w:before="240" w:after="240" w:line="240" w:lineRule="auto"/>
        <w:ind w:left="720"/>
        <w:rPr>
          <w:rFonts w:ascii="Arial" w:eastAsia="Times New Roman" w:hAnsi="Arial" w:cs="Arial"/>
          <w:color w:val="3A4749"/>
          <w:sz w:val="28"/>
          <w:szCs w:val="28"/>
          <w:lang w:eastAsia="es-ES"/>
        </w:rPr>
      </w:pPr>
      <w:r w:rsidRPr="001F14EB">
        <w:rPr>
          <w:rFonts w:ascii="Arial" w:eastAsia="Times New Roman" w:hAnsi="Arial" w:cs="Arial"/>
          <w:color w:val="3A4749"/>
          <w:sz w:val="28"/>
          <w:szCs w:val="28"/>
          <w:lang w:eastAsia="es-ES"/>
        </w:rPr>
        <w:t>Se reserva una IP en exclusiva para un cliente. Un cliente recibe siempre la misma IP. El servidor asocia la IP con una identificación del cliente, que normalmente es la </w:t>
      </w:r>
      <w:hyperlink r:id="rId5" w:anchor="t3a98e7d7-edee-7b23-1ef4-8f607657499a" w:history="1">
        <w:r w:rsidRPr="001F14EB">
          <w:rPr>
            <w:rFonts w:ascii="Arial" w:eastAsia="Times New Roman" w:hAnsi="Arial" w:cs="Arial"/>
            <w:color w:val="0000FF"/>
            <w:sz w:val="28"/>
            <w:szCs w:val="28"/>
            <w:u w:val="single"/>
            <w:lang w:eastAsia="es-ES"/>
          </w:rPr>
          <w:t>dirección física</w:t>
        </w:r>
      </w:hyperlink>
      <w:r w:rsidRPr="001F14EB">
        <w:rPr>
          <w:rFonts w:ascii="Arial" w:eastAsia="Times New Roman" w:hAnsi="Arial" w:cs="Arial"/>
          <w:color w:val="3A4749"/>
          <w:sz w:val="28"/>
          <w:szCs w:val="28"/>
          <w:lang w:eastAsia="es-ES"/>
        </w:rPr>
        <w:t> del adaptador de red. Siempre que un ordenador cliente solicita al servidor una IP, enviará un identificador y este identificador permitirá al servidor concederle la IP asociada con ese identificador.</w:t>
      </w:r>
    </w:p>
    <w:p w14:paraId="2087EF1D" w14:textId="77777777" w:rsidR="001F14EB" w:rsidRPr="001F14EB" w:rsidRDefault="001F14EB" w:rsidP="001F14EB">
      <w:pPr>
        <w:numPr>
          <w:ilvl w:val="0"/>
          <w:numId w:val="2"/>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1F14EB">
        <w:rPr>
          <w:rFonts w:ascii="Arial" w:eastAsia="Times New Roman" w:hAnsi="Arial" w:cs="Arial"/>
          <w:b/>
          <w:bCs/>
          <w:color w:val="3A4749"/>
          <w:sz w:val="28"/>
          <w:szCs w:val="28"/>
          <w:lang w:eastAsia="es-ES"/>
        </w:rPr>
        <w:t>Asignación automática:</w:t>
      </w:r>
    </w:p>
    <w:p w14:paraId="19ECE528" w14:textId="51ED6608" w:rsidR="001F14EB" w:rsidRPr="001F14EB" w:rsidRDefault="001F14EB" w:rsidP="001F14EB">
      <w:pPr>
        <w:shd w:val="clear" w:color="auto" w:fill="FFFFFF"/>
        <w:spacing w:before="240" w:after="240" w:line="240" w:lineRule="auto"/>
        <w:ind w:left="720"/>
        <w:rPr>
          <w:rFonts w:ascii="Arial" w:eastAsia="Times New Roman" w:hAnsi="Arial" w:cs="Arial"/>
          <w:color w:val="3A4749"/>
          <w:sz w:val="28"/>
          <w:szCs w:val="28"/>
          <w:lang w:eastAsia="es-ES"/>
        </w:rPr>
      </w:pPr>
      <w:r w:rsidRPr="001F14EB">
        <w:rPr>
          <w:rFonts w:ascii="Arial" w:eastAsia="Times New Roman" w:hAnsi="Arial" w:cs="Arial"/>
          <w:color w:val="3A4749"/>
          <w:sz w:val="28"/>
          <w:szCs w:val="28"/>
          <w:lang w:eastAsia="es-ES"/>
        </w:rPr>
        <w:t>El servidor DHCP asigna a cualquier cliente DHCP que lo solicite una dirección IP de forma permanente. El cliente DHCP va a mantener esa dirección IP mientras no renuncie a ella.</w:t>
      </w:r>
    </w:p>
    <w:p w14:paraId="301FFD29" w14:textId="25E18BF6" w:rsidR="001F14EB" w:rsidRPr="001F14EB" w:rsidRDefault="001F14EB" w:rsidP="001F14EB">
      <w:pPr>
        <w:shd w:val="clear" w:color="auto" w:fill="FFFFFF"/>
        <w:spacing w:before="240" w:after="240" w:line="240" w:lineRule="auto"/>
        <w:ind w:left="720"/>
        <w:rPr>
          <w:rFonts w:ascii="Arial" w:eastAsia="Times New Roman" w:hAnsi="Arial" w:cs="Arial"/>
          <w:color w:val="3A4749"/>
          <w:sz w:val="28"/>
          <w:szCs w:val="28"/>
          <w:lang w:eastAsia="es-ES"/>
        </w:rPr>
      </w:pPr>
      <w:r w:rsidRPr="001F14EB">
        <w:rPr>
          <w:rFonts w:ascii="Arial" w:eastAsia="Times New Roman" w:hAnsi="Arial" w:cs="Arial"/>
          <w:color w:val="3A4749"/>
          <w:sz w:val="28"/>
          <w:szCs w:val="28"/>
          <w:lang w:eastAsia="es-ES"/>
        </w:rPr>
        <w:t>La asignación automática tiene como principal problema que, si un equipo cliente ha recibido una IP, la IP que ha recibido no va a poder ser usada por ningún otro cliente, aunque el primero estuviera apagado, incluso por mucho tiempo.</w:t>
      </w:r>
    </w:p>
    <w:p w14:paraId="11B29E55" w14:textId="77777777" w:rsidR="001F14EB" w:rsidRPr="001F14EB" w:rsidRDefault="001F14EB" w:rsidP="001F14EB">
      <w:pPr>
        <w:numPr>
          <w:ilvl w:val="0"/>
          <w:numId w:val="3"/>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1F14EB">
        <w:rPr>
          <w:rFonts w:ascii="Arial" w:eastAsia="Times New Roman" w:hAnsi="Arial" w:cs="Arial"/>
          <w:b/>
          <w:bCs/>
          <w:color w:val="3A4749"/>
          <w:sz w:val="28"/>
          <w:szCs w:val="28"/>
          <w:lang w:eastAsia="es-ES"/>
        </w:rPr>
        <w:t>Asignación dinámica:</w:t>
      </w:r>
    </w:p>
    <w:p w14:paraId="0C70E0B3" w14:textId="1F291013" w:rsidR="001F14EB" w:rsidRPr="001F14EB" w:rsidRDefault="001F14EB" w:rsidP="001F14EB">
      <w:pPr>
        <w:shd w:val="clear" w:color="auto" w:fill="FFFFFF"/>
        <w:spacing w:before="240" w:after="240" w:line="240" w:lineRule="auto"/>
        <w:ind w:left="720"/>
        <w:rPr>
          <w:rFonts w:ascii="Arial" w:eastAsia="Times New Roman" w:hAnsi="Arial" w:cs="Arial"/>
          <w:color w:val="3A4749"/>
          <w:sz w:val="28"/>
          <w:szCs w:val="28"/>
          <w:lang w:eastAsia="es-ES"/>
        </w:rPr>
      </w:pPr>
      <w:r>
        <w:rPr>
          <w:rFonts w:ascii="Arial" w:eastAsia="Times New Roman" w:hAnsi="Arial" w:cs="Arial"/>
          <w:color w:val="3A4749"/>
          <w:sz w:val="28"/>
          <w:szCs w:val="28"/>
          <w:lang w:eastAsia="es-ES"/>
        </w:rPr>
        <w:t>S</w:t>
      </w:r>
      <w:r w:rsidRPr="001F14EB">
        <w:rPr>
          <w:rFonts w:ascii="Arial" w:eastAsia="Times New Roman" w:hAnsi="Arial" w:cs="Arial"/>
          <w:color w:val="3A4749"/>
          <w:sz w:val="28"/>
          <w:szCs w:val="28"/>
          <w:lang w:eastAsia="es-ES"/>
        </w:rPr>
        <w:t>e asigna a cada cliente DHCP una IP durante un intervalo de tiempo limitado. Durante ese tiempo, el servidor DHCP no va a conceder la IP asignada a ningún otro cliente. Para que un cliente pueda mantener una IP previamente concedida, debe renovar la concesión con el servidor antes de que termine el tiempo de concesión. Si termina un tiempo de concesión sin haber hecho la renovación</w:t>
      </w:r>
      <w:r>
        <w:rPr>
          <w:rFonts w:ascii="Arial" w:eastAsia="Times New Roman" w:hAnsi="Arial" w:cs="Arial"/>
          <w:color w:val="3A4749"/>
          <w:sz w:val="28"/>
          <w:szCs w:val="28"/>
          <w:lang w:eastAsia="es-ES"/>
        </w:rPr>
        <w:t>,</w:t>
      </w:r>
      <w:r w:rsidRPr="001F14EB">
        <w:rPr>
          <w:rFonts w:ascii="Arial" w:eastAsia="Times New Roman" w:hAnsi="Arial" w:cs="Arial"/>
          <w:color w:val="3A4749"/>
          <w:sz w:val="28"/>
          <w:szCs w:val="28"/>
          <w:lang w:eastAsia="es-ES"/>
        </w:rPr>
        <w:t xml:space="preserve"> la IP correspondiente va a poder ser entregada a otro cliente DHCP.</w:t>
      </w:r>
    </w:p>
    <w:p w14:paraId="05596CF0" w14:textId="404EDD72" w:rsidR="001F14EB" w:rsidRDefault="001F14EB" w:rsidP="001F14EB">
      <w:pPr>
        <w:shd w:val="clear" w:color="auto" w:fill="FFFFFF"/>
        <w:spacing w:before="240" w:after="240" w:line="240" w:lineRule="auto"/>
        <w:rPr>
          <w:rFonts w:ascii="Arial" w:hAnsi="Arial" w:cs="Arial"/>
          <w:color w:val="333333"/>
          <w:sz w:val="28"/>
          <w:szCs w:val="28"/>
          <w:shd w:val="clear" w:color="auto" w:fill="FFFFFF"/>
        </w:rPr>
      </w:pPr>
      <w:r w:rsidRPr="001F14EB">
        <w:rPr>
          <w:rFonts w:ascii="Arial" w:hAnsi="Arial" w:cs="Arial"/>
          <w:color w:val="333333"/>
          <w:sz w:val="28"/>
          <w:szCs w:val="28"/>
          <w:shd w:val="clear" w:color="auto" w:fill="FFFFFF"/>
        </w:rPr>
        <w:lastRenderedPageBreak/>
        <w:t>Si por el motivo que sea, caduca la concesión entregada a un equipo, este la perderá y podrán darse 3 situaciones.</w:t>
      </w:r>
    </w:p>
    <w:p w14:paraId="566C3857" w14:textId="660EDBA1" w:rsidR="00DB3609" w:rsidRPr="00DB3609" w:rsidRDefault="00DB3609" w:rsidP="00DB3609">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DB3609">
        <w:rPr>
          <w:rFonts w:ascii="Arial" w:eastAsia="Times New Roman" w:hAnsi="Arial" w:cs="Arial"/>
          <w:color w:val="3A4749"/>
          <w:sz w:val="28"/>
          <w:szCs w:val="28"/>
          <w:lang w:eastAsia="es-ES"/>
        </w:rPr>
        <w:t xml:space="preserve">Si dispone de una configuración alternativa, se </w:t>
      </w:r>
      <w:proofErr w:type="gramStart"/>
      <w:r w:rsidRPr="00DB3609">
        <w:rPr>
          <w:rFonts w:ascii="Arial" w:eastAsia="Times New Roman" w:hAnsi="Arial" w:cs="Arial"/>
          <w:color w:val="3A4749"/>
          <w:sz w:val="28"/>
          <w:szCs w:val="28"/>
          <w:lang w:eastAsia="es-ES"/>
        </w:rPr>
        <w:t>utilizaran</w:t>
      </w:r>
      <w:proofErr w:type="gramEnd"/>
      <w:r w:rsidRPr="00DB3609">
        <w:rPr>
          <w:rFonts w:ascii="Arial" w:eastAsia="Times New Roman" w:hAnsi="Arial" w:cs="Arial"/>
          <w:color w:val="3A4749"/>
          <w:sz w:val="28"/>
          <w:szCs w:val="28"/>
          <w:lang w:eastAsia="es-ES"/>
        </w:rPr>
        <w:t xml:space="preserve"> dichos parámetros, y el equipo dispondrá de conectividad a la intranet y a Internet, siempre y cuando los parámetros sean correctos.</w:t>
      </w:r>
    </w:p>
    <w:p w14:paraId="2FD618FF" w14:textId="22A4BF21" w:rsidR="00DB3609" w:rsidRDefault="00DB3609" w:rsidP="00DB3609">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DB3609">
        <w:rPr>
          <w:rFonts w:ascii="Arial" w:eastAsia="Times New Roman" w:hAnsi="Arial" w:cs="Arial"/>
          <w:color w:val="3A4749"/>
          <w:sz w:val="28"/>
          <w:szCs w:val="28"/>
          <w:lang w:eastAsia="es-ES"/>
        </w:rPr>
        <w:t>El siguiente caso si así está establecido en el registro de Windows será dar una dirección </w:t>
      </w:r>
      <w:hyperlink r:id="rId6" w:history="1">
        <w:r w:rsidRPr="00DB3609">
          <w:rPr>
            <w:rFonts w:ascii="Arial" w:eastAsia="Times New Roman" w:hAnsi="Arial" w:cs="Arial"/>
            <w:color w:val="007691"/>
            <w:sz w:val="28"/>
            <w:szCs w:val="28"/>
            <w:u w:val="single"/>
            <w:lang w:eastAsia="es-ES"/>
          </w:rPr>
          <w:t>APIPA</w:t>
        </w:r>
      </w:hyperlink>
      <w:r w:rsidRPr="00DB3609">
        <w:rPr>
          <w:rFonts w:ascii="Arial" w:eastAsia="Times New Roman" w:hAnsi="Arial" w:cs="Arial"/>
          <w:color w:val="3A4749"/>
          <w:sz w:val="28"/>
          <w:szCs w:val="28"/>
          <w:lang w:eastAsia="es-ES"/>
        </w:rPr>
        <w:t> (169.254.0.0/16). En este caso dispondremos de conectividad únicamente con los equipos que estén en ese rango de direcciones y no podremos salir a otras redes.</w:t>
      </w:r>
    </w:p>
    <w:p w14:paraId="6D509953" w14:textId="435862E2" w:rsidR="00DB3609" w:rsidRDefault="00DB3609" w:rsidP="00DB3609">
      <w:pPr>
        <w:numPr>
          <w:ilvl w:val="0"/>
          <w:numId w:val="4"/>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DB3609">
        <w:rPr>
          <w:rFonts w:ascii="Arial" w:eastAsia="Times New Roman" w:hAnsi="Arial" w:cs="Arial"/>
          <w:color w:val="3A4749"/>
          <w:sz w:val="28"/>
          <w:szCs w:val="28"/>
          <w:lang w:eastAsia="es-ES"/>
        </w:rPr>
        <w:t>La última opción es quedarnos sin ninguna configuración de red.</w:t>
      </w:r>
    </w:p>
    <w:p w14:paraId="30D63DB6" w14:textId="6C5E846A" w:rsidR="00152BE2" w:rsidRDefault="00152BE2" w:rsidP="00152BE2">
      <w:pPr>
        <w:shd w:val="clear" w:color="auto" w:fill="FFFFFF"/>
        <w:spacing w:before="100" w:beforeAutospacing="1" w:after="100" w:afterAutospacing="1" w:line="240" w:lineRule="auto"/>
        <w:rPr>
          <w:rFonts w:ascii="Arial" w:hAnsi="Arial" w:cs="Arial"/>
          <w:color w:val="333333"/>
          <w:sz w:val="28"/>
          <w:szCs w:val="28"/>
          <w:shd w:val="clear" w:color="auto" w:fill="FFFFFF"/>
        </w:rPr>
      </w:pPr>
      <w:r w:rsidRPr="00152BE2">
        <w:rPr>
          <w:rFonts w:ascii="Arial" w:hAnsi="Arial" w:cs="Arial"/>
          <w:color w:val="333333"/>
          <w:sz w:val="28"/>
          <w:szCs w:val="28"/>
          <w:shd w:val="clear" w:color="auto" w:fill="FFFFFF"/>
        </w:rPr>
        <w:t>El protocolo DHCP establece cuales son los mensajes que se pueden enviar entre clientes y servidores DHCP y cual es el formato y significado de esos mensajes. Estos mensajes DHCP son:</w:t>
      </w:r>
    </w:p>
    <w:p w14:paraId="405C4675" w14:textId="62C9E976" w:rsid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DHCP_DISCOVER</w:t>
      </w:r>
      <w:r w:rsidRPr="009551C2">
        <w:rPr>
          <w:rFonts w:ascii="Arial" w:eastAsia="Times New Roman" w:hAnsi="Arial" w:cs="Arial"/>
          <w:color w:val="3A4749"/>
          <w:sz w:val="28"/>
          <w:szCs w:val="28"/>
          <w:lang w:eastAsia="es-ES"/>
        </w:rPr>
        <w:t>: Es enviado por un cliente DHCP para solicitar que algún servidor DHCP de la red le envíe los parámetros de configuración de red. El mensaje es de </w:t>
      </w:r>
      <w:r w:rsidRPr="009551C2">
        <w:rPr>
          <w:rFonts w:ascii="Arial" w:eastAsia="Times New Roman" w:hAnsi="Arial" w:cs="Arial"/>
          <w:color w:val="3A4749"/>
          <w:sz w:val="28"/>
          <w:szCs w:val="28"/>
          <w:lang w:val="en" w:eastAsia="es-ES"/>
        </w:rPr>
        <w:t>broadcast</w:t>
      </w:r>
      <w:r w:rsidRPr="009551C2">
        <w:rPr>
          <w:rFonts w:ascii="Arial" w:eastAsia="Times New Roman" w:hAnsi="Arial" w:cs="Arial"/>
          <w:color w:val="3A4749"/>
          <w:sz w:val="28"/>
          <w:szCs w:val="28"/>
          <w:lang w:eastAsia="es-ES"/>
        </w:rPr>
        <w:t> o difusión por lo que llegará a todos los posibles servidores DHCP de la red.</w:t>
      </w:r>
    </w:p>
    <w:p w14:paraId="5136D02F"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DHCP_OFFER</w:t>
      </w:r>
      <w:r w:rsidRPr="009551C2">
        <w:rPr>
          <w:rFonts w:ascii="Arial" w:eastAsia="Times New Roman" w:hAnsi="Arial" w:cs="Arial"/>
          <w:color w:val="3A4749"/>
          <w:sz w:val="28"/>
          <w:szCs w:val="28"/>
          <w:lang w:eastAsia="es-ES"/>
        </w:rPr>
        <w:t>: Es enviado por un servidor DHCP en respuesta a un mensaje </w:t>
      </w:r>
      <w:r w:rsidRPr="009551C2">
        <w:rPr>
          <w:rFonts w:ascii="Arial" w:eastAsia="Times New Roman" w:hAnsi="Arial" w:cs="Arial"/>
          <w:b/>
          <w:bCs/>
          <w:color w:val="3A4749"/>
          <w:sz w:val="28"/>
          <w:szCs w:val="28"/>
          <w:lang w:eastAsia="es-ES"/>
        </w:rPr>
        <w:t>DHCP_DISCOVER</w:t>
      </w:r>
      <w:r w:rsidRPr="009551C2">
        <w:rPr>
          <w:rFonts w:ascii="Arial" w:eastAsia="Times New Roman" w:hAnsi="Arial" w:cs="Arial"/>
          <w:color w:val="3A4749"/>
          <w:sz w:val="28"/>
          <w:szCs w:val="28"/>
          <w:lang w:eastAsia="es-ES"/>
        </w:rPr>
        <w:t> de un cliente. El servidor ofrece en el mensaje una concesión de una IP junto con valores para los parámetros solicitados por el cliente. Antes de enviar un </w:t>
      </w:r>
      <w:r w:rsidRPr="009551C2">
        <w:rPr>
          <w:rFonts w:ascii="Arial" w:eastAsia="Times New Roman" w:hAnsi="Arial" w:cs="Arial"/>
          <w:b/>
          <w:bCs/>
          <w:color w:val="3A4749"/>
          <w:sz w:val="28"/>
          <w:szCs w:val="28"/>
          <w:lang w:eastAsia="es-ES"/>
        </w:rPr>
        <w:t>DHCP_OFFER</w:t>
      </w:r>
      <w:r w:rsidRPr="009551C2">
        <w:rPr>
          <w:rFonts w:ascii="Arial" w:eastAsia="Times New Roman" w:hAnsi="Arial" w:cs="Arial"/>
          <w:color w:val="3A4749"/>
          <w:sz w:val="28"/>
          <w:szCs w:val="28"/>
          <w:lang w:eastAsia="es-ES"/>
        </w:rPr>
        <w:t>, el servidor hace una comprobación de que la IP que va a ofrecer no está siendo usada en la red. Si se usa asignación manual en el servidor, éste asigna al cliente la IP que tiene reservada para el cliente</w:t>
      </w:r>
    </w:p>
    <w:p w14:paraId="501F52B7"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DHCP_REQUEST</w:t>
      </w:r>
      <w:r w:rsidRPr="009551C2">
        <w:rPr>
          <w:rFonts w:ascii="Arial" w:eastAsia="Times New Roman" w:hAnsi="Arial" w:cs="Arial"/>
          <w:color w:val="3A4749"/>
          <w:sz w:val="28"/>
          <w:szCs w:val="28"/>
          <w:lang w:eastAsia="es-ES"/>
        </w:rPr>
        <w:t>: Es un mensaje que se envía desde un cliente en respuesta a un mensaje </w:t>
      </w:r>
      <w:r w:rsidRPr="009551C2">
        <w:rPr>
          <w:rFonts w:ascii="Arial" w:eastAsia="Times New Roman" w:hAnsi="Arial" w:cs="Arial"/>
          <w:b/>
          <w:bCs/>
          <w:color w:val="3A4749"/>
          <w:sz w:val="28"/>
          <w:szCs w:val="28"/>
          <w:lang w:eastAsia="es-ES"/>
        </w:rPr>
        <w:t>DHCP_OFFER</w:t>
      </w:r>
      <w:r w:rsidRPr="009551C2">
        <w:rPr>
          <w:rFonts w:ascii="Arial" w:eastAsia="Times New Roman" w:hAnsi="Arial" w:cs="Arial"/>
          <w:color w:val="3A4749"/>
          <w:sz w:val="28"/>
          <w:szCs w:val="28"/>
          <w:lang w:eastAsia="es-ES"/>
        </w:rPr>
        <w:t xml:space="preserve"> recibido desde un servidor o bien cada vez que el cliente tiene que renovar una concesión. Mediante este mensaje, el cliente indica al servidor que acepta la oferta hecha por el servidor y solicita que le otorgue una concesión de la IP. Antes de enviar esta respuesta, el cliente comprueba si la IP que se le ha ofrecido está siendo usada ya en la red. Este mensaje es de difusión, lo que sirve para que otros posibles servidores de la red conozcan que el cliente ya ha aceptado una oferta. Si el </w:t>
      </w:r>
      <w:r w:rsidRPr="009551C2">
        <w:rPr>
          <w:rFonts w:ascii="Arial" w:eastAsia="Times New Roman" w:hAnsi="Arial" w:cs="Arial"/>
          <w:color w:val="3A4749"/>
          <w:sz w:val="28"/>
          <w:szCs w:val="28"/>
          <w:lang w:eastAsia="es-ES"/>
        </w:rPr>
        <w:lastRenderedPageBreak/>
        <w:t>cliente recibe otras ofertas desde otros servidores no envía respuestas a ellas.</w:t>
      </w:r>
    </w:p>
    <w:p w14:paraId="5F891590"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proofErr w:type="spellStart"/>
      <w:r w:rsidRPr="009551C2">
        <w:rPr>
          <w:rFonts w:ascii="Arial" w:eastAsia="Times New Roman" w:hAnsi="Arial" w:cs="Arial"/>
          <w:b/>
          <w:bCs/>
          <w:color w:val="3A4749"/>
          <w:sz w:val="28"/>
          <w:szCs w:val="28"/>
          <w:lang w:eastAsia="es-ES"/>
        </w:rPr>
        <w:t>DHCP_ACKnowledge</w:t>
      </w:r>
      <w:proofErr w:type="spellEnd"/>
      <w:r w:rsidRPr="009551C2">
        <w:rPr>
          <w:rFonts w:ascii="Arial" w:eastAsia="Times New Roman" w:hAnsi="Arial" w:cs="Arial"/>
          <w:color w:val="3A4749"/>
          <w:sz w:val="28"/>
          <w:szCs w:val="28"/>
          <w:lang w:eastAsia="es-ES"/>
        </w:rPr>
        <w:t>: Es un mensaje que envía un servidor a un cliente en respuesta a un mensaje </w:t>
      </w:r>
      <w:r w:rsidRPr="009551C2">
        <w:rPr>
          <w:rFonts w:ascii="Arial" w:eastAsia="Times New Roman" w:hAnsi="Arial" w:cs="Arial"/>
          <w:b/>
          <w:bCs/>
          <w:color w:val="3A4749"/>
          <w:sz w:val="28"/>
          <w:szCs w:val="28"/>
          <w:lang w:eastAsia="es-ES"/>
        </w:rPr>
        <w:t>DHCP_REQUEST</w:t>
      </w:r>
      <w:r w:rsidRPr="009551C2">
        <w:rPr>
          <w:rFonts w:ascii="Arial" w:eastAsia="Times New Roman" w:hAnsi="Arial" w:cs="Arial"/>
          <w:color w:val="3A4749"/>
          <w:sz w:val="28"/>
          <w:szCs w:val="28"/>
          <w:lang w:eastAsia="es-ES"/>
        </w:rPr>
        <w:t>. En este mensaje, el servidor indica al cliente que le asigna la IP solicitada durante un tiempo de concesión establecido. En este mensaje se incluyen valores para el resto de parámetros de configuración. Cuando el cliente recibe este mensaje establece los parámetros de configuración de red con los valores entregados desde el servidor.</w:t>
      </w:r>
    </w:p>
    <w:p w14:paraId="013EAED6"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DHCP_NAK</w:t>
      </w:r>
      <w:r w:rsidRPr="009551C2">
        <w:rPr>
          <w:rFonts w:ascii="Arial" w:eastAsia="Times New Roman" w:hAnsi="Arial" w:cs="Arial"/>
          <w:color w:val="3A4749"/>
          <w:sz w:val="28"/>
          <w:szCs w:val="28"/>
          <w:lang w:eastAsia="es-ES"/>
        </w:rPr>
        <w:t>: Es un mensaje que se podría enviar desde un servidor a un cliente en respuesta a un mensaje </w:t>
      </w:r>
      <w:r w:rsidRPr="009551C2">
        <w:rPr>
          <w:rFonts w:ascii="Arial" w:eastAsia="Times New Roman" w:hAnsi="Arial" w:cs="Arial"/>
          <w:b/>
          <w:bCs/>
          <w:color w:val="3A4749"/>
          <w:sz w:val="28"/>
          <w:szCs w:val="28"/>
          <w:lang w:eastAsia="es-ES"/>
        </w:rPr>
        <w:t>DHCP_REQUEST</w:t>
      </w:r>
      <w:r w:rsidRPr="009551C2">
        <w:rPr>
          <w:rFonts w:ascii="Arial" w:eastAsia="Times New Roman" w:hAnsi="Arial" w:cs="Arial"/>
          <w:color w:val="3A4749"/>
          <w:sz w:val="28"/>
          <w:szCs w:val="28"/>
          <w:lang w:eastAsia="es-ES"/>
        </w:rPr>
        <w:t> para indicarle que no puede entregarle la IP que ha solicitado en ese mensaje. No es muy normal el envío de este mensaje. Podría darse en procesos de renovación de concesiones cuando la IP que está solicitando renovar el cliente se ha reservado o está fuera del ámbito de direcciones asignables por el servidor.</w:t>
      </w:r>
    </w:p>
    <w:p w14:paraId="2EEBF9A0"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DHCP_DECLINE</w:t>
      </w:r>
      <w:r w:rsidRPr="009551C2">
        <w:rPr>
          <w:rFonts w:ascii="Arial" w:eastAsia="Times New Roman" w:hAnsi="Arial" w:cs="Arial"/>
          <w:color w:val="3A4749"/>
          <w:sz w:val="28"/>
          <w:szCs w:val="28"/>
          <w:lang w:eastAsia="es-ES"/>
        </w:rPr>
        <w:t>: Es un mensaje que enviará el cliente DHCP en sustitución de un mensaje </w:t>
      </w:r>
      <w:r w:rsidRPr="009551C2">
        <w:rPr>
          <w:rFonts w:ascii="Arial" w:eastAsia="Times New Roman" w:hAnsi="Arial" w:cs="Arial"/>
          <w:b/>
          <w:bCs/>
          <w:color w:val="3A4749"/>
          <w:sz w:val="28"/>
          <w:szCs w:val="28"/>
          <w:lang w:eastAsia="es-ES"/>
        </w:rPr>
        <w:t>DHCP_REQUEST</w:t>
      </w:r>
      <w:r w:rsidRPr="009551C2">
        <w:rPr>
          <w:rFonts w:ascii="Arial" w:eastAsia="Times New Roman" w:hAnsi="Arial" w:cs="Arial"/>
          <w:color w:val="3A4749"/>
          <w:sz w:val="28"/>
          <w:szCs w:val="28"/>
          <w:lang w:eastAsia="es-ES"/>
        </w:rPr>
        <w:t> cuando detecta que la IP que se le ha ofrecido ya está siendo usada en la red.</w:t>
      </w:r>
    </w:p>
    <w:p w14:paraId="5A9BCAE8" w14:textId="77777777" w:rsidR="009551C2" w:rsidRPr="009551C2" w:rsidRDefault="009551C2" w:rsidP="009551C2">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DHCP_RELEASE</w:t>
      </w:r>
      <w:r w:rsidRPr="009551C2">
        <w:rPr>
          <w:rFonts w:ascii="Arial" w:eastAsia="Times New Roman" w:hAnsi="Arial" w:cs="Arial"/>
          <w:color w:val="3A4749"/>
          <w:sz w:val="28"/>
          <w:szCs w:val="28"/>
          <w:lang w:eastAsia="es-ES"/>
        </w:rPr>
        <w:t>: Es un mensaje que envía el cliente DHCP al servidor para indicarle que da por terminada la concesión. Este mensaje no tiene que enviarle un cliente de forma obligatoria cuando desea cancelar una concesión. Si el servidor recibe este mensaje, considera liberada la IP sobre la que el cliente tenía la concesión.</w:t>
      </w:r>
    </w:p>
    <w:p w14:paraId="48B511E0" w14:textId="6F07DCDF" w:rsidR="00917BD7" w:rsidRDefault="009551C2" w:rsidP="00917BD7">
      <w:pPr>
        <w:numPr>
          <w:ilvl w:val="0"/>
          <w:numId w:val="7"/>
        </w:numPr>
        <w:shd w:val="clear" w:color="auto" w:fill="FFFFFF"/>
        <w:spacing w:before="100" w:beforeAutospacing="1" w:after="100" w:afterAutospacing="1" w:line="240" w:lineRule="auto"/>
        <w:rPr>
          <w:rFonts w:ascii="Arial" w:eastAsia="Times New Roman" w:hAnsi="Arial" w:cs="Arial"/>
          <w:color w:val="3A4749"/>
          <w:sz w:val="28"/>
          <w:szCs w:val="28"/>
          <w:lang w:eastAsia="es-ES"/>
        </w:rPr>
      </w:pPr>
      <w:r w:rsidRPr="009551C2">
        <w:rPr>
          <w:rFonts w:ascii="Arial" w:eastAsia="Times New Roman" w:hAnsi="Arial" w:cs="Arial"/>
          <w:b/>
          <w:bCs/>
          <w:color w:val="3A4749"/>
          <w:sz w:val="28"/>
          <w:szCs w:val="28"/>
          <w:lang w:eastAsia="es-ES"/>
        </w:rPr>
        <w:t>DHCP_INFORM</w:t>
      </w:r>
      <w:r w:rsidRPr="009551C2">
        <w:rPr>
          <w:rFonts w:ascii="Arial" w:eastAsia="Times New Roman" w:hAnsi="Arial" w:cs="Arial"/>
          <w:color w:val="3A4749"/>
          <w:sz w:val="28"/>
          <w:szCs w:val="28"/>
          <w:lang w:eastAsia="es-ES"/>
        </w:rPr>
        <w:t>: Es un mensaje que puede enviarle el cliente DHCP al servidor para solicitarle parámetros adicionales de configuración de red (no recibidos con anterioridad o recibidos y solicitando una actualización).</w:t>
      </w:r>
    </w:p>
    <w:p w14:paraId="1BB14D7A" w14:textId="376E9C0A" w:rsidR="00917BD7" w:rsidRPr="00FC4CD6" w:rsidRDefault="00917BD7" w:rsidP="00917BD7">
      <w:pPr>
        <w:spacing w:before="375" w:after="375" w:line="240" w:lineRule="auto"/>
        <w:rPr>
          <w:rFonts w:ascii="Arial" w:eastAsia="Times New Roman" w:hAnsi="Arial" w:cs="Arial"/>
          <w:color w:val="007691"/>
          <w:sz w:val="28"/>
          <w:szCs w:val="28"/>
          <w:lang w:eastAsia="es-ES"/>
        </w:rPr>
      </w:pPr>
      <w:r w:rsidRPr="00917BD7">
        <w:rPr>
          <w:rFonts w:ascii="Arial" w:eastAsia="Times New Roman" w:hAnsi="Arial" w:cs="Arial"/>
          <w:sz w:val="28"/>
          <w:szCs w:val="28"/>
          <w:lang w:eastAsia="es-ES"/>
        </w:rPr>
        <w:t xml:space="preserve">Un </w:t>
      </w:r>
      <w:r w:rsidRPr="00917BD7">
        <w:rPr>
          <w:rFonts w:ascii="Arial" w:eastAsia="Times New Roman" w:hAnsi="Arial" w:cs="Arial"/>
          <w:b/>
          <w:bCs/>
          <w:sz w:val="28"/>
          <w:szCs w:val="28"/>
          <w:lang w:eastAsia="es-ES"/>
        </w:rPr>
        <w:t>agente </w:t>
      </w:r>
      <w:r w:rsidRPr="00917BD7">
        <w:rPr>
          <w:rFonts w:ascii="Arial" w:eastAsia="Times New Roman" w:hAnsi="Arial" w:cs="Arial"/>
          <w:b/>
          <w:bCs/>
          <w:sz w:val="28"/>
          <w:szCs w:val="28"/>
          <w:lang w:val="en" w:eastAsia="es-ES"/>
        </w:rPr>
        <w:t>relay</w:t>
      </w:r>
      <w:r w:rsidRPr="00917BD7">
        <w:rPr>
          <w:rFonts w:ascii="Arial" w:eastAsia="Times New Roman" w:hAnsi="Arial" w:cs="Arial"/>
          <w:sz w:val="28"/>
          <w:szCs w:val="28"/>
          <w:lang w:eastAsia="es-ES"/>
        </w:rPr>
        <w:t> DHCP es un dispositivo de la red que escucha las peticiones DHCP que se producen en la red, y las encamina hacia un servidor DHCP que se encuentra en otra red para que éste las atienda. El servidor DHCP dará una respuesta que enviará hacia el agente </w:t>
      </w:r>
      <w:r w:rsidRPr="00917BD7">
        <w:rPr>
          <w:rFonts w:ascii="Arial" w:eastAsia="Times New Roman" w:hAnsi="Arial" w:cs="Arial"/>
          <w:sz w:val="28"/>
          <w:szCs w:val="28"/>
          <w:lang w:val="en" w:eastAsia="es-ES"/>
        </w:rPr>
        <w:t>relay</w:t>
      </w:r>
      <w:r w:rsidRPr="00917BD7">
        <w:rPr>
          <w:rFonts w:ascii="Arial" w:eastAsia="Times New Roman" w:hAnsi="Arial" w:cs="Arial"/>
          <w:sz w:val="28"/>
          <w:szCs w:val="28"/>
          <w:lang w:eastAsia="es-ES"/>
        </w:rPr>
        <w:t> y éste la trasladará al cliente que hizo la petición.</w:t>
      </w:r>
      <w:hyperlink r:id="rId7" w:tooltip="Ocultar" w:history="1">
        <w:r w:rsidRPr="00917BD7">
          <w:rPr>
            <w:rFonts w:ascii="Arial" w:eastAsia="Times New Roman" w:hAnsi="Arial" w:cs="Arial"/>
            <w:color w:val="007691"/>
            <w:sz w:val="24"/>
            <w:szCs w:val="24"/>
            <w:u w:val="single"/>
            <w:lang w:eastAsia="es-ES"/>
          </w:rPr>
          <w:br/>
        </w:r>
      </w:hyperlink>
    </w:p>
    <w:p w14:paraId="2964F391" w14:textId="078E0EC0" w:rsidR="00FC4CD6" w:rsidRPr="00FC4CD6" w:rsidRDefault="00FC4CD6" w:rsidP="00917BD7">
      <w:pPr>
        <w:spacing w:before="375" w:after="375" w:line="240" w:lineRule="auto"/>
        <w:rPr>
          <w:rFonts w:ascii="Arial" w:eastAsia="Times New Roman" w:hAnsi="Arial" w:cs="Arial"/>
          <w:sz w:val="28"/>
          <w:szCs w:val="28"/>
          <w:lang w:eastAsia="es-ES"/>
        </w:rPr>
      </w:pPr>
      <w:proofErr w:type="spellStart"/>
      <w:r w:rsidRPr="00FC4CD6">
        <w:rPr>
          <w:rFonts w:ascii="Arial" w:eastAsia="Times New Roman" w:hAnsi="Arial" w:cs="Arial"/>
          <w:sz w:val="28"/>
          <w:szCs w:val="28"/>
          <w:lang w:eastAsia="es-ES"/>
        </w:rPr>
        <w:t>Ipconfig</w:t>
      </w:r>
      <w:proofErr w:type="spellEnd"/>
      <w:r w:rsidRPr="00FC4CD6">
        <w:rPr>
          <w:rFonts w:ascii="Arial" w:eastAsia="Times New Roman" w:hAnsi="Arial" w:cs="Arial"/>
          <w:sz w:val="28"/>
          <w:szCs w:val="28"/>
          <w:lang w:eastAsia="es-ES"/>
        </w:rPr>
        <w:t xml:space="preserve"> /reléase  /</w:t>
      </w:r>
      <w:proofErr w:type="spellStart"/>
      <w:r w:rsidRPr="00FC4CD6">
        <w:rPr>
          <w:rFonts w:ascii="Arial" w:eastAsia="Times New Roman" w:hAnsi="Arial" w:cs="Arial"/>
          <w:sz w:val="28"/>
          <w:szCs w:val="28"/>
          <w:lang w:eastAsia="es-ES"/>
        </w:rPr>
        <w:t>renew</w:t>
      </w:r>
      <w:proofErr w:type="spellEnd"/>
    </w:p>
    <w:p w14:paraId="770E2CA5" w14:textId="77777777" w:rsidR="009551C2" w:rsidRPr="009551C2" w:rsidRDefault="009551C2" w:rsidP="009551C2">
      <w:pPr>
        <w:shd w:val="clear" w:color="auto" w:fill="FFFFFF"/>
        <w:spacing w:before="100" w:beforeAutospacing="1" w:after="100" w:afterAutospacing="1" w:line="240" w:lineRule="auto"/>
        <w:ind w:left="720"/>
        <w:rPr>
          <w:rFonts w:ascii="Arial" w:eastAsia="Times New Roman" w:hAnsi="Arial" w:cs="Arial"/>
          <w:color w:val="3A4749"/>
          <w:sz w:val="28"/>
          <w:szCs w:val="28"/>
          <w:lang w:eastAsia="es-ES"/>
        </w:rPr>
      </w:pPr>
    </w:p>
    <w:p w14:paraId="010AD631" w14:textId="77777777" w:rsidR="00152BE2" w:rsidRPr="00DB3609" w:rsidRDefault="00152BE2" w:rsidP="00152BE2">
      <w:pPr>
        <w:shd w:val="clear" w:color="auto" w:fill="FFFFFF"/>
        <w:spacing w:before="100" w:beforeAutospacing="1" w:after="100" w:afterAutospacing="1" w:line="240" w:lineRule="auto"/>
        <w:rPr>
          <w:rFonts w:ascii="Arial" w:eastAsia="Times New Roman" w:hAnsi="Arial" w:cs="Arial"/>
          <w:color w:val="3A4749"/>
          <w:sz w:val="32"/>
          <w:szCs w:val="32"/>
          <w:lang w:eastAsia="es-ES"/>
        </w:rPr>
      </w:pPr>
    </w:p>
    <w:p w14:paraId="793C6C64" w14:textId="77777777" w:rsidR="00DB3609" w:rsidRPr="00DB3609" w:rsidRDefault="00DB3609" w:rsidP="00DB3609">
      <w:pPr>
        <w:shd w:val="clear" w:color="auto" w:fill="FFFFFF"/>
        <w:spacing w:before="100" w:beforeAutospacing="1" w:after="100" w:afterAutospacing="1" w:line="240" w:lineRule="auto"/>
        <w:ind w:left="360"/>
        <w:rPr>
          <w:rFonts w:ascii="Arial" w:eastAsia="Times New Roman" w:hAnsi="Arial" w:cs="Arial"/>
          <w:color w:val="3A4749"/>
          <w:sz w:val="28"/>
          <w:szCs w:val="28"/>
          <w:lang w:eastAsia="es-ES"/>
        </w:rPr>
      </w:pPr>
    </w:p>
    <w:p w14:paraId="643D6F51" w14:textId="77777777" w:rsidR="00DB3609" w:rsidRPr="00DB3609" w:rsidRDefault="00DB3609" w:rsidP="00DB3609">
      <w:pPr>
        <w:shd w:val="clear" w:color="auto" w:fill="FFFFFF"/>
        <w:spacing w:before="100" w:beforeAutospacing="1" w:after="100" w:afterAutospacing="1" w:line="240" w:lineRule="auto"/>
        <w:ind w:left="720"/>
        <w:rPr>
          <w:rFonts w:ascii="Arial" w:eastAsia="Times New Roman" w:hAnsi="Arial" w:cs="Arial"/>
          <w:color w:val="3A4749"/>
          <w:sz w:val="28"/>
          <w:szCs w:val="28"/>
          <w:lang w:eastAsia="es-ES"/>
        </w:rPr>
      </w:pPr>
    </w:p>
    <w:p w14:paraId="2C9233FC" w14:textId="77777777" w:rsidR="00DB3609" w:rsidRPr="001F14EB" w:rsidRDefault="00DB3609" w:rsidP="001F14EB">
      <w:pPr>
        <w:shd w:val="clear" w:color="auto" w:fill="FFFFFF"/>
        <w:spacing w:before="240" w:after="240" w:line="240" w:lineRule="auto"/>
        <w:rPr>
          <w:rFonts w:ascii="Arial" w:eastAsia="Times New Roman" w:hAnsi="Arial" w:cs="Arial"/>
          <w:color w:val="3A4749"/>
          <w:sz w:val="28"/>
          <w:szCs w:val="28"/>
          <w:lang w:eastAsia="es-ES"/>
        </w:rPr>
      </w:pPr>
    </w:p>
    <w:p w14:paraId="6DFF62B8" w14:textId="77777777" w:rsidR="001F14EB" w:rsidRPr="001F14EB" w:rsidRDefault="001F14EB" w:rsidP="001F14EB">
      <w:pPr>
        <w:shd w:val="clear" w:color="auto" w:fill="FFFFFF"/>
        <w:spacing w:before="240" w:after="240" w:line="240" w:lineRule="auto"/>
        <w:rPr>
          <w:rFonts w:ascii="Arial" w:eastAsia="Times New Roman" w:hAnsi="Arial" w:cs="Arial"/>
          <w:color w:val="3A4749"/>
          <w:sz w:val="28"/>
          <w:szCs w:val="28"/>
          <w:lang w:eastAsia="es-ES"/>
        </w:rPr>
      </w:pPr>
    </w:p>
    <w:p w14:paraId="7EF11BA7" w14:textId="77777777" w:rsidR="001F14EB" w:rsidRPr="001F14EB" w:rsidRDefault="001F14EB">
      <w:pPr>
        <w:rPr>
          <w:sz w:val="28"/>
          <w:szCs w:val="28"/>
        </w:rPr>
      </w:pPr>
    </w:p>
    <w:sectPr w:rsidR="001F14EB" w:rsidRPr="001F14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671"/>
    <w:multiLevelType w:val="multilevel"/>
    <w:tmpl w:val="B57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6777"/>
    <w:multiLevelType w:val="multilevel"/>
    <w:tmpl w:val="F9A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A4217"/>
    <w:multiLevelType w:val="multilevel"/>
    <w:tmpl w:val="6D2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43CB7"/>
    <w:multiLevelType w:val="multilevel"/>
    <w:tmpl w:val="ED8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A086B"/>
    <w:multiLevelType w:val="multilevel"/>
    <w:tmpl w:val="690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01F26"/>
    <w:multiLevelType w:val="multilevel"/>
    <w:tmpl w:val="40EA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D74EE"/>
    <w:multiLevelType w:val="multilevel"/>
    <w:tmpl w:val="25A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76191"/>
    <w:multiLevelType w:val="multilevel"/>
    <w:tmpl w:val="6470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F7B7E"/>
    <w:multiLevelType w:val="multilevel"/>
    <w:tmpl w:val="AEC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975E3"/>
    <w:multiLevelType w:val="multilevel"/>
    <w:tmpl w:val="C70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01469"/>
    <w:multiLevelType w:val="multilevel"/>
    <w:tmpl w:val="646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A497C"/>
    <w:multiLevelType w:val="multilevel"/>
    <w:tmpl w:val="D79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E5FEF"/>
    <w:multiLevelType w:val="multilevel"/>
    <w:tmpl w:val="309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B39EB"/>
    <w:multiLevelType w:val="multilevel"/>
    <w:tmpl w:val="748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3"/>
  </w:num>
  <w:num w:numId="4">
    <w:abstractNumId w:val="5"/>
  </w:num>
  <w:num w:numId="5">
    <w:abstractNumId w:val="11"/>
  </w:num>
  <w:num w:numId="6">
    <w:abstractNumId w:val="1"/>
  </w:num>
  <w:num w:numId="7">
    <w:abstractNumId w:val="3"/>
  </w:num>
  <w:num w:numId="8">
    <w:abstractNumId w:val="7"/>
  </w:num>
  <w:num w:numId="9">
    <w:abstractNumId w:val="12"/>
  </w:num>
  <w:num w:numId="10">
    <w:abstractNumId w:val="2"/>
  </w:num>
  <w:num w:numId="11">
    <w:abstractNumId w:val="6"/>
  </w:num>
  <w:num w:numId="12">
    <w:abstractNumId w:val="4"/>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2BA"/>
    <w:rsid w:val="00152BE2"/>
    <w:rsid w:val="001F14EB"/>
    <w:rsid w:val="00250316"/>
    <w:rsid w:val="006562BA"/>
    <w:rsid w:val="00917BD7"/>
    <w:rsid w:val="009551C2"/>
    <w:rsid w:val="00DB3609"/>
    <w:rsid w:val="00FC4C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8133"/>
  <w15:chartTrackingRefBased/>
  <w15:docId w15:val="{E2A6410A-5750-4E7B-8A38-8BB5D2F8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F14E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1F14EB"/>
    <w:rPr>
      <w:color w:val="0000FF"/>
      <w:u w:val="single"/>
    </w:rPr>
  </w:style>
  <w:style w:type="character" w:styleId="CdigoHTML">
    <w:name w:val="HTML Code"/>
    <w:basedOn w:val="Fuentedeprrafopredeter"/>
    <w:uiPriority w:val="99"/>
    <w:semiHidden/>
    <w:unhideWhenUsed/>
    <w:rsid w:val="009551C2"/>
    <w:rPr>
      <w:rFonts w:ascii="Courier New" w:eastAsia="Times New Roman" w:hAnsi="Courier New" w:cs="Courier New"/>
      <w:sz w:val="20"/>
      <w:szCs w:val="20"/>
    </w:rPr>
  </w:style>
  <w:style w:type="paragraph" w:styleId="Prrafodelista">
    <w:name w:val="List Paragraph"/>
    <w:basedOn w:val="Normal"/>
    <w:uiPriority w:val="34"/>
    <w:qFormat/>
    <w:rsid w:val="00917B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25722">
      <w:bodyDiv w:val="1"/>
      <w:marLeft w:val="0"/>
      <w:marRight w:val="0"/>
      <w:marTop w:val="0"/>
      <w:marBottom w:val="0"/>
      <w:divBdr>
        <w:top w:val="none" w:sz="0" w:space="0" w:color="auto"/>
        <w:left w:val="none" w:sz="0" w:space="0" w:color="auto"/>
        <w:bottom w:val="none" w:sz="0" w:space="0" w:color="auto"/>
        <w:right w:val="none" w:sz="0" w:space="0" w:color="auto"/>
      </w:divBdr>
    </w:div>
    <w:div w:id="142088733">
      <w:bodyDiv w:val="1"/>
      <w:marLeft w:val="0"/>
      <w:marRight w:val="0"/>
      <w:marTop w:val="0"/>
      <w:marBottom w:val="0"/>
      <w:divBdr>
        <w:top w:val="none" w:sz="0" w:space="0" w:color="auto"/>
        <w:left w:val="none" w:sz="0" w:space="0" w:color="auto"/>
        <w:bottom w:val="none" w:sz="0" w:space="0" w:color="auto"/>
        <w:right w:val="none" w:sz="0" w:space="0" w:color="auto"/>
      </w:divBdr>
    </w:div>
    <w:div w:id="279531972">
      <w:bodyDiv w:val="1"/>
      <w:marLeft w:val="0"/>
      <w:marRight w:val="0"/>
      <w:marTop w:val="0"/>
      <w:marBottom w:val="0"/>
      <w:divBdr>
        <w:top w:val="none" w:sz="0" w:space="0" w:color="auto"/>
        <w:left w:val="none" w:sz="0" w:space="0" w:color="auto"/>
        <w:bottom w:val="none" w:sz="0" w:space="0" w:color="auto"/>
        <w:right w:val="none" w:sz="0" w:space="0" w:color="auto"/>
      </w:divBdr>
    </w:div>
    <w:div w:id="417676162">
      <w:bodyDiv w:val="1"/>
      <w:marLeft w:val="0"/>
      <w:marRight w:val="0"/>
      <w:marTop w:val="0"/>
      <w:marBottom w:val="0"/>
      <w:divBdr>
        <w:top w:val="none" w:sz="0" w:space="0" w:color="auto"/>
        <w:left w:val="none" w:sz="0" w:space="0" w:color="auto"/>
        <w:bottom w:val="none" w:sz="0" w:space="0" w:color="auto"/>
        <w:right w:val="none" w:sz="0" w:space="0" w:color="auto"/>
      </w:divBdr>
    </w:div>
    <w:div w:id="448014039">
      <w:bodyDiv w:val="1"/>
      <w:marLeft w:val="0"/>
      <w:marRight w:val="0"/>
      <w:marTop w:val="0"/>
      <w:marBottom w:val="0"/>
      <w:divBdr>
        <w:top w:val="none" w:sz="0" w:space="0" w:color="auto"/>
        <w:left w:val="none" w:sz="0" w:space="0" w:color="auto"/>
        <w:bottom w:val="none" w:sz="0" w:space="0" w:color="auto"/>
        <w:right w:val="none" w:sz="0" w:space="0" w:color="auto"/>
      </w:divBdr>
    </w:div>
    <w:div w:id="504562702">
      <w:bodyDiv w:val="1"/>
      <w:marLeft w:val="0"/>
      <w:marRight w:val="0"/>
      <w:marTop w:val="0"/>
      <w:marBottom w:val="0"/>
      <w:divBdr>
        <w:top w:val="none" w:sz="0" w:space="0" w:color="auto"/>
        <w:left w:val="none" w:sz="0" w:space="0" w:color="auto"/>
        <w:bottom w:val="none" w:sz="0" w:space="0" w:color="auto"/>
        <w:right w:val="none" w:sz="0" w:space="0" w:color="auto"/>
      </w:divBdr>
    </w:div>
    <w:div w:id="920875848">
      <w:bodyDiv w:val="1"/>
      <w:marLeft w:val="0"/>
      <w:marRight w:val="0"/>
      <w:marTop w:val="0"/>
      <w:marBottom w:val="0"/>
      <w:divBdr>
        <w:top w:val="none" w:sz="0" w:space="0" w:color="auto"/>
        <w:left w:val="none" w:sz="0" w:space="0" w:color="auto"/>
        <w:bottom w:val="none" w:sz="0" w:space="0" w:color="auto"/>
        <w:right w:val="none" w:sz="0" w:space="0" w:color="auto"/>
      </w:divBdr>
    </w:div>
    <w:div w:id="1179467233">
      <w:bodyDiv w:val="1"/>
      <w:marLeft w:val="0"/>
      <w:marRight w:val="0"/>
      <w:marTop w:val="0"/>
      <w:marBottom w:val="0"/>
      <w:divBdr>
        <w:top w:val="none" w:sz="0" w:space="0" w:color="auto"/>
        <w:left w:val="none" w:sz="0" w:space="0" w:color="auto"/>
        <w:bottom w:val="none" w:sz="0" w:space="0" w:color="auto"/>
        <w:right w:val="none" w:sz="0" w:space="0" w:color="auto"/>
      </w:divBdr>
      <w:divsChild>
        <w:div w:id="14698373">
          <w:marLeft w:val="0"/>
          <w:marRight w:val="0"/>
          <w:marTop w:val="375"/>
          <w:marBottom w:val="375"/>
          <w:divBdr>
            <w:top w:val="none" w:sz="0" w:space="0" w:color="auto"/>
            <w:left w:val="none" w:sz="0" w:space="0" w:color="auto"/>
            <w:bottom w:val="none" w:sz="0" w:space="0" w:color="auto"/>
            <w:right w:val="none" w:sz="0" w:space="0" w:color="auto"/>
          </w:divBdr>
          <w:divsChild>
            <w:div w:id="2063942621">
              <w:marLeft w:val="0"/>
              <w:marRight w:val="0"/>
              <w:marTop w:val="0"/>
              <w:marBottom w:val="0"/>
              <w:divBdr>
                <w:top w:val="none" w:sz="0" w:space="0" w:color="auto"/>
                <w:left w:val="none" w:sz="0" w:space="0" w:color="auto"/>
                <w:bottom w:val="none" w:sz="0" w:space="0" w:color="auto"/>
                <w:right w:val="none" w:sz="0" w:space="0" w:color="auto"/>
              </w:divBdr>
              <w:divsChild>
                <w:div w:id="64921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49114">
      <w:bodyDiv w:val="1"/>
      <w:marLeft w:val="0"/>
      <w:marRight w:val="0"/>
      <w:marTop w:val="0"/>
      <w:marBottom w:val="0"/>
      <w:divBdr>
        <w:top w:val="none" w:sz="0" w:space="0" w:color="auto"/>
        <w:left w:val="none" w:sz="0" w:space="0" w:color="auto"/>
        <w:bottom w:val="none" w:sz="0" w:space="0" w:color="auto"/>
        <w:right w:val="none" w:sz="0" w:space="0" w:color="auto"/>
      </w:divBdr>
      <w:divsChild>
        <w:div w:id="553935147">
          <w:marLeft w:val="0"/>
          <w:marRight w:val="0"/>
          <w:marTop w:val="375"/>
          <w:marBottom w:val="375"/>
          <w:divBdr>
            <w:top w:val="none" w:sz="0" w:space="0" w:color="auto"/>
            <w:left w:val="none" w:sz="0" w:space="0" w:color="auto"/>
            <w:bottom w:val="none" w:sz="0" w:space="0" w:color="auto"/>
            <w:right w:val="none" w:sz="0" w:space="0" w:color="auto"/>
          </w:divBdr>
          <w:divsChild>
            <w:div w:id="1034576497">
              <w:marLeft w:val="0"/>
              <w:marRight w:val="0"/>
              <w:marTop w:val="0"/>
              <w:marBottom w:val="0"/>
              <w:divBdr>
                <w:top w:val="none" w:sz="0" w:space="0" w:color="auto"/>
                <w:left w:val="none" w:sz="0" w:space="0" w:color="auto"/>
                <w:bottom w:val="none" w:sz="0" w:space="0" w:color="auto"/>
                <w:right w:val="none" w:sz="0" w:space="0" w:color="auto"/>
              </w:divBdr>
              <w:divsChild>
                <w:div w:id="6145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87937">
      <w:bodyDiv w:val="1"/>
      <w:marLeft w:val="0"/>
      <w:marRight w:val="0"/>
      <w:marTop w:val="0"/>
      <w:marBottom w:val="0"/>
      <w:divBdr>
        <w:top w:val="none" w:sz="0" w:space="0" w:color="auto"/>
        <w:left w:val="none" w:sz="0" w:space="0" w:color="auto"/>
        <w:bottom w:val="none" w:sz="0" w:space="0" w:color="auto"/>
        <w:right w:val="none" w:sz="0" w:space="0" w:color="auto"/>
      </w:divBdr>
    </w:div>
    <w:div w:id="1508865939">
      <w:bodyDiv w:val="1"/>
      <w:marLeft w:val="0"/>
      <w:marRight w:val="0"/>
      <w:marTop w:val="0"/>
      <w:marBottom w:val="0"/>
      <w:divBdr>
        <w:top w:val="none" w:sz="0" w:space="0" w:color="auto"/>
        <w:left w:val="none" w:sz="0" w:space="0" w:color="auto"/>
        <w:bottom w:val="none" w:sz="0" w:space="0" w:color="auto"/>
        <w:right w:val="none" w:sz="0" w:space="0" w:color="auto"/>
      </w:divBdr>
    </w:div>
    <w:div w:id="1638145441">
      <w:bodyDiv w:val="1"/>
      <w:marLeft w:val="0"/>
      <w:marRight w:val="0"/>
      <w:marTop w:val="0"/>
      <w:marBottom w:val="0"/>
      <w:divBdr>
        <w:top w:val="none" w:sz="0" w:space="0" w:color="auto"/>
        <w:left w:val="none" w:sz="0" w:space="0" w:color="auto"/>
        <w:bottom w:val="none" w:sz="0" w:space="0" w:color="auto"/>
        <w:right w:val="none" w:sz="0" w:space="0" w:color="auto"/>
      </w:divBdr>
    </w:div>
    <w:div w:id="1742826676">
      <w:bodyDiv w:val="1"/>
      <w:marLeft w:val="0"/>
      <w:marRight w:val="0"/>
      <w:marTop w:val="0"/>
      <w:marBottom w:val="0"/>
      <w:divBdr>
        <w:top w:val="none" w:sz="0" w:space="0" w:color="auto"/>
        <w:left w:val="none" w:sz="0" w:space="0" w:color="auto"/>
        <w:bottom w:val="none" w:sz="0" w:space="0" w:color="auto"/>
        <w:right w:val="none" w:sz="0" w:space="0" w:color="auto"/>
      </w:divBdr>
    </w:div>
    <w:div w:id="1776633684">
      <w:bodyDiv w:val="1"/>
      <w:marLeft w:val="0"/>
      <w:marRight w:val="0"/>
      <w:marTop w:val="0"/>
      <w:marBottom w:val="0"/>
      <w:divBdr>
        <w:top w:val="none" w:sz="0" w:space="0" w:color="auto"/>
        <w:left w:val="none" w:sz="0" w:space="0" w:color="auto"/>
        <w:bottom w:val="none" w:sz="0" w:space="0" w:color="auto"/>
        <w:right w:val="none" w:sz="0" w:space="0" w:color="auto"/>
      </w:divBdr>
    </w:div>
    <w:div w:id="1844196424">
      <w:bodyDiv w:val="1"/>
      <w:marLeft w:val="0"/>
      <w:marRight w:val="0"/>
      <w:marTop w:val="0"/>
      <w:marBottom w:val="0"/>
      <w:divBdr>
        <w:top w:val="none" w:sz="0" w:space="0" w:color="auto"/>
        <w:left w:val="none" w:sz="0" w:space="0" w:color="auto"/>
        <w:bottom w:val="none" w:sz="0" w:space="0" w:color="auto"/>
        <w:right w:val="none" w:sz="0" w:space="0" w:color="auto"/>
      </w:divBdr>
    </w:div>
    <w:div w:id="200647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lavirtual-educacion.larioja.org/pluginfile.php/801101/mod_resource/content/4/Unidad1/34_agentes_relay_de_dhc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Automatic_Private_Internet_Protocol_Addressing" TargetMode="External"/><Relationship Id="rId5" Type="http://schemas.openxmlformats.org/officeDocument/2006/relationships/hyperlink" Target="https://aulavirtual-educacion.larioja.org/pluginfile.php/801101/mod_resource/content/4/Unidad1/21_tipos_de_asignaciones_en_dhcp.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985</Words>
  <Characters>5422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7</cp:revision>
  <dcterms:created xsi:type="dcterms:W3CDTF">2024-11-01T10:50:00Z</dcterms:created>
  <dcterms:modified xsi:type="dcterms:W3CDTF">2024-11-01T13:06:00Z</dcterms:modified>
</cp:coreProperties>
</file>