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left"/>
      </w:pPr>
      <w:r>
        <w:rPr>
          <w:rFonts w:ascii="Times New Roman" w:hAnsi="Times New Roman" w:eastAsia="Times New Roman"/>
          <w:b/>
          <w:sz w:val="28"/>
        </w:rPr>
        <w:t>Cuprins</w:t>
      </w:r>
    </w:p>
    <w:p>
      <w:pPr>
        <w:spacing w:line="360" w:lineRule="auto"/>
        <w:jc w:val="left"/>
      </w:pPr>
      <w:r>
        <w:rPr>
          <w:rFonts w:ascii="Times New Roman" w:hAnsi="Times New Roman" w:eastAsia="Times New Roman"/>
          <w:b w:val="0"/>
          <w:sz w:val="24"/>
        </w:rPr>
        <w:t>1. Indicații teoretice</w:t>
      </w:r>
    </w:p>
    <w:p>
      <w:pPr>
        <w:spacing w:line="360" w:lineRule="auto"/>
        <w:jc w:val="left"/>
      </w:pPr>
      <w:r>
        <w:rPr>
          <w:rFonts w:ascii="Times New Roman" w:hAnsi="Times New Roman" w:eastAsia="Times New Roman"/>
          <w:b w:val="0"/>
          <w:sz w:val="24"/>
        </w:rPr>
        <w:t>2. Introducere</w:t>
      </w:r>
    </w:p>
    <w:p>
      <w:pPr>
        <w:spacing w:line="360" w:lineRule="auto"/>
        <w:jc w:val="left"/>
      </w:pPr>
      <w:r>
        <w:rPr>
          <w:rFonts w:ascii="Times New Roman" w:hAnsi="Times New Roman" w:eastAsia="Times New Roman"/>
          <w:b w:val="0"/>
          <w:sz w:val="24"/>
        </w:rPr>
        <w:t>3. Mersul lucrării</w:t>
      </w:r>
    </w:p>
    <w:p>
      <w:pPr>
        <w:spacing w:line="360" w:lineRule="auto"/>
        <w:jc w:val="left"/>
      </w:pPr>
      <w:r>
        <w:rPr>
          <w:rFonts w:ascii="Times New Roman" w:hAnsi="Times New Roman" w:eastAsia="Times New Roman"/>
          <w:b w:val="0"/>
          <w:sz w:val="24"/>
        </w:rPr>
        <w:t>4. Concluzii</w:t>
      </w:r>
    </w:p>
    <w:p>
      <w:r>
        <w:br w:type="page"/>
      </w:r>
    </w:p>
    <w:p>
      <w:pPr>
        <w:spacing w:line="360" w:lineRule="auto"/>
        <w:jc w:val="left"/>
      </w:pPr>
      <w:r>
        <w:rPr>
          <w:rFonts w:ascii="Times New Roman" w:hAnsi="Times New Roman" w:eastAsia="Times New Roman"/>
          <w:b/>
          <w:sz w:val="28"/>
        </w:rPr>
        <w:t>1. Indicații teoretice</w:t>
      </w:r>
    </w:p>
    <w:p>
      <w:pPr>
        <w:spacing w:line="360" w:lineRule="auto"/>
        <w:jc w:val="both"/>
      </w:pPr>
      <w:r>
        <w:rPr>
          <w:rFonts w:ascii="Times New Roman" w:hAnsi="Times New Roman" w:eastAsia="Times New Roman"/>
          <w:b w:val="0"/>
          <w:sz w:val="24"/>
        </w:rPr>
        <w:t>Aplicația Bibliotheca este o bibliotecă virtuală realizată în HTML, CSS și JavaScript, cu stocare locală în browser. Proiectul implementează principiile de bază ale interfețelor web interactive, validării datelor în formulare și persistenței pe partea de client prin localStorage.</w:t>
      </w:r>
    </w:p>
    <w:p>
      <w:pPr>
        <w:spacing w:line="360" w:lineRule="auto"/>
        <w:jc w:val="both"/>
      </w:pPr>
      <w:r>
        <w:rPr>
          <w:rFonts w:ascii="Times New Roman" w:hAnsi="Times New Roman" w:eastAsia="Times New Roman"/>
          <w:b w:val="0"/>
          <w:sz w:val="24"/>
        </w:rPr>
        <w:t>Din punct de vedere funcțional, aplicația respectă modelul CRUD pentru obiecte de tip carte (creare, citire, actualizare și ștergere). Datele introduse de utilizator sunt verificate prin reguli de validare înainte de a fi salvate, ceea ce reduce riscul de înregistrări incorecte.</w:t>
      </w:r>
    </w:p>
    <w:p>
      <w:pPr>
        <w:spacing w:line="360" w:lineRule="auto"/>
        <w:jc w:val="both"/>
      </w:pPr>
      <w:r>
        <w:rPr>
          <w:rFonts w:ascii="Times New Roman" w:hAnsi="Times New Roman" w:eastAsia="Times New Roman"/>
          <w:b w:val="0"/>
          <w:sz w:val="24"/>
        </w:rPr>
        <w:t>Elementele teoretice relevante pentru acest proiect includ:</w:t>
      </w:r>
    </w:p>
    <w:p>
      <w:pPr>
        <w:spacing w:line="360" w:lineRule="auto"/>
        <w:jc w:val="both"/>
      </w:pPr>
      <w:r>
        <w:rPr>
          <w:rFonts w:ascii="Times New Roman" w:hAnsi="Times New Roman" w:eastAsia="Times New Roman"/>
          <w:b w:val="0"/>
          <w:sz w:val="24"/>
        </w:rPr>
        <w:t>– structurarea semantică a interfeței cu elemente HTML pentru formular, filtre, listă și modal de editare;</w:t>
      </w:r>
    </w:p>
    <w:p>
      <w:pPr>
        <w:spacing w:line="360" w:lineRule="auto"/>
        <w:jc w:val="both"/>
      </w:pPr>
      <w:r>
        <w:rPr>
          <w:rFonts w:ascii="Times New Roman" w:hAnsi="Times New Roman" w:eastAsia="Times New Roman"/>
          <w:b w:val="0"/>
          <w:sz w:val="24"/>
        </w:rPr>
        <w:t>– stilizarea responsivă cu CSS pentru lizibilitate, ierarhie vizuală și experiență modernă de utilizare;</w:t>
      </w:r>
    </w:p>
    <w:p>
      <w:pPr>
        <w:spacing w:line="360" w:lineRule="auto"/>
        <w:jc w:val="both"/>
      </w:pPr>
      <w:r>
        <w:rPr>
          <w:rFonts w:ascii="Times New Roman" w:hAnsi="Times New Roman" w:eastAsia="Times New Roman"/>
          <w:b w:val="0"/>
          <w:sz w:val="24"/>
        </w:rPr>
        <w:t>– manipularea DOM-ului și gestionarea evenimentelor în JavaScript pentru actualizarea dinamică a conținutului;</w:t>
      </w:r>
    </w:p>
    <w:p>
      <w:pPr>
        <w:spacing w:line="360" w:lineRule="auto"/>
        <w:jc w:val="both"/>
      </w:pPr>
      <w:r>
        <w:rPr>
          <w:rFonts w:ascii="Times New Roman" w:hAnsi="Times New Roman" w:eastAsia="Times New Roman"/>
          <w:b w:val="0"/>
          <w:sz w:val="24"/>
        </w:rPr>
        <w:t>– persistența locală a datelor cu localStorage pentru păstrarea colecției între sesiuni.</w:t>
      </w:r>
    </w:p>
    <w:p>
      <w:r>
        <w:br w:type="page"/>
      </w:r>
    </w:p>
    <w:p>
      <w:pPr>
        <w:spacing w:line="360" w:lineRule="auto"/>
        <w:jc w:val="left"/>
      </w:pPr>
      <w:r>
        <w:rPr>
          <w:rFonts w:ascii="Times New Roman" w:hAnsi="Times New Roman" w:eastAsia="Times New Roman"/>
          <w:b/>
          <w:sz w:val="28"/>
        </w:rPr>
        <w:t>2. Introducere</w:t>
      </w:r>
    </w:p>
    <w:p>
      <w:pPr>
        <w:spacing w:line="360" w:lineRule="auto"/>
        <w:jc w:val="both"/>
      </w:pPr>
      <w:r>
        <w:rPr>
          <w:rFonts w:ascii="Times New Roman" w:hAnsi="Times New Roman" w:eastAsia="Times New Roman"/>
          <w:b w:val="0"/>
          <w:sz w:val="24"/>
        </w:rPr>
        <w:t>Scopul aplicației este administrarea facilă a unei colecții personale de cărți într-un mediu web simplu și intuitiv. Utilizatorul poate adăuga volume noi, le poate organiza după gen sau status de lectură și poate urmări rapid informații statistice despre colecție.</w:t>
      </w:r>
    </w:p>
    <w:p>
      <w:pPr>
        <w:spacing w:line="360" w:lineRule="auto"/>
        <w:jc w:val="both"/>
      </w:pPr>
      <w:r>
        <w:rPr>
          <w:rFonts w:ascii="Times New Roman" w:hAnsi="Times New Roman" w:eastAsia="Times New Roman"/>
          <w:b w:val="0"/>
          <w:sz w:val="24"/>
        </w:rPr>
        <w:t>Spre deosebire de soluțiile care depind de un server, Bibliotheca funcționează local în browser, ceea ce simplifică utilizarea și configurarea. Interfața include opțiuni de căutare, sortare, filtrare, export și temporizator de lectură, oferind un flux complet pentru gestionarea activității de citit.</w:t>
      </w:r>
    </w:p>
    <w:p>
      <w:pPr>
        <w:spacing w:line="360" w:lineRule="auto"/>
        <w:jc w:val="left"/>
      </w:pPr>
      <w:r>
        <w:rPr>
          <w:rFonts w:ascii="Times New Roman" w:hAnsi="Times New Roman" w:eastAsia="Times New Roman"/>
          <w:b/>
          <w:sz w:val="28"/>
        </w:rPr>
        <w:t>3. Mersul lucrării</w:t>
      </w:r>
    </w:p>
    <w:p>
      <w:pPr>
        <w:spacing w:line="360" w:lineRule="auto"/>
        <w:jc w:val="both"/>
      </w:pPr>
      <w:r>
        <w:rPr>
          <w:rFonts w:ascii="Times New Roman" w:hAnsi="Times New Roman" w:eastAsia="Times New Roman"/>
          <w:b w:val="0"/>
          <w:sz w:val="24"/>
        </w:rPr>
        <w:t>Implementarea și utilizarea aplicației s-au desfășurat etapizat, astfel încât fiecare componentă să poată fi verificată individual:</w:t>
      </w:r>
    </w:p>
    <w:p>
      <w:pPr>
        <w:spacing w:line="360" w:lineRule="auto"/>
        <w:jc w:val="both"/>
      </w:pPr>
      <w:r>
        <w:rPr>
          <w:rFonts w:ascii="Times New Roman" w:hAnsi="Times New Roman" w:eastAsia="Times New Roman"/>
          <w:b w:val="0"/>
          <w:sz w:val="24"/>
        </w:rPr>
        <w:t>– s-a analizat structura interfeței și rolul secțiunilor principale: formular, filtre, listă de cărți, statistici și temporizator;</w:t>
      </w:r>
    </w:p>
    <w:p>
      <w:pPr>
        <w:spacing w:line="360" w:lineRule="auto"/>
        <w:jc w:val="both"/>
      </w:pPr>
      <w:r>
        <w:rPr>
          <w:rFonts w:ascii="Times New Roman" w:hAnsi="Times New Roman" w:eastAsia="Times New Roman"/>
          <w:b w:val="0"/>
          <w:sz w:val="24"/>
        </w:rPr>
        <w:t>– s-au introdus date de test prin formular, verificând regulile de validare pentru titlu, autor, an, pagini și ISBN/email;</w:t>
      </w:r>
    </w:p>
    <w:p>
      <w:pPr>
        <w:spacing w:line="360" w:lineRule="auto"/>
        <w:jc w:val="both"/>
      </w:pPr>
      <w:r>
        <w:rPr>
          <w:rFonts w:ascii="Times New Roman" w:hAnsi="Times New Roman" w:eastAsia="Times New Roman"/>
          <w:b w:val="0"/>
          <w:sz w:val="24"/>
        </w:rPr>
        <w:t>– s-au aplicat filtre și sortări pentru a observa actualizarea dinamică a listei și coerența rezultatelor;</w:t>
      </w:r>
    </w:p>
    <w:p>
      <w:pPr>
        <w:spacing w:line="360" w:lineRule="auto"/>
        <w:jc w:val="both"/>
      </w:pPr>
      <w:r>
        <w:rPr>
          <w:rFonts w:ascii="Times New Roman" w:hAnsi="Times New Roman" w:eastAsia="Times New Roman"/>
          <w:b w:val="0"/>
          <w:sz w:val="24"/>
        </w:rPr>
        <w:t>– s-au testat operațiile de editare, marcare favorite, export și ștergere, inclusiv funcția de golire a întregii biblioteci;</w:t>
      </w:r>
    </w:p>
    <w:p>
      <w:pPr>
        <w:spacing w:line="360" w:lineRule="auto"/>
        <w:jc w:val="both"/>
      </w:pPr>
      <w:r>
        <w:rPr>
          <w:rFonts w:ascii="Times New Roman" w:hAnsi="Times New Roman" w:eastAsia="Times New Roman"/>
          <w:b w:val="0"/>
          <w:sz w:val="24"/>
        </w:rPr>
        <w:t>– s-a verificat păstrarea datelor după reîncărcarea paginii prin mecanismul localStorage.</w:t>
      </w:r>
    </w:p>
    <w:p>
      <w:pPr>
        <w:spacing w:line="360" w:lineRule="auto"/>
        <w:jc w:val="both"/>
      </w:pPr>
      <w:r>
        <w:rPr>
          <w:rFonts w:ascii="Times New Roman" w:hAnsi="Times New Roman" w:eastAsia="Times New Roman"/>
          <w:b w:val="0"/>
          <w:sz w:val="24"/>
        </w:rPr>
        <w:t>Tabelul 1 prezintă sintetic principalele funcționalități testate în cadrul lucrării.</w:t>
      </w:r>
    </w:p>
    <w:p>
      <w:pPr>
        <w:spacing w:line="360" w:lineRule="auto"/>
        <w:jc w:val="left"/>
      </w:pPr>
      <w:r>
        <w:rPr>
          <w:rFonts w:ascii="Times New Roman" w:hAnsi="Times New Roman" w:eastAsia="Times New Roman"/>
          <w:b/>
          <w:sz w:val="28"/>
        </w:rPr>
        <w:t>Tabelul 1. Funcționalități principale ale aplicației</w:t>
      </w:r>
    </w:p>
    <w:tbl>
      <w:tblPr>
        <w:tblW w:type="auto" w:w="0"/>
        <w:tblLook w:firstColumn="1" w:firstRow="1" w:lastColumn="0" w:lastRow="0" w:noHBand="0" w:noVBand="1" w:val="04A0"/>
      </w:tblPr>
      <w:tblGrid>
        <w:gridCol w:w="3213"/>
        <w:gridCol w:w="3213"/>
        <w:gridCol w:w="3213"/>
      </w:tblGrid>
      <w:tr>
        <w:tc>
          <w:tcPr>
            <w:tcW w:type="dxa" w:w="3213"/>
          </w:tcPr>
          <w:p>
            <w:pPr>
              <w:spacing w:line="360" w:lineRule="auto"/>
              <w:jc w:val="left"/>
            </w:pPr>
            <w:r>
              <w:rPr>
                <w:rFonts w:ascii="Times New Roman" w:hAnsi="Times New Roman" w:eastAsia="Times New Roman"/>
                <w:b w:val="0"/>
                <w:sz w:val="24"/>
              </w:rPr>
              <w:t>Funcționalitate</w:t>
            </w:r>
          </w:p>
        </w:tc>
        <w:tc>
          <w:tcPr>
            <w:tcW w:type="dxa" w:w="3213"/>
          </w:tcPr>
          <w:p>
            <w:pPr>
              <w:spacing w:line="360" w:lineRule="auto"/>
              <w:jc w:val="left"/>
            </w:pPr>
            <w:r>
              <w:rPr>
                <w:rFonts w:ascii="Times New Roman" w:hAnsi="Times New Roman" w:eastAsia="Times New Roman"/>
                <w:b w:val="0"/>
                <w:sz w:val="24"/>
              </w:rPr>
              <w:t>Descriere</w:t>
            </w:r>
          </w:p>
        </w:tc>
        <w:tc>
          <w:tcPr>
            <w:tcW w:type="dxa" w:w="3213"/>
          </w:tcPr>
          <w:p>
            <w:pPr>
              <w:spacing w:line="360" w:lineRule="auto"/>
              <w:jc w:val="left"/>
            </w:pPr>
            <w:r>
              <w:rPr>
                <w:rFonts w:ascii="Times New Roman" w:hAnsi="Times New Roman" w:eastAsia="Times New Roman"/>
                <w:b w:val="0"/>
                <w:sz w:val="24"/>
              </w:rPr>
              <w:t>Rezultat</w:t>
            </w:r>
          </w:p>
        </w:tc>
      </w:tr>
      <w:tr>
        <w:tc>
          <w:tcPr>
            <w:tcW w:type="dxa" w:w="3213"/>
          </w:tcPr>
          <w:p>
            <w:pPr>
              <w:spacing w:line="360" w:lineRule="auto"/>
              <w:jc w:val="left"/>
            </w:pPr>
            <w:r>
              <w:rPr>
                <w:rFonts w:ascii="Times New Roman" w:hAnsi="Times New Roman" w:eastAsia="Times New Roman"/>
                <w:b w:val="0"/>
                <w:sz w:val="24"/>
              </w:rPr>
              <w:t>Adăugare carte</w:t>
            </w:r>
          </w:p>
        </w:tc>
        <w:tc>
          <w:tcPr>
            <w:tcW w:type="dxa" w:w="3213"/>
          </w:tcPr>
          <w:p>
            <w:pPr>
              <w:spacing w:line="360" w:lineRule="auto"/>
              <w:jc w:val="left"/>
            </w:pPr>
            <w:r>
              <w:rPr>
                <w:rFonts w:ascii="Times New Roman" w:hAnsi="Times New Roman" w:eastAsia="Times New Roman"/>
                <w:b w:val="0"/>
                <w:sz w:val="24"/>
              </w:rPr>
              <w:t>Introducerea datelor prin formularul principal</w:t>
            </w:r>
          </w:p>
        </w:tc>
        <w:tc>
          <w:tcPr>
            <w:tcW w:type="dxa" w:w="3213"/>
          </w:tcPr>
          <w:p>
            <w:pPr>
              <w:spacing w:line="360" w:lineRule="auto"/>
              <w:jc w:val="left"/>
            </w:pPr>
            <w:r>
              <w:rPr>
                <w:rFonts w:ascii="Times New Roman" w:hAnsi="Times New Roman" w:eastAsia="Times New Roman"/>
                <w:b w:val="0"/>
                <w:sz w:val="24"/>
              </w:rPr>
              <w:t>Date salvate corect</w:t>
            </w:r>
          </w:p>
        </w:tc>
      </w:tr>
      <w:tr>
        <w:tc>
          <w:tcPr>
            <w:tcW w:type="dxa" w:w="3213"/>
          </w:tcPr>
          <w:p>
            <w:pPr>
              <w:spacing w:line="360" w:lineRule="auto"/>
              <w:jc w:val="left"/>
            </w:pPr>
            <w:r>
              <w:rPr>
                <w:rFonts w:ascii="Times New Roman" w:hAnsi="Times New Roman" w:eastAsia="Times New Roman"/>
                <w:b w:val="0"/>
                <w:sz w:val="24"/>
              </w:rPr>
              <w:t>Filtrare și sortare</w:t>
            </w:r>
          </w:p>
        </w:tc>
        <w:tc>
          <w:tcPr>
            <w:tcW w:type="dxa" w:w="3213"/>
          </w:tcPr>
          <w:p>
            <w:pPr>
              <w:spacing w:line="360" w:lineRule="auto"/>
              <w:jc w:val="left"/>
            </w:pPr>
            <w:r>
              <w:rPr>
                <w:rFonts w:ascii="Times New Roman" w:hAnsi="Times New Roman" w:eastAsia="Times New Roman"/>
                <w:b w:val="0"/>
                <w:sz w:val="24"/>
              </w:rPr>
              <w:t>Restrângerea și ordonarea colecției după criterii</w:t>
            </w:r>
          </w:p>
        </w:tc>
        <w:tc>
          <w:tcPr>
            <w:tcW w:type="dxa" w:w="3213"/>
          </w:tcPr>
          <w:p>
            <w:pPr>
              <w:spacing w:line="360" w:lineRule="auto"/>
              <w:jc w:val="left"/>
            </w:pPr>
            <w:r>
              <w:rPr>
                <w:rFonts w:ascii="Times New Roman" w:hAnsi="Times New Roman" w:eastAsia="Times New Roman"/>
                <w:b w:val="0"/>
                <w:sz w:val="24"/>
              </w:rPr>
              <w:t>Afișare corectă</w:t>
            </w:r>
          </w:p>
        </w:tc>
      </w:tr>
      <w:tr>
        <w:tc>
          <w:tcPr>
            <w:tcW w:type="dxa" w:w="3213"/>
          </w:tcPr>
          <w:p>
            <w:pPr>
              <w:spacing w:line="360" w:lineRule="auto"/>
              <w:jc w:val="left"/>
            </w:pPr>
            <w:r>
              <w:rPr>
                <w:rFonts w:ascii="Times New Roman" w:hAnsi="Times New Roman" w:eastAsia="Times New Roman"/>
                <w:b w:val="0"/>
                <w:sz w:val="24"/>
              </w:rPr>
              <w:t>Persistență locală</w:t>
            </w:r>
          </w:p>
        </w:tc>
        <w:tc>
          <w:tcPr>
            <w:tcW w:type="dxa" w:w="3213"/>
          </w:tcPr>
          <w:p>
            <w:pPr>
              <w:spacing w:line="360" w:lineRule="auto"/>
              <w:jc w:val="left"/>
            </w:pPr>
            <w:r>
              <w:rPr>
                <w:rFonts w:ascii="Times New Roman" w:hAnsi="Times New Roman" w:eastAsia="Times New Roman"/>
                <w:b w:val="0"/>
                <w:sz w:val="24"/>
              </w:rPr>
              <w:t>Păstrarea colecției în localStorage</w:t>
            </w:r>
          </w:p>
        </w:tc>
        <w:tc>
          <w:tcPr>
            <w:tcW w:type="dxa" w:w="3213"/>
          </w:tcPr>
          <w:p>
            <w:pPr>
              <w:spacing w:line="360" w:lineRule="auto"/>
              <w:jc w:val="left"/>
            </w:pPr>
            <w:r>
              <w:rPr>
                <w:rFonts w:ascii="Times New Roman" w:hAnsi="Times New Roman" w:eastAsia="Times New Roman"/>
                <w:b w:val="0"/>
                <w:sz w:val="24"/>
              </w:rPr>
              <w:t>Date disponibile la reîncărcare</w:t>
            </w:r>
          </w:p>
        </w:tc>
      </w:tr>
    </w:tbl>
    <w:p/>
    <w:p>
      <w:pPr>
        <w:spacing w:line="360" w:lineRule="auto"/>
        <w:jc w:val="both"/>
      </w:pPr>
      <w:r>
        <w:rPr>
          <w:rFonts w:ascii="Times New Roman" w:hAnsi="Times New Roman" w:eastAsia="Times New Roman"/>
          <w:b w:val="0"/>
          <w:sz w:val="24"/>
        </w:rPr>
        <w:t>Figura 1 ilustrează interfața aplicației Bibliotheca în varianta desktop, incluzând formularul de introducere, panoul de filtre și zona de afișare a colecției.</w:t>
      </w:r>
    </w:p>
    <w:p>
      <w:pPr>
        <w:spacing w:line="360" w:lineRule="auto"/>
        <w:jc w:val="center"/>
      </w:pPr>
      <w:r>
        <w:rPr>
          <w:rFonts w:ascii="Times New Roman" w:hAnsi="Times New Roman" w:eastAsia="Times New Roman"/>
          <w:b w:val="0"/>
          <w:sz w:val="24"/>
        </w:rPr>
        <w:t>[Figura 1. Interfața aplicației Bibliotheca – exemplu de utilizare]</w:t>
      </w:r>
    </w:p>
    <w:p/>
    <w:p>
      <w:pPr>
        <w:spacing w:line="360" w:lineRule="auto"/>
        <w:jc w:val="left"/>
      </w:pPr>
      <w:r>
        <w:rPr>
          <w:rFonts w:ascii="Times New Roman" w:hAnsi="Times New Roman" w:eastAsia="Times New Roman"/>
          <w:b/>
          <w:sz w:val="28"/>
        </w:rPr>
        <w:t>4. Concluzii</w:t>
      </w:r>
    </w:p>
    <w:p>
      <w:pPr>
        <w:spacing w:line="360" w:lineRule="auto"/>
        <w:jc w:val="both"/>
      </w:pPr>
      <w:r>
        <w:rPr>
          <w:rFonts w:ascii="Times New Roman" w:hAnsi="Times New Roman" w:eastAsia="Times New Roman"/>
          <w:b w:val="0"/>
          <w:sz w:val="24"/>
        </w:rPr>
        <w:t>Aplicația Bibliotheca demonstrează că o soluție web simplă, bazată pe tehnologii front-end standard, poate oferi funcționalități complete pentru administrarea unei biblioteci personale. Interfața este clară, iar operațiile uzuale pot fi realizate rapid, fără dependențe externe.</w:t>
      </w:r>
    </w:p>
    <w:p>
      <w:pPr>
        <w:spacing w:line="360" w:lineRule="auto"/>
        <w:jc w:val="both"/>
      </w:pPr>
      <w:r>
        <w:rPr>
          <w:rFonts w:ascii="Times New Roman" w:hAnsi="Times New Roman" w:eastAsia="Times New Roman"/>
          <w:b w:val="0"/>
          <w:sz w:val="24"/>
        </w:rPr>
        <w:t>În urma testării, funcțiile de validare, filtrare, sortare și persistență locală s-au comportat conform așteptărilor. Pentru dezvoltări viitoare, proiectul poate fi extins cu autentificare, sincronizare cloud și rapoarte avansate.</w:t>
      </w:r>
    </w:p>
    <w:p>
      <w:pPr>
        <w:spacing w:line="360" w:lineRule="auto"/>
        <w:jc w:val="both"/>
      </w:pPr>
      <w:r>
        <w:rPr>
          <w:rFonts w:ascii="Times New Roman" w:hAnsi="Times New Roman" w:eastAsia="Times New Roman"/>
          <w:b w:val="0"/>
          <w:sz w:val="24"/>
        </w:rPr>
        <w:t>Bibliografie:</w:t>
      </w:r>
    </w:p>
    <w:p>
      <w:pPr>
        <w:spacing w:line="360" w:lineRule="auto"/>
        <w:jc w:val="both"/>
      </w:pPr>
      <w:r>
        <w:rPr>
          <w:rFonts w:ascii="Times New Roman" w:hAnsi="Times New Roman" w:eastAsia="Times New Roman"/>
          <w:b w:val="0"/>
          <w:sz w:val="24"/>
        </w:rPr>
        <w:t>– documentația oficială HTML Living Standard, WHATWG;</w:t>
      </w:r>
    </w:p>
    <w:p>
      <w:pPr>
        <w:spacing w:line="360" w:lineRule="auto"/>
        <w:jc w:val="both"/>
      </w:pPr>
      <w:r>
        <w:rPr>
          <w:rFonts w:ascii="Times New Roman" w:hAnsi="Times New Roman" w:eastAsia="Times New Roman"/>
          <w:b w:val="0"/>
          <w:sz w:val="24"/>
        </w:rPr>
        <w:t>– documentația MDN Web Docs pentru JavaScript, CSS și Web Storage API;</w:t>
      </w:r>
    </w:p>
    <w:p>
      <w:pPr>
        <w:spacing w:line="360" w:lineRule="auto"/>
        <w:jc w:val="both"/>
      </w:pPr>
      <w:r>
        <w:rPr>
          <w:rFonts w:ascii="Times New Roman" w:hAnsi="Times New Roman" w:eastAsia="Times New Roman"/>
          <w:b w:val="0"/>
          <w:sz w:val="24"/>
        </w:rPr>
        <w:t>– codul sursă al aplicației Bibliotheca din repository-ul proiectului.</w:t>
      </w:r>
    </w:p>
    <w:sectPr w:rsidR="00FC693F" w:rsidRPr="0006063C" w:rsidSect="00034616">
      <w:footerReference w:type="default" r:id="rId9"/>
      <w:pgSz w:w="11906" w:h="16838"/>
      <w:pgMar w:top="567" w:right="1134" w:bottom="567" w:left="1134"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24"/>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