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56173" w14:textId="77777777" w:rsidR="005F10DB" w:rsidRDefault="005F10DB" w:rsidP="005F10DB">
      <w:pPr>
        <w:jc w:val="right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anchor distT="0" distB="0" distL="114935" distR="114935" simplePos="0" relativeHeight="251658240" behindDoc="1" locked="0" layoutInCell="1" allowOverlap="1" wp14:anchorId="6FAFF32C" wp14:editId="4C10CAE1">
            <wp:simplePos x="0" y="0"/>
            <wp:positionH relativeFrom="page">
              <wp:posOffset>6153612</wp:posOffset>
            </wp:positionH>
            <wp:positionV relativeFrom="paragraph">
              <wp:posOffset>174</wp:posOffset>
            </wp:positionV>
            <wp:extent cx="1057910" cy="1188085"/>
            <wp:effectExtent l="0" t="0" r="8890" b="0"/>
            <wp:wrapTight wrapText="bothSides">
              <wp:wrapPolygon edited="0">
                <wp:start x="0" y="0"/>
                <wp:lineTo x="0" y="21127"/>
                <wp:lineTo x="21393" y="21127"/>
                <wp:lineTo x="2139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910" cy="11880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87E4D" w14:textId="77777777" w:rsidR="004D3E08" w:rsidRPr="004D3E08" w:rsidRDefault="004D3E08" w:rsidP="004D3E08">
      <w:pPr>
        <w:jc w:val="right"/>
        <w:rPr>
          <w:sz w:val="32"/>
          <w:szCs w:val="32"/>
        </w:rPr>
      </w:pPr>
      <w:r w:rsidRPr="004D3E08">
        <w:rPr>
          <w:sz w:val="32"/>
          <w:szCs w:val="32"/>
        </w:rPr>
        <w:t>Wyższa Szkoła Informatyki Stosowanej i Zarządzania</w:t>
      </w:r>
    </w:p>
    <w:p w14:paraId="3D021DD3" w14:textId="77777777" w:rsidR="004D3E08" w:rsidRDefault="004D3E08" w:rsidP="004D3E08">
      <w:pPr>
        <w:jc w:val="right"/>
        <w:rPr>
          <w:sz w:val="32"/>
          <w:szCs w:val="32"/>
        </w:rPr>
      </w:pPr>
      <w:r>
        <w:rPr>
          <w:sz w:val="32"/>
          <w:szCs w:val="32"/>
        </w:rPr>
        <w:t>Grupa IZ07IO2</w:t>
      </w:r>
    </w:p>
    <w:p w14:paraId="153EF6EE" w14:textId="77777777" w:rsidR="004D3E08" w:rsidRDefault="004D3E08" w:rsidP="004D3E08">
      <w:pPr>
        <w:rPr>
          <w:sz w:val="32"/>
          <w:szCs w:val="32"/>
        </w:rPr>
      </w:pPr>
    </w:p>
    <w:p w14:paraId="2B93C2AF" w14:textId="77777777" w:rsidR="004D3E08" w:rsidRDefault="004D3E08" w:rsidP="004D3E08">
      <w:pPr>
        <w:rPr>
          <w:sz w:val="32"/>
          <w:szCs w:val="32"/>
        </w:rPr>
      </w:pPr>
    </w:p>
    <w:p w14:paraId="5EA06C38" w14:textId="77777777" w:rsidR="004D3E08" w:rsidRDefault="004D3E08" w:rsidP="004D3E08">
      <w:pPr>
        <w:rPr>
          <w:sz w:val="32"/>
          <w:szCs w:val="32"/>
        </w:rPr>
      </w:pPr>
    </w:p>
    <w:p w14:paraId="4B648678" w14:textId="77777777" w:rsidR="004D3E08" w:rsidRDefault="004D3E08" w:rsidP="004D3E08">
      <w:pPr>
        <w:rPr>
          <w:sz w:val="32"/>
          <w:szCs w:val="32"/>
        </w:rPr>
      </w:pPr>
    </w:p>
    <w:p w14:paraId="6A879989" w14:textId="77777777" w:rsidR="004D3E08" w:rsidRPr="004D3E08" w:rsidRDefault="004D3E08" w:rsidP="004D3E08">
      <w:pPr>
        <w:rPr>
          <w:sz w:val="32"/>
          <w:szCs w:val="32"/>
        </w:rPr>
      </w:pPr>
    </w:p>
    <w:p w14:paraId="6F1A04D8" w14:textId="77777777" w:rsidR="00831C9C" w:rsidRDefault="004D3E08" w:rsidP="004D3E08">
      <w:pPr>
        <w:jc w:val="center"/>
        <w:rPr>
          <w:b/>
          <w:sz w:val="44"/>
          <w:szCs w:val="44"/>
        </w:rPr>
      </w:pPr>
      <w:r w:rsidRPr="004D3E08">
        <w:rPr>
          <w:b/>
          <w:sz w:val="44"/>
          <w:szCs w:val="44"/>
        </w:rPr>
        <w:t>ALGORYTMY PRZETWARZANIA OBRAZÓW</w:t>
      </w:r>
    </w:p>
    <w:p w14:paraId="5438B7C5" w14:textId="45A276B4" w:rsidR="005F10DB" w:rsidRPr="00A33C34" w:rsidRDefault="00A33C34" w:rsidP="004D3E08">
      <w:pPr>
        <w:jc w:val="center"/>
        <w:rPr>
          <w:bCs/>
          <w:sz w:val="24"/>
          <w:szCs w:val="24"/>
        </w:rPr>
      </w:pPr>
      <w:r w:rsidRPr="00A33C34">
        <w:rPr>
          <w:bCs/>
          <w:sz w:val="24"/>
          <w:szCs w:val="24"/>
        </w:rPr>
        <w:t>Implementacja progowania obrazu prawdopodobieństwa przypasowania do zadanej tekstury przy użyciu metody SIFT</w:t>
      </w:r>
    </w:p>
    <w:p w14:paraId="1EEEF096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4F90732C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739F402A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3F6D7BA7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662D7AD3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79CDE397" w14:textId="77777777" w:rsidR="004D3E08" w:rsidRDefault="004D3E08" w:rsidP="004D3E08">
      <w:pPr>
        <w:rPr>
          <w:b/>
          <w:sz w:val="44"/>
          <w:szCs w:val="44"/>
        </w:rPr>
      </w:pPr>
    </w:p>
    <w:p w14:paraId="3F0E2140" w14:textId="77777777" w:rsidR="004D3E08" w:rsidRDefault="004D3E08" w:rsidP="004D3E08">
      <w:pPr>
        <w:jc w:val="center"/>
        <w:rPr>
          <w:b/>
          <w:sz w:val="44"/>
          <w:szCs w:val="44"/>
        </w:rPr>
      </w:pPr>
    </w:p>
    <w:p w14:paraId="1C1E73DC" w14:textId="77777777" w:rsidR="004D3E08" w:rsidRDefault="004D3E08" w:rsidP="004D3E08">
      <w:pPr>
        <w:jc w:val="right"/>
        <w:rPr>
          <w:sz w:val="32"/>
          <w:szCs w:val="32"/>
        </w:rPr>
      </w:pPr>
      <w:r>
        <w:rPr>
          <w:b/>
          <w:sz w:val="32"/>
          <w:szCs w:val="32"/>
        </w:rPr>
        <w:t xml:space="preserve">Autor: </w:t>
      </w:r>
    </w:p>
    <w:p w14:paraId="574F9011" w14:textId="77777777" w:rsidR="004D3E08" w:rsidRDefault="004D3E08" w:rsidP="004D3E08">
      <w:pPr>
        <w:jc w:val="right"/>
        <w:rPr>
          <w:sz w:val="32"/>
          <w:szCs w:val="32"/>
        </w:rPr>
      </w:pPr>
      <w:r>
        <w:rPr>
          <w:sz w:val="32"/>
          <w:szCs w:val="32"/>
        </w:rPr>
        <w:t>Piotr Bródka</w:t>
      </w:r>
    </w:p>
    <w:p w14:paraId="2256D184" w14:textId="77777777" w:rsidR="004D3E08" w:rsidRPr="004D3E08" w:rsidRDefault="004D3E08" w:rsidP="004D3E08">
      <w:pPr>
        <w:jc w:val="right"/>
        <w:rPr>
          <w:sz w:val="32"/>
          <w:szCs w:val="32"/>
        </w:rPr>
      </w:pPr>
    </w:p>
    <w:p w14:paraId="04DA1E09" w14:textId="77777777" w:rsidR="000364F7" w:rsidRDefault="004D3E08" w:rsidP="004D3E08">
      <w:pPr>
        <w:jc w:val="right"/>
        <w:rPr>
          <w:sz w:val="32"/>
          <w:szCs w:val="32"/>
        </w:rPr>
      </w:pPr>
      <w:r>
        <w:rPr>
          <w:sz w:val="32"/>
          <w:szCs w:val="32"/>
        </w:rPr>
        <w:t>Prowadzący: dr. Hab. Anna Korzyńska</w:t>
      </w:r>
    </w:p>
    <w:sdt>
      <w:sdtPr>
        <w:id w:val="-108437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BEE7CE" w14:textId="370EF781" w:rsidR="000364F7" w:rsidRDefault="000364F7">
          <w:pPr>
            <w:pStyle w:val="Nagwekspisutreci"/>
          </w:pPr>
          <w:r>
            <w:t>Spis treści</w:t>
          </w:r>
        </w:p>
        <w:p w14:paraId="1E18AD49" w14:textId="70E8B0CD" w:rsidR="000364F7" w:rsidRDefault="000364F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26751" w:history="1">
            <w:r w:rsidRPr="00B77493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9C9E" w14:textId="3A8EC433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2" w:history="1">
            <w:r w:rsidRPr="00B77493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1DBB" w14:textId="18C4B50E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3" w:history="1">
            <w:r w:rsidRPr="00B77493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Uruchomienie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E81F3" w14:textId="5CBD525E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4" w:history="1">
            <w:r w:rsidRPr="00B77493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Funkcje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1A27" w14:textId="373A955E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5" w:history="1">
            <w:r w:rsidRPr="00B77493">
              <w:rPr>
                <w:rStyle w:val="Hipercze"/>
                <w:noProof/>
              </w:rPr>
              <w:t>1.4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Wykorzystane narzędzia i repozytoria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F999" w14:textId="3B3EEE0A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6" w:history="1">
            <w:r w:rsidRPr="00B77493">
              <w:rPr>
                <w:rStyle w:val="Hipercze"/>
                <w:noProof/>
              </w:rPr>
              <w:t>1.5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Pobranie kodu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3B99" w14:textId="1CD544B1" w:rsidR="000364F7" w:rsidRDefault="000364F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7" w:history="1">
            <w:r w:rsidRPr="00B77493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Interfejs i podstawowe funkcje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2E54" w14:textId="1FB463E1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8" w:history="1">
            <w:r w:rsidRPr="00B77493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Interfejs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02CDF" w14:textId="4E671FD3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59" w:history="1">
            <w:r w:rsidRPr="00B77493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Otworzenie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577A" w14:textId="64EEEE15" w:rsidR="000364F7" w:rsidRDefault="000364F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60" w:history="1">
            <w:r w:rsidRPr="00B77493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Szukanie zadanej tekstury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6D5CF" w14:textId="0ADD22D1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61" w:history="1">
            <w:r w:rsidRPr="00B77493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Wykrywanie wspólnych cech metodą 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5505" w14:textId="29F68B13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62" w:history="1">
            <w:r w:rsidRPr="00B77493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Generowanie obrazu 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6D18" w14:textId="6F44A5A9" w:rsidR="000364F7" w:rsidRDefault="000364F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63" w:history="1">
            <w:r w:rsidRPr="00B77493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Operacje progowania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081C" w14:textId="4BC28E3A" w:rsidR="000364F7" w:rsidRDefault="000364F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026764" w:history="1">
            <w:r w:rsidRPr="00B77493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77493">
              <w:rPr>
                <w:rStyle w:val="Hipercze"/>
                <w:noProof/>
              </w:rPr>
              <w:t>Progowanie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_Toc126026764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8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ADF1" w14:textId="65250491" w:rsidR="000364F7" w:rsidRDefault="000364F7">
          <w:r>
            <w:rPr>
              <w:b/>
              <w:bCs/>
            </w:rPr>
            <w:fldChar w:fldCharType="end"/>
          </w:r>
        </w:p>
      </w:sdtContent>
    </w:sdt>
    <w:p w14:paraId="77B079A9" w14:textId="21BAB4CF" w:rsidR="000364F7" w:rsidRDefault="000364F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2B721B3" w14:textId="77777777" w:rsidR="004D3E08" w:rsidRDefault="004D3E08" w:rsidP="004D3E08">
      <w:pPr>
        <w:jc w:val="right"/>
        <w:rPr>
          <w:sz w:val="32"/>
          <w:szCs w:val="32"/>
        </w:rPr>
      </w:pPr>
    </w:p>
    <w:p w14:paraId="483837E3" w14:textId="0A74E261" w:rsidR="005F10DB" w:rsidRDefault="005F10DB" w:rsidP="005F10DB">
      <w:pPr>
        <w:pStyle w:val="Nagwek1"/>
        <w:numPr>
          <w:ilvl w:val="0"/>
          <w:numId w:val="1"/>
        </w:numPr>
        <w:rPr>
          <w:sz w:val="44"/>
          <w:szCs w:val="44"/>
        </w:rPr>
      </w:pPr>
      <w:bookmarkStart w:id="0" w:name="_Toc126026751"/>
      <w:r w:rsidRPr="005F10DB">
        <w:rPr>
          <w:sz w:val="44"/>
          <w:szCs w:val="44"/>
        </w:rPr>
        <w:t>Wprowadzenie</w:t>
      </w:r>
      <w:bookmarkEnd w:id="0"/>
    </w:p>
    <w:p w14:paraId="411D501F" w14:textId="6977F083" w:rsidR="00D86324" w:rsidRDefault="00D86324" w:rsidP="00D86324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1" w:name="_Toc126026752"/>
      <w:r>
        <w:rPr>
          <w:sz w:val="32"/>
          <w:szCs w:val="32"/>
        </w:rPr>
        <w:t>Wymagania systemowe</w:t>
      </w:r>
      <w:bookmarkEnd w:id="1"/>
    </w:p>
    <w:p w14:paraId="3952C701" w14:textId="19642DC9" w:rsidR="00D86324" w:rsidRDefault="00272C75" w:rsidP="00272C75">
      <w:pPr>
        <w:pStyle w:val="Akapitzlist"/>
        <w:numPr>
          <w:ilvl w:val="0"/>
          <w:numId w:val="3"/>
        </w:numPr>
      </w:pPr>
      <w:r>
        <w:t>System operacyjny: dowolny system z zainstalowanym Java 17;</w:t>
      </w:r>
    </w:p>
    <w:p w14:paraId="1492B1C4" w14:textId="25806C34" w:rsidR="00272C75" w:rsidRDefault="00272C75" w:rsidP="00272C75">
      <w:pPr>
        <w:pStyle w:val="Akapitzlist"/>
        <w:numPr>
          <w:ilvl w:val="0"/>
          <w:numId w:val="3"/>
        </w:numPr>
      </w:pPr>
      <w:r>
        <w:t>Java 17</w:t>
      </w:r>
    </w:p>
    <w:p w14:paraId="4AC3CBC0" w14:textId="0F95BFA3" w:rsidR="00272C75" w:rsidRDefault="00272C75" w:rsidP="00272C75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2" w:name="_Toc126026753"/>
      <w:r>
        <w:rPr>
          <w:sz w:val="32"/>
          <w:szCs w:val="32"/>
        </w:rPr>
        <w:t>Uruchomienie programu</w:t>
      </w:r>
      <w:bookmarkEnd w:id="2"/>
    </w:p>
    <w:p w14:paraId="7EE58FD3" w14:textId="5108E3DD" w:rsidR="00272C75" w:rsidRPr="00272C75" w:rsidRDefault="00272C75" w:rsidP="008512E2">
      <w:pPr>
        <w:ind w:left="360" w:firstLine="348"/>
      </w:pPr>
      <w:r>
        <w:t>Program jest dostępny w postaci jednego pliku wykonywalnego jar.</w:t>
      </w:r>
      <w:r w:rsidR="008512E2">
        <w:t xml:space="preserve"> Program uruchamia się za pomocą podwójnego kliknięcia, lub z linii poleceń komendą: java </w:t>
      </w:r>
      <w:r w:rsidR="00727F46">
        <w:t xml:space="preserve">-jar </w:t>
      </w:r>
      <w:r w:rsidR="008512E2">
        <w:t>&lt;nazwa_pliku&gt;.</w:t>
      </w:r>
    </w:p>
    <w:p w14:paraId="2FC4E418" w14:textId="5D0CDE01" w:rsidR="005F10DB" w:rsidRDefault="009753CB" w:rsidP="005F10DB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3" w:name="_Toc126026754"/>
      <w:r>
        <w:rPr>
          <w:sz w:val="32"/>
          <w:szCs w:val="32"/>
        </w:rPr>
        <w:t>Funkcje aplikacji</w:t>
      </w:r>
      <w:bookmarkEnd w:id="3"/>
    </w:p>
    <w:p w14:paraId="2F6F4463" w14:textId="2C75492B" w:rsidR="005F10DB" w:rsidRDefault="00A73FFE" w:rsidP="00A73FFE">
      <w:pPr>
        <w:ind w:left="360" w:firstLine="348"/>
      </w:pPr>
      <w:r>
        <w:t xml:space="preserve">Aplikacja została stworzona w celu </w:t>
      </w:r>
      <w:r w:rsidR="00A33C34">
        <w:t>przeprowadzeniu wykrycia cech wspólnych dwóch obrazów. Wśród zaimplementowanych funkcji znajdują się:</w:t>
      </w:r>
    </w:p>
    <w:p w14:paraId="5A9F515F" w14:textId="26FD25F5" w:rsidR="00A73FFE" w:rsidRDefault="00A33C34" w:rsidP="00A73FFE">
      <w:pPr>
        <w:pStyle w:val="Akapitzlist"/>
        <w:numPr>
          <w:ilvl w:val="0"/>
          <w:numId w:val="2"/>
        </w:numPr>
      </w:pPr>
      <w:r>
        <w:t>Podstawowy podgląd dowolnego obrazu z dysku</w:t>
      </w:r>
    </w:p>
    <w:p w14:paraId="2D018753" w14:textId="4CD3414E" w:rsidR="00A73FFE" w:rsidRDefault="00A33C34" w:rsidP="00A73FFE">
      <w:pPr>
        <w:pStyle w:val="Akapitzlist"/>
        <w:numPr>
          <w:ilvl w:val="0"/>
          <w:numId w:val="2"/>
        </w:numPr>
      </w:pPr>
      <w:r>
        <w:t>Porównanie dwóch obrazów oraz podgląd wykrytych cech wspólnych</w:t>
      </w:r>
    </w:p>
    <w:p w14:paraId="2EB13E84" w14:textId="709026AF" w:rsidR="00A73FFE" w:rsidRDefault="00A33C34" w:rsidP="00A73FFE">
      <w:pPr>
        <w:pStyle w:val="Akapitzlist"/>
        <w:numPr>
          <w:ilvl w:val="0"/>
          <w:numId w:val="2"/>
        </w:numPr>
      </w:pPr>
      <w:r>
        <w:t xml:space="preserve">Wygenerowanie obrazu prawdopodobieństwa </w:t>
      </w:r>
      <w:r w:rsidR="00CF539D" w:rsidRPr="00CF539D">
        <w:t>przypasowania do zadanej tekstury przy użyciu metody SIFT</w:t>
      </w:r>
    </w:p>
    <w:p w14:paraId="60B80CBE" w14:textId="5435F023" w:rsidR="00A73FFE" w:rsidRDefault="00CF539D" w:rsidP="00A73FFE">
      <w:pPr>
        <w:pStyle w:val="Akapitzlist"/>
        <w:numPr>
          <w:ilvl w:val="0"/>
          <w:numId w:val="2"/>
        </w:numPr>
      </w:pPr>
      <w:r>
        <w:t>Operacje progowania na wygenerowanym obrazie prawdopodobieństwa</w:t>
      </w:r>
    </w:p>
    <w:p w14:paraId="1E57E350" w14:textId="6489EA97" w:rsidR="00A73FFE" w:rsidRDefault="006D4D42" w:rsidP="006D4D42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4" w:name="_Toc126026755"/>
      <w:r>
        <w:rPr>
          <w:sz w:val="32"/>
          <w:szCs w:val="32"/>
        </w:rPr>
        <w:t>Wykorzystane narzędzia i repozytoria</w:t>
      </w:r>
      <w:bookmarkEnd w:id="4"/>
    </w:p>
    <w:p w14:paraId="19F998CC" w14:textId="5AD43087" w:rsidR="006D4D42" w:rsidRDefault="006D4D42" w:rsidP="00727F46">
      <w:pPr>
        <w:ind w:left="360" w:firstLine="348"/>
      </w:pPr>
      <w:r>
        <w:t>Program został napisany w języku Java w wersji 17. Do zbudowania interfejsu został</w:t>
      </w:r>
      <w:r w:rsidR="00727F46">
        <w:t>a</w:t>
      </w:r>
      <w:r>
        <w:t xml:space="preserve"> wykorzystan</w:t>
      </w:r>
      <w:r w:rsidR="00727F46">
        <w:t xml:space="preserve">a biblioteka Swing. </w:t>
      </w:r>
      <w:r w:rsidR="006367A5">
        <w:t xml:space="preserve">W projekcie znajduje również biblioteka OpenCV w wersji 4.5.5.1 </w:t>
      </w:r>
      <w:r w:rsidR="00CF539D">
        <w:t xml:space="preserve">oraz wykorzystywany jest plik jar biblioteki </w:t>
      </w:r>
      <w:proofErr w:type="spellStart"/>
      <w:r w:rsidR="00CF539D">
        <w:t>OpenCV</w:t>
      </w:r>
      <w:proofErr w:type="spellEnd"/>
      <w:r w:rsidR="00CF539D">
        <w:t xml:space="preserve"> w wersji 4.6.0.0.</w:t>
      </w:r>
    </w:p>
    <w:p w14:paraId="0C5920E7" w14:textId="6D39E4E8" w:rsidR="006367A5" w:rsidRDefault="00217732" w:rsidP="00217732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5" w:name="_Toc126026756"/>
      <w:r>
        <w:rPr>
          <w:sz w:val="32"/>
          <w:szCs w:val="32"/>
        </w:rPr>
        <w:t>Pobranie kodu programu</w:t>
      </w:r>
      <w:bookmarkEnd w:id="5"/>
    </w:p>
    <w:p w14:paraId="3A3D1C00" w14:textId="4AD8DEAE" w:rsidR="00217732" w:rsidRDefault="00217732" w:rsidP="00217732">
      <w:pPr>
        <w:ind w:left="360"/>
      </w:pPr>
      <w:r>
        <w:t xml:space="preserve">Kod źródłowy programu jest dostępny na serwisie GitHub pod linkiem: </w:t>
      </w:r>
    </w:p>
    <w:p w14:paraId="7CE398BE" w14:textId="533C3060" w:rsidR="005D3D9D" w:rsidRDefault="005D3D9D" w:rsidP="00217732">
      <w:pPr>
        <w:ind w:left="360"/>
      </w:pPr>
      <w:hyperlink r:id="rId9" w:history="1">
        <w:r w:rsidRPr="005D3D9D">
          <w:rPr>
            <w:rStyle w:val="Hipercze"/>
          </w:rPr>
          <w:t>https://github.com/PioBro13/APO_Projekt_SIFT.git</w:t>
        </w:r>
      </w:hyperlink>
    </w:p>
    <w:p w14:paraId="792D5126" w14:textId="173E8C2C" w:rsidR="003C6630" w:rsidRDefault="003C6630">
      <w:r>
        <w:br w:type="page"/>
      </w:r>
    </w:p>
    <w:p w14:paraId="559424B0" w14:textId="183E9F3B" w:rsidR="003C6630" w:rsidRDefault="003C6630" w:rsidP="003C6630">
      <w:pPr>
        <w:pStyle w:val="Nagwek1"/>
        <w:numPr>
          <w:ilvl w:val="0"/>
          <w:numId w:val="1"/>
        </w:numPr>
        <w:rPr>
          <w:sz w:val="44"/>
          <w:szCs w:val="44"/>
        </w:rPr>
      </w:pPr>
      <w:bookmarkStart w:id="6" w:name="_Toc126026757"/>
      <w:r>
        <w:rPr>
          <w:sz w:val="44"/>
          <w:szCs w:val="44"/>
        </w:rPr>
        <w:lastRenderedPageBreak/>
        <w:t>Interfejs i podstawowe funkcje</w:t>
      </w:r>
      <w:bookmarkEnd w:id="6"/>
    </w:p>
    <w:p w14:paraId="356F5B2C" w14:textId="1E40810C" w:rsidR="003C6630" w:rsidRDefault="00B86D4D" w:rsidP="003C6630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7" w:name="_Toc126026758"/>
      <w:r>
        <w:rPr>
          <w:sz w:val="32"/>
          <w:szCs w:val="32"/>
        </w:rPr>
        <w:t>Interfejs aplikacji</w:t>
      </w:r>
      <w:bookmarkEnd w:id="7"/>
    </w:p>
    <w:p w14:paraId="666698B5" w14:textId="7F0130EE" w:rsidR="00D506CD" w:rsidRDefault="00B86D4D" w:rsidP="00D506CD">
      <w:pPr>
        <w:ind w:left="360" w:firstLine="348"/>
      </w:pPr>
      <w:r>
        <w:t xml:space="preserve">Interfejs aplikacji jest w języku </w:t>
      </w:r>
      <w:r w:rsidR="005219F6">
        <w:t xml:space="preserve">angielskim. </w:t>
      </w:r>
      <w:r w:rsidR="00B90BFC">
        <w:t>Funkcję otworzenia obrazu oraz porównywanie dwóch obrazów metodą SIFT można uruchomić przez otworzenie odpowiedniego przycisku</w:t>
      </w:r>
    </w:p>
    <w:p w14:paraId="34C4DAB2" w14:textId="576CBE56" w:rsidR="00354FAD" w:rsidRDefault="00B90BFC" w:rsidP="00B90BFC">
      <w:pPr>
        <w:keepNext/>
        <w:jc w:val="center"/>
      </w:pPr>
      <w:r>
        <w:rPr>
          <w:noProof/>
        </w:rPr>
        <w:drawing>
          <wp:inline distT="0" distB="0" distL="0" distR="0" wp14:anchorId="1696D956" wp14:editId="341C7CF4">
            <wp:extent cx="3810000" cy="2609850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EF1A" w14:textId="32C9C5D2" w:rsidR="00354FAD" w:rsidRDefault="00354FAD" w:rsidP="00354FAD">
      <w:pPr>
        <w:pStyle w:val="Legenda"/>
        <w:jc w:val="center"/>
      </w:pPr>
      <w:r>
        <w:t xml:space="preserve">Rysunek </w:t>
      </w:r>
      <w:fldSimple w:instr=" SEQ Rysunek \* ARABIC ">
        <w:r w:rsidR="004178E8">
          <w:rPr>
            <w:noProof/>
          </w:rPr>
          <w:t>1</w:t>
        </w:r>
      </w:fldSimple>
      <w:r>
        <w:t xml:space="preserve"> Ogólny interfejs aplikacji</w:t>
      </w:r>
    </w:p>
    <w:p w14:paraId="0AAACE7C" w14:textId="4A7A4AE0" w:rsidR="00354FAD" w:rsidRDefault="00354FAD" w:rsidP="00354FAD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8" w:name="_Toc126026759"/>
      <w:r>
        <w:rPr>
          <w:sz w:val="32"/>
          <w:szCs w:val="32"/>
        </w:rPr>
        <w:t>Otworzenie obrazu</w:t>
      </w:r>
      <w:bookmarkEnd w:id="8"/>
    </w:p>
    <w:p w14:paraId="50973ED4" w14:textId="08DDDC81" w:rsidR="00006926" w:rsidRDefault="0046521F" w:rsidP="0046521F">
      <w:pPr>
        <w:ind w:left="360"/>
      </w:pPr>
      <w:r>
        <w:t>W celu otworzenia i podglądu obrazu należy nacisnąć przycisk „Open file”. Następnie pojawi się okno dialogowe z możliwością wyboru pliku</w:t>
      </w:r>
      <w:r w:rsidR="00B12C01">
        <w:t xml:space="preserve"> (</w:t>
      </w:r>
      <w:r w:rsidR="00B12C01">
        <w:fldChar w:fldCharType="begin"/>
      </w:r>
      <w:r w:rsidR="00B12C01">
        <w:instrText xml:space="preserve"> REF _Ref124360135 \h </w:instrText>
      </w:r>
      <w:r w:rsidR="00B12C01">
        <w:fldChar w:fldCharType="separate"/>
      </w:r>
      <w:r w:rsidR="004178E8">
        <w:t xml:space="preserve">Rysunek </w:t>
      </w:r>
      <w:r w:rsidR="004178E8">
        <w:rPr>
          <w:noProof/>
        </w:rPr>
        <w:t>2</w:t>
      </w:r>
      <w:r w:rsidR="004178E8">
        <w:t xml:space="preserve"> Okno wyboru obrazu</w:t>
      </w:r>
      <w:r w:rsidR="00B12C01">
        <w:fldChar w:fldCharType="end"/>
      </w:r>
      <w:r w:rsidR="00B12C01">
        <w:t>). W</w:t>
      </w:r>
      <w:r>
        <w:t>spierane są powszechne formaty obrazów takie jak: bmp, jpeg, png itp.. Po wyborze obrazu i naciśnięciu „Open” w odstępnym oknie pojawi się wybrany obraz</w:t>
      </w:r>
      <w:r w:rsidR="00B12C01">
        <w:t xml:space="preserve"> (</w:t>
      </w:r>
      <w:r w:rsidR="00B12C01">
        <w:fldChar w:fldCharType="begin"/>
      </w:r>
      <w:r w:rsidR="00B12C01">
        <w:instrText xml:space="preserve"> REF _Ref124360153 \h </w:instrText>
      </w:r>
      <w:r w:rsidR="00B12C01">
        <w:fldChar w:fldCharType="separate"/>
      </w:r>
      <w:r w:rsidR="004178E8">
        <w:t xml:space="preserve">Rysunek </w:t>
      </w:r>
      <w:r w:rsidR="004178E8">
        <w:rPr>
          <w:noProof/>
        </w:rPr>
        <w:t>3</w:t>
      </w:r>
      <w:r w:rsidR="004178E8">
        <w:t xml:space="preserve"> Otworzony obraz</w:t>
      </w:r>
      <w:r w:rsidR="00B12C01">
        <w:fldChar w:fldCharType="end"/>
      </w:r>
      <w:r w:rsidR="00B12C01">
        <w:t>)</w:t>
      </w:r>
      <w:r>
        <w:t xml:space="preserve">. UWAGA: </w:t>
      </w:r>
      <w:r w:rsidR="00B90BFC">
        <w:t>operacja porównywania metodą SIFT wymaga wybrania dwóch obrazów (poniższe menu wyboru pojawi się dwukrotnie)</w:t>
      </w:r>
      <w:r w:rsidR="00395BAF">
        <w:t>.</w:t>
      </w:r>
    </w:p>
    <w:p w14:paraId="329D1ABB" w14:textId="77777777" w:rsidR="00395BAF" w:rsidRDefault="00395BAF" w:rsidP="00395BA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2016F24" wp14:editId="7C968DB5">
            <wp:extent cx="3565581" cy="2674188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706" cy="27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F28E" w14:textId="487E6F77" w:rsidR="00395BAF" w:rsidRDefault="00395BAF" w:rsidP="00395BAF">
      <w:pPr>
        <w:pStyle w:val="Legenda"/>
        <w:jc w:val="center"/>
      </w:pPr>
      <w:bookmarkStart w:id="9" w:name="_Ref124360135"/>
      <w:r>
        <w:t xml:space="preserve">Rysunek </w:t>
      </w:r>
      <w:fldSimple w:instr=" SEQ Rysunek \* ARABIC ">
        <w:r w:rsidR="004178E8">
          <w:rPr>
            <w:noProof/>
          </w:rPr>
          <w:t>2</w:t>
        </w:r>
      </w:fldSimple>
      <w:r>
        <w:t xml:space="preserve"> Okno wyboru obrazu</w:t>
      </w:r>
      <w:bookmarkEnd w:id="9"/>
    </w:p>
    <w:p w14:paraId="472641AD" w14:textId="77777777" w:rsidR="00395BAF" w:rsidRDefault="00395BAF" w:rsidP="00395B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9235AD" wp14:editId="440F7C77">
            <wp:extent cx="3252159" cy="3257597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123" cy="32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D5F" w14:textId="51727E63" w:rsidR="00395BAF" w:rsidRDefault="00395BAF" w:rsidP="00395BAF">
      <w:pPr>
        <w:pStyle w:val="Legenda"/>
        <w:jc w:val="center"/>
      </w:pPr>
      <w:bookmarkStart w:id="10" w:name="_Ref124360153"/>
      <w:r>
        <w:t xml:space="preserve">Rysunek </w:t>
      </w:r>
      <w:fldSimple w:instr=" SEQ Rysunek \* ARABIC ">
        <w:r w:rsidR="004178E8">
          <w:rPr>
            <w:noProof/>
          </w:rPr>
          <w:t>3</w:t>
        </w:r>
      </w:fldSimple>
      <w:r>
        <w:t xml:space="preserve"> Otworzony obraz</w:t>
      </w:r>
      <w:bookmarkEnd w:id="10"/>
    </w:p>
    <w:p w14:paraId="047C7C36" w14:textId="18B68CEA" w:rsidR="007F58D9" w:rsidRDefault="00B90BFC" w:rsidP="00AC7828">
      <w:pPr>
        <w:pStyle w:val="Nagwek1"/>
        <w:numPr>
          <w:ilvl w:val="0"/>
          <w:numId w:val="1"/>
        </w:numPr>
        <w:rPr>
          <w:sz w:val="44"/>
          <w:szCs w:val="44"/>
        </w:rPr>
      </w:pPr>
      <w:bookmarkStart w:id="11" w:name="_Toc126026760"/>
      <w:r>
        <w:rPr>
          <w:sz w:val="44"/>
          <w:szCs w:val="44"/>
        </w:rPr>
        <w:t>Szukanie zadanej tekstury</w:t>
      </w:r>
      <w:bookmarkEnd w:id="11"/>
    </w:p>
    <w:p w14:paraId="1A30B7CE" w14:textId="0ADA3EE8" w:rsidR="00354FAD" w:rsidRDefault="00B90BFC" w:rsidP="002450ED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12" w:name="_Ref126025938"/>
      <w:bookmarkStart w:id="13" w:name="_Toc126026761"/>
      <w:r>
        <w:rPr>
          <w:sz w:val="32"/>
          <w:szCs w:val="32"/>
        </w:rPr>
        <w:t>Wykrywanie wspólnych cech metodą SIFT</w:t>
      </w:r>
      <w:bookmarkEnd w:id="12"/>
      <w:bookmarkEnd w:id="13"/>
    </w:p>
    <w:p w14:paraId="678A7DDE" w14:textId="4523F6F0" w:rsidR="002450ED" w:rsidRDefault="002450ED" w:rsidP="002450ED">
      <w:pPr>
        <w:ind w:left="360" w:firstLine="348"/>
      </w:pPr>
      <w:r>
        <w:t xml:space="preserve">Operację </w:t>
      </w:r>
      <w:r w:rsidR="00B90BFC">
        <w:t>wykrycia wspólnych cech dwóch obrazów uruchamiamy</w:t>
      </w:r>
      <w:r>
        <w:t xml:space="preserve"> poprzez naciśnięcie przycisku „</w:t>
      </w:r>
      <w:r w:rsidR="00B90BFC">
        <w:t>SIFT</w:t>
      </w:r>
      <w:r>
        <w:t xml:space="preserve">”. </w:t>
      </w:r>
      <w:r w:rsidR="00B90BFC">
        <w:t xml:space="preserve"> Po wybraniu dwóch obrazów pojawi się oddzielne okno wraz z wykonanym wykryciem cech wspólnych</w:t>
      </w:r>
      <w:r>
        <w:t>.</w:t>
      </w:r>
      <w:r w:rsidR="00B90BFC">
        <w:t xml:space="preserve"> Wszystkie elementy</w:t>
      </w:r>
      <w:r w:rsidR="005D3D9D">
        <w:t xml:space="preserve"> wyznaczone przez metodę SIFT</w:t>
      </w:r>
      <w:r w:rsidR="00B90BFC">
        <w:t xml:space="preserve"> </w:t>
      </w:r>
      <w:r w:rsidR="005D3D9D">
        <w:t>są graficznie wyszczególnione. Pod podglądem wykrycia wspólnych cech znajduję się przycisk do wygenerowania obrazu prawdopodobieństwa.</w:t>
      </w:r>
      <w:r w:rsidR="00B90BFC">
        <w:t xml:space="preserve"> </w:t>
      </w:r>
      <w:r w:rsidR="005D3D9D">
        <w:t>Jego działanie zostanie wyjaśnione w następnym punkcie</w:t>
      </w:r>
    </w:p>
    <w:p w14:paraId="1B6F07D7" w14:textId="43A92935" w:rsidR="002450ED" w:rsidRDefault="005D3D9D" w:rsidP="002450ED">
      <w:pPr>
        <w:keepNext/>
        <w:ind w:left="360" w:firstLine="348"/>
        <w:jc w:val="center"/>
      </w:pPr>
      <w:r>
        <w:rPr>
          <w:noProof/>
        </w:rPr>
        <w:drawing>
          <wp:inline distT="0" distB="0" distL="0" distR="0" wp14:anchorId="4B9EABE6" wp14:editId="094A333F">
            <wp:extent cx="3905250" cy="309337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525" cy="30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E2EA" w14:textId="1A03A37C" w:rsidR="002450ED" w:rsidRDefault="002450ED" w:rsidP="002450ED">
      <w:pPr>
        <w:pStyle w:val="Legenda"/>
        <w:jc w:val="center"/>
      </w:pPr>
      <w:r>
        <w:t xml:space="preserve">Rysunek </w:t>
      </w:r>
      <w:fldSimple w:instr=" SEQ Rysunek \* ARABIC ">
        <w:r w:rsidR="004178E8">
          <w:rPr>
            <w:noProof/>
          </w:rPr>
          <w:t>4</w:t>
        </w:r>
      </w:fldSimple>
      <w:r>
        <w:t xml:space="preserve"> </w:t>
      </w:r>
      <w:r w:rsidR="005D3D9D">
        <w:t>Wykrycie cech wspólnych dwóch obrazów</w:t>
      </w:r>
    </w:p>
    <w:p w14:paraId="629A82E1" w14:textId="7CFFD8EE" w:rsidR="00D179FA" w:rsidRPr="00D179FA" w:rsidRDefault="00D179FA" w:rsidP="00D179FA">
      <w:pPr>
        <w:pStyle w:val="Nagwek2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</w:p>
    <w:p w14:paraId="5B97BE42" w14:textId="438CF60A" w:rsidR="005D3D9D" w:rsidRDefault="005D3D9D" w:rsidP="00D179FA">
      <w:pPr>
        <w:pStyle w:val="Nagwek2"/>
        <w:numPr>
          <w:ilvl w:val="1"/>
          <w:numId w:val="1"/>
        </w:numPr>
        <w:rPr>
          <w:sz w:val="32"/>
          <w:szCs w:val="32"/>
        </w:rPr>
      </w:pPr>
      <w:bookmarkStart w:id="14" w:name="_Ref126026644"/>
      <w:bookmarkStart w:id="15" w:name="_Toc126026762"/>
      <w:r>
        <w:rPr>
          <w:sz w:val="32"/>
          <w:szCs w:val="32"/>
        </w:rPr>
        <w:t>Generowanie obrazu prawdopodobieństwa</w:t>
      </w:r>
      <w:bookmarkEnd w:id="14"/>
      <w:bookmarkEnd w:id="15"/>
    </w:p>
    <w:p w14:paraId="289521F7" w14:textId="6E270F7F" w:rsidR="00557BAE" w:rsidRDefault="005D3D9D" w:rsidP="005D3D9D">
      <w:pPr>
        <w:ind w:left="284" w:firstLine="424"/>
      </w:pPr>
      <w:r>
        <w:t xml:space="preserve">Wygenerowanie obrazu prawdopodobieństwa jest możliwe po uprzednim wykryciu cech wspólnych dwóch wybranych obrazów (Patrz </w:t>
      </w:r>
      <w:r>
        <w:fldChar w:fldCharType="begin"/>
      </w:r>
      <w:r>
        <w:instrText xml:space="preserve"> REF _Ref126025938 \r \h </w:instrText>
      </w:r>
      <w:r>
        <w:fldChar w:fldCharType="separate"/>
      </w:r>
      <w:r w:rsidR="004178E8">
        <w:t>3.1</w:t>
      </w:r>
      <w:r>
        <w:fldChar w:fldCharType="end"/>
      </w:r>
      <w:r>
        <w:t>)</w:t>
      </w:r>
      <w:r w:rsidR="00557BAE">
        <w:t>. Obraz prawdopodobieństwa zostanie wygenerowany poniżej przycisku(</w:t>
      </w:r>
      <w:r w:rsidR="00EA6F84">
        <w:fldChar w:fldCharType="begin"/>
      </w:r>
      <w:r w:rsidR="00EA6F84">
        <w:instrText xml:space="preserve"> REF _Ref126026507 \h </w:instrText>
      </w:r>
      <w:r w:rsidR="00EA6F84">
        <w:fldChar w:fldCharType="separate"/>
      </w:r>
      <w:r w:rsidR="004178E8">
        <w:t xml:space="preserve">Rysunek </w:t>
      </w:r>
      <w:r w:rsidR="004178E8">
        <w:rPr>
          <w:noProof/>
        </w:rPr>
        <w:t>5</w:t>
      </w:r>
      <w:r w:rsidR="004178E8">
        <w:t xml:space="preserve"> Wygenerowany obraz prawdopodobieństwa</w:t>
      </w:r>
      <w:r w:rsidR="00EA6F84">
        <w:fldChar w:fldCharType="end"/>
      </w:r>
      <w:r w:rsidR="00557BAE">
        <w:t>). W przypadku zbyt małej ilości cech wspólnych wybranych obrazów widoczny będzie komunikat z błędem (</w:t>
      </w:r>
      <w:r w:rsidR="00EA6F84">
        <w:fldChar w:fldCharType="begin"/>
      </w:r>
      <w:r w:rsidR="00EA6F84">
        <w:instrText xml:space="preserve"> REF _Ref126026517 \h </w:instrText>
      </w:r>
      <w:r w:rsidR="00EA6F84">
        <w:fldChar w:fldCharType="separate"/>
      </w:r>
      <w:r w:rsidR="004178E8">
        <w:t xml:space="preserve">Rysunek </w:t>
      </w:r>
      <w:r w:rsidR="004178E8">
        <w:rPr>
          <w:noProof/>
        </w:rPr>
        <w:t>6</w:t>
      </w:r>
      <w:r w:rsidR="004178E8">
        <w:t xml:space="preserve"> Komunikat o błędnych obrazach</w:t>
      </w:r>
      <w:r w:rsidR="00EA6F84">
        <w:fldChar w:fldCharType="end"/>
      </w:r>
      <w:r w:rsidR="00557BAE">
        <w:t>). Dodatkowo poniżej wygenerowanego obrazu pojawi się przycisk pozwalający przejście do interfejsu operacji progowania.</w:t>
      </w:r>
    </w:p>
    <w:p w14:paraId="496C818D" w14:textId="77777777" w:rsidR="00EA6F84" w:rsidRDefault="00EA6F84" w:rsidP="00EA6F84">
      <w:pPr>
        <w:keepNext/>
        <w:ind w:left="284" w:firstLine="424"/>
        <w:jc w:val="center"/>
      </w:pPr>
      <w:r>
        <w:rPr>
          <w:noProof/>
        </w:rPr>
        <w:drawing>
          <wp:inline distT="0" distB="0" distL="0" distR="0" wp14:anchorId="1E38CF13" wp14:editId="1A70197F">
            <wp:extent cx="3590925" cy="3210536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553" cy="3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5FA" w14:textId="7090EB59" w:rsidR="005D3D9D" w:rsidRDefault="00EA6F84" w:rsidP="00EA6F84">
      <w:pPr>
        <w:pStyle w:val="Legenda"/>
        <w:jc w:val="center"/>
      </w:pPr>
      <w:bookmarkStart w:id="16" w:name="_Ref126026507"/>
      <w:r>
        <w:t xml:space="preserve">Rysunek </w:t>
      </w:r>
      <w:fldSimple w:instr=" SEQ Rysunek \* ARABIC ">
        <w:r w:rsidR="004178E8">
          <w:rPr>
            <w:noProof/>
          </w:rPr>
          <w:t>5</w:t>
        </w:r>
      </w:fldSimple>
      <w:r>
        <w:t xml:space="preserve"> Wygenerowany obraz prawdopodobieństwa</w:t>
      </w:r>
      <w:bookmarkEnd w:id="16"/>
    </w:p>
    <w:p w14:paraId="72CD7F8D" w14:textId="77777777" w:rsidR="00EA6F84" w:rsidRDefault="00EA6F84" w:rsidP="00EA6F84">
      <w:pPr>
        <w:keepNext/>
        <w:jc w:val="center"/>
      </w:pPr>
      <w:r>
        <w:rPr>
          <w:noProof/>
        </w:rPr>
        <w:drawing>
          <wp:inline distT="0" distB="0" distL="0" distR="0" wp14:anchorId="2389FD3B" wp14:editId="0C78BBAF">
            <wp:extent cx="4141397" cy="28956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017" cy="29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C228" w14:textId="38EC83F9" w:rsidR="00EA6F84" w:rsidRDefault="00EA6F84" w:rsidP="00EA6F84">
      <w:pPr>
        <w:pStyle w:val="Legenda"/>
        <w:jc w:val="center"/>
      </w:pPr>
      <w:bookmarkStart w:id="17" w:name="_Ref126026517"/>
      <w:r>
        <w:t xml:space="preserve">Rysunek </w:t>
      </w:r>
      <w:fldSimple w:instr=" SEQ Rysunek \* ARABIC ">
        <w:r w:rsidR="004178E8">
          <w:rPr>
            <w:noProof/>
          </w:rPr>
          <w:t>6</w:t>
        </w:r>
      </w:fldSimple>
      <w:r>
        <w:t xml:space="preserve"> Komunikat o błędnych obrazach</w:t>
      </w:r>
      <w:bookmarkEnd w:id="17"/>
    </w:p>
    <w:p w14:paraId="29FEA40E" w14:textId="28E87D90" w:rsidR="00EA6F84" w:rsidRDefault="00EA6F84" w:rsidP="00EA6F84"/>
    <w:p w14:paraId="7A25B3EF" w14:textId="5247B4CD" w:rsidR="00EA6F84" w:rsidRPr="00EA6F84" w:rsidRDefault="00EA6F84" w:rsidP="00EA6F84">
      <w:pPr>
        <w:pStyle w:val="Nagwek1"/>
        <w:numPr>
          <w:ilvl w:val="0"/>
          <w:numId w:val="1"/>
        </w:numPr>
      </w:pPr>
      <w:bookmarkStart w:id="18" w:name="_Toc126026763"/>
      <w:r>
        <w:lastRenderedPageBreak/>
        <w:t>Operacje progowania</w:t>
      </w:r>
      <w:bookmarkEnd w:id="18"/>
    </w:p>
    <w:p w14:paraId="66063430" w14:textId="33CBC740" w:rsidR="00D179FA" w:rsidRDefault="00D179FA" w:rsidP="00EA6F84">
      <w:pPr>
        <w:pStyle w:val="Nagwek2"/>
        <w:numPr>
          <w:ilvl w:val="1"/>
          <w:numId w:val="17"/>
        </w:numPr>
        <w:rPr>
          <w:sz w:val="32"/>
          <w:szCs w:val="32"/>
        </w:rPr>
      </w:pPr>
      <w:bookmarkStart w:id="19" w:name="_Toc126026764"/>
      <w:r>
        <w:rPr>
          <w:sz w:val="32"/>
          <w:szCs w:val="32"/>
        </w:rPr>
        <w:t>Progowanie</w:t>
      </w:r>
      <w:bookmarkEnd w:id="19"/>
    </w:p>
    <w:p w14:paraId="74F48DD1" w14:textId="6DF86840" w:rsidR="007E4EF6" w:rsidRDefault="00D179FA" w:rsidP="001F3EDF">
      <w:pPr>
        <w:ind w:left="360" w:firstLine="348"/>
      </w:pPr>
      <w:r>
        <w:t>Operacja progowania dostępna jest w oddzielnym oknie.</w:t>
      </w:r>
      <w:r w:rsidR="00EA6F84">
        <w:t xml:space="preserve"> Aby go uruchomić, należy najpierw wygenerować obraz prawdopodobieństwa (Patrz </w:t>
      </w:r>
      <w:r w:rsidR="00EA6F84">
        <w:fldChar w:fldCharType="begin"/>
      </w:r>
      <w:r w:rsidR="00EA6F84">
        <w:instrText xml:space="preserve"> REF _Ref126026644 \r \h </w:instrText>
      </w:r>
      <w:r w:rsidR="00EA6F84">
        <w:fldChar w:fldCharType="separate"/>
      </w:r>
      <w:r w:rsidR="004178E8">
        <w:t>3.2</w:t>
      </w:r>
      <w:r w:rsidR="00EA6F84">
        <w:fldChar w:fldCharType="end"/>
      </w:r>
      <w:r w:rsidR="00EA6F84">
        <w:t>).</w:t>
      </w:r>
      <w:r>
        <w:t xml:space="preserve"> Interfejs składa się z: suwaka z wyborem typu progowania, suwaka z </w:t>
      </w:r>
      <w:r w:rsidR="00777031">
        <w:t xml:space="preserve">wartością progu, polem tekstowym do wpisania wartości progu oraz radio </w:t>
      </w:r>
      <w:proofErr w:type="spellStart"/>
      <w:r w:rsidR="00777031">
        <w:t>buttonem</w:t>
      </w:r>
      <w:proofErr w:type="spellEnd"/>
      <w:r w:rsidR="00777031">
        <w:t xml:space="preserve"> do trybu progowania adaptacyjnego</w:t>
      </w:r>
      <w:r w:rsidR="007E4EF6">
        <w:t xml:space="preserve"> (</w:t>
      </w:r>
      <w:r w:rsidR="007E4EF6">
        <w:fldChar w:fldCharType="begin"/>
      </w:r>
      <w:r w:rsidR="007E4EF6">
        <w:instrText xml:space="preserve"> REF _Ref124456433 \h </w:instrText>
      </w:r>
      <w:r w:rsidR="007E4EF6">
        <w:fldChar w:fldCharType="separate"/>
      </w:r>
      <w:r w:rsidR="004178E8">
        <w:t xml:space="preserve">Rysunek </w:t>
      </w:r>
      <w:r w:rsidR="004178E8">
        <w:rPr>
          <w:noProof/>
        </w:rPr>
        <w:t>7</w:t>
      </w:r>
      <w:r w:rsidR="004178E8">
        <w:t xml:space="preserve"> Interfejs progowania</w:t>
      </w:r>
      <w:r w:rsidR="007E4EF6">
        <w:fldChar w:fldCharType="end"/>
      </w:r>
      <w:r w:rsidR="007E4EF6">
        <w:t>)</w:t>
      </w:r>
      <w:r w:rsidR="00777031">
        <w:t>.</w:t>
      </w:r>
      <w:r w:rsidR="00641AE1">
        <w:t xml:space="preserve"> W polu tekstowym jest włączona walidacja: możliwe są tylko liczby całkowite z zakresu od 0 do 255. Wartość progu potwierdzamy naciśnięciem przycisku pod polem, a w przypadku niepoprawnej wartości wyskoczy pop-</w:t>
      </w:r>
      <w:proofErr w:type="spellStart"/>
      <w:r w:rsidR="00641AE1">
        <w:t>up</w:t>
      </w:r>
      <w:proofErr w:type="spellEnd"/>
      <w:r w:rsidR="00641AE1">
        <w:t xml:space="preserve"> z informacją</w:t>
      </w:r>
      <w:r w:rsidR="007E4EF6">
        <w:t xml:space="preserve"> (</w:t>
      </w:r>
      <w:r w:rsidR="007E4EF6">
        <w:fldChar w:fldCharType="begin"/>
      </w:r>
      <w:r w:rsidR="007E4EF6">
        <w:instrText xml:space="preserve"> REF _Ref124456400 \h </w:instrText>
      </w:r>
      <w:r w:rsidR="007E4EF6">
        <w:fldChar w:fldCharType="separate"/>
      </w:r>
      <w:r w:rsidR="004178E8">
        <w:t xml:space="preserve">Rysunek </w:t>
      </w:r>
      <w:r w:rsidR="004178E8">
        <w:rPr>
          <w:noProof/>
        </w:rPr>
        <w:t>8</w:t>
      </w:r>
      <w:r w:rsidR="004178E8">
        <w:t xml:space="preserve"> Komunikat po podaniu błędnej wartości</w:t>
      </w:r>
      <w:r w:rsidR="007E4EF6">
        <w:fldChar w:fldCharType="end"/>
      </w:r>
      <w:r w:rsidR="007E4EF6">
        <w:t>)</w:t>
      </w:r>
      <w:r w:rsidR="00641AE1">
        <w:t>.</w:t>
      </w:r>
      <w:r w:rsidR="00EA6F84">
        <w:t xml:space="preserve"> Progowanie z automatycznym progiem jest możliwe przy wykorzystaniu metody </w:t>
      </w:r>
      <w:proofErr w:type="spellStart"/>
      <w:r w:rsidR="00EA6F84">
        <w:t>Otsu</w:t>
      </w:r>
      <w:proofErr w:type="spellEnd"/>
      <w:r w:rsidR="00EA6F84">
        <w:t xml:space="preserve"> (numer 5 na pierwszy suwaku).</w:t>
      </w:r>
    </w:p>
    <w:p w14:paraId="26633F07" w14:textId="77777777" w:rsidR="007E4EF6" w:rsidRDefault="007E4EF6" w:rsidP="007E4EF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1BC577F" wp14:editId="4F5DB3F1">
            <wp:extent cx="3038475" cy="4843619"/>
            <wp:effectExtent l="0" t="0" r="0" b="0"/>
            <wp:docPr id="4" name="Obraz 4" descr="Obraz zawierający tekst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osob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062" cy="49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AFA8" w14:textId="293A1157" w:rsidR="00D179FA" w:rsidRDefault="007E4EF6" w:rsidP="007E4EF6">
      <w:pPr>
        <w:pStyle w:val="Legenda"/>
        <w:jc w:val="center"/>
      </w:pPr>
      <w:bookmarkStart w:id="20" w:name="_Ref124456433"/>
      <w:r>
        <w:t xml:space="preserve">Rysunek </w:t>
      </w:r>
      <w:fldSimple w:instr=" SEQ Rysunek \* ARABIC ">
        <w:r w:rsidR="004178E8">
          <w:rPr>
            <w:noProof/>
          </w:rPr>
          <w:t>7</w:t>
        </w:r>
      </w:fldSimple>
      <w:r>
        <w:t xml:space="preserve"> Interfejs progowania</w:t>
      </w:r>
      <w:bookmarkEnd w:id="20"/>
    </w:p>
    <w:p w14:paraId="24B59726" w14:textId="77777777" w:rsidR="007E4EF6" w:rsidRDefault="007E4EF6" w:rsidP="007E4E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52BE2D" wp14:editId="34005C24">
            <wp:extent cx="3305175" cy="299817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991" cy="3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3CBF" w14:textId="0859917D" w:rsidR="007E4EF6" w:rsidRPr="007E4EF6" w:rsidRDefault="007E4EF6" w:rsidP="007E4EF6">
      <w:pPr>
        <w:pStyle w:val="Legenda"/>
        <w:jc w:val="center"/>
      </w:pPr>
      <w:bookmarkStart w:id="21" w:name="_Ref124456400"/>
      <w:r>
        <w:t xml:space="preserve">Rysunek </w:t>
      </w:r>
      <w:fldSimple w:instr=" SEQ Rysunek \* ARABIC ">
        <w:r w:rsidR="004178E8">
          <w:rPr>
            <w:noProof/>
          </w:rPr>
          <w:t>8</w:t>
        </w:r>
      </w:fldSimple>
      <w:r>
        <w:t xml:space="preserve"> Komunikat po podaniu błędnej wartości</w:t>
      </w:r>
      <w:bookmarkEnd w:id="21"/>
    </w:p>
    <w:p w14:paraId="56C668D1" w14:textId="12226AE7" w:rsidR="002450ED" w:rsidRDefault="002450ED" w:rsidP="002450ED"/>
    <w:p w14:paraId="2CB83CD2" w14:textId="77777777" w:rsidR="005F10DB" w:rsidRPr="005F10DB" w:rsidRDefault="005F10DB" w:rsidP="005F10DB">
      <w:pPr>
        <w:pStyle w:val="Akapitzlist"/>
        <w:ind w:left="744"/>
      </w:pPr>
    </w:p>
    <w:p w14:paraId="33020614" w14:textId="77777777" w:rsidR="005F10DB" w:rsidRPr="004D3E08" w:rsidRDefault="005F10DB" w:rsidP="004D3E08">
      <w:pPr>
        <w:jc w:val="right"/>
        <w:rPr>
          <w:sz w:val="32"/>
          <w:szCs w:val="32"/>
        </w:rPr>
      </w:pPr>
    </w:p>
    <w:sectPr w:rsidR="005F10DB" w:rsidRPr="004D3E08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3478F" w14:textId="77777777" w:rsidR="00E146DB" w:rsidRDefault="00E146DB" w:rsidP="00F83BDD">
      <w:pPr>
        <w:spacing w:after="0" w:line="240" w:lineRule="auto"/>
      </w:pPr>
      <w:r>
        <w:separator/>
      </w:r>
    </w:p>
  </w:endnote>
  <w:endnote w:type="continuationSeparator" w:id="0">
    <w:p w14:paraId="2BFB1D52" w14:textId="77777777" w:rsidR="00E146DB" w:rsidRDefault="00E146DB" w:rsidP="00F83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8091782"/>
      <w:docPartObj>
        <w:docPartGallery w:val="Page Numbers (Bottom of Page)"/>
        <w:docPartUnique/>
      </w:docPartObj>
    </w:sdtPr>
    <w:sdtContent>
      <w:p w14:paraId="1990FF73" w14:textId="3D4D2590" w:rsidR="00F83BDD" w:rsidRDefault="00F83BDD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0E2A46" w14:textId="77777777" w:rsidR="00F83BDD" w:rsidRDefault="00F83BD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06A63" w14:textId="77777777" w:rsidR="00E146DB" w:rsidRDefault="00E146DB" w:rsidP="00F83BDD">
      <w:pPr>
        <w:spacing w:after="0" w:line="240" w:lineRule="auto"/>
      </w:pPr>
      <w:r>
        <w:separator/>
      </w:r>
    </w:p>
  </w:footnote>
  <w:footnote w:type="continuationSeparator" w:id="0">
    <w:p w14:paraId="09B1289E" w14:textId="77777777" w:rsidR="00E146DB" w:rsidRDefault="00E146DB" w:rsidP="00F83B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7795"/>
    <w:multiLevelType w:val="hybridMultilevel"/>
    <w:tmpl w:val="BD5C0E7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025D95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E2F57AE"/>
    <w:multiLevelType w:val="hybridMultilevel"/>
    <w:tmpl w:val="D68E94C8"/>
    <w:lvl w:ilvl="0" w:tplc="0415000F">
      <w:start w:val="1"/>
      <w:numFmt w:val="decimal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A3110D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0164616"/>
    <w:multiLevelType w:val="hybridMultilevel"/>
    <w:tmpl w:val="0158E6E4"/>
    <w:lvl w:ilvl="0" w:tplc="0415000F">
      <w:start w:val="1"/>
      <w:numFmt w:val="decimal"/>
      <w:lvlText w:val="%1."/>
      <w:lvlJc w:val="left"/>
      <w:pPr>
        <w:ind w:left="1426" w:hanging="360"/>
      </w:pPr>
    </w:lvl>
    <w:lvl w:ilvl="1" w:tplc="04150019" w:tentative="1">
      <w:start w:val="1"/>
      <w:numFmt w:val="lowerLetter"/>
      <w:lvlText w:val="%2."/>
      <w:lvlJc w:val="left"/>
      <w:pPr>
        <w:ind w:left="2146" w:hanging="360"/>
      </w:pPr>
    </w:lvl>
    <w:lvl w:ilvl="2" w:tplc="0415001B" w:tentative="1">
      <w:start w:val="1"/>
      <w:numFmt w:val="lowerRoman"/>
      <w:lvlText w:val="%3."/>
      <w:lvlJc w:val="right"/>
      <w:pPr>
        <w:ind w:left="2866" w:hanging="180"/>
      </w:pPr>
    </w:lvl>
    <w:lvl w:ilvl="3" w:tplc="0415000F" w:tentative="1">
      <w:start w:val="1"/>
      <w:numFmt w:val="decimal"/>
      <w:lvlText w:val="%4."/>
      <w:lvlJc w:val="left"/>
      <w:pPr>
        <w:ind w:left="3586" w:hanging="360"/>
      </w:pPr>
    </w:lvl>
    <w:lvl w:ilvl="4" w:tplc="04150019" w:tentative="1">
      <w:start w:val="1"/>
      <w:numFmt w:val="lowerLetter"/>
      <w:lvlText w:val="%5."/>
      <w:lvlJc w:val="left"/>
      <w:pPr>
        <w:ind w:left="4306" w:hanging="360"/>
      </w:pPr>
    </w:lvl>
    <w:lvl w:ilvl="5" w:tplc="0415001B" w:tentative="1">
      <w:start w:val="1"/>
      <w:numFmt w:val="lowerRoman"/>
      <w:lvlText w:val="%6."/>
      <w:lvlJc w:val="right"/>
      <w:pPr>
        <w:ind w:left="5026" w:hanging="180"/>
      </w:pPr>
    </w:lvl>
    <w:lvl w:ilvl="6" w:tplc="0415000F" w:tentative="1">
      <w:start w:val="1"/>
      <w:numFmt w:val="decimal"/>
      <w:lvlText w:val="%7."/>
      <w:lvlJc w:val="left"/>
      <w:pPr>
        <w:ind w:left="5746" w:hanging="360"/>
      </w:pPr>
    </w:lvl>
    <w:lvl w:ilvl="7" w:tplc="04150019" w:tentative="1">
      <w:start w:val="1"/>
      <w:numFmt w:val="lowerLetter"/>
      <w:lvlText w:val="%8."/>
      <w:lvlJc w:val="left"/>
      <w:pPr>
        <w:ind w:left="6466" w:hanging="360"/>
      </w:pPr>
    </w:lvl>
    <w:lvl w:ilvl="8" w:tplc="0415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 w15:restartNumberingAfterBreak="0">
    <w:nsid w:val="2CDB14A6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DF0156F"/>
    <w:multiLevelType w:val="hybridMultilevel"/>
    <w:tmpl w:val="D5BAE7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679BC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0A37732"/>
    <w:multiLevelType w:val="multilevel"/>
    <w:tmpl w:val="2BB6458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6C66DC5"/>
    <w:multiLevelType w:val="hybridMultilevel"/>
    <w:tmpl w:val="D8D637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CAB10A0"/>
    <w:multiLevelType w:val="hybridMultilevel"/>
    <w:tmpl w:val="EC7E3F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403B7F"/>
    <w:multiLevelType w:val="hybridMultilevel"/>
    <w:tmpl w:val="4D2851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5440A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9313DC0"/>
    <w:multiLevelType w:val="hybridMultilevel"/>
    <w:tmpl w:val="684236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C8123E"/>
    <w:multiLevelType w:val="multilevel"/>
    <w:tmpl w:val="F208A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8BD4E4C"/>
    <w:multiLevelType w:val="hybridMultilevel"/>
    <w:tmpl w:val="FF18ED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C22A22"/>
    <w:multiLevelType w:val="hybridMultilevel"/>
    <w:tmpl w:val="0B2609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432540">
    <w:abstractNumId w:val="14"/>
  </w:num>
  <w:num w:numId="2" w16cid:durableId="1421488722">
    <w:abstractNumId w:val="9"/>
  </w:num>
  <w:num w:numId="3" w16cid:durableId="1216426387">
    <w:abstractNumId w:val="0"/>
  </w:num>
  <w:num w:numId="4" w16cid:durableId="254676417">
    <w:abstractNumId w:val="12"/>
  </w:num>
  <w:num w:numId="5" w16cid:durableId="28384074">
    <w:abstractNumId w:val="2"/>
  </w:num>
  <w:num w:numId="6" w16cid:durableId="1888298480">
    <w:abstractNumId w:val="4"/>
  </w:num>
  <w:num w:numId="7" w16cid:durableId="1191988271">
    <w:abstractNumId w:val="13"/>
  </w:num>
  <w:num w:numId="8" w16cid:durableId="1149441611">
    <w:abstractNumId w:val="16"/>
  </w:num>
  <w:num w:numId="9" w16cid:durableId="1412459669">
    <w:abstractNumId w:val="10"/>
  </w:num>
  <w:num w:numId="10" w16cid:durableId="1602033935">
    <w:abstractNumId w:val="15"/>
  </w:num>
  <w:num w:numId="11" w16cid:durableId="147020414">
    <w:abstractNumId w:val="11"/>
  </w:num>
  <w:num w:numId="12" w16cid:durableId="1927105842">
    <w:abstractNumId w:val="6"/>
  </w:num>
  <w:num w:numId="13" w16cid:durableId="1719013706">
    <w:abstractNumId w:val="1"/>
  </w:num>
  <w:num w:numId="14" w16cid:durableId="1168861392">
    <w:abstractNumId w:val="3"/>
  </w:num>
  <w:num w:numId="15" w16cid:durableId="1991669378">
    <w:abstractNumId w:val="7"/>
  </w:num>
  <w:num w:numId="16" w16cid:durableId="1401253155">
    <w:abstractNumId w:val="5"/>
  </w:num>
  <w:num w:numId="17" w16cid:durableId="16221782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6E3A"/>
    <w:rsid w:val="00006926"/>
    <w:rsid w:val="000364F7"/>
    <w:rsid w:val="000E35CC"/>
    <w:rsid w:val="000E396F"/>
    <w:rsid w:val="001F3A6A"/>
    <w:rsid w:val="001F3EDF"/>
    <w:rsid w:val="00217732"/>
    <w:rsid w:val="002450ED"/>
    <w:rsid w:val="00272C75"/>
    <w:rsid w:val="002D4713"/>
    <w:rsid w:val="00354FAD"/>
    <w:rsid w:val="003873BC"/>
    <w:rsid w:val="00395BAF"/>
    <w:rsid w:val="003C6630"/>
    <w:rsid w:val="0040454E"/>
    <w:rsid w:val="004109F9"/>
    <w:rsid w:val="004178E8"/>
    <w:rsid w:val="0046521F"/>
    <w:rsid w:val="00473FF8"/>
    <w:rsid w:val="004D3E08"/>
    <w:rsid w:val="005219F6"/>
    <w:rsid w:val="00557BAE"/>
    <w:rsid w:val="005871FF"/>
    <w:rsid w:val="005D3D9D"/>
    <w:rsid w:val="005F10DB"/>
    <w:rsid w:val="006367A5"/>
    <w:rsid w:val="00641AE1"/>
    <w:rsid w:val="006A2CA6"/>
    <w:rsid w:val="006D4D42"/>
    <w:rsid w:val="00727F46"/>
    <w:rsid w:val="00777031"/>
    <w:rsid w:val="00796E3A"/>
    <w:rsid w:val="007E4EF6"/>
    <w:rsid w:val="007F58D9"/>
    <w:rsid w:val="00831C9C"/>
    <w:rsid w:val="008456F9"/>
    <w:rsid w:val="008512E2"/>
    <w:rsid w:val="00925CF3"/>
    <w:rsid w:val="009700C7"/>
    <w:rsid w:val="009753CB"/>
    <w:rsid w:val="009925C1"/>
    <w:rsid w:val="00A33C34"/>
    <w:rsid w:val="00A73FFE"/>
    <w:rsid w:val="00AC7828"/>
    <w:rsid w:val="00B12C01"/>
    <w:rsid w:val="00B23342"/>
    <w:rsid w:val="00B86D4D"/>
    <w:rsid w:val="00B90BFC"/>
    <w:rsid w:val="00BF5171"/>
    <w:rsid w:val="00CF539D"/>
    <w:rsid w:val="00D179FA"/>
    <w:rsid w:val="00D506CD"/>
    <w:rsid w:val="00D86324"/>
    <w:rsid w:val="00E146DB"/>
    <w:rsid w:val="00EA6F84"/>
    <w:rsid w:val="00EB4534"/>
    <w:rsid w:val="00EB4C2E"/>
    <w:rsid w:val="00F214C7"/>
    <w:rsid w:val="00F41C98"/>
    <w:rsid w:val="00F4736B"/>
    <w:rsid w:val="00F83BDD"/>
    <w:rsid w:val="00FA3F63"/>
    <w:rsid w:val="00FC3431"/>
    <w:rsid w:val="00FD2F81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02131"/>
  <w15:docId w15:val="{4EC03CB1-DACB-4435-B84A-9D7DE20D1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F1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1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1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F10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5F10D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C663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C6630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354F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364F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364F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364F7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F83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83BDD"/>
  </w:style>
  <w:style w:type="paragraph" w:styleId="Stopka">
    <w:name w:val="footer"/>
    <w:basedOn w:val="Normalny"/>
    <w:link w:val="StopkaZnak"/>
    <w:uiPriority w:val="99"/>
    <w:unhideWhenUsed/>
    <w:rsid w:val="00F83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83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ioBro13/APO_Projekt_SIFT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34ED9-A7B2-4A5B-84E4-59FE6F541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8</Pages>
  <Words>873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OPI PIB</Company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Bródka</dc:creator>
  <cp:keywords/>
  <dc:description/>
  <cp:lastModifiedBy>Piotr Bródka</cp:lastModifiedBy>
  <cp:revision>13</cp:revision>
  <cp:lastPrinted>2023-01-31T02:07:00Z</cp:lastPrinted>
  <dcterms:created xsi:type="dcterms:W3CDTF">2023-01-07T14:28:00Z</dcterms:created>
  <dcterms:modified xsi:type="dcterms:W3CDTF">2023-01-31T02:08:00Z</dcterms:modified>
</cp:coreProperties>
</file>