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73D47"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Verse for the Series**  </w:t>
      </w:r>
    </w:p>
    <w:p w14:paraId="26B696AD"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*"Which </w:t>
      </w:r>
      <w:proofErr w:type="gramStart"/>
      <w:r w:rsidRPr="00E01F6B">
        <w:rPr>
          <w:rFonts w:ascii="Times New Roman" w:hAnsi="Times New Roman" w:cs="Times New Roman"/>
          <w:sz w:val="32"/>
          <w:szCs w:val="32"/>
        </w:rPr>
        <w:t>are</w:t>
      </w:r>
      <w:proofErr w:type="gramEnd"/>
      <w:r w:rsidRPr="00E01F6B">
        <w:rPr>
          <w:rFonts w:ascii="Times New Roman" w:hAnsi="Times New Roman" w:cs="Times New Roman"/>
          <w:sz w:val="32"/>
          <w:szCs w:val="32"/>
        </w:rPr>
        <w:t xml:space="preserve"> a shadow of things to come; but the body is of Christ."* — Colossians 2:17 (KJV)</w:t>
      </w:r>
    </w:p>
    <w:p w14:paraId="45BF2212" w14:textId="77777777" w:rsidR="00886435" w:rsidRPr="00E01F6B" w:rsidRDefault="00886435" w:rsidP="00E01F6B">
      <w:pPr>
        <w:spacing w:after="0" w:line="240" w:lineRule="auto"/>
        <w:rPr>
          <w:rFonts w:ascii="Times New Roman" w:hAnsi="Times New Roman" w:cs="Times New Roman"/>
          <w:sz w:val="32"/>
          <w:szCs w:val="32"/>
        </w:rPr>
      </w:pPr>
    </w:p>
    <w:p w14:paraId="508AE15B" w14:textId="3203C04F" w:rsidR="00886435" w:rsidRPr="00712D28" w:rsidRDefault="00164809" w:rsidP="00E01F6B">
      <w:pPr>
        <w:spacing w:after="0" w:line="240" w:lineRule="auto"/>
        <w:rPr>
          <w:rFonts w:ascii="Times New Roman" w:hAnsi="Times New Roman" w:cs="Times New Roman"/>
          <w:b/>
          <w:bCs/>
          <w:sz w:val="32"/>
          <w:szCs w:val="32"/>
        </w:rPr>
      </w:pPr>
      <w:r w:rsidRPr="00712D28">
        <w:rPr>
          <w:rFonts w:ascii="Times New Roman" w:hAnsi="Times New Roman" w:cs="Times New Roman"/>
          <w:b/>
          <w:bCs/>
          <w:sz w:val="32"/>
          <w:szCs w:val="32"/>
        </w:rPr>
        <w:t>Introduction:</w:t>
      </w:r>
    </w:p>
    <w:p w14:paraId="7AF45192" w14:textId="77777777" w:rsidR="00886435" w:rsidRPr="00E01F6B" w:rsidRDefault="00886435" w:rsidP="00E01F6B">
      <w:pPr>
        <w:spacing w:after="0" w:line="240" w:lineRule="auto"/>
        <w:rPr>
          <w:rFonts w:ascii="Times New Roman" w:hAnsi="Times New Roman" w:cs="Times New Roman"/>
          <w:sz w:val="32"/>
          <w:szCs w:val="32"/>
        </w:rPr>
      </w:pPr>
    </w:p>
    <w:p w14:paraId="7DD985E8" w14:textId="40402B2B" w:rsidR="00886435" w:rsidRPr="00712D28" w:rsidRDefault="00E01F6B" w:rsidP="00E01F6B">
      <w:pPr>
        <w:spacing w:after="0" w:line="240" w:lineRule="auto"/>
        <w:rPr>
          <w:rFonts w:ascii="Times New Roman" w:hAnsi="Times New Roman" w:cs="Times New Roman"/>
          <w:b/>
          <w:bCs/>
          <w:sz w:val="32"/>
          <w:szCs w:val="32"/>
        </w:rPr>
      </w:pPr>
      <w:r w:rsidRPr="00712D28">
        <w:rPr>
          <w:rFonts w:ascii="Times New Roman" w:hAnsi="Times New Roman" w:cs="Times New Roman"/>
          <w:b/>
          <w:bCs/>
          <w:sz w:val="32"/>
          <w:szCs w:val="32"/>
        </w:rPr>
        <w:t xml:space="preserve">I. </w:t>
      </w:r>
      <w:r w:rsidR="00886435" w:rsidRPr="00712D28">
        <w:rPr>
          <w:rFonts w:ascii="Times New Roman" w:hAnsi="Times New Roman" w:cs="Times New Roman"/>
          <w:b/>
          <w:bCs/>
          <w:sz w:val="32"/>
          <w:szCs w:val="32"/>
        </w:rPr>
        <w:t xml:space="preserve"> The Passover Lamb – A Shadow of Christ’s Sacrifice</w:t>
      </w:r>
    </w:p>
    <w:p w14:paraId="1CF30D2B"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Exodus 12, John 1:29  </w:t>
      </w:r>
    </w:p>
    <w:p w14:paraId="334CF613"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*"Your lamb shall be without blemish, a male of the first year..."* — Exodus 12:5  </w:t>
      </w:r>
    </w:p>
    <w:p w14:paraId="2A890D5F"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In the Passover, the unblemished lamb's blood protected Israel from death. This foreshadows Jesus, the Lamb of God, whose sacrifice on the cross provides eternal salvation.  </w:t>
      </w:r>
    </w:p>
    <w:p w14:paraId="66D2C083"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Just as the Israelites placed their faith in the blood of the lamb for deliverance, we are saved by placing our faith in the blood of Christ.  </w:t>
      </w:r>
    </w:p>
    <w:p w14:paraId="1C719036" w14:textId="77777777" w:rsidR="00886435" w:rsidRPr="00E01F6B" w:rsidRDefault="00886435" w:rsidP="00E01F6B">
      <w:pPr>
        <w:spacing w:after="0" w:line="240" w:lineRule="auto"/>
        <w:rPr>
          <w:rFonts w:ascii="Times New Roman" w:hAnsi="Times New Roman" w:cs="Times New Roman"/>
          <w:sz w:val="32"/>
          <w:szCs w:val="32"/>
        </w:rPr>
      </w:pPr>
    </w:p>
    <w:p w14:paraId="28E043DA" w14:textId="0DC2948E" w:rsidR="00886435" w:rsidRPr="00712D28" w:rsidRDefault="00E01F6B" w:rsidP="00E01F6B">
      <w:pPr>
        <w:spacing w:after="0" w:line="240" w:lineRule="auto"/>
        <w:rPr>
          <w:rFonts w:ascii="Times New Roman" w:hAnsi="Times New Roman" w:cs="Times New Roman"/>
          <w:b/>
          <w:bCs/>
          <w:sz w:val="32"/>
          <w:szCs w:val="32"/>
        </w:rPr>
      </w:pPr>
      <w:r w:rsidRPr="00712D28">
        <w:rPr>
          <w:rFonts w:ascii="Times New Roman" w:hAnsi="Times New Roman" w:cs="Times New Roman"/>
          <w:b/>
          <w:bCs/>
          <w:sz w:val="32"/>
          <w:szCs w:val="32"/>
        </w:rPr>
        <w:t>II.</w:t>
      </w:r>
      <w:r w:rsidR="00886435" w:rsidRPr="00712D28">
        <w:rPr>
          <w:rFonts w:ascii="Times New Roman" w:hAnsi="Times New Roman" w:cs="Times New Roman"/>
          <w:b/>
          <w:bCs/>
          <w:sz w:val="32"/>
          <w:szCs w:val="32"/>
        </w:rPr>
        <w:t xml:space="preserve"> The Bronze Serpent – A Shadow of Christ’s Redemptive Power</w:t>
      </w:r>
    </w:p>
    <w:p w14:paraId="3E97C974"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Numbers 21:4-9, John 3:14-15  </w:t>
      </w:r>
    </w:p>
    <w:p w14:paraId="60183703"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*"And the LORD said unto Moses, Make thee a fiery serpent, and set it upon a pole...</w:t>
      </w:r>
      <w:proofErr w:type="gramStart"/>
      <w:r w:rsidRPr="00E01F6B">
        <w:rPr>
          <w:rFonts w:ascii="Times New Roman" w:hAnsi="Times New Roman" w:cs="Times New Roman"/>
          <w:sz w:val="32"/>
          <w:szCs w:val="32"/>
        </w:rPr>
        <w:t>"* —</w:t>
      </w:r>
      <w:proofErr w:type="gramEnd"/>
      <w:r w:rsidRPr="00E01F6B">
        <w:rPr>
          <w:rFonts w:ascii="Times New Roman" w:hAnsi="Times New Roman" w:cs="Times New Roman"/>
          <w:sz w:val="32"/>
          <w:szCs w:val="32"/>
        </w:rPr>
        <w:t xml:space="preserve"> Numbers 21:8  </w:t>
      </w:r>
    </w:p>
    <w:p w14:paraId="1C03600F"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When the Israelites were plagued by fiery serpents, God provided a way of healing through the bronze serpent lifted on a pole. This foreshadows Jesus being </w:t>
      </w:r>
      <w:proofErr w:type="gramStart"/>
      <w:r w:rsidRPr="00E01F6B">
        <w:rPr>
          <w:rFonts w:ascii="Times New Roman" w:hAnsi="Times New Roman" w:cs="Times New Roman"/>
          <w:sz w:val="32"/>
          <w:szCs w:val="32"/>
        </w:rPr>
        <w:t>lifted up</w:t>
      </w:r>
      <w:proofErr w:type="gramEnd"/>
      <w:r w:rsidRPr="00E01F6B">
        <w:rPr>
          <w:rFonts w:ascii="Times New Roman" w:hAnsi="Times New Roman" w:cs="Times New Roman"/>
          <w:sz w:val="32"/>
          <w:szCs w:val="32"/>
        </w:rPr>
        <w:t xml:space="preserve"> on the cross to offer healing and salvation to those who believe.  </w:t>
      </w:r>
    </w:p>
    <w:p w14:paraId="4888DD7D"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We are called to look to Jesus with faith, just as the Israelites looked to the bronze serpent, to receive spiritual healing and life.  </w:t>
      </w:r>
    </w:p>
    <w:p w14:paraId="45A5ED89" w14:textId="77777777" w:rsidR="00886435" w:rsidRPr="00E01F6B" w:rsidRDefault="00886435" w:rsidP="00E01F6B">
      <w:pPr>
        <w:spacing w:after="0" w:line="240" w:lineRule="auto"/>
        <w:rPr>
          <w:rFonts w:ascii="Times New Roman" w:hAnsi="Times New Roman" w:cs="Times New Roman"/>
          <w:sz w:val="32"/>
          <w:szCs w:val="32"/>
        </w:rPr>
      </w:pPr>
    </w:p>
    <w:p w14:paraId="69562039" w14:textId="495D9DC1" w:rsidR="00886435" w:rsidRPr="00712D28" w:rsidRDefault="00E01F6B" w:rsidP="00E01F6B">
      <w:pPr>
        <w:spacing w:after="0" w:line="240" w:lineRule="auto"/>
        <w:rPr>
          <w:rFonts w:ascii="Times New Roman" w:hAnsi="Times New Roman" w:cs="Times New Roman"/>
          <w:b/>
          <w:bCs/>
          <w:sz w:val="32"/>
          <w:szCs w:val="32"/>
        </w:rPr>
      </w:pPr>
      <w:r w:rsidRPr="00712D28">
        <w:rPr>
          <w:rFonts w:ascii="Times New Roman" w:hAnsi="Times New Roman" w:cs="Times New Roman"/>
          <w:b/>
          <w:bCs/>
          <w:sz w:val="32"/>
          <w:szCs w:val="32"/>
        </w:rPr>
        <w:t xml:space="preserve">III. </w:t>
      </w:r>
      <w:r w:rsidR="00886435" w:rsidRPr="00712D28">
        <w:rPr>
          <w:rFonts w:ascii="Times New Roman" w:hAnsi="Times New Roman" w:cs="Times New Roman"/>
          <w:b/>
          <w:bCs/>
          <w:sz w:val="32"/>
          <w:szCs w:val="32"/>
        </w:rPr>
        <w:t>The Manna from Heaven – A Shadow of the Bread of Life</w:t>
      </w:r>
    </w:p>
    <w:p w14:paraId="281F072C"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Exodus 16, John 6:32-35  </w:t>
      </w:r>
    </w:p>
    <w:p w14:paraId="4962DC01"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*"Then said Jesus unto them, Verily, verily, I say unto you, Moses gave you not that bread from heaven; but my Father giveth you the true bread from heaven."* — John 6:32  </w:t>
      </w:r>
    </w:p>
    <w:p w14:paraId="709EF4F7"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God provided manna in the wilderness to sustain the Israelites, foreshadowing Jesus, the Bread of Life, who nourishes us spiritually and sustains us eternally.  </w:t>
      </w:r>
    </w:p>
    <w:p w14:paraId="1D28A96F"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Just as the Israelites depended daily on manna, we should daily seek and depend on Christ for spiritual nourishment.  </w:t>
      </w:r>
    </w:p>
    <w:p w14:paraId="3BF8CAFC" w14:textId="77777777" w:rsidR="00886435" w:rsidRPr="00E01F6B" w:rsidRDefault="00886435" w:rsidP="00E01F6B">
      <w:pPr>
        <w:spacing w:after="0" w:line="240" w:lineRule="auto"/>
        <w:rPr>
          <w:rFonts w:ascii="Times New Roman" w:hAnsi="Times New Roman" w:cs="Times New Roman"/>
          <w:sz w:val="32"/>
          <w:szCs w:val="32"/>
        </w:rPr>
      </w:pPr>
    </w:p>
    <w:p w14:paraId="396302C4" w14:textId="222A0CE7" w:rsidR="00886435" w:rsidRPr="00712D28" w:rsidRDefault="00E01F6B" w:rsidP="00E01F6B">
      <w:pPr>
        <w:spacing w:after="0" w:line="240" w:lineRule="auto"/>
        <w:rPr>
          <w:rFonts w:ascii="Times New Roman" w:hAnsi="Times New Roman" w:cs="Times New Roman"/>
          <w:b/>
          <w:bCs/>
          <w:sz w:val="32"/>
          <w:szCs w:val="32"/>
        </w:rPr>
      </w:pPr>
      <w:r w:rsidRPr="00712D28">
        <w:rPr>
          <w:rFonts w:ascii="Times New Roman" w:hAnsi="Times New Roman" w:cs="Times New Roman"/>
          <w:b/>
          <w:bCs/>
          <w:sz w:val="32"/>
          <w:szCs w:val="32"/>
        </w:rPr>
        <w:t xml:space="preserve">IV. </w:t>
      </w:r>
      <w:r w:rsidR="00886435" w:rsidRPr="00712D28">
        <w:rPr>
          <w:rFonts w:ascii="Times New Roman" w:hAnsi="Times New Roman" w:cs="Times New Roman"/>
          <w:b/>
          <w:bCs/>
          <w:sz w:val="32"/>
          <w:szCs w:val="32"/>
        </w:rPr>
        <w:t>The Tabernacle – A Shadow of God Dwelling Among Us</w:t>
      </w:r>
    </w:p>
    <w:p w14:paraId="266DE495"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Exodus 25, John 1:14  </w:t>
      </w:r>
    </w:p>
    <w:p w14:paraId="60E6F7A0"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*"And let them make me a sanctuary; that I may dwell among them.</w:t>
      </w:r>
      <w:proofErr w:type="gramStart"/>
      <w:r w:rsidRPr="00E01F6B">
        <w:rPr>
          <w:rFonts w:ascii="Times New Roman" w:hAnsi="Times New Roman" w:cs="Times New Roman"/>
          <w:sz w:val="32"/>
          <w:szCs w:val="32"/>
        </w:rPr>
        <w:t>"* —</w:t>
      </w:r>
      <w:proofErr w:type="gramEnd"/>
      <w:r w:rsidRPr="00E01F6B">
        <w:rPr>
          <w:rFonts w:ascii="Times New Roman" w:hAnsi="Times New Roman" w:cs="Times New Roman"/>
          <w:sz w:val="32"/>
          <w:szCs w:val="32"/>
        </w:rPr>
        <w:t xml:space="preserve"> Exodus 25:8  </w:t>
      </w:r>
    </w:p>
    <w:p w14:paraId="17B6AA9E"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The tabernacle was the place where God’s presence dwelt among Israel, pointing toward Jesus who came to dwell among us. It symbolizes how Jesus makes it possible for us to come near to God.  </w:t>
      </w:r>
    </w:p>
    <w:p w14:paraId="55BC1BAE"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God desires to dwell with us, not in a physical tabernacle, but through Jesus who has made the way open to us.  </w:t>
      </w:r>
    </w:p>
    <w:p w14:paraId="2C7EC977" w14:textId="77777777" w:rsidR="00886435" w:rsidRPr="00E01F6B" w:rsidRDefault="00886435" w:rsidP="00E01F6B">
      <w:pPr>
        <w:spacing w:after="0" w:line="240" w:lineRule="auto"/>
        <w:rPr>
          <w:rFonts w:ascii="Times New Roman" w:hAnsi="Times New Roman" w:cs="Times New Roman"/>
          <w:sz w:val="32"/>
          <w:szCs w:val="32"/>
        </w:rPr>
      </w:pPr>
    </w:p>
    <w:p w14:paraId="540BA75D" w14:textId="405BA84F" w:rsidR="00886435" w:rsidRPr="00712D28" w:rsidRDefault="00B53155" w:rsidP="00E01F6B">
      <w:pPr>
        <w:spacing w:after="0" w:line="240" w:lineRule="auto"/>
        <w:rPr>
          <w:rFonts w:ascii="Times New Roman" w:hAnsi="Times New Roman" w:cs="Times New Roman"/>
          <w:b/>
          <w:bCs/>
          <w:sz w:val="32"/>
          <w:szCs w:val="32"/>
        </w:rPr>
      </w:pPr>
      <w:r w:rsidRPr="00712D28">
        <w:rPr>
          <w:rFonts w:ascii="Times New Roman" w:hAnsi="Times New Roman" w:cs="Times New Roman"/>
          <w:b/>
          <w:bCs/>
          <w:sz w:val="32"/>
          <w:szCs w:val="32"/>
        </w:rPr>
        <w:t>V.</w:t>
      </w:r>
      <w:r w:rsidR="00886435" w:rsidRPr="00712D28">
        <w:rPr>
          <w:rFonts w:ascii="Times New Roman" w:hAnsi="Times New Roman" w:cs="Times New Roman"/>
          <w:b/>
          <w:bCs/>
          <w:sz w:val="32"/>
          <w:szCs w:val="32"/>
        </w:rPr>
        <w:t xml:space="preserve"> 5: Melchizedek – A Shadow of Christ’s Priesthood</w:t>
      </w:r>
    </w:p>
    <w:p w14:paraId="5E206FAD"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Genesis 14:18-20, Hebrews 7  </w:t>
      </w:r>
    </w:p>
    <w:p w14:paraId="1D693856"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*"Thou art a priest for ever after the order of Melchizedek."* — Psalm 110:4  </w:t>
      </w:r>
    </w:p>
    <w:p w14:paraId="68A2F1B7"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Melchizedek, the mysterious priest-king, foreshadows Jesus, the eternal high priest, who intercedes on our behalf and brings us peace and righteousness.  </w:t>
      </w:r>
    </w:p>
    <w:p w14:paraId="4E1FD558"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Just as Melchizedek blessed Abraham, Jesus blesses us and makes us right with God.  </w:t>
      </w:r>
    </w:p>
    <w:p w14:paraId="36485EF8" w14:textId="77777777" w:rsidR="00886435" w:rsidRPr="00E01F6B" w:rsidRDefault="00886435" w:rsidP="00E01F6B">
      <w:pPr>
        <w:spacing w:after="0" w:line="240" w:lineRule="auto"/>
        <w:rPr>
          <w:rFonts w:ascii="Times New Roman" w:hAnsi="Times New Roman" w:cs="Times New Roman"/>
          <w:sz w:val="32"/>
          <w:szCs w:val="32"/>
        </w:rPr>
      </w:pPr>
    </w:p>
    <w:p w14:paraId="2687DE65" w14:textId="6EED65E7" w:rsidR="00886435" w:rsidRPr="009862C6" w:rsidRDefault="00B53155" w:rsidP="00E01F6B">
      <w:pPr>
        <w:spacing w:after="0" w:line="240" w:lineRule="auto"/>
        <w:rPr>
          <w:rFonts w:ascii="Times New Roman" w:hAnsi="Times New Roman" w:cs="Times New Roman"/>
          <w:b/>
          <w:bCs/>
          <w:sz w:val="32"/>
          <w:szCs w:val="32"/>
        </w:rPr>
      </w:pPr>
      <w:r w:rsidRPr="009862C6">
        <w:rPr>
          <w:rFonts w:ascii="Times New Roman" w:hAnsi="Times New Roman" w:cs="Times New Roman"/>
          <w:b/>
          <w:bCs/>
          <w:sz w:val="32"/>
          <w:szCs w:val="32"/>
        </w:rPr>
        <w:t>VI.</w:t>
      </w:r>
      <w:r w:rsidR="00886435" w:rsidRPr="009862C6">
        <w:rPr>
          <w:rFonts w:ascii="Times New Roman" w:hAnsi="Times New Roman" w:cs="Times New Roman"/>
          <w:b/>
          <w:bCs/>
          <w:sz w:val="32"/>
          <w:szCs w:val="32"/>
        </w:rPr>
        <w:t xml:space="preserve"> The Sacrificial System – A Shadow of Jesus, Our Perfect Sacrifice</w:t>
      </w:r>
    </w:p>
    <w:p w14:paraId="456B8F6C"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Leviticus 16, Hebrews 10:1-14  </w:t>
      </w:r>
    </w:p>
    <w:p w14:paraId="4A6A0E0E"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*"For it is not possible that the blood of bulls and of goats should take away sins."* — Hebrews 10:4  </w:t>
      </w:r>
    </w:p>
    <w:p w14:paraId="61AA1789"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The Old Testament sacrifices were a temporary covering for sin, pointing to Jesus, the perfect sacrifice who fully and finally atones for our sins.  </w:t>
      </w:r>
    </w:p>
    <w:p w14:paraId="5555C48D"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We no longer need to offer sacrifices because Jesus’ sacrifice on the cross was complete. We can approach God with confidence.  </w:t>
      </w:r>
    </w:p>
    <w:p w14:paraId="566230A2" w14:textId="77777777" w:rsidR="00886435" w:rsidRPr="00E01F6B" w:rsidRDefault="00886435" w:rsidP="00E01F6B">
      <w:pPr>
        <w:spacing w:after="0" w:line="240" w:lineRule="auto"/>
        <w:rPr>
          <w:rFonts w:ascii="Times New Roman" w:hAnsi="Times New Roman" w:cs="Times New Roman"/>
          <w:sz w:val="32"/>
          <w:szCs w:val="32"/>
        </w:rPr>
      </w:pPr>
    </w:p>
    <w:p w14:paraId="1C9DD583" w14:textId="513B2420" w:rsidR="00886435" w:rsidRPr="009862C6" w:rsidRDefault="00B53155" w:rsidP="00E01F6B">
      <w:pPr>
        <w:spacing w:after="0" w:line="240" w:lineRule="auto"/>
        <w:rPr>
          <w:rFonts w:ascii="Times New Roman" w:hAnsi="Times New Roman" w:cs="Times New Roman"/>
          <w:b/>
          <w:bCs/>
          <w:sz w:val="32"/>
          <w:szCs w:val="32"/>
        </w:rPr>
      </w:pPr>
      <w:r w:rsidRPr="009862C6">
        <w:rPr>
          <w:rFonts w:ascii="Times New Roman" w:hAnsi="Times New Roman" w:cs="Times New Roman"/>
          <w:b/>
          <w:bCs/>
          <w:sz w:val="32"/>
          <w:szCs w:val="32"/>
        </w:rPr>
        <w:t>VII.</w:t>
      </w:r>
      <w:r w:rsidR="00886435" w:rsidRPr="009862C6">
        <w:rPr>
          <w:rFonts w:ascii="Times New Roman" w:hAnsi="Times New Roman" w:cs="Times New Roman"/>
          <w:b/>
          <w:bCs/>
          <w:sz w:val="32"/>
          <w:szCs w:val="32"/>
        </w:rPr>
        <w:t xml:space="preserve"> Jonah in the Whale – A Shadow of Christ’s Death and Resurrection</w:t>
      </w:r>
    </w:p>
    <w:p w14:paraId="6E14C3DA"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Jonah 1-2, Matthew 12:40  </w:t>
      </w:r>
    </w:p>
    <w:p w14:paraId="2DAA640E"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*"For as Jonas was three days and three nights in the whale's belly; so shall the Son of man be three days and three nights in the heart of the earth."* — Matthew 12:40  </w:t>
      </w:r>
    </w:p>
    <w:p w14:paraId="7CCD291A"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Jonah’s time in the belly of the whale foreshadows Christ’s death, burial, and resurrection. Jonah’s deliverance points to Jesus’ victory over death.  </w:t>
      </w:r>
    </w:p>
    <w:p w14:paraId="65AEB73D"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Christ’s resurrection assures us of our own resurrection. Like Jonah, we are called to surrender and trust in God’s plan.  </w:t>
      </w:r>
    </w:p>
    <w:p w14:paraId="7AB89578" w14:textId="77777777" w:rsidR="00886435" w:rsidRPr="00E01F6B" w:rsidRDefault="00886435" w:rsidP="00E01F6B">
      <w:pPr>
        <w:spacing w:after="0" w:line="240" w:lineRule="auto"/>
        <w:rPr>
          <w:rFonts w:ascii="Times New Roman" w:hAnsi="Times New Roman" w:cs="Times New Roman"/>
          <w:sz w:val="32"/>
          <w:szCs w:val="32"/>
        </w:rPr>
      </w:pPr>
    </w:p>
    <w:p w14:paraId="005DC7EC" w14:textId="7DCCAB1F" w:rsidR="00886435" w:rsidRPr="009862C6" w:rsidRDefault="00B53155" w:rsidP="00E01F6B">
      <w:pPr>
        <w:spacing w:after="0" w:line="240" w:lineRule="auto"/>
        <w:rPr>
          <w:rFonts w:ascii="Times New Roman" w:hAnsi="Times New Roman" w:cs="Times New Roman"/>
          <w:b/>
          <w:bCs/>
          <w:sz w:val="32"/>
          <w:szCs w:val="32"/>
        </w:rPr>
      </w:pPr>
      <w:r w:rsidRPr="009862C6">
        <w:rPr>
          <w:rFonts w:ascii="Times New Roman" w:hAnsi="Times New Roman" w:cs="Times New Roman"/>
          <w:b/>
          <w:bCs/>
          <w:sz w:val="32"/>
          <w:szCs w:val="32"/>
        </w:rPr>
        <w:t>VIII.</w:t>
      </w:r>
      <w:r w:rsidR="00886435" w:rsidRPr="009862C6">
        <w:rPr>
          <w:rFonts w:ascii="Times New Roman" w:hAnsi="Times New Roman" w:cs="Times New Roman"/>
          <w:b/>
          <w:bCs/>
          <w:sz w:val="32"/>
          <w:szCs w:val="32"/>
        </w:rPr>
        <w:t xml:space="preserve"> The Law – A Shadow of Grace and Truth in Christ</w:t>
      </w:r>
    </w:p>
    <w:p w14:paraId="28CB4A87"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Deuteronomy 5, John 1:17  </w:t>
      </w:r>
    </w:p>
    <w:p w14:paraId="19F6F3D0"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*"For the law was given by Moses, but grace and truth came by Jesus Christ."* — John 1:17  </w:t>
      </w:r>
    </w:p>
    <w:p w14:paraId="31F44177"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The Law revealed God’s standard and our need for a savior, paving the way for the grace and truth found in Jesus. Christ fulfilled the Law, granting us access to God’s mercy.  </w:t>
      </w:r>
    </w:p>
    <w:p w14:paraId="02802FFA"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We are no longer under the Law but under grace. Jesus fulfills our deepest need for righteousness.  </w:t>
      </w:r>
    </w:p>
    <w:p w14:paraId="0ABD30B6" w14:textId="77777777" w:rsidR="00886435" w:rsidRPr="00E01F6B" w:rsidRDefault="00886435" w:rsidP="00E01F6B">
      <w:pPr>
        <w:spacing w:after="0" w:line="240" w:lineRule="auto"/>
        <w:rPr>
          <w:rFonts w:ascii="Times New Roman" w:hAnsi="Times New Roman" w:cs="Times New Roman"/>
          <w:sz w:val="32"/>
          <w:szCs w:val="32"/>
        </w:rPr>
      </w:pPr>
    </w:p>
    <w:p w14:paraId="4F1822F9" w14:textId="79AB290D" w:rsidR="00886435" w:rsidRPr="009862C6" w:rsidRDefault="00B53155" w:rsidP="00E01F6B">
      <w:pPr>
        <w:spacing w:after="0" w:line="240" w:lineRule="auto"/>
        <w:rPr>
          <w:rFonts w:ascii="Times New Roman" w:hAnsi="Times New Roman" w:cs="Times New Roman"/>
          <w:b/>
          <w:bCs/>
          <w:sz w:val="32"/>
          <w:szCs w:val="32"/>
        </w:rPr>
      </w:pPr>
      <w:r w:rsidRPr="009862C6">
        <w:rPr>
          <w:rFonts w:ascii="Times New Roman" w:hAnsi="Times New Roman" w:cs="Times New Roman"/>
          <w:b/>
          <w:bCs/>
          <w:sz w:val="32"/>
          <w:szCs w:val="32"/>
        </w:rPr>
        <w:t>IX.</w:t>
      </w:r>
      <w:r w:rsidR="00886435" w:rsidRPr="009862C6">
        <w:rPr>
          <w:rFonts w:ascii="Times New Roman" w:hAnsi="Times New Roman" w:cs="Times New Roman"/>
          <w:b/>
          <w:bCs/>
          <w:sz w:val="32"/>
          <w:szCs w:val="32"/>
        </w:rPr>
        <w:t xml:space="preserve"> The Covenant with Abraham – A Shadow of Salvation by Faith</w:t>
      </w:r>
    </w:p>
    <w:p w14:paraId="6C027D7A"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Genesis 12:1-3, Galatians 3:6-9  </w:t>
      </w:r>
    </w:p>
    <w:p w14:paraId="3694950D"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*"And the scripture, foreseeing that God would justify the heathen through faith, preached before the gospel unto Abraham..."* — Galatians 3:8  </w:t>
      </w:r>
    </w:p>
    <w:p w14:paraId="7D26E491"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God’s covenant with Abraham was based on faith, not works, and prefigures the New Covenant in Christ, where salvation is also by faith alone.  </w:t>
      </w:r>
    </w:p>
    <w:p w14:paraId="581B8E81"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Like Abraham, we are called to trust God and walk by faith, resting in His promises.  </w:t>
      </w:r>
    </w:p>
    <w:p w14:paraId="3436C00F" w14:textId="77777777" w:rsidR="00886435" w:rsidRPr="00E01F6B" w:rsidRDefault="00886435" w:rsidP="00E01F6B">
      <w:pPr>
        <w:spacing w:after="0" w:line="240" w:lineRule="auto"/>
        <w:rPr>
          <w:rFonts w:ascii="Times New Roman" w:hAnsi="Times New Roman" w:cs="Times New Roman"/>
          <w:sz w:val="32"/>
          <w:szCs w:val="32"/>
        </w:rPr>
      </w:pPr>
    </w:p>
    <w:p w14:paraId="7FBB28C5" w14:textId="5D9EFB3F" w:rsidR="00886435" w:rsidRPr="009862C6" w:rsidRDefault="00B53155" w:rsidP="00E01F6B">
      <w:pPr>
        <w:spacing w:after="0" w:line="240" w:lineRule="auto"/>
        <w:rPr>
          <w:rFonts w:ascii="Times New Roman" w:hAnsi="Times New Roman" w:cs="Times New Roman"/>
          <w:b/>
          <w:bCs/>
          <w:sz w:val="32"/>
          <w:szCs w:val="32"/>
        </w:rPr>
      </w:pPr>
      <w:r w:rsidRPr="009862C6">
        <w:rPr>
          <w:rFonts w:ascii="Times New Roman" w:hAnsi="Times New Roman" w:cs="Times New Roman"/>
          <w:b/>
          <w:bCs/>
          <w:sz w:val="32"/>
          <w:szCs w:val="32"/>
        </w:rPr>
        <w:t>X.</w:t>
      </w:r>
      <w:r w:rsidR="00886435" w:rsidRPr="009862C6">
        <w:rPr>
          <w:rFonts w:ascii="Times New Roman" w:hAnsi="Times New Roman" w:cs="Times New Roman"/>
          <w:b/>
          <w:bCs/>
          <w:sz w:val="32"/>
          <w:szCs w:val="32"/>
        </w:rPr>
        <w:t xml:space="preserve"> The Day of Atonement – A Shadow of Christ’s Final Atonement</w:t>
      </w:r>
    </w:p>
    <w:p w14:paraId="4A180B72"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Text:*</w:t>
      </w:r>
      <w:proofErr w:type="gramEnd"/>
      <w:r w:rsidRPr="00E01F6B">
        <w:rPr>
          <w:rFonts w:ascii="Times New Roman" w:hAnsi="Times New Roman" w:cs="Times New Roman"/>
          <w:sz w:val="32"/>
          <w:szCs w:val="32"/>
        </w:rPr>
        <w:t xml:space="preserve">* Leviticus 16, Hebrews 9:11-14  </w:t>
      </w:r>
    </w:p>
    <w:p w14:paraId="177BF440"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**Key </w:t>
      </w:r>
      <w:proofErr w:type="gramStart"/>
      <w:r w:rsidRPr="00E01F6B">
        <w:rPr>
          <w:rFonts w:ascii="Times New Roman" w:hAnsi="Times New Roman" w:cs="Times New Roman"/>
          <w:sz w:val="32"/>
          <w:szCs w:val="32"/>
        </w:rPr>
        <w:t>Passage:*</w:t>
      </w:r>
      <w:proofErr w:type="gramEnd"/>
      <w:r w:rsidRPr="00E01F6B">
        <w:rPr>
          <w:rFonts w:ascii="Times New Roman" w:hAnsi="Times New Roman" w:cs="Times New Roman"/>
          <w:sz w:val="32"/>
          <w:szCs w:val="32"/>
        </w:rPr>
        <w:t xml:space="preserve">* *"But Christ being come an high priest of good things to come... by his own blood he entered in once into the holy place, having obtained eternal redemption for us."* — Hebrews 9:11-12  </w:t>
      </w:r>
    </w:p>
    <w:p w14:paraId="0955FAF1"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Point:*</w:t>
      </w:r>
      <w:proofErr w:type="gramEnd"/>
      <w:r w:rsidRPr="00E01F6B">
        <w:rPr>
          <w:rFonts w:ascii="Times New Roman" w:hAnsi="Times New Roman" w:cs="Times New Roman"/>
          <w:sz w:val="32"/>
          <w:szCs w:val="32"/>
        </w:rPr>
        <w:t xml:space="preserve">* The annual Day of Atonement was a temporary covering of sin, foreshadowing Christ’s once-for-all sacrifice that secures our eternal redemption.  </w:t>
      </w:r>
    </w:p>
    <w:p w14:paraId="4288B22A"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Application:*</w:t>
      </w:r>
      <w:proofErr w:type="gramEnd"/>
      <w:r w:rsidRPr="00E01F6B">
        <w:rPr>
          <w:rFonts w:ascii="Times New Roman" w:hAnsi="Times New Roman" w:cs="Times New Roman"/>
          <w:sz w:val="32"/>
          <w:szCs w:val="32"/>
        </w:rPr>
        <w:t xml:space="preserve">* We now have full access to God through Christ and need no other sacrifice. We can live in the freedom that His atonement has provided.  </w:t>
      </w:r>
    </w:p>
    <w:p w14:paraId="1127BB18" w14:textId="77777777" w:rsidR="00886435" w:rsidRPr="00E01F6B" w:rsidRDefault="00886435" w:rsidP="00E01F6B">
      <w:pPr>
        <w:spacing w:after="0" w:line="240" w:lineRule="auto"/>
        <w:rPr>
          <w:rFonts w:ascii="Times New Roman" w:hAnsi="Times New Roman" w:cs="Times New Roman"/>
          <w:sz w:val="32"/>
          <w:szCs w:val="32"/>
        </w:rPr>
      </w:pPr>
    </w:p>
    <w:p w14:paraId="0406D197" w14:textId="0322CEAA" w:rsidR="00886435" w:rsidRPr="009862C6" w:rsidRDefault="00886435" w:rsidP="00E01F6B">
      <w:pPr>
        <w:spacing w:after="0" w:line="240" w:lineRule="auto"/>
        <w:rPr>
          <w:rFonts w:ascii="Times New Roman" w:hAnsi="Times New Roman" w:cs="Times New Roman"/>
          <w:b/>
          <w:bCs/>
          <w:sz w:val="32"/>
          <w:szCs w:val="32"/>
        </w:rPr>
      </w:pPr>
      <w:r w:rsidRPr="009862C6">
        <w:rPr>
          <w:rFonts w:ascii="Times New Roman" w:hAnsi="Times New Roman" w:cs="Times New Roman"/>
          <w:b/>
          <w:bCs/>
          <w:sz w:val="32"/>
          <w:szCs w:val="32"/>
        </w:rPr>
        <w:t>Conclusion</w:t>
      </w:r>
      <w:r w:rsidR="00B53155" w:rsidRPr="009862C6">
        <w:rPr>
          <w:rFonts w:ascii="Times New Roman" w:hAnsi="Times New Roman" w:cs="Times New Roman"/>
          <w:b/>
          <w:bCs/>
          <w:sz w:val="32"/>
          <w:szCs w:val="32"/>
        </w:rPr>
        <w:t xml:space="preserve">: </w:t>
      </w:r>
      <w:r w:rsidRPr="009862C6">
        <w:rPr>
          <w:rFonts w:ascii="Times New Roman" w:hAnsi="Times New Roman" w:cs="Times New Roman"/>
          <w:b/>
          <w:bCs/>
          <w:sz w:val="32"/>
          <w:szCs w:val="32"/>
        </w:rPr>
        <w:t>Embracing the Substance Over the Shadows</w:t>
      </w:r>
    </w:p>
    <w:p w14:paraId="14A34322"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 xml:space="preserve">**Main </w:t>
      </w:r>
      <w:proofErr w:type="gramStart"/>
      <w:r w:rsidRPr="00E01F6B">
        <w:rPr>
          <w:rFonts w:ascii="Times New Roman" w:hAnsi="Times New Roman" w:cs="Times New Roman"/>
          <w:sz w:val="32"/>
          <w:szCs w:val="32"/>
        </w:rPr>
        <w:t>Verse:*</w:t>
      </w:r>
      <w:proofErr w:type="gramEnd"/>
      <w:r w:rsidRPr="00E01F6B">
        <w:rPr>
          <w:rFonts w:ascii="Times New Roman" w:hAnsi="Times New Roman" w:cs="Times New Roman"/>
          <w:sz w:val="32"/>
          <w:szCs w:val="32"/>
        </w:rPr>
        <w:t xml:space="preserve">* *"Let no man therefore judge you... which are a shadow of things to come; but the body is of Christ."* — Colossians 2:16-17  </w:t>
      </w:r>
    </w:p>
    <w:p w14:paraId="56532872" w14:textId="77777777" w:rsidR="00886435" w:rsidRPr="00E01F6B" w:rsidRDefault="00886435" w:rsidP="00E01F6B">
      <w:pPr>
        <w:spacing w:after="0" w:line="240" w:lineRule="auto"/>
        <w:rPr>
          <w:rFonts w:ascii="Times New Roman" w:hAnsi="Times New Roman" w:cs="Times New Roman"/>
          <w:sz w:val="32"/>
          <w:szCs w:val="32"/>
        </w:rPr>
      </w:pPr>
      <w:r w:rsidRPr="00E01F6B">
        <w:rPr>
          <w:rFonts w:ascii="Times New Roman" w:hAnsi="Times New Roman" w:cs="Times New Roman"/>
          <w:sz w:val="32"/>
          <w:szCs w:val="32"/>
        </w:rPr>
        <w:t>**</w:t>
      </w:r>
      <w:proofErr w:type="gramStart"/>
      <w:r w:rsidRPr="00E01F6B">
        <w:rPr>
          <w:rFonts w:ascii="Times New Roman" w:hAnsi="Times New Roman" w:cs="Times New Roman"/>
          <w:sz w:val="32"/>
          <w:szCs w:val="32"/>
        </w:rPr>
        <w:t>Summary:*</w:t>
      </w:r>
      <w:proofErr w:type="gramEnd"/>
      <w:r w:rsidRPr="00E01F6B">
        <w:rPr>
          <w:rFonts w:ascii="Times New Roman" w:hAnsi="Times New Roman" w:cs="Times New Roman"/>
          <w:sz w:val="32"/>
          <w:szCs w:val="32"/>
        </w:rPr>
        <w:t xml:space="preserve">* Encourage the congregation to rejoice in the finished work of Christ, moving from the shadows to embrace the full light and substance of God’s promises in the New Covenant.  </w:t>
      </w:r>
    </w:p>
    <w:p w14:paraId="29C31A1D" w14:textId="5B337ADD" w:rsidR="00886435" w:rsidRPr="00E01F6B" w:rsidRDefault="00886435" w:rsidP="00E01F6B">
      <w:pPr>
        <w:spacing w:after="0" w:line="240" w:lineRule="auto"/>
        <w:rPr>
          <w:rFonts w:ascii="Times New Roman" w:hAnsi="Times New Roman" w:cs="Times New Roman"/>
          <w:sz w:val="32"/>
          <w:szCs w:val="32"/>
        </w:rPr>
      </w:pPr>
    </w:p>
    <w:sectPr w:rsidR="00886435" w:rsidRPr="00E01F6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7534D" w14:textId="77777777" w:rsidR="00367CF8" w:rsidRDefault="00367CF8" w:rsidP="00852261">
      <w:pPr>
        <w:spacing w:after="0" w:line="240" w:lineRule="auto"/>
      </w:pPr>
      <w:r>
        <w:separator/>
      </w:r>
    </w:p>
  </w:endnote>
  <w:endnote w:type="continuationSeparator" w:id="0">
    <w:p w14:paraId="5977AC39" w14:textId="77777777" w:rsidR="00367CF8" w:rsidRDefault="00367CF8" w:rsidP="00852261">
      <w:pPr>
        <w:spacing w:after="0" w:line="240" w:lineRule="auto"/>
      </w:pPr>
      <w:r>
        <w:continuationSeparator/>
      </w:r>
    </w:p>
  </w:endnote>
  <w:endnote w:type="continuationNotice" w:id="1">
    <w:p w14:paraId="0CD65F58" w14:textId="77777777" w:rsidR="00367CF8" w:rsidRDefault="00367C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9389218"/>
      <w:docPartObj>
        <w:docPartGallery w:val="Page Numbers (Bottom of Page)"/>
        <w:docPartUnique/>
      </w:docPartObj>
    </w:sdtPr>
    <w:sdtContent>
      <w:p w14:paraId="6264865C" w14:textId="5AE53C98" w:rsidR="00164809" w:rsidRDefault="00164809">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182ABAE" w14:textId="77777777" w:rsidR="00852261" w:rsidRDefault="008522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7FB98" w14:textId="77777777" w:rsidR="00367CF8" w:rsidRDefault="00367CF8" w:rsidP="00852261">
      <w:pPr>
        <w:spacing w:after="0" w:line="240" w:lineRule="auto"/>
      </w:pPr>
      <w:r>
        <w:separator/>
      </w:r>
    </w:p>
  </w:footnote>
  <w:footnote w:type="continuationSeparator" w:id="0">
    <w:p w14:paraId="6B48E29A" w14:textId="77777777" w:rsidR="00367CF8" w:rsidRDefault="00367CF8" w:rsidP="00852261">
      <w:pPr>
        <w:spacing w:after="0" w:line="240" w:lineRule="auto"/>
      </w:pPr>
      <w:r>
        <w:continuationSeparator/>
      </w:r>
    </w:p>
  </w:footnote>
  <w:footnote w:type="continuationNotice" w:id="1">
    <w:p w14:paraId="767F26FF" w14:textId="77777777" w:rsidR="00367CF8" w:rsidRDefault="00367C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572376" w14:textId="0607AAD9" w:rsidR="00852261" w:rsidRDefault="00FC7B19">
    <w:pPr>
      <w:pStyle w:val="Header"/>
    </w:pPr>
    <w:r>
      <w:t xml:space="preserve">P&amp;B </w:t>
    </w:r>
    <w:proofErr w:type="spellStart"/>
    <w:r>
      <w:t>cofC</w:t>
    </w:r>
    <w:proofErr w:type="spellEnd"/>
    <w:r w:rsidR="00852261">
      <w:ptab w:relativeTo="margin" w:alignment="center" w:leader="none"/>
    </w:r>
    <w:r>
      <w:t>From Shadows to Substance (</w:t>
    </w:r>
    <w:r w:rsidR="006001A8">
      <w:t>Col. 2:8-17)</w:t>
    </w:r>
    <w:r w:rsidR="00852261">
      <w:ptab w:relativeTo="margin" w:alignment="right" w:leader="none"/>
    </w:r>
    <w:r w:rsidR="00EC0C16">
      <w:t>11/17/24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3A018B3"/>
    <w:multiLevelType w:val="hybridMultilevel"/>
    <w:tmpl w:val="453ECB94"/>
    <w:lvl w:ilvl="0" w:tplc="BD82A2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510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35"/>
    <w:rsid w:val="00164809"/>
    <w:rsid w:val="00281C5E"/>
    <w:rsid w:val="002E07B6"/>
    <w:rsid w:val="00367CF8"/>
    <w:rsid w:val="00377527"/>
    <w:rsid w:val="003D2C38"/>
    <w:rsid w:val="00424D4A"/>
    <w:rsid w:val="005F0036"/>
    <w:rsid w:val="006001A8"/>
    <w:rsid w:val="00712D28"/>
    <w:rsid w:val="00852261"/>
    <w:rsid w:val="00886435"/>
    <w:rsid w:val="009862C6"/>
    <w:rsid w:val="00B53155"/>
    <w:rsid w:val="00BC63CA"/>
    <w:rsid w:val="00C9247F"/>
    <w:rsid w:val="00E01F6B"/>
    <w:rsid w:val="00EC0C16"/>
    <w:rsid w:val="00FC7B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8B1D6"/>
  <w15:chartTrackingRefBased/>
  <w15:docId w15:val="{734B8C35-5B04-4F04-A49A-13FA07B8A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435"/>
    <w:rPr>
      <w:rFonts w:eastAsiaTheme="majorEastAsia" w:cstheme="majorBidi"/>
      <w:color w:val="272727" w:themeColor="text1" w:themeTint="D8"/>
    </w:rPr>
  </w:style>
  <w:style w:type="paragraph" w:styleId="Title">
    <w:name w:val="Title"/>
    <w:basedOn w:val="Normal"/>
    <w:next w:val="Normal"/>
    <w:link w:val="TitleChar"/>
    <w:uiPriority w:val="10"/>
    <w:qFormat/>
    <w:rsid w:val="00886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435"/>
    <w:pPr>
      <w:spacing w:before="160"/>
      <w:jc w:val="center"/>
    </w:pPr>
    <w:rPr>
      <w:i/>
      <w:iCs/>
      <w:color w:val="404040" w:themeColor="text1" w:themeTint="BF"/>
    </w:rPr>
  </w:style>
  <w:style w:type="character" w:customStyle="1" w:styleId="QuoteChar">
    <w:name w:val="Quote Char"/>
    <w:basedOn w:val="DefaultParagraphFont"/>
    <w:link w:val="Quote"/>
    <w:uiPriority w:val="29"/>
    <w:rsid w:val="00886435"/>
    <w:rPr>
      <w:i/>
      <w:iCs/>
      <w:color w:val="404040" w:themeColor="text1" w:themeTint="BF"/>
    </w:rPr>
  </w:style>
  <w:style w:type="paragraph" w:styleId="ListParagraph">
    <w:name w:val="List Paragraph"/>
    <w:basedOn w:val="Normal"/>
    <w:uiPriority w:val="34"/>
    <w:qFormat/>
    <w:rsid w:val="00886435"/>
    <w:pPr>
      <w:ind w:left="720"/>
      <w:contextualSpacing/>
    </w:pPr>
  </w:style>
  <w:style w:type="character" w:styleId="IntenseEmphasis">
    <w:name w:val="Intense Emphasis"/>
    <w:basedOn w:val="DefaultParagraphFont"/>
    <w:uiPriority w:val="21"/>
    <w:qFormat/>
    <w:rsid w:val="00886435"/>
    <w:rPr>
      <w:i/>
      <w:iCs/>
      <w:color w:val="0F4761" w:themeColor="accent1" w:themeShade="BF"/>
    </w:rPr>
  </w:style>
  <w:style w:type="paragraph" w:styleId="IntenseQuote">
    <w:name w:val="Intense Quote"/>
    <w:basedOn w:val="Normal"/>
    <w:next w:val="Normal"/>
    <w:link w:val="IntenseQuoteChar"/>
    <w:uiPriority w:val="30"/>
    <w:qFormat/>
    <w:rsid w:val="0088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435"/>
    <w:rPr>
      <w:i/>
      <w:iCs/>
      <w:color w:val="0F4761" w:themeColor="accent1" w:themeShade="BF"/>
    </w:rPr>
  </w:style>
  <w:style w:type="character" w:styleId="IntenseReference">
    <w:name w:val="Intense Reference"/>
    <w:basedOn w:val="DefaultParagraphFont"/>
    <w:uiPriority w:val="32"/>
    <w:qFormat/>
    <w:rsid w:val="00886435"/>
    <w:rPr>
      <w:b/>
      <w:bCs/>
      <w:smallCaps/>
      <w:color w:val="0F4761" w:themeColor="accent1" w:themeShade="BF"/>
      <w:spacing w:val="5"/>
    </w:rPr>
  </w:style>
  <w:style w:type="paragraph" w:styleId="Header">
    <w:name w:val="header"/>
    <w:basedOn w:val="Normal"/>
    <w:link w:val="HeaderChar"/>
    <w:uiPriority w:val="99"/>
    <w:unhideWhenUsed/>
    <w:rsid w:val="008522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261"/>
  </w:style>
  <w:style w:type="paragraph" w:styleId="Footer">
    <w:name w:val="footer"/>
    <w:basedOn w:val="Normal"/>
    <w:link w:val="FooterChar"/>
    <w:uiPriority w:val="99"/>
    <w:unhideWhenUsed/>
    <w:rsid w:val="008522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919</Words>
  <Characters>5240</Characters>
  <Application>Microsoft Office Word</Application>
  <DocSecurity>4</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13</cp:revision>
  <dcterms:created xsi:type="dcterms:W3CDTF">2024-11-08T01:46:00Z</dcterms:created>
  <dcterms:modified xsi:type="dcterms:W3CDTF">2024-11-08T00:20:00Z</dcterms:modified>
</cp:coreProperties>
</file>