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173977" w14:textId="26467639" w:rsidR="00D06570" w:rsidRPr="00D06570" w:rsidRDefault="00D06570" w:rsidP="00D06570">
      <w:pPr>
        <w:spacing w:after="0" w:line="240" w:lineRule="auto"/>
        <w:rPr>
          <w:rFonts w:ascii="Times New Roman" w:hAnsi="Times New Roman" w:cs="Times New Roman"/>
          <w:sz w:val="32"/>
          <w:szCs w:val="32"/>
        </w:rPr>
      </w:pPr>
      <w:r w:rsidRPr="00D06570">
        <w:rPr>
          <w:rFonts w:ascii="Times New Roman" w:hAnsi="Times New Roman" w:cs="Times New Roman"/>
          <w:b/>
          <w:bCs/>
          <w:sz w:val="32"/>
          <w:szCs w:val="32"/>
        </w:rPr>
        <w:t>Main Text</w:t>
      </w:r>
      <w:r w:rsidRPr="00D06570">
        <w:rPr>
          <w:rFonts w:ascii="Times New Roman" w:hAnsi="Times New Roman" w:cs="Times New Roman"/>
          <w:sz w:val="32"/>
          <w:szCs w:val="32"/>
        </w:rPr>
        <w:t xml:space="preserve">: </w:t>
      </w:r>
      <w:r w:rsidRPr="00D06570">
        <w:rPr>
          <w:rFonts w:ascii="Times New Roman" w:hAnsi="Times New Roman" w:cs="Times New Roman"/>
          <w:i/>
          <w:iCs/>
          <w:sz w:val="32"/>
          <w:szCs w:val="32"/>
        </w:rPr>
        <w:t>Luke 22:1</w:t>
      </w:r>
      <w:r w:rsidR="006E26A1">
        <w:rPr>
          <w:rFonts w:ascii="Times New Roman" w:hAnsi="Times New Roman" w:cs="Times New Roman"/>
          <w:i/>
          <w:iCs/>
          <w:sz w:val="32"/>
          <w:szCs w:val="32"/>
        </w:rPr>
        <w:t>4</w:t>
      </w:r>
      <w:r w:rsidRPr="00D06570">
        <w:rPr>
          <w:rFonts w:ascii="Times New Roman" w:hAnsi="Times New Roman" w:cs="Times New Roman"/>
          <w:i/>
          <w:iCs/>
          <w:sz w:val="32"/>
          <w:szCs w:val="32"/>
        </w:rPr>
        <w:t>-20 (KJV)</w:t>
      </w:r>
      <w:r w:rsidRPr="00D06570">
        <w:rPr>
          <w:rFonts w:ascii="Times New Roman" w:hAnsi="Times New Roman" w:cs="Times New Roman"/>
          <w:sz w:val="32"/>
          <w:szCs w:val="32"/>
        </w:rPr>
        <w:br/>
      </w:r>
      <w:r w:rsidRPr="00D06570">
        <w:rPr>
          <w:rFonts w:ascii="Times New Roman" w:hAnsi="Times New Roman" w:cs="Times New Roman"/>
          <w:i/>
          <w:iCs/>
          <w:sz w:val="32"/>
          <w:szCs w:val="32"/>
        </w:rPr>
        <w:t>"And he took bread, and gave thanks, and brake it, and gave unto them, saying, This is my body which is given for you: this do in remembrance of me. Likewise also the cup after supper, saying, This cup is the new testament in my blood, which is shed for you."</w:t>
      </w:r>
    </w:p>
    <w:p w14:paraId="470479B9" w14:textId="77777777" w:rsidR="00D06570" w:rsidRPr="00D06570" w:rsidRDefault="00000000" w:rsidP="00D06570">
      <w:pPr>
        <w:spacing w:after="0" w:line="240" w:lineRule="auto"/>
        <w:rPr>
          <w:rFonts w:ascii="Times New Roman" w:hAnsi="Times New Roman" w:cs="Times New Roman"/>
          <w:sz w:val="32"/>
          <w:szCs w:val="32"/>
        </w:rPr>
      </w:pPr>
      <w:r>
        <w:rPr>
          <w:rFonts w:ascii="Times New Roman" w:hAnsi="Times New Roman" w:cs="Times New Roman"/>
          <w:sz w:val="32"/>
          <w:szCs w:val="32"/>
        </w:rPr>
        <w:pict w14:anchorId="59460E22">
          <v:rect id="_x0000_i1025" style="width:0;height:1.5pt" o:hralign="center" o:hrstd="t" o:hr="t" fillcolor="#a0a0a0" stroked="f"/>
        </w:pict>
      </w:r>
    </w:p>
    <w:p w14:paraId="11BE92D7" w14:textId="0230C700" w:rsidR="00D06570" w:rsidRPr="00D06570" w:rsidRDefault="00D06570" w:rsidP="00D06570">
      <w:pPr>
        <w:spacing w:after="0" w:line="240" w:lineRule="auto"/>
        <w:rPr>
          <w:rFonts w:ascii="Times New Roman" w:hAnsi="Times New Roman" w:cs="Times New Roman"/>
          <w:b/>
          <w:bCs/>
          <w:sz w:val="32"/>
          <w:szCs w:val="32"/>
        </w:rPr>
      </w:pPr>
      <w:r w:rsidRPr="00D06570">
        <w:rPr>
          <w:rFonts w:ascii="Times New Roman" w:hAnsi="Times New Roman" w:cs="Times New Roman"/>
          <w:b/>
          <w:bCs/>
          <w:sz w:val="32"/>
          <w:szCs w:val="32"/>
        </w:rPr>
        <w:t>Introduction: The Importance of Remembrance in Worship</w:t>
      </w:r>
    </w:p>
    <w:p w14:paraId="5713F368" w14:textId="77777777" w:rsidR="00D06570" w:rsidRPr="00D06570" w:rsidRDefault="00D06570" w:rsidP="00D06570">
      <w:pPr>
        <w:numPr>
          <w:ilvl w:val="0"/>
          <w:numId w:val="1"/>
        </w:numPr>
        <w:spacing w:after="0" w:line="240" w:lineRule="auto"/>
        <w:rPr>
          <w:rFonts w:ascii="Times New Roman" w:hAnsi="Times New Roman" w:cs="Times New Roman"/>
          <w:sz w:val="32"/>
          <w:szCs w:val="32"/>
        </w:rPr>
      </w:pPr>
      <w:r w:rsidRPr="00D06570">
        <w:rPr>
          <w:rFonts w:ascii="Times New Roman" w:hAnsi="Times New Roman" w:cs="Times New Roman"/>
          <w:b/>
          <w:bCs/>
          <w:sz w:val="32"/>
          <w:szCs w:val="32"/>
        </w:rPr>
        <w:t>Opening Scripture</w:t>
      </w:r>
      <w:r w:rsidRPr="00D06570">
        <w:rPr>
          <w:rFonts w:ascii="Times New Roman" w:hAnsi="Times New Roman" w:cs="Times New Roman"/>
          <w:sz w:val="32"/>
          <w:szCs w:val="32"/>
        </w:rPr>
        <w:t xml:space="preserve">: </w:t>
      </w:r>
      <w:r w:rsidRPr="00D06570">
        <w:rPr>
          <w:rFonts w:ascii="Times New Roman" w:hAnsi="Times New Roman" w:cs="Times New Roman"/>
          <w:i/>
          <w:iCs/>
          <w:sz w:val="32"/>
          <w:szCs w:val="32"/>
        </w:rPr>
        <w:t>Luke 22:19</w:t>
      </w:r>
      <w:r w:rsidRPr="00D06570">
        <w:rPr>
          <w:rFonts w:ascii="Times New Roman" w:hAnsi="Times New Roman" w:cs="Times New Roman"/>
          <w:sz w:val="32"/>
          <w:szCs w:val="32"/>
        </w:rPr>
        <w:t xml:space="preserve"> – "This do in remembrance of me."</w:t>
      </w:r>
    </w:p>
    <w:p w14:paraId="336DCA8D" w14:textId="77777777" w:rsidR="00D06570" w:rsidRPr="00D06570" w:rsidRDefault="00D06570" w:rsidP="00D06570">
      <w:pPr>
        <w:numPr>
          <w:ilvl w:val="0"/>
          <w:numId w:val="1"/>
        </w:numPr>
        <w:spacing w:after="0" w:line="240" w:lineRule="auto"/>
        <w:rPr>
          <w:rFonts w:ascii="Times New Roman" w:hAnsi="Times New Roman" w:cs="Times New Roman"/>
          <w:sz w:val="32"/>
          <w:szCs w:val="32"/>
        </w:rPr>
      </w:pPr>
      <w:r w:rsidRPr="00D06570">
        <w:rPr>
          <w:rFonts w:ascii="Times New Roman" w:hAnsi="Times New Roman" w:cs="Times New Roman"/>
          <w:b/>
          <w:bCs/>
          <w:sz w:val="32"/>
          <w:szCs w:val="32"/>
        </w:rPr>
        <w:t>Purpose of the Sermon</w:t>
      </w:r>
      <w:r w:rsidRPr="00D06570">
        <w:rPr>
          <w:rFonts w:ascii="Times New Roman" w:hAnsi="Times New Roman" w:cs="Times New Roman"/>
          <w:sz w:val="32"/>
          <w:szCs w:val="32"/>
        </w:rPr>
        <w:t>: To show how our worship services serve as a memorial, reminding us of Christ's sacrificial death on the cross and its significance for our salvation.</w:t>
      </w:r>
    </w:p>
    <w:p w14:paraId="16006109" w14:textId="6D6B3834" w:rsidR="00D06570" w:rsidRDefault="00D06570" w:rsidP="00D06570">
      <w:pPr>
        <w:numPr>
          <w:ilvl w:val="0"/>
          <w:numId w:val="1"/>
        </w:numPr>
        <w:spacing w:after="0" w:line="240" w:lineRule="auto"/>
        <w:rPr>
          <w:rFonts w:ascii="Times New Roman" w:hAnsi="Times New Roman" w:cs="Times New Roman"/>
          <w:sz w:val="32"/>
          <w:szCs w:val="32"/>
        </w:rPr>
      </w:pPr>
      <w:r w:rsidRPr="00D06570">
        <w:rPr>
          <w:rFonts w:ascii="Times New Roman" w:hAnsi="Times New Roman" w:cs="Times New Roman"/>
          <w:b/>
          <w:bCs/>
          <w:sz w:val="32"/>
          <w:szCs w:val="32"/>
        </w:rPr>
        <w:t>Illustration</w:t>
      </w:r>
      <w:r w:rsidRPr="00D06570">
        <w:rPr>
          <w:rFonts w:ascii="Times New Roman" w:hAnsi="Times New Roman" w:cs="Times New Roman"/>
          <w:sz w:val="32"/>
          <w:szCs w:val="32"/>
        </w:rPr>
        <w:t>: Just as nations have memorials to honor great sacrifices made for freedom, we gather to honor the greatest sacrifice ever made—Jesus Christ's death for our sins.</w:t>
      </w:r>
      <w:r w:rsidR="004C3893">
        <w:rPr>
          <w:rFonts w:ascii="Times New Roman" w:hAnsi="Times New Roman" w:cs="Times New Roman"/>
          <w:sz w:val="32"/>
          <w:szCs w:val="32"/>
        </w:rPr>
        <w:t xml:space="preserve"> (Vietnam Memorial, </w:t>
      </w:r>
      <w:r w:rsidR="0087405D">
        <w:rPr>
          <w:rFonts w:ascii="Times New Roman" w:hAnsi="Times New Roman" w:cs="Times New Roman"/>
          <w:sz w:val="32"/>
          <w:szCs w:val="32"/>
        </w:rPr>
        <w:t>Tomb of the Unknown Soldier, Lincoln Memorial, etc.) In the OT, God wanted his people to make physical memorials, like when he commanded the Israelites coming into the promise land to build a memorial of stones</w:t>
      </w:r>
      <w:r w:rsidR="004946F5">
        <w:rPr>
          <w:rFonts w:ascii="Times New Roman" w:hAnsi="Times New Roman" w:cs="Times New Roman"/>
          <w:sz w:val="32"/>
          <w:szCs w:val="32"/>
        </w:rPr>
        <w:t xml:space="preserve"> from the Jordan River to remember all that God had done for them from their exile from Egypt, to their survival in the wilderness, to the crossing of the Jordan River on dryland allowing them to enter the promised land.</w:t>
      </w:r>
    </w:p>
    <w:p w14:paraId="4D9097C3" w14:textId="2364A2FE" w:rsidR="00924905" w:rsidRPr="004B233B" w:rsidRDefault="00091DB6" w:rsidP="004B233B">
      <w:pPr>
        <w:numPr>
          <w:ilvl w:val="0"/>
          <w:numId w:val="1"/>
        </w:numPr>
        <w:spacing w:after="0" w:line="240" w:lineRule="auto"/>
        <w:rPr>
          <w:rFonts w:ascii="Times New Roman" w:hAnsi="Times New Roman" w:cs="Times New Roman"/>
          <w:sz w:val="32"/>
          <w:szCs w:val="32"/>
        </w:rPr>
      </w:pPr>
      <w:r>
        <w:rPr>
          <w:rFonts w:ascii="Times New Roman" w:hAnsi="Times New Roman" w:cs="Times New Roman"/>
          <w:b/>
          <w:bCs/>
          <w:sz w:val="32"/>
          <w:szCs w:val="32"/>
        </w:rPr>
        <w:t>The Lord’s Memorial now is n</w:t>
      </w:r>
      <w:r w:rsidR="00924905">
        <w:rPr>
          <w:rFonts w:ascii="Times New Roman" w:hAnsi="Times New Roman" w:cs="Times New Roman"/>
          <w:b/>
          <w:bCs/>
          <w:sz w:val="32"/>
          <w:szCs w:val="32"/>
        </w:rPr>
        <w:t>ot a New Concept for the NT</w:t>
      </w:r>
      <w:r w:rsidR="00924905" w:rsidRPr="00924905">
        <w:rPr>
          <w:rFonts w:ascii="Times New Roman" w:hAnsi="Times New Roman" w:cs="Times New Roman"/>
          <w:sz w:val="32"/>
          <w:szCs w:val="32"/>
        </w:rPr>
        <w:t>:</w:t>
      </w:r>
      <w:r w:rsidR="00924905">
        <w:rPr>
          <w:rFonts w:ascii="Times New Roman" w:hAnsi="Times New Roman" w:cs="Times New Roman"/>
          <w:sz w:val="32"/>
          <w:szCs w:val="32"/>
        </w:rPr>
        <w:t xml:space="preserve"> Genesis </w:t>
      </w:r>
      <w:r w:rsidR="002F2A08">
        <w:rPr>
          <w:rFonts w:ascii="Times New Roman" w:hAnsi="Times New Roman" w:cs="Times New Roman"/>
          <w:sz w:val="32"/>
          <w:szCs w:val="32"/>
        </w:rPr>
        <w:t>3:15 “</w:t>
      </w:r>
      <w:r w:rsidR="002F2A08" w:rsidRPr="002F2A08">
        <w:rPr>
          <w:rFonts w:ascii="Times New Roman" w:hAnsi="Times New Roman" w:cs="Times New Roman"/>
          <w:sz w:val="32"/>
          <w:szCs w:val="32"/>
          <w:lang w:val="x-none"/>
        </w:rPr>
        <w:t>And I will put enmity between thee and the woman, and between thy seed and her seed; it shall bruise thy head, and thou shalt bruise his heel.</w:t>
      </w:r>
      <w:r w:rsidR="002F2A08">
        <w:rPr>
          <w:rFonts w:ascii="Times New Roman" w:hAnsi="Times New Roman" w:cs="Times New Roman"/>
          <w:sz w:val="32"/>
          <w:szCs w:val="32"/>
          <w:lang w:val="x-none"/>
        </w:rPr>
        <w:t xml:space="preserve">” </w:t>
      </w:r>
      <w:r w:rsidR="00A04C51">
        <w:rPr>
          <w:rFonts w:ascii="Times New Roman" w:hAnsi="Times New Roman" w:cs="Times New Roman"/>
          <w:sz w:val="32"/>
          <w:szCs w:val="32"/>
          <w:lang w:val="x-none"/>
        </w:rPr>
        <w:t>Daniel 2:31-45</w:t>
      </w:r>
      <w:r w:rsidR="004B233B">
        <w:rPr>
          <w:rFonts w:ascii="Times New Roman" w:hAnsi="Times New Roman" w:cs="Times New Roman"/>
          <w:sz w:val="32"/>
          <w:szCs w:val="32"/>
          <w:lang w:val="x-none"/>
        </w:rPr>
        <w:t xml:space="preserve"> [Read]</w:t>
      </w:r>
      <w:r w:rsidR="004B233B">
        <w:rPr>
          <w:rFonts w:ascii="Times New Roman" w:hAnsi="Times New Roman" w:cs="Times New Roman"/>
          <w:sz w:val="32"/>
          <w:szCs w:val="32"/>
        </w:rPr>
        <w:t xml:space="preserve"> God promised Christ’s death and power over death in the beginning, giving all who serve him hope of overcoming the sin that had just entered into the world at that time. When Daniel interpreted </w:t>
      </w:r>
      <w:r>
        <w:rPr>
          <w:rFonts w:ascii="Times New Roman" w:hAnsi="Times New Roman" w:cs="Times New Roman"/>
          <w:sz w:val="32"/>
          <w:szCs w:val="32"/>
        </w:rPr>
        <w:t>Nebuchadnezzar’s</w:t>
      </w:r>
      <w:r w:rsidR="004B233B">
        <w:rPr>
          <w:rFonts w:ascii="Times New Roman" w:hAnsi="Times New Roman" w:cs="Times New Roman"/>
          <w:sz w:val="32"/>
          <w:szCs w:val="32"/>
        </w:rPr>
        <w:t xml:space="preserve"> dream, it gave hope of that kingdom that would arise in the first century and be one that would last forever. This </w:t>
      </w:r>
      <w:r w:rsidR="004D642A">
        <w:rPr>
          <w:rFonts w:ascii="Times New Roman" w:hAnsi="Times New Roman" w:cs="Times New Roman"/>
          <w:sz w:val="32"/>
          <w:szCs w:val="32"/>
        </w:rPr>
        <w:t xml:space="preserve">is </w:t>
      </w:r>
      <w:r w:rsidR="004B233B">
        <w:rPr>
          <w:rFonts w:ascii="Times New Roman" w:hAnsi="Times New Roman" w:cs="Times New Roman"/>
          <w:sz w:val="32"/>
          <w:szCs w:val="32"/>
        </w:rPr>
        <w:t>because if we are a member of God’s kingdom on Earth and are faithful till death, then we will have the hope of becoming a member of the heavenly kingdom on Judgement Day.</w:t>
      </w:r>
      <w:r w:rsidR="002F2A08" w:rsidRPr="004B233B">
        <w:rPr>
          <w:rFonts w:ascii="Times New Roman" w:hAnsi="Times New Roman" w:cs="Times New Roman"/>
          <w:sz w:val="32"/>
          <w:szCs w:val="32"/>
          <w:lang w:val="x-none"/>
        </w:rPr>
        <w:t> </w:t>
      </w:r>
    </w:p>
    <w:p w14:paraId="279759A2" w14:textId="77777777" w:rsidR="00D06570" w:rsidRPr="00D06570" w:rsidRDefault="00000000" w:rsidP="00D06570">
      <w:pPr>
        <w:spacing w:after="0" w:line="240" w:lineRule="auto"/>
        <w:rPr>
          <w:rFonts w:ascii="Times New Roman" w:hAnsi="Times New Roman" w:cs="Times New Roman"/>
          <w:sz w:val="32"/>
          <w:szCs w:val="32"/>
        </w:rPr>
      </w:pPr>
      <w:r>
        <w:rPr>
          <w:rFonts w:ascii="Times New Roman" w:hAnsi="Times New Roman" w:cs="Times New Roman"/>
          <w:sz w:val="32"/>
          <w:szCs w:val="32"/>
        </w:rPr>
        <w:pict w14:anchorId="6F9910E1">
          <v:rect id="_x0000_i1026" style="width:0;height:1.5pt" o:hralign="center" o:hrstd="t" o:hr="t" fillcolor="#a0a0a0" stroked="f"/>
        </w:pict>
      </w:r>
    </w:p>
    <w:p w14:paraId="74565AA3" w14:textId="244EEE38" w:rsidR="00D06570" w:rsidRPr="00D06570" w:rsidRDefault="00D06570" w:rsidP="00D06570">
      <w:pPr>
        <w:spacing w:after="0" w:line="240" w:lineRule="auto"/>
        <w:rPr>
          <w:rFonts w:ascii="Times New Roman" w:hAnsi="Times New Roman" w:cs="Times New Roman"/>
          <w:b/>
          <w:bCs/>
          <w:sz w:val="32"/>
          <w:szCs w:val="32"/>
        </w:rPr>
      </w:pPr>
      <w:r w:rsidRPr="00D06570">
        <w:rPr>
          <w:rFonts w:ascii="Times New Roman" w:hAnsi="Times New Roman" w:cs="Times New Roman"/>
          <w:b/>
          <w:bCs/>
          <w:sz w:val="32"/>
          <w:szCs w:val="32"/>
        </w:rPr>
        <w:lastRenderedPageBreak/>
        <w:t>I. Worship as a Memorial of Christ's Death</w:t>
      </w:r>
    </w:p>
    <w:p w14:paraId="2FE027A9" w14:textId="77777777" w:rsidR="00D06570" w:rsidRPr="00D06570" w:rsidRDefault="00D06570" w:rsidP="00D06570">
      <w:pPr>
        <w:numPr>
          <w:ilvl w:val="0"/>
          <w:numId w:val="2"/>
        </w:numPr>
        <w:spacing w:after="0" w:line="240" w:lineRule="auto"/>
        <w:rPr>
          <w:rFonts w:ascii="Times New Roman" w:hAnsi="Times New Roman" w:cs="Times New Roman"/>
          <w:sz w:val="32"/>
          <w:szCs w:val="32"/>
        </w:rPr>
      </w:pPr>
      <w:r w:rsidRPr="00D06570">
        <w:rPr>
          <w:rFonts w:ascii="Times New Roman" w:hAnsi="Times New Roman" w:cs="Times New Roman"/>
          <w:b/>
          <w:bCs/>
          <w:sz w:val="32"/>
          <w:szCs w:val="32"/>
        </w:rPr>
        <w:t>A. The Lord’s Supper as a Central Act of Remembrance</w:t>
      </w:r>
    </w:p>
    <w:p w14:paraId="455E4F64" w14:textId="77777777" w:rsidR="00D06570" w:rsidRPr="00D06570" w:rsidRDefault="00D06570" w:rsidP="00D06570">
      <w:pPr>
        <w:numPr>
          <w:ilvl w:val="1"/>
          <w:numId w:val="2"/>
        </w:numPr>
        <w:spacing w:after="0" w:line="240" w:lineRule="auto"/>
        <w:rPr>
          <w:rFonts w:ascii="Times New Roman" w:hAnsi="Times New Roman" w:cs="Times New Roman"/>
          <w:sz w:val="32"/>
          <w:szCs w:val="32"/>
        </w:rPr>
      </w:pPr>
      <w:r w:rsidRPr="00D06570">
        <w:rPr>
          <w:rFonts w:ascii="Times New Roman" w:hAnsi="Times New Roman" w:cs="Times New Roman"/>
          <w:i/>
          <w:iCs/>
          <w:sz w:val="32"/>
          <w:szCs w:val="32"/>
        </w:rPr>
        <w:t>1 Corinthians 11:24-25</w:t>
      </w:r>
      <w:r w:rsidRPr="00D06570">
        <w:rPr>
          <w:rFonts w:ascii="Times New Roman" w:hAnsi="Times New Roman" w:cs="Times New Roman"/>
          <w:sz w:val="32"/>
          <w:szCs w:val="32"/>
        </w:rPr>
        <w:t xml:space="preserve"> – “Take, eat: this is my body, which is broken for you: this do in remembrance of me.”</w:t>
      </w:r>
    </w:p>
    <w:p w14:paraId="4E1896BB" w14:textId="77777777" w:rsidR="00D06570" w:rsidRPr="00D06570" w:rsidRDefault="00D06570" w:rsidP="00D06570">
      <w:pPr>
        <w:numPr>
          <w:ilvl w:val="1"/>
          <w:numId w:val="2"/>
        </w:numPr>
        <w:spacing w:after="0" w:line="240" w:lineRule="auto"/>
        <w:rPr>
          <w:rFonts w:ascii="Times New Roman" w:hAnsi="Times New Roman" w:cs="Times New Roman"/>
          <w:sz w:val="32"/>
          <w:szCs w:val="32"/>
        </w:rPr>
      </w:pPr>
      <w:r w:rsidRPr="00D06570">
        <w:rPr>
          <w:rFonts w:ascii="Times New Roman" w:hAnsi="Times New Roman" w:cs="Times New Roman"/>
          <w:sz w:val="32"/>
          <w:szCs w:val="32"/>
        </w:rPr>
        <w:t>The act of breaking bread and drinking the cup is a physical reminder of the spiritual reality of Christ’s death.</w:t>
      </w:r>
    </w:p>
    <w:p w14:paraId="205B50E3" w14:textId="24E70049" w:rsidR="00D06570" w:rsidRPr="00D06570" w:rsidRDefault="00D06570" w:rsidP="00D06570">
      <w:pPr>
        <w:numPr>
          <w:ilvl w:val="1"/>
          <w:numId w:val="2"/>
        </w:numPr>
        <w:spacing w:after="0" w:line="240" w:lineRule="auto"/>
        <w:rPr>
          <w:rFonts w:ascii="Times New Roman" w:hAnsi="Times New Roman" w:cs="Times New Roman"/>
          <w:sz w:val="32"/>
          <w:szCs w:val="32"/>
        </w:rPr>
      </w:pPr>
      <w:r w:rsidRPr="00D06570">
        <w:rPr>
          <w:rFonts w:ascii="Times New Roman" w:hAnsi="Times New Roman" w:cs="Times New Roman"/>
          <w:b/>
          <w:bCs/>
          <w:sz w:val="32"/>
          <w:szCs w:val="32"/>
        </w:rPr>
        <w:t>Key point</w:t>
      </w:r>
      <w:r w:rsidRPr="00D06570">
        <w:rPr>
          <w:rFonts w:ascii="Times New Roman" w:hAnsi="Times New Roman" w:cs="Times New Roman"/>
          <w:sz w:val="32"/>
          <w:szCs w:val="32"/>
        </w:rPr>
        <w:t xml:space="preserve">: Every </w:t>
      </w:r>
      <w:r w:rsidR="009B6250">
        <w:rPr>
          <w:rFonts w:ascii="Times New Roman" w:hAnsi="Times New Roman" w:cs="Times New Roman"/>
          <w:sz w:val="32"/>
          <w:szCs w:val="32"/>
        </w:rPr>
        <w:t>first day of the week when</w:t>
      </w:r>
      <w:r w:rsidRPr="00D06570">
        <w:rPr>
          <w:rFonts w:ascii="Times New Roman" w:hAnsi="Times New Roman" w:cs="Times New Roman"/>
          <w:sz w:val="32"/>
          <w:szCs w:val="32"/>
        </w:rPr>
        <w:t xml:space="preserve"> we gather for communion, we are participating in a memorial service for Christ.</w:t>
      </w:r>
    </w:p>
    <w:p w14:paraId="6A3ADCD8" w14:textId="77777777" w:rsidR="00D06570" w:rsidRPr="00D06570" w:rsidRDefault="00D06570" w:rsidP="00D06570">
      <w:pPr>
        <w:numPr>
          <w:ilvl w:val="0"/>
          <w:numId w:val="2"/>
        </w:numPr>
        <w:spacing w:after="0" w:line="240" w:lineRule="auto"/>
        <w:rPr>
          <w:rFonts w:ascii="Times New Roman" w:hAnsi="Times New Roman" w:cs="Times New Roman"/>
          <w:sz w:val="32"/>
          <w:szCs w:val="32"/>
        </w:rPr>
      </w:pPr>
      <w:r w:rsidRPr="00D06570">
        <w:rPr>
          <w:rFonts w:ascii="Times New Roman" w:hAnsi="Times New Roman" w:cs="Times New Roman"/>
          <w:b/>
          <w:bCs/>
          <w:sz w:val="32"/>
          <w:szCs w:val="32"/>
        </w:rPr>
        <w:t>B. The Cross at the Center of Worship</w:t>
      </w:r>
    </w:p>
    <w:p w14:paraId="6F373623" w14:textId="77777777" w:rsidR="00D06570" w:rsidRDefault="00D06570" w:rsidP="00D06570">
      <w:pPr>
        <w:numPr>
          <w:ilvl w:val="1"/>
          <w:numId w:val="2"/>
        </w:numPr>
        <w:spacing w:after="0" w:line="240" w:lineRule="auto"/>
        <w:rPr>
          <w:rFonts w:ascii="Times New Roman" w:hAnsi="Times New Roman" w:cs="Times New Roman"/>
          <w:sz w:val="32"/>
          <w:szCs w:val="32"/>
        </w:rPr>
      </w:pPr>
      <w:r w:rsidRPr="00D06570">
        <w:rPr>
          <w:rFonts w:ascii="Times New Roman" w:hAnsi="Times New Roman" w:cs="Times New Roman"/>
          <w:i/>
          <w:iCs/>
          <w:sz w:val="32"/>
          <w:szCs w:val="32"/>
        </w:rPr>
        <w:t>Galatians 6:14</w:t>
      </w:r>
      <w:r w:rsidRPr="00D06570">
        <w:rPr>
          <w:rFonts w:ascii="Times New Roman" w:hAnsi="Times New Roman" w:cs="Times New Roman"/>
          <w:sz w:val="32"/>
          <w:szCs w:val="32"/>
        </w:rPr>
        <w:t xml:space="preserve"> – "But God forbid that I should glory, save in the cross of our Lord Jesus Christ."</w:t>
      </w:r>
    </w:p>
    <w:p w14:paraId="6EBCEA6D" w14:textId="00CE254F" w:rsidR="00915F28" w:rsidRPr="00D06570" w:rsidRDefault="00915F28" w:rsidP="00D06570">
      <w:pPr>
        <w:numPr>
          <w:ilvl w:val="1"/>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The entire worship service is a memorial: Singing, Preaching or Teaching, Giving, the Lord’s Supper, and Praying. All the acts of worship commanded by God in the NT </w:t>
      </w:r>
      <w:r w:rsidR="00474FD9">
        <w:rPr>
          <w:rFonts w:ascii="Times New Roman" w:hAnsi="Times New Roman" w:cs="Times New Roman"/>
          <w:sz w:val="32"/>
          <w:szCs w:val="32"/>
        </w:rPr>
        <w:t>a memorial not just of Christ’s death on the cross, but everything that God has already done for his people and what God promises for his people that are faithful to him and his Word.</w:t>
      </w:r>
    </w:p>
    <w:p w14:paraId="3424DD98" w14:textId="27AADF21" w:rsidR="00D06570" w:rsidRPr="00D06570" w:rsidRDefault="00D06570" w:rsidP="00D06570">
      <w:pPr>
        <w:numPr>
          <w:ilvl w:val="1"/>
          <w:numId w:val="2"/>
        </w:numPr>
        <w:spacing w:after="0" w:line="240" w:lineRule="auto"/>
        <w:rPr>
          <w:rFonts w:ascii="Times New Roman" w:hAnsi="Times New Roman" w:cs="Times New Roman"/>
          <w:sz w:val="32"/>
          <w:szCs w:val="32"/>
        </w:rPr>
      </w:pPr>
      <w:r w:rsidRPr="00D06570">
        <w:rPr>
          <w:rFonts w:ascii="Times New Roman" w:hAnsi="Times New Roman" w:cs="Times New Roman"/>
          <w:sz w:val="32"/>
          <w:szCs w:val="32"/>
        </w:rPr>
        <w:t xml:space="preserve">Worship that doesn’t focus on the cross </w:t>
      </w:r>
      <w:r w:rsidR="00474FD9">
        <w:rPr>
          <w:rFonts w:ascii="Times New Roman" w:hAnsi="Times New Roman" w:cs="Times New Roman"/>
          <w:sz w:val="32"/>
          <w:szCs w:val="32"/>
        </w:rPr>
        <w:t xml:space="preserve">and the promises of God </w:t>
      </w:r>
      <w:r w:rsidRPr="00D06570">
        <w:rPr>
          <w:rFonts w:ascii="Times New Roman" w:hAnsi="Times New Roman" w:cs="Times New Roman"/>
          <w:sz w:val="32"/>
          <w:szCs w:val="32"/>
        </w:rPr>
        <w:t>forgets the foundation of our faith.</w:t>
      </w:r>
    </w:p>
    <w:p w14:paraId="0555D3E2" w14:textId="495F4813" w:rsidR="00D06570" w:rsidRPr="00D06570" w:rsidRDefault="00D06570" w:rsidP="00BD5F11">
      <w:pPr>
        <w:numPr>
          <w:ilvl w:val="1"/>
          <w:numId w:val="2"/>
        </w:numPr>
        <w:spacing w:after="0" w:line="240" w:lineRule="auto"/>
        <w:ind w:left="2160" w:hanging="1080"/>
        <w:rPr>
          <w:rFonts w:ascii="Times New Roman" w:hAnsi="Times New Roman" w:cs="Times New Roman"/>
          <w:sz w:val="32"/>
          <w:szCs w:val="32"/>
        </w:rPr>
      </w:pPr>
      <w:r w:rsidRPr="00D06570">
        <w:rPr>
          <w:rFonts w:ascii="Times New Roman" w:hAnsi="Times New Roman" w:cs="Times New Roman"/>
          <w:b/>
          <w:bCs/>
          <w:sz w:val="32"/>
          <w:szCs w:val="32"/>
        </w:rPr>
        <w:t>Key point</w:t>
      </w:r>
      <w:r w:rsidRPr="00D06570">
        <w:rPr>
          <w:rFonts w:ascii="Times New Roman" w:hAnsi="Times New Roman" w:cs="Times New Roman"/>
          <w:sz w:val="32"/>
          <w:szCs w:val="32"/>
        </w:rPr>
        <w:t>: The cross is not just a past event, but a living reality we recall in worship.</w:t>
      </w:r>
      <w:r w:rsidR="00BC196E">
        <w:rPr>
          <w:rFonts w:ascii="Times New Roman" w:hAnsi="Times New Roman" w:cs="Times New Roman"/>
          <w:sz w:val="32"/>
          <w:szCs w:val="32"/>
        </w:rPr>
        <w:t xml:space="preserve"> </w:t>
      </w:r>
      <w:r w:rsidR="00BD5F11">
        <w:rPr>
          <w:rFonts w:ascii="Times New Roman" w:hAnsi="Times New Roman" w:cs="Times New Roman"/>
          <w:sz w:val="32"/>
          <w:szCs w:val="32"/>
        </w:rPr>
        <w:t xml:space="preserve">If we forget Christ and his death, then we are failing obey the commandment “this do in remembrance of me”. </w:t>
      </w:r>
    </w:p>
    <w:p w14:paraId="48AE3967" w14:textId="77777777" w:rsidR="00D06570" w:rsidRPr="00D06570" w:rsidRDefault="00000000" w:rsidP="00D06570">
      <w:pPr>
        <w:spacing w:after="0" w:line="240" w:lineRule="auto"/>
        <w:rPr>
          <w:rFonts w:ascii="Times New Roman" w:hAnsi="Times New Roman" w:cs="Times New Roman"/>
          <w:sz w:val="32"/>
          <w:szCs w:val="32"/>
        </w:rPr>
      </w:pPr>
      <w:r>
        <w:rPr>
          <w:rFonts w:ascii="Times New Roman" w:hAnsi="Times New Roman" w:cs="Times New Roman"/>
          <w:sz w:val="32"/>
          <w:szCs w:val="32"/>
        </w:rPr>
        <w:pict w14:anchorId="5E298278">
          <v:rect id="_x0000_i1027" style="width:0;height:1.5pt" o:hralign="center" o:hrstd="t" o:hr="t" fillcolor="#a0a0a0" stroked="f"/>
        </w:pict>
      </w:r>
    </w:p>
    <w:p w14:paraId="5EDCF603" w14:textId="03159C10" w:rsidR="00D06570" w:rsidRPr="00D06570" w:rsidRDefault="00D06570" w:rsidP="00D06570">
      <w:pPr>
        <w:spacing w:after="0" w:line="240" w:lineRule="auto"/>
        <w:rPr>
          <w:rFonts w:ascii="Times New Roman" w:hAnsi="Times New Roman" w:cs="Times New Roman"/>
          <w:b/>
          <w:bCs/>
          <w:sz w:val="32"/>
          <w:szCs w:val="32"/>
        </w:rPr>
      </w:pPr>
      <w:r w:rsidRPr="00D06570">
        <w:rPr>
          <w:rFonts w:ascii="Times New Roman" w:hAnsi="Times New Roman" w:cs="Times New Roman"/>
          <w:b/>
          <w:bCs/>
          <w:sz w:val="32"/>
          <w:szCs w:val="32"/>
        </w:rPr>
        <w:t>II. The Role of Remembrance in Christian Living</w:t>
      </w:r>
    </w:p>
    <w:p w14:paraId="5DD6C9DF" w14:textId="77777777" w:rsidR="00D06570" w:rsidRPr="00D06570" w:rsidRDefault="00D06570" w:rsidP="00D06570">
      <w:pPr>
        <w:numPr>
          <w:ilvl w:val="0"/>
          <w:numId w:val="3"/>
        </w:numPr>
        <w:spacing w:after="0" w:line="240" w:lineRule="auto"/>
        <w:rPr>
          <w:rFonts w:ascii="Times New Roman" w:hAnsi="Times New Roman" w:cs="Times New Roman"/>
          <w:sz w:val="32"/>
          <w:szCs w:val="32"/>
        </w:rPr>
      </w:pPr>
      <w:r w:rsidRPr="00D06570">
        <w:rPr>
          <w:rFonts w:ascii="Times New Roman" w:hAnsi="Times New Roman" w:cs="Times New Roman"/>
          <w:b/>
          <w:bCs/>
          <w:sz w:val="32"/>
          <w:szCs w:val="32"/>
        </w:rPr>
        <w:t>A. The Call to Remember Christ’s Sacrifice</w:t>
      </w:r>
    </w:p>
    <w:p w14:paraId="140B68B9" w14:textId="77777777" w:rsidR="00D06570" w:rsidRPr="00D06570" w:rsidRDefault="00D06570" w:rsidP="00D06570">
      <w:pPr>
        <w:numPr>
          <w:ilvl w:val="1"/>
          <w:numId w:val="3"/>
        </w:numPr>
        <w:spacing w:after="0" w:line="240" w:lineRule="auto"/>
        <w:rPr>
          <w:rFonts w:ascii="Times New Roman" w:hAnsi="Times New Roman" w:cs="Times New Roman"/>
          <w:sz w:val="32"/>
          <w:szCs w:val="32"/>
        </w:rPr>
      </w:pPr>
      <w:r w:rsidRPr="00D06570">
        <w:rPr>
          <w:rFonts w:ascii="Times New Roman" w:hAnsi="Times New Roman" w:cs="Times New Roman"/>
          <w:i/>
          <w:iCs/>
          <w:sz w:val="32"/>
          <w:szCs w:val="32"/>
        </w:rPr>
        <w:t>Hebrews 12:2</w:t>
      </w:r>
      <w:r w:rsidRPr="00D06570">
        <w:rPr>
          <w:rFonts w:ascii="Times New Roman" w:hAnsi="Times New Roman" w:cs="Times New Roman"/>
          <w:sz w:val="32"/>
          <w:szCs w:val="32"/>
        </w:rPr>
        <w:t xml:space="preserve"> – "Looking unto Jesus the author and finisher of our faith; who for the joy that was set before him endured the cross, despising the shame."</w:t>
      </w:r>
    </w:p>
    <w:p w14:paraId="14BD4C96" w14:textId="77777777" w:rsidR="00D06570" w:rsidRDefault="00D06570" w:rsidP="00D06570">
      <w:pPr>
        <w:numPr>
          <w:ilvl w:val="1"/>
          <w:numId w:val="3"/>
        </w:numPr>
        <w:spacing w:after="0" w:line="240" w:lineRule="auto"/>
        <w:rPr>
          <w:rFonts w:ascii="Times New Roman" w:hAnsi="Times New Roman" w:cs="Times New Roman"/>
          <w:sz w:val="32"/>
          <w:szCs w:val="32"/>
        </w:rPr>
      </w:pPr>
      <w:r w:rsidRPr="00D06570">
        <w:rPr>
          <w:rFonts w:ascii="Times New Roman" w:hAnsi="Times New Roman" w:cs="Times New Roman"/>
          <w:sz w:val="32"/>
          <w:szCs w:val="32"/>
        </w:rPr>
        <w:t>We are called to live daily with the cross in view, letting it shape our worship and lives.</w:t>
      </w:r>
    </w:p>
    <w:p w14:paraId="7903C44F" w14:textId="6DC2AEA1" w:rsidR="005F285A" w:rsidRPr="00D06570" w:rsidRDefault="00BF2518" w:rsidP="00D06570">
      <w:pPr>
        <w:numPr>
          <w:ilvl w:val="1"/>
          <w:numId w:val="3"/>
        </w:numPr>
        <w:spacing w:after="0" w:line="240" w:lineRule="auto"/>
        <w:rPr>
          <w:rFonts w:ascii="Times New Roman" w:hAnsi="Times New Roman" w:cs="Times New Roman"/>
          <w:sz w:val="32"/>
          <w:szCs w:val="32"/>
        </w:rPr>
      </w:pPr>
      <w:r>
        <w:rPr>
          <w:rFonts w:ascii="Times New Roman" w:hAnsi="Times New Roman" w:cs="Times New Roman"/>
          <w:i/>
          <w:iCs/>
          <w:sz w:val="32"/>
          <w:szCs w:val="32"/>
        </w:rPr>
        <w:t xml:space="preserve">Luke 9:23 </w:t>
      </w:r>
      <w:r>
        <w:rPr>
          <w:rFonts w:ascii="Times New Roman" w:hAnsi="Times New Roman" w:cs="Times New Roman"/>
          <w:sz w:val="32"/>
          <w:szCs w:val="32"/>
        </w:rPr>
        <w:t>“</w:t>
      </w:r>
      <w:r w:rsidRPr="00BF2518">
        <w:rPr>
          <w:rFonts w:ascii="Times New Roman" w:hAnsi="Times New Roman" w:cs="Times New Roman"/>
          <w:sz w:val="32"/>
          <w:szCs w:val="32"/>
          <w:lang w:val="x-none"/>
        </w:rPr>
        <w:t>And he said to them all, If any man will come after me, let him deny himself, and take up his cross daily, and follow me.</w:t>
      </w:r>
      <w:r>
        <w:rPr>
          <w:rFonts w:ascii="Times New Roman" w:hAnsi="Times New Roman" w:cs="Times New Roman"/>
          <w:sz w:val="32"/>
          <w:szCs w:val="32"/>
          <w:lang w:val="x-none"/>
        </w:rPr>
        <w:t>”</w:t>
      </w:r>
      <w:r w:rsidRPr="00BF2518">
        <w:rPr>
          <w:rFonts w:ascii="Times New Roman" w:hAnsi="Times New Roman" w:cs="Times New Roman"/>
          <w:sz w:val="32"/>
          <w:szCs w:val="32"/>
          <w:lang w:val="x-none"/>
        </w:rPr>
        <w:t> </w:t>
      </w:r>
    </w:p>
    <w:p w14:paraId="3D2FE5FE" w14:textId="77777777" w:rsidR="00D06570" w:rsidRPr="00D06570" w:rsidRDefault="00D06570" w:rsidP="00D06570">
      <w:pPr>
        <w:numPr>
          <w:ilvl w:val="0"/>
          <w:numId w:val="3"/>
        </w:numPr>
        <w:spacing w:after="0" w:line="240" w:lineRule="auto"/>
        <w:rPr>
          <w:rFonts w:ascii="Times New Roman" w:hAnsi="Times New Roman" w:cs="Times New Roman"/>
          <w:sz w:val="32"/>
          <w:szCs w:val="32"/>
        </w:rPr>
      </w:pPr>
      <w:r w:rsidRPr="00D06570">
        <w:rPr>
          <w:rFonts w:ascii="Times New Roman" w:hAnsi="Times New Roman" w:cs="Times New Roman"/>
          <w:b/>
          <w:bCs/>
          <w:sz w:val="32"/>
          <w:szCs w:val="32"/>
        </w:rPr>
        <w:lastRenderedPageBreak/>
        <w:t>B. Remembrance as Motivation for Holiness and Gratitude</w:t>
      </w:r>
    </w:p>
    <w:p w14:paraId="71971065" w14:textId="247A5143" w:rsidR="00D06570" w:rsidRDefault="00D06570" w:rsidP="00D06570">
      <w:pPr>
        <w:numPr>
          <w:ilvl w:val="1"/>
          <w:numId w:val="3"/>
        </w:numPr>
        <w:spacing w:after="0" w:line="240" w:lineRule="auto"/>
        <w:rPr>
          <w:rFonts w:ascii="Times New Roman" w:hAnsi="Times New Roman" w:cs="Times New Roman"/>
          <w:sz w:val="32"/>
          <w:szCs w:val="32"/>
        </w:rPr>
      </w:pPr>
      <w:r w:rsidRPr="00D06570">
        <w:rPr>
          <w:rFonts w:ascii="Times New Roman" w:hAnsi="Times New Roman" w:cs="Times New Roman"/>
          <w:i/>
          <w:iCs/>
          <w:sz w:val="32"/>
          <w:szCs w:val="32"/>
        </w:rPr>
        <w:t>Romans 12:1</w:t>
      </w:r>
      <w:r w:rsidRPr="00D06570">
        <w:rPr>
          <w:rFonts w:ascii="Times New Roman" w:hAnsi="Times New Roman" w:cs="Times New Roman"/>
          <w:sz w:val="32"/>
          <w:szCs w:val="32"/>
        </w:rPr>
        <w:t xml:space="preserve"> – “I beseech you therefore, brethren, by the mercies of God, that ye present your bodies a living sacrifice</w:t>
      </w:r>
      <w:r w:rsidR="009248A9" w:rsidRPr="009248A9">
        <w:rPr>
          <w:rFonts w:ascii="Times New Roman" w:hAnsi="Times New Roman" w:cs="Times New Roman"/>
          <w:sz w:val="32"/>
          <w:szCs w:val="32"/>
          <w:lang w:val="x-none"/>
        </w:rPr>
        <w:t xml:space="preserve">, holy, acceptable unto God, </w:t>
      </w:r>
      <w:r w:rsidR="009248A9" w:rsidRPr="009248A9">
        <w:rPr>
          <w:rFonts w:ascii="Times New Roman" w:hAnsi="Times New Roman" w:cs="Times New Roman"/>
          <w:i/>
          <w:iCs/>
          <w:sz w:val="32"/>
          <w:szCs w:val="32"/>
          <w:lang w:val="x-none"/>
        </w:rPr>
        <w:t>which is</w:t>
      </w:r>
      <w:r w:rsidR="009248A9" w:rsidRPr="009248A9">
        <w:rPr>
          <w:rFonts w:ascii="Times New Roman" w:hAnsi="Times New Roman" w:cs="Times New Roman"/>
          <w:sz w:val="32"/>
          <w:szCs w:val="32"/>
          <w:lang w:val="x-none"/>
        </w:rPr>
        <w:t xml:space="preserve"> your reasonable service.</w:t>
      </w:r>
      <w:r w:rsidRPr="00D06570">
        <w:rPr>
          <w:rFonts w:ascii="Times New Roman" w:hAnsi="Times New Roman" w:cs="Times New Roman"/>
          <w:sz w:val="32"/>
          <w:szCs w:val="32"/>
        </w:rPr>
        <w:t>”</w:t>
      </w:r>
    </w:p>
    <w:p w14:paraId="326A998A" w14:textId="6F71C84D" w:rsidR="00D67B95" w:rsidRDefault="00D67B95" w:rsidP="00D06570">
      <w:pPr>
        <w:numPr>
          <w:ilvl w:val="1"/>
          <w:numId w:val="3"/>
        </w:numPr>
        <w:spacing w:after="0" w:line="240" w:lineRule="auto"/>
        <w:rPr>
          <w:rFonts w:ascii="Times New Roman" w:hAnsi="Times New Roman" w:cs="Times New Roman"/>
          <w:sz w:val="32"/>
          <w:szCs w:val="32"/>
        </w:rPr>
      </w:pPr>
      <w:r>
        <w:rPr>
          <w:rFonts w:ascii="Times New Roman" w:hAnsi="Times New Roman" w:cs="Times New Roman"/>
          <w:i/>
          <w:iCs/>
          <w:sz w:val="32"/>
          <w:szCs w:val="32"/>
        </w:rPr>
        <w:t>Hageeos</w:t>
      </w:r>
      <w:r>
        <w:rPr>
          <w:rFonts w:ascii="Times New Roman" w:hAnsi="Times New Roman" w:cs="Times New Roman"/>
          <w:sz w:val="32"/>
          <w:szCs w:val="32"/>
        </w:rPr>
        <w:t>-</w:t>
      </w:r>
      <w:r w:rsidR="006D443D">
        <w:rPr>
          <w:rFonts w:ascii="Times New Roman" w:hAnsi="Times New Roman" w:cs="Times New Roman"/>
          <w:sz w:val="32"/>
          <w:szCs w:val="32"/>
        </w:rPr>
        <w:t xml:space="preserve"> (holy)</w:t>
      </w:r>
      <w:r>
        <w:rPr>
          <w:rFonts w:ascii="Times New Roman" w:hAnsi="Times New Roman" w:cs="Times New Roman"/>
          <w:sz w:val="32"/>
          <w:szCs w:val="32"/>
        </w:rPr>
        <w:t xml:space="preserve"> sacred, physically pure, morally blameless</w:t>
      </w:r>
    </w:p>
    <w:p w14:paraId="0E072E5F" w14:textId="7937C79D" w:rsidR="00383B44" w:rsidRPr="00D06570" w:rsidRDefault="0002328F" w:rsidP="00D06570">
      <w:pPr>
        <w:numPr>
          <w:ilvl w:val="1"/>
          <w:numId w:val="3"/>
        </w:numPr>
        <w:spacing w:after="0" w:line="240" w:lineRule="auto"/>
        <w:rPr>
          <w:rFonts w:ascii="Times New Roman" w:hAnsi="Times New Roman" w:cs="Times New Roman"/>
          <w:sz w:val="32"/>
          <w:szCs w:val="32"/>
        </w:rPr>
      </w:pPr>
      <w:r>
        <w:rPr>
          <w:rFonts w:ascii="Times New Roman" w:hAnsi="Times New Roman" w:cs="Times New Roman"/>
          <w:i/>
          <w:iCs/>
          <w:sz w:val="32"/>
          <w:szCs w:val="32"/>
        </w:rPr>
        <w:t>2 Tim</w:t>
      </w:r>
      <w:r w:rsidRPr="0002328F">
        <w:rPr>
          <w:rFonts w:ascii="Times New Roman" w:hAnsi="Times New Roman" w:cs="Times New Roman"/>
          <w:sz w:val="32"/>
          <w:szCs w:val="32"/>
        </w:rPr>
        <w:t>.</w:t>
      </w:r>
      <w:r>
        <w:rPr>
          <w:rFonts w:ascii="Times New Roman" w:hAnsi="Times New Roman" w:cs="Times New Roman"/>
          <w:sz w:val="32"/>
          <w:szCs w:val="32"/>
        </w:rPr>
        <w:t xml:space="preserve"> </w:t>
      </w:r>
      <w:r w:rsidRPr="0002328F">
        <w:rPr>
          <w:rFonts w:ascii="Times New Roman" w:hAnsi="Times New Roman" w:cs="Times New Roman"/>
          <w:i/>
          <w:iCs/>
          <w:sz w:val="32"/>
          <w:szCs w:val="32"/>
        </w:rPr>
        <w:t>2:11-15</w:t>
      </w:r>
      <w:r>
        <w:rPr>
          <w:rFonts w:ascii="Times New Roman" w:hAnsi="Times New Roman" w:cs="Times New Roman"/>
          <w:sz w:val="32"/>
          <w:szCs w:val="32"/>
        </w:rPr>
        <w:t xml:space="preserve"> [Read]</w:t>
      </w:r>
    </w:p>
    <w:p w14:paraId="4B5CEBB3" w14:textId="77777777" w:rsidR="00D06570" w:rsidRPr="00D06570" w:rsidRDefault="00D06570" w:rsidP="00D06570">
      <w:pPr>
        <w:numPr>
          <w:ilvl w:val="1"/>
          <w:numId w:val="3"/>
        </w:numPr>
        <w:spacing w:after="0" w:line="240" w:lineRule="auto"/>
        <w:rPr>
          <w:rFonts w:ascii="Times New Roman" w:hAnsi="Times New Roman" w:cs="Times New Roman"/>
          <w:sz w:val="32"/>
          <w:szCs w:val="32"/>
        </w:rPr>
      </w:pPr>
      <w:r w:rsidRPr="00D06570">
        <w:rPr>
          <w:rFonts w:ascii="Times New Roman" w:hAnsi="Times New Roman" w:cs="Times New Roman"/>
          <w:b/>
          <w:bCs/>
          <w:sz w:val="32"/>
          <w:szCs w:val="32"/>
        </w:rPr>
        <w:t>Key point</w:t>
      </w:r>
      <w:r w:rsidRPr="00D06570">
        <w:rPr>
          <w:rFonts w:ascii="Times New Roman" w:hAnsi="Times New Roman" w:cs="Times New Roman"/>
          <w:sz w:val="32"/>
          <w:szCs w:val="32"/>
        </w:rPr>
        <w:t>: When we remember Christ’s sacrifice, it motivates us to offer ourselves as living sacrifices in worship and service.</w:t>
      </w:r>
    </w:p>
    <w:p w14:paraId="46CB195A" w14:textId="77777777" w:rsidR="00D06570" w:rsidRPr="00D06570" w:rsidRDefault="00000000" w:rsidP="00D06570">
      <w:pPr>
        <w:spacing w:after="0" w:line="240" w:lineRule="auto"/>
        <w:rPr>
          <w:rFonts w:ascii="Times New Roman" w:hAnsi="Times New Roman" w:cs="Times New Roman"/>
          <w:sz w:val="32"/>
          <w:szCs w:val="32"/>
        </w:rPr>
      </w:pPr>
      <w:r>
        <w:rPr>
          <w:rFonts w:ascii="Times New Roman" w:hAnsi="Times New Roman" w:cs="Times New Roman"/>
          <w:sz w:val="32"/>
          <w:szCs w:val="32"/>
        </w:rPr>
        <w:pict w14:anchorId="797F23CF">
          <v:rect id="_x0000_i1028" style="width:0;height:1.5pt" o:hralign="center" o:hrstd="t" o:hr="t" fillcolor="#a0a0a0" stroked="f"/>
        </w:pict>
      </w:r>
    </w:p>
    <w:p w14:paraId="78987E0A" w14:textId="298FAABE" w:rsidR="00D06570" w:rsidRPr="00D06570" w:rsidRDefault="00D06570" w:rsidP="00D06570">
      <w:pPr>
        <w:spacing w:after="0" w:line="240" w:lineRule="auto"/>
        <w:rPr>
          <w:rFonts w:ascii="Times New Roman" w:hAnsi="Times New Roman" w:cs="Times New Roman"/>
          <w:b/>
          <w:bCs/>
          <w:sz w:val="32"/>
          <w:szCs w:val="32"/>
        </w:rPr>
      </w:pPr>
      <w:r w:rsidRPr="00D06570">
        <w:rPr>
          <w:rFonts w:ascii="Times New Roman" w:hAnsi="Times New Roman" w:cs="Times New Roman"/>
          <w:b/>
          <w:bCs/>
          <w:sz w:val="32"/>
          <w:szCs w:val="32"/>
        </w:rPr>
        <w:t>I</w:t>
      </w:r>
      <w:r>
        <w:rPr>
          <w:rFonts w:ascii="Times New Roman" w:hAnsi="Times New Roman" w:cs="Times New Roman"/>
          <w:b/>
          <w:bCs/>
          <w:sz w:val="32"/>
          <w:szCs w:val="32"/>
        </w:rPr>
        <w:t>II</w:t>
      </w:r>
      <w:r w:rsidRPr="00D06570">
        <w:rPr>
          <w:rFonts w:ascii="Times New Roman" w:hAnsi="Times New Roman" w:cs="Times New Roman"/>
          <w:b/>
          <w:bCs/>
          <w:sz w:val="32"/>
          <w:szCs w:val="32"/>
        </w:rPr>
        <w:t>. The Memorial Brings Hope and Expectation</w:t>
      </w:r>
    </w:p>
    <w:p w14:paraId="0D283880" w14:textId="77777777" w:rsidR="00D06570" w:rsidRPr="00D06570" w:rsidRDefault="00D06570" w:rsidP="00D06570">
      <w:pPr>
        <w:numPr>
          <w:ilvl w:val="0"/>
          <w:numId w:val="4"/>
        </w:numPr>
        <w:spacing w:after="0" w:line="240" w:lineRule="auto"/>
        <w:rPr>
          <w:rFonts w:ascii="Times New Roman" w:hAnsi="Times New Roman" w:cs="Times New Roman"/>
          <w:sz w:val="32"/>
          <w:szCs w:val="32"/>
        </w:rPr>
      </w:pPr>
      <w:r w:rsidRPr="00D06570">
        <w:rPr>
          <w:rFonts w:ascii="Times New Roman" w:hAnsi="Times New Roman" w:cs="Times New Roman"/>
          <w:b/>
          <w:bCs/>
          <w:sz w:val="32"/>
          <w:szCs w:val="32"/>
        </w:rPr>
        <w:t>A. Remembering His Death Until He Comes</w:t>
      </w:r>
    </w:p>
    <w:p w14:paraId="5B0C4B82" w14:textId="77777777" w:rsidR="00D06570" w:rsidRPr="00D06570" w:rsidRDefault="00D06570" w:rsidP="00D06570">
      <w:pPr>
        <w:numPr>
          <w:ilvl w:val="1"/>
          <w:numId w:val="4"/>
        </w:numPr>
        <w:spacing w:after="0" w:line="240" w:lineRule="auto"/>
        <w:rPr>
          <w:rFonts w:ascii="Times New Roman" w:hAnsi="Times New Roman" w:cs="Times New Roman"/>
          <w:sz w:val="32"/>
          <w:szCs w:val="32"/>
        </w:rPr>
      </w:pPr>
      <w:r w:rsidRPr="00D06570">
        <w:rPr>
          <w:rFonts w:ascii="Times New Roman" w:hAnsi="Times New Roman" w:cs="Times New Roman"/>
          <w:i/>
          <w:iCs/>
          <w:sz w:val="32"/>
          <w:szCs w:val="32"/>
        </w:rPr>
        <w:t>1 Corinthians 11:26</w:t>
      </w:r>
      <w:r w:rsidRPr="00D06570">
        <w:rPr>
          <w:rFonts w:ascii="Times New Roman" w:hAnsi="Times New Roman" w:cs="Times New Roman"/>
          <w:sz w:val="32"/>
          <w:szCs w:val="32"/>
        </w:rPr>
        <w:t xml:space="preserve"> – "For as often as ye eat this bread, and drink this cup, ye do shew the Lord's death till he come."</w:t>
      </w:r>
    </w:p>
    <w:p w14:paraId="01B99F3C" w14:textId="77777777" w:rsidR="00D06570" w:rsidRDefault="00D06570" w:rsidP="00D06570">
      <w:pPr>
        <w:numPr>
          <w:ilvl w:val="1"/>
          <w:numId w:val="4"/>
        </w:numPr>
        <w:spacing w:after="0" w:line="240" w:lineRule="auto"/>
        <w:rPr>
          <w:rFonts w:ascii="Times New Roman" w:hAnsi="Times New Roman" w:cs="Times New Roman"/>
          <w:sz w:val="32"/>
          <w:szCs w:val="32"/>
        </w:rPr>
      </w:pPr>
      <w:r w:rsidRPr="00D06570">
        <w:rPr>
          <w:rFonts w:ascii="Times New Roman" w:hAnsi="Times New Roman" w:cs="Times New Roman"/>
          <w:sz w:val="32"/>
          <w:szCs w:val="32"/>
        </w:rPr>
        <w:t>Our worship is not only a looking back to the cross, but also a looking forward to Christ’s return.</w:t>
      </w:r>
    </w:p>
    <w:p w14:paraId="16779B18" w14:textId="738DE1CA" w:rsidR="00A84BC0" w:rsidRPr="00D06570" w:rsidRDefault="00A84BC0" w:rsidP="00D06570">
      <w:pPr>
        <w:numPr>
          <w:ilvl w:val="1"/>
          <w:numId w:val="4"/>
        </w:numPr>
        <w:spacing w:after="0" w:line="240" w:lineRule="auto"/>
        <w:rPr>
          <w:rFonts w:ascii="Times New Roman" w:hAnsi="Times New Roman" w:cs="Times New Roman"/>
          <w:sz w:val="32"/>
          <w:szCs w:val="32"/>
        </w:rPr>
      </w:pPr>
      <w:r>
        <w:rPr>
          <w:rFonts w:ascii="Times New Roman" w:hAnsi="Times New Roman" w:cs="Times New Roman"/>
          <w:sz w:val="32"/>
          <w:szCs w:val="32"/>
        </w:rPr>
        <w:t>Besides the fact holy days are condemned by Paul through the Holy Spirit, notice what people in the world do, they only go to a worship service or remember Christ on the big days, i.e. Easter, Thanksgiving, Christmas, etc.</w:t>
      </w:r>
    </w:p>
    <w:p w14:paraId="491E6E94" w14:textId="77777777" w:rsidR="00D06570" w:rsidRPr="00D06570" w:rsidRDefault="00D06570" w:rsidP="00D06570">
      <w:pPr>
        <w:numPr>
          <w:ilvl w:val="0"/>
          <w:numId w:val="4"/>
        </w:numPr>
        <w:spacing w:after="0" w:line="240" w:lineRule="auto"/>
        <w:rPr>
          <w:rFonts w:ascii="Times New Roman" w:hAnsi="Times New Roman" w:cs="Times New Roman"/>
          <w:sz w:val="32"/>
          <w:szCs w:val="32"/>
        </w:rPr>
      </w:pPr>
      <w:r w:rsidRPr="00D06570">
        <w:rPr>
          <w:rFonts w:ascii="Times New Roman" w:hAnsi="Times New Roman" w:cs="Times New Roman"/>
          <w:b/>
          <w:bCs/>
          <w:sz w:val="32"/>
          <w:szCs w:val="32"/>
        </w:rPr>
        <w:t>B. Christ’s Resurrection Gives Power to the Memorial</w:t>
      </w:r>
    </w:p>
    <w:p w14:paraId="2F84FCEF" w14:textId="77777777" w:rsidR="00D06570" w:rsidRDefault="00D06570" w:rsidP="00D06570">
      <w:pPr>
        <w:numPr>
          <w:ilvl w:val="1"/>
          <w:numId w:val="4"/>
        </w:numPr>
        <w:spacing w:after="0" w:line="240" w:lineRule="auto"/>
        <w:rPr>
          <w:rFonts w:ascii="Times New Roman" w:hAnsi="Times New Roman" w:cs="Times New Roman"/>
          <w:sz w:val="32"/>
          <w:szCs w:val="32"/>
        </w:rPr>
      </w:pPr>
      <w:r w:rsidRPr="00D06570">
        <w:rPr>
          <w:rFonts w:ascii="Times New Roman" w:hAnsi="Times New Roman" w:cs="Times New Roman"/>
          <w:i/>
          <w:iCs/>
          <w:sz w:val="32"/>
          <w:szCs w:val="32"/>
        </w:rPr>
        <w:t>Romans 6:9-10</w:t>
      </w:r>
      <w:r w:rsidRPr="00D06570">
        <w:rPr>
          <w:rFonts w:ascii="Times New Roman" w:hAnsi="Times New Roman" w:cs="Times New Roman"/>
          <w:sz w:val="32"/>
          <w:szCs w:val="32"/>
        </w:rPr>
        <w:t xml:space="preserve"> – “Knowing that Christ being raised from the dead dieth no more; death hath no more dominion over him.”</w:t>
      </w:r>
    </w:p>
    <w:p w14:paraId="67EF284B" w14:textId="0F17CA8C" w:rsidR="00BC208C" w:rsidRPr="00EC67A8" w:rsidRDefault="00BC208C" w:rsidP="00D06570">
      <w:pPr>
        <w:numPr>
          <w:ilvl w:val="1"/>
          <w:numId w:val="4"/>
        </w:numPr>
        <w:spacing w:after="0" w:line="240" w:lineRule="auto"/>
        <w:rPr>
          <w:rFonts w:ascii="Times New Roman" w:hAnsi="Times New Roman" w:cs="Times New Roman"/>
          <w:sz w:val="32"/>
          <w:szCs w:val="32"/>
        </w:rPr>
      </w:pPr>
      <w:r>
        <w:rPr>
          <w:rFonts w:ascii="Times New Roman" w:hAnsi="Times New Roman" w:cs="Times New Roman"/>
          <w:i/>
          <w:iCs/>
          <w:sz w:val="32"/>
          <w:szCs w:val="32"/>
        </w:rPr>
        <w:t xml:space="preserve">Romans </w:t>
      </w:r>
      <w:r w:rsidRPr="00BC208C">
        <w:rPr>
          <w:rFonts w:ascii="Times New Roman" w:hAnsi="Times New Roman" w:cs="Times New Roman"/>
          <w:i/>
          <w:iCs/>
          <w:sz w:val="32"/>
          <w:szCs w:val="32"/>
        </w:rPr>
        <w:t>8:34</w:t>
      </w:r>
      <w:r>
        <w:rPr>
          <w:rFonts w:ascii="Times New Roman" w:hAnsi="Times New Roman" w:cs="Times New Roman"/>
          <w:sz w:val="32"/>
          <w:szCs w:val="32"/>
        </w:rPr>
        <w:t xml:space="preserve"> Paul explains what can separate us from the love of God and it is nothing except ourselves, but he also describes the kind of savior we have, “</w:t>
      </w:r>
      <w:r w:rsidRPr="00BC208C">
        <w:rPr>
          <w:rFonts w:ascii="Times New Roman" w:hAnsi="Times New Roman" w:cs="Times New Roman"/>
          <w:sz w:val="32"/>
          <w:szCs w:val="32"/>
          <w:lang w:val="x-none"/>
        </w:rPr>
        <w:t xml:space="preserve">Who </w:t>
      </w:r>
      <w:r w:rsidRPr="00BC208C">
        <w:rPr>
          <w:rFonts w:ascii="Times New Roman" w:hAnsi="Times New Roman" w:cs="Times New Roman"/>
          <w:i/>
          <w:iCs/>
          <w:sz w:val="32"/>
          <w:szCs w:val="32"/>
          <w:lang w:val="x-none"/>
        </w:rPr>
        <w:t>is</w:t>
      </w:r>
      <w:r w:rsidRPr="00BC208C">
        <w:rPr>
          <w:rFonts w:ascii="Times New Roman" w:hAnsi="Times New Roman" w:cs="Times New Roman"/>
          <w:sz w:val="32"/>
          <w:szCs w:val="32"/>
          <w:lang w:val="x-none"/>
        </w:rPr>
        <w:t xml:space="preserve"> he that condemneth? </w:t>
      </w:r>
      <w:r w:rsidRPr="00BC208C">
        <w:rPr>
          <w:rFonts w:ascii="Times New Roman" w:hAnsi="Times New Roman" w:cs="Times New Roman"/>
          <w:i/>
          <w:iCs/>
          <w:sz w:val="32"/>
          <w:szCs w:val="32"/>
          <w:lang w:val="x-none"/>
        </w:rPr>
        <w:t>It is</w:t>
      </w:r>
      <w:r w:rsidRPr="00BC208C">
        <w:rPr>
          <w:rFonts w:ascii="Times New Roman" w:hAnsi="Times New Roman" w:cs="Times New Roman"/>
          <w:sz w:val="32"/>
          <w:szCs w:val="32"/>
          <w:lang w:val="x-none"/>
        </w:rPr>
        <w:t xml:space="preserve"> Christ that died, yea rather, that is risen again, who is even at the right hand of God, who also maketh intercession for us.</w:t>
      </w:r>
      <w:r>
        <w:rPr>
          <w:rFonts w:ascii="Times New Roman" w:hAnsi="Times New Roman" w:cs="Times New Roman"/>
          <w:sz w:val="32"/>
          <w:szCs w:val="32"/>
          <w:lang w:val="x-none"/>
        </w:rPr>
        <w:t>”</w:t>
      </w:r>
      <w:r w:rsidRPr="00BC208C">
        <w:rPr>
          <w:rFonts w:ascii="Times New Roman" w:hAnsi="Times New Roman" w:cs="Times New Roman"/>
          <w:sz w:val="32"/>
          <w:szCs w:val="32"/>
          <w:lang w:val="x-none"/>
        </w:rPr>
        <w:t> </w:t>
      </w:r>
    </w:p>
    <w:p w14:paraId="75098748" w14:textId="2DC61741" w:rsidR="00EC67A8" w:rsidRPr="00D06570" w:rsidRDefault="00EC67A8" w:rsidP="00D06570">
      <w:pPr>
        <w:numPr>
          <w:ilvl w:val="1"/>
          <w:numId w:val="4"/>
        </w:numPr>
        <w:spacing w:after="0" w:line="240" w:lineRule="auto"/>
        <w:rPr>
          <w:rFonts w:ascii="Times New Roman" w:hAnsi="Times New Roman" w:cs="Times New Roman"/>
          <w:sz w:val="32"/>
          <w:szCs w:val="32"/>
        </w:rPr>
      </w:pPr>
      <w:r>
        <w:rPr>
          <w:rFonts w:ascii="Times New Roman" w:hAnsi="Times New Roman" w:cs="Times New Roman"/>
          <w:i/>
          <w:iCs/>
          <w:sz w:val="32"/>
          <w:szCs w:val="32"/>
        </w:rPr>
        <w:t xml:space="preserve">Col. 2:12-13 </w:t>
      </w:r>
      <w:r>
        <w:rPr>
          <w:rFonts w:ascii="Times New Roman" w:hAnsi="Times New Roman" w:cs="Times New Roman"/>
          <w:sz w:val="32"/>
          <w:szCs w:val="32"/>
        </w:rPr>
        <w:t>“</w:t>
      </w:r>
      <w:r w:rsidRPr="00EC67A8">
        <w:rPr>
          <w:rFonts w:ascii="Times New Roman" w:hAnsi="Times New Roman" w:cs="Times New Roman"/>
          <w:sz w:val="32"/>
          <w:szCs w:val="32"/>
          <w:lang w:val="x-none"/>
        </w:rPr>
        <w:t xml:space="preserve">Buried with him in baptism, wherein also ye are risen with </w:t>
      </w:r>
      <w:r w:rsidRPr="00EC67A8">
        <w:rPr>
          <w:rFonts w:ascii="Times New Roman" w:hAnsi="Times New Roman" w:cs="Times New Roman"/>
          <w:i/>
          <w:iCs/>
          <w:sz w:val="32"/>
          <w:szCs w:val="32"/>
          <w:lang w:val="x-none"/>
        </w:rPr>
        <w:t>him</w:t>
      </w:r>
      <w:r w:rsidRPr="00EC67A8">
        <w:rPr>
          <w:rFonts w:ascii="Times New Roman" w:hAnsi="Times New Roman" w:cs="Times New Roman"/>
          <w:sz w:val="32"/>
          <w:szCs w:val="32"/>
          <w:lang w:val="x-none"/>
        </w:rPr>
        <w:t xml:space="preserve"> through the faith of the operation of God, who hath raised him from the dead. </w:t>
      </w:r>
      <w:r w:rsidR="004A048E" w:rsidRPr="004A048E">
        <w:rPr>
          <w:rFonts w:ascii="Times New Roman" w:hAnsi="Times New Roman" w:cs="Times New Roman"/>
          <w:sz w:val="32"/>
          <w:szCs w:val="32"/>
          <w:lang w:val="x-none"/>
        </w:rPr>
        <w:t>And you, being dead in your sins and the uncircumcision of your flesh, hath he quickened together with him, having forgiven you all trespasses;</w:t>
      </w:r>
      <w:r w:rsidR="004A048E">
        <w:rPr>
          <w:rFonts w:ascii="Times New Roman" w:hAnsi="Times New Roman" w:cs="Times New Roman"/>
          <w:sz w:val="32"/>
          <w:szCs w:val="32"/>
          <w:lang w:val="x-none"/>
        </w:rPr>
        <w:t>”</w:t>
      </w:r>
    </w:p>
    <w:p w14:paraId="1BE82D26" w14:textId="63B23483" w:rsidR="00D06570" w:rsidRPr="00D06570" w:rsidRDefault="00D06570" w:rsidP="00D06570">
      <w:pPr>
        <w:numPr>
          <w:ilvl w:val="1"/>
          <w:numId w:val="4"/>
        </w:numPr>
        <w:spacing w:after="0" w:line="240" w:lineRule="auto"/>
        <w:rPr>
          <w:rFonts w:ascii="Times New Roman" w:hAnsi="Times New Roman" w:cs="Times New Roman"/>
          <w:sz w:val="32"/>
          <w:szCs w:val="32"/>
        </w:rPr>
      </w:pPr>
      <w:r w:rsidRPr="00D06570">
        <w:rPr>
          <w:rFonts w:ascii="Times New Roman" w:hAnsi="Times New Roman" w:cs="Times New Roman"/>
          <w:b/>
          <w:bCs/>
          <w:sz w:val="32"/>
          <w:szCs w:val="32"/>
        </w:rPr>
        <w:lastRenderedPageBreak/>
        <w:t>Key point</w:t>
      </w:r>
      <w:r w:rsidRPr="00D06570">
        <w:rPr>
          <w:rFonts w:ascii="Times New Roman" w:hAnsi="Times New Roman" w:cs="Times New Roman"/>
          <w:sz w:val="32"/>
          <w:szCs w:val="32"/>
        </w:rPr>
        <w:t>: We remember not only His death but also His victory over death, which assures us of eternal life</w:t>
      </w:r>
      <w:r w:rsidR="004A048E">
        <w:rPr>
          <w:rFonts w:ascii="Times New Roman" w:hAnsi="Times New Roman" w:cs="Times New Roman"/>
          <w:sz w:val="32"/>
          <w:szCs w:val="32"/>
        </w:rPr>
        <w:t xml:space="preserve"> if we remain faithful and obedient to his will and not our own</w:t>
      </w:r>
      <w:r w:rsidRPr="00D06570">
        <w:rPr>
          <w:rFonts w:ascii="Times New Roman" w:hAnsi="Times New Roman" w:cs="Times New Roman"/>
          <w:sz w:val="32"/>
          <w:szCs w:val="32"/>
        </w:rPr>
        <w:t>.</w:t>
      </w:r>
    </w:p>
    <w:p w14:paraId="3518D9DB" w14:textId="77777777" w:rsidR="00D06570" w:rsidRPr="00D06570" w:rsidRDefault="00000000" w:rsidP="00D06570">
      <w:pPr>
        <w:spacing w:after="0" w:line="240" w:lineRule="auto"/>
        <w:rPr>
          <w:rFonts w:ascii="Times New Roman" w:hAnsi="Times New Roman" w:cs="Times New Roman"/>
          <w:sz w:val="32"/>
          <w:szCs w:val="32"/>
        </w:rPr>
      </w:pPr>
      <w:r>
        <w:rPr>
          <w:rFonts w:ascii="Times New Roman" w:hAnsi="Times New Roman" w:cs="Times New Roman"/>
          <w:sz w:val="32"/>
          <w:szCs w:val="32"/>
        </w:rPr>
        <w:pict w14:anchorId="1D8DC3D2">
          <v:rect id="_x0000_i1029" style="width:0;height:1.5pt" o:hralign="center" o:hrstd="t" o:hr="t" fillcolor="#a0a0a0" stroked="f"/>
        </w:pict>
      </w:r>
    </w:p>
    <w:p w14:paraId="156A723D" w14:textId="0795F3BF" w:rsidR="00D06570" w:rsidRPr="00D06570" w:rsidRDefault="00D06570" w:rsidP="00D06570">
      <w:pPr>
        <w:spacing w:after="0" w:line="240" w:lineRule="auto"/>
        <w:rPr>
          <w:rFonts w:ascii="Times New Roman" w:hAnsi="Times New Roman" w:cs="Times New Roman"/>
          <w:b/>
          <w:bCs/>
          <w:sz w:val="32"/>
          <w:szCs w:val="32"/>
        </w:rPr>
      </w:pPr>
      <w:r>
        <w:rPr>
          <w:rFonts w:ascii="Times New Roman" w:hAnsi="Times New Roman" w:cs="Times New Roman"/>
          <w:b/>
          <w:bCs/>
          <w:sz w:val="32"/>
          <w:szCs w:val="32"/>
        </w:rPr>
        <w:t>I</w:t>
      </w:r>
      <w:r w:rsidRPr="00D06570">
        <w:rPr>
          <w:rFonts w:ascii="Times New Roman" w:hAnsi="Times New Roman" w:cs="Times New Roman"/>
          <w:b/>
          <w:bCs/>
          <w:sz w:val="32"/>
          <w:szCs w:val="32"/>
        </w:rPr>
        <w:t>V. How We Should Respond in Worship</w:t>
      </w:r>
    </w:p>
    <w:p w14:paraId="2FAD532C" w14:textId="77777777" w:rsidR="00D06570" w:rsidRPr="00D06570" w:rsidRDefault="00D06570" w:rsidP="00D06570">
      <w:pPr>
        <w:numPr>
          <w:ilvl w:val="0"/>
          <w:numId w:val="5"/>
        </w:numPr>
        <w:spacing w:after="0" w:line="240" w:lineRule="auto"/>
        <w:rPr>
          <w:rFonts w:ascii="Times New Roman" w:hAnsi="Times New Roman" w:cs="Times New Roman"/>
          <w:sz w:val="32"/>
          <w:szCs w:val="32"/>
        </w:rPr>
      </w:pPr>
      <w:r w:rsidRPr="00D06570">
        <w:rPr>
          <w:rFonts w:ascii="Times New Roman" w:hAnsi="Times New Roman" w:cs="Times New Roman"/>
          <w:b/>
          <w:bCs/>
          <w:sz w:val="32"/>
          <w:szCs w:val="32"/>
        </w:rPr>
        <w:t>A. Reverence and Awe in Worship</w:t>
      </w:r>
    </w:p>
    <w:p w14:paraId="275C7DA0" w14:textId="77777777" w:rsidR="00D06570" w:rsidRDefault="00D06570" w:rsidP="00D06570">
      <w:pPr>
        <w:numPr>
          <w:ilvl w:val="1"/>
          <w:numId w:val="5"/>
        </w:numPr>
        <w:spacing w:after="0" w:line="240" w:lineRule="auto"/>
        <w:rPr>
          <w:rFonts w:ascii="Times New Roman" w:hAnsi="Times New Roman" w:cs="Times New Roman"/>
          <w:sz w:val="32"/>
          <w:szCs w:val="32"/>
        </w:rPr>
      </w:pPr>
      <w:r w:rsidRPr="00D06570">
        <w:rPr>
          <w:rFonts w:ascii="Times New Roman" w:hAnsi="Times New Roman" w:cs="Times New Roman"/>
          <w:i/>
          <w:iCs/>
          <w:sz w:val="32"/>
          <w:szCs w:val="32"/>
        </w:rPr>
        <w:t>Hebrews 12:28</w:t>
      </w:r>
      <w:r w:rsidRPr="00D06570">
        <w:rPr>
          <w:rFonts w:ascii="Times New Roman" w:hAnsi="Times New Roman" w:cs="Times New Roman"/>
          <w:sz w:val="32"/>
          <w:szCs w:val="32"/>
        </w:rPr>
        <w:t xml:space="preserve"> – "Wherefore we receiving a kingdom which cannot be moved, let us have grace, whereby we may serve God acceptably with reverence and godly fear."</w:t>
      </w:r>
    </w:p>
    <w:p w14:paraId="4CC044D3" w14:textId="3FBDF5BA" w:rsidR="006D443D" w:rsidRPr="00D06570" w:rsidRDefault="0091093C" w:rsidP="00D06570">
      <w:pPr>
        <w:numPr>
          <w:ilvl w:val="1"/>
          <w:numId w:val="5"/>
        </w:numPr>
        <w:spacing w:after="0" w:line="240" w:lineRule="auto"/>
        <w:rPr>
          <w:rFonts w:ascii="Times New Roman" w:hAnsi="Times New Roman" w:cs="Times New Roman"/>
          <w:sz w:val="32"/>
          <w:szCs w:val="32"/>
        </w:rPr>
      </w:pPr>
      <w:r>
        <w:rPr>
          <w:rFonts w:ascii="Times New Roman" w:hAnsi="Times New Roman" w:cs="Times New Roman"/>
          <w:i/>
          <w:iCs/>
          <w:sz w:val="32"/>
          <w:szCs w:val="32"/>
        </w:rPr>
        <w:t>A</w:t>
      </w:r>
      <w:r w:rsidR="006D443D">
        <w:rPr>
          <w:rFonts w:ascii="Times New Roman" w:hAnsi="Times New Roman" w:cs="Times New Roman"/>
          <w:i/>
          <w:iCs/>
          <w:sz w:val="32"/>
          <w:szCs w:val="32"/>
        </w:rPr>
        <w:t>hee</w:t>
      </w:r>
      <w:r>
        <w:rPr>
          <w:rFonts w:ascii="Times New Roman" w:hAnsi="Times New Roman" w:cs="Times New Roman"/>
          <w:i/>
          <w:iCs/>
          <w:sz w:val="32"/>
          <w:szCs w:val="32"/>
        </w:rPr>
        <w:t>doce</w:t>
      </w:r>
      <w:r w:rsidRPr="0091093C">
        <w:rPr>
          <w:rFonts w:ascii="Times New Roman" w:hAnsi="Times New Roman" w:cs="Times New Roman"/>
          <w:sz w:val="32"/>
          <w:szCs w:val="32"/>
        </w:rPr>
        <w:t>-</w:t>
      </w:r>
      <w:r>
        <w:rPr>
          <w:rFonts w:ascii="Times New Roman" w:hAnsi="Times New Roman" w:cs="Times New Roman"/>
          <w:sz w:val="32"/>
          <w:szCs w:val="32"/>
        </w:rPr>
        <w:t xml:space="preserve"> (reverence) bashfulness towards men and </w:t>
      </w:r>
      <w:r w:rsidR="00F71C94">
        <w:rPr>
          <w:rFonts w:ascii="Times New Roman" w:hAnsi="Times New Roman" w:cs="Times New Roman"/>
          <w:sz w:val="32"/>
          <w:szCs w:val="32"/>
        </w:rPr>
        <w:t>modesty or awe towards God, shamefacedness [humility, we are not</w:t>
      </w:r>
      <w:r w:rsidR="00A836E3">
        <w:rPr>
          <w:rFonts w:ascii="Times New Roman" w:hAnsi="Times New Roman" w:cs="Times New Roman"/>
          <w:sz w:val="32"/>
          <w:szCs w:val="32"/>
        </w:rPr>
        <w:t xml:space="preserve"> worthy or haven’t earned anything, God gives all the good gifts available]</w:t>
      </w:r>
      <w:r w:rsidR="00F71C94">
        <w:rPr>
          <w:rFonts w:ascii="Times New Roman" w:hAnsi="Times New Roman" w:cs="Times New Roman"/>
          <w:sz w:val="32"/>
          <w:szCs w:val="32"/>
        </w:rPr>
        <w:t xml:space="preserve"> </w:t>
      </w:r>
    </w:p>
    <w:p w14:paraId="224C3746" w14:textId="77777777" w:rsidR="00D06570" w:rsidRPr="00D06570" w:rsidRDefault="00D06570" w:rsidP="00D06570">
      <w:pPr>
        <w:numPr>
          <w:ilvl w:val="1"/>
          <w:numId w:val="5"/>
        </w:numPr>
        <w:spacing w:after="0" w:line="240" w:lineRule="auto"/>
        <w:rPr>
          <w:rFonts w:ascii="Times New Roman" w:hAnsi="Times New Roman" w:cs="Times New Roman"/>
          <w:sz w:val="32"/>
          <w:szCs w:val="32"/>
        </w:rPr>
      </w:pPr>
      <w:r w:rsidRPr="00D06570">
        <w:rPr>
          <w:rFonts w:ascii="Times New Roman" w:hAnsi="Times New Roman" w:cs="Times New Roman"/>
          <w:sz w:val="32"/>
          <w:szCs w:val="32"/>
        </w:rPr>
        <w:t>We must approach worship with hearts full of reverence, remembering the price that was paid for our salvation.</w:t>
      </w:r>
    </w:p>
    <w:p w14:paraId="60F12B3B" w14:textId="77777777" w:rsidR="00D06570" w:rsidRPr="00D06570" w:rsidRDefault="00D06570" w:rsidP="00D06570">
      <w:pPr>
        <w:numPr>
          <w:ilvl w:val="0"/>
          <w:numId w:val="5"/>
        </w:numPr>
        <w:spacing w:after="0" w:line="240" w:lineRule="auto"/>
        <w:rPr>
          <w:rFonts w:ascii="Times New Roman" w:hAnsi="Times New Roman" w:cs="Times New Roman"/>
          <w:sz w:val="32"/>
          <w:szCs w:val="32"/>
        </w:rPr>
      </w:pPr>
      <w:r w:rsidRPr="00D06570">
        <w:rPr>
          <w:rFonts w:ascii="Times New Roman" w:hAnsi="Times New Roman" w:cs="Times New Roman"/>
          <w:b/>
          <w:bCs/>
          <w:sz w:val="32"/>
          <w:szCs w:val="32"/>
        </w:rPr>
        <w:t>B. Thanksgiving and Praise for His Sacrifice</w:t>
      </w:r>
    </w:p>
    <w:p w14:paraId="1F14561F" w14:textId="77777777" w:rsidR="00D06570" w:rsidRPr="00D06570" w:rsidRDefault="00D06570" w:rsidP="00D06570">
      <w:pPr>
        <w:numPr>
          <w:ilvl w:val="1"/>
          <w:numId w:val="5"/>
        </w:numPr>
        <w:spacing w:after="0" w:line="240" w:lineRule="auto"/>
        <w:rPr>
          <w:rFonts w:ascii="Times New Roman" w:hAnsi="Times New Roman" w:cs="Times New Roman"/>
          <w:sz w:val="32"/>
          <w:szCs w:val="32"/>
        </w:rPr>
      </w:pPr>
      <w:r w:rsidRPr="00D06570">
        <w:rPr>
          <w:rFonts w:ascii="Times New Roman" w:hAnsi="Times New Roman" w:cs="Times New Roman"/>
          <w:i/>
          <w:iCs/>
          <w:sz w:val="32"/>
          <w:szCs w:val="32"/>
        </w:rPr>
        <w:t>Psalm 100:4</w:t>
      </w:r>
      <w:r w:rsidRPr="00D06570">
        <w:rPr>
          <w:rFonts w:ascii="Times New Roman" w:hAnsi="Times New Roman" w:cs="Times New Roman"/>
          <w:sz w:val="32"/>
          <w:szCs w:val="32"/>
        </w:rPr>
        <w:t xml:space="preserve"> – "Enter into his gates with thanksgiving, and into his courts with praise."</w:t>
      </w:r>
    </w:p>
    <w:p w14:paraId="6A389503" w14:textId="77777777" w:rsidR="00D06570" w:rsidRPr="00D06570" w:rsidRDefault="00D06570" w:rsidP="00D06570">
      <w:pPr>
        <w:numPr>
          <w:ilvl w:val="1"/>
          <w:numId w:val="5"/>
        </w:numPr>
        <w:spacing w:after="0" w:line="240" w:lineRule="auto"/>
        <w:rPr>
          <w:rFonts w:ascii="Times New Roman" w:hAnsi="Times New Roman" w:cs="Times New Roman"/>
          <w:sz w:val="32"/>
          <w:szCs w:val="32"/>
        </w:rPr>
      </w:pPr>
      <w:r w:rsidRPr="00D06570">
        <w:rPr>
          <w:rFonts w:ascii="Times New Roman" w:hAnsi="Times New Roman" w:cs="Times New Roman"/>
          <w:sz w:val="32"/>
          <w:szCs w:val="32"/>
        </w:rPr>
        <w:t>Our worship should overflow with gratitude as we reflect on Christ’s sacrifice.</w:t>
      </w:r>
    </w:p>
    <w:p w14:paraId="17B9854F" w14:textId="77777777" w:rsidR="00D06570" w:rsidRPr="00D06570" w:rsidRDefault="00D06570" w:rsidP="00D06570">
      <w:pPr>
        <w:numPr>
          <w:ilvl w:val="0"/>
          <w:numId w:val="5"/>
        </w:numPr>
        <w:spacing w:after="0" w:line="240" w:lineRule="auto"/>
        <w:rPr>
          <w:rFonts w:ascii="Times New Roman" w:hAnsi="Times New Roman" w:cs="Times New Roman"/>
          <w:sz w:val="32"/>
          <w:szCs w:val="32"/>
        </w:rPr>
      </w:pPr>
      <w:r w:rsidRPr="00D06570">
        <w:rPr>
          <w:rFonts w:ascii="Times New Roman" w:hAnsi="Times New Roman" w:cs="Times New Roman"/>
          <w:b/>
          <w:bCs/>
          <w:sz w:val="32"/>
          <w:szCs w:val="32"/>
        </w:rPr>
        <w:t>C. Renewed Commitment to Live for Christ</w:t>
      </w:r>
    </w:p>
    <w:p w14:paraId="433BECC9" w14:textId="77777777" w:rsidR="00D06570" w:rsidRPr="00D06570" w:rsidRDefault="00D06570" w:rsidP="00D06570">
      <w:pPr>
        <w:numPr>
          <w:ilvl w:val="1"/>
          <w:numId w:val="5"/>
        </w:numPr>
        <w:spacing w:after="0" w:line="240" w:lineRule="auto"/>
        <w:rPr>
          <w:rFonts w:ascii="Times New Roman" w:hAnsi="Times New Roman" w:cs="Times New Roman"/>
          <w:sz w:val="32"/>
          <w:szCs w:val="32"/>
        </w:rPr>
      </w:pPr>
      <w:r w:rsidRPr="00D06570">
        <w:rPr>
          <w:rFonts w:ascii="Times New Roman" w:hAnsi="Times New Roman" w:cs="Times New Roman"/>
          <w:i/>
          <w:iCs/>
          <w:sz w:val="32"/>
          <w:szCs w:val="32"/>
        </w:rPr>
        <w:t>2 Corinthians 5:15</w:t>
      </w:r>
      <w:r w:rsidRPr="00D06570">
        <w:rPr>
          <w:rFonts w:ascii="Times New Roman" w:hAnsi="Times New Roman" w:cs="Times New Roman"/>
          <w:sz w:val="32"/>
          <w:szCs w:val="32"/>
        </w:rPr>
        <w:t xml:space="preserve"> – “And that he died for all, that they which live should not henceforth live unto themselves, but unto him which died for them, and rose again.”</w:t>
      </w:r>
    </w:p>
    <w:p w14:paraId="6CF7A0A0" w14:textId="1684F289" w:rsidR="00D06570" w:rsidRPr="00D06570" w:rsidRDefault="00D06570" w:rsidP="00D06570">
      <w:pPr>
        <w:numPr>
          <w:ilvl w:val="1"/>
          <w:numId w:val="5"/>
        </w:numPr>
        <w:spacing w:after="0" w:line="240" w:lineRule="auto"/>
        <w:rPr>
          <w:rFonts w:ascii="Times New Roman" w:hAnsi="Times New Roman" w:cs="Times New Roman"/>
          <w:sz w:val="32"/>
          <w:szCs w:val="32"/>
        </w:rPr>
      </w:pPr>
      <w:r w:rsidRPr="00D06570">
        <w:rPr>
          <w:rFonts w:ascii="Times New Roman" w:hAnsi="Times New Roman" w:cs="Times New Roman"/>
          <w:b/>
          <w:bCs/>
          <w:sz w:val="32"/>
          <w:szCs w:val="32"/>
        </w:rPr>
        <w:t>Key point</w:t>
      </w:r>
      <w:r w:rsidRPr="00D06570">
        <w:rPr>
          <w:rFonts w:ascii="Times New Roman" w:hAnsi="Times New Roman" w:cs="Times New Roman"/>
          <w:sz w:val="32"/>
          <w:szCs w:val="32"/>
        </w:rPr>
        <w:t>: True remembrance leads to transformation in how we live and worship.</w:t>
      </w:r>
      <w:r w:rsidR="007B2B00">
        <w:rPr>
          <w:rFonts w:ascii="Times New Roman" w:hAnsi="Times New Roman" w:cs="Times New Roman"/>
          <w:sz w:val="32"/>
          <w:szCs w:val="32"/>
        </w:rPr>
        <w:t xml:space="preserve"> This begins at the obedience to the gospel and doesn’t or shouldn’t end until the day we die, faithfully in service to God.</w:t>
      </w:r>
    </w:p>
    <w:p w14:paraId="72DA1082" w14:textId="77777777" w:rsidR="00D06570" w:rsidRPr="00D06570" w:rsidRDefault="00000000" w:rsidP="00D06570">
      <w:pPr>
        <w:spacing w:after="0" w:line="240" w:lineRule="auto"/>
        <w:rPr>
          <w:rFonts w:ascii="Times New Roman" w:hAnsi="Times New Roman" w:cs="Times New Roman"/>
          <w:sz w:val="32"/>
          <w:szCs w:val="32"/>
        </w:rPr>
      </w:pPr>
      <w:r>
        <w:rPr>
          <w:rFonts w:ascii="Times New Roman" w:hAnsi="Times New Roman" w:cs="Times New Roman"/>
          <w:sz w:val="32"/>
          <w:szCs w:val="32"/>
        </w:rPr>
        <w:pict w14:anchorId="629E206F">
          <v:rect id="_x0000_i1030" style="width:0;height:1.5pt" o:hralign="center" o:hrstd="t" o:hr="t" fillcolor="#a0a0a0" stroked="f"/>
        </w:pict>
      </w:r>
    </w:p>
    <w:p w14:paraId="32B84B21" w14:textId="2CFE5280" w:rsidR="00D06570" w:rsidRPr="00D06570" w:rsidRDefault="00D06570" w:rsidP="00D06570">
      <w:pPr>
        <w:spacing w:after="0" w:line="240" w:lineRule="auto"/>
        <w:rPr>
          <w:rFonts w:ascii="Times New Roman" w:hAnsi="Times New Roman" w:cs="Times New Roman"/>
          <w:b/>
          <w:bCs/>
          <w:sz w:val="32"/>
          <w:szCs w:val="32"/>
        </w:rPr>
      </w:pPr>
      <w:r w:rsidRPr="00D06570">
        <w:rPr>
          <w:rFonts w:ascii="Times New Roman" w:hAnsi="Times New Roman" w:cs="Times New Roman"/>
          <w:b/>
          <w:bCs/>
          <w:sz w:val="32"/>
          <w:szCs w:val="32"/>
        </w:rPr>
        <w:t>Conclusion: Worship as a Living Memorial</w:t>
      </w:r>
      <w:r w:rsidR="000954DE">
        <w:rPr>
          <w:rFonts w:ascii="Times New Roman" w:hAnsi="Times New Roman" w:cs="Times New Roman"/>
          <w:b/>
          <w:bCs/>
          <w:sz w:val="32"/>
          <w:szCs w:val="32"/>
        </w:rPr>
        <w:t xml:space="preserve"> Every day</w:t>
      </w:r>
    </w:p>
    <w:p w14:paraId="63270D39" w14:textId="77777777" w:rsidR="00D06570" w:rsidRDefault="00D06570" w:rsidP="00D06570">
      <w:pPr>
        <w:numPr>
          <w:ilvl w:val="0"/>
          <w:numId w:val="6"/>
        </w:numPr>
        <w:spacing w:after="0" w:line="240" w:lineRule="auto"/>
        <w:rPr>
          <w:rFonts w:ascii="Times New Roman" w:hAnsi="Times New Roman" w:cs="Times New Roman"/>
          <w:sz w:val="32"/>
          <w:szCs w:val="32"/>
        </w:rPr>
      </w:pPr>
      <w:r w:rsidRPr="00D06570">
        <w:rPr>
          <w:rFonts w:ascii="Times New Roman" w:hAnsi="Times New Roman" w:cs="Times New Roman"/>
          <w:b/>
          <w:bCs/>
          <w:sz w:val="32"/>
          <w:szCs w:val="32"/>
        </w:rPr>
        <w:t>Final Exhortation</w:t>
      </w:r>
      <w:r w:rsidRPr="00D06570">
        <w:rPr>
          <w:rFonts w:ascii="Times New Roman" w:hAnsi="Times New Roman" w:cs="Times New Roman"/>
          <w:sz w:val="32"/>
          <w:szCs w:val="32"/>
        </w:rPr>
        <w:t>: Every worship service is an opportunity to remember Christ’s death, renew our commitment to Him, and live in the light of the cross.</w:t>
      </w:r>
    </w:p>
    <w:p w14:paraId="5D48AE32" w14:textId="700897B7" w:rsidR="006508A6" w:rsidRDefault="006508A6" w:rsidP="00D06570">
      <w:pPr>
        <w:numPr>
          <w:ilvl w:val="0"/>
          <w:numId w:val="6"/>
        </w:numPr>
        <w:spacing w:after="0" w:line="240" w:lineRule="auto"/>
        <w:rPr>
          <w:rFonts w:ascii="Times New Roman" w:hAnsi="Times New Roman" w:cs="Times New Roman"/>
          <w:sz w:val="32"/>
          <w:szCs w:val="32"/>
        </w:rPr>
      </w:pPr>
      <w:r>
        <w:rPr>
          <w:rFonts w:ascii="Times New Roman" w:hAnsi="Times New Roman" w:cs="Times New Roman"/>
          <w:b/>
          <w:bCs/>
          <w:sz w:val="32"/>
          <w:szCs w:val="32"/>
        </w:rPr>
        <w:t>We should worship every day</w:t>
      </w:r>
      <w:r w:rsidRPr="006508A6">
        <w:rPr>
          <w:rFonts w:ascii="Times New Roman" w:hAnsi="Times New Roman" w:cs="Times New Roman"/>
          <w:sz w:val="32"/>
          <w:szCs w:val="32"/>
        </w:rPr>
        <w:t>:</w:t>
      </w:r>
      <w:r>
        <w:rPr>
          <w:rFonts w:ascii="Times New Roman" w:hAnsi="Times New Roman" w:cs="Times New Roman"/>
          <w:sz w:val="32"/>
          <w:szCs w:val="32"/>
        </w:rPr>
        <w:t xml:space="preserve"> Giving and Lord’s Supper are acts of worship that were only authorized on the first day of every </w:t>
      </w:r>
      <w:r>
        <w:rPr>
          <w:rFonts w:ascii="Times New Roman" w:hAnsi="Times New Roman" w:cs="Times New Roman"/>
          <w:sz w:val="32"/>
          <w:szCs w:val="32"/>
        </w:rPr>
        <w:lastRenderedPageBreak/>
        <w:t>week; however, singing, preaching/teaching, and praying are acts of worship that are commanded every day we are blessed to be alive in service to the one true God.</w:t>
      </w:r>
      <w:r w:rsidR="00D556F7">
        <w:rPr>
          <w:rFonts w:ascii="Times New Roman" w:hAnsi="Times New Roman" w:cs="Times New Roman"/>
          <w:sz w:val="32"/>
          <w:szCs w:val="32"/>
        </w:rPr>
        <w:t xml:space="preserve"> </w:t>
      </w:r>
    </w:p>
    <w:p w14:paraId="6BD21791" w14:textId="536AC2A9" w:rsidR="00D556F7" w:rsidRPr="00D06570" w:rsidRDefault="00D556F7" w:rsidP="00D06570">
      <w:pPr>
        <w:numPr>
          <w:ilvl w:val="0"/>
          <w:numId w:val="6"/>
        </w:numPr>
        <w:spacing w:after="0" w:line="240" w:lineRule="auto"/>
        <w:rPr>
          <w:rFonts w:ascii="Times New Roman" w:hAnsi="Times New Roman" w:cs="Times New Roman"/>
          <w:sz w:val="32"/>
          <w:szCs w:val="32"/>
        </w:rPr>
      </w:pPr>
      <w:r w:rsidRPr="00D556F7">
        <w:rPr>
          <w:rFonts w:ascii="Times New Roman" w:hAnsi="Times New Roman" w:cs="Times New Roman"/>
          <w:i/>
          <w:iCs/>
          <w:sz w:val="32"/>
          <w:szCs w:val="32"/>
        </w:rPr>
        <w:t>Revelation 4:11</w:t>
      </w:r>
      <w:r>
        <w:rPr>
          <w:rFonts w:ascii="Times New Roman" w:hAnsi="Times New Roman" w:cs="Times New Roman"/>
          <w:sz w:val="32"/>
          <w:szCs w:val="32"/>
        </w:rPr>
        <w:t xml:space="preserve"> “</w:t>
      </w:r>
      <w:r w:rsidRPr="00D556F7">
        <w:rPr>
          <w:rFonts w:ascii="Times New Roman" w:hAnsi="Times New Roman" w:cs="Times New Roman"/>
          <w:sz w:val="32"/>
          <w:szCs w:val="32"/>
          <w:lang w:val="x-none"/>
        </w:rPr>
        <w:t>Thou art worthy, O Lord, to receive glory and honour and power: for thou hast created all things, and for thy pleasure they are and were created.</w:t>
      </w:r>
      <w:r>
        <w:rPr>
          <w:rFonts w:ascii="Times New Roman" w:hAnsi="Times New Roman" w:cs="Times New Roman"/>
          <w:sz w:val="32"/>
          <w:szCs w:val="32"/>
          <w:lang w:val="x-none"/>
        </w:rPr>
        <w:t>”</w:t>
      </w:r>
      <w:r w:rsidRPr="00D556F7">
        <w:rPr>
          <w:rFonts w:ascii="Times New Roman" w:hAnsi="Times New Roman" w:cs="Times New Roman"/>
          <w:sz w:val="32"/>
          <w:szCs w:val="32"/>
          <w:lang w:val="x-none"/>
        </w:rPr>
        <w:t> </w:t>
      </w:r>
    </w:p>
    <w:p w14:paraId="6C33348C" w14:textId="77777777" w:rsidR="00D06570" w:rsidRPr="00D06570" w:rsidRDefault="00D06570" w:rsidP="00D06570">
      <w:pPr>
        <w:numPr>
          <w:ilvl w:val="0"/>
          <w:numId w:val="6"/>
        </w:numPr>
        <w:spacing w:after="0" w:line="240" w:lineRule="auto"/>
        <w:rPr>
          <w:rFonts w:ascii="Times New Roman" w:hAnsi="Times New Roman" w:cs="Times New Roman"/>
          <w:sz w:val="32"/>
          <w:szCs w:val="32"/>
        </w:rPr>
      </w:pPr>
      <w:r w:rsidRPr="00D06570">
        <w:rPr>
          <w:rFonts w:ascii="Times New Roman" w:hAnsi="Times New Roman" w:cs="Times New Roman"/>
          <w:b/>
          <w:bCs/>
          <w:sz w:val="32"/>
          <w:szCs w:val="32"/>
        </w:rPr>
        <w:t>Closing Scripture</w:t>
      </w:r>
      <w:r w:rsidRPr="00D06570">
        <w:rPr>
          <w:rFonts w:ascii="Times New Roman" w:hAnsi="Times New Roman" w:cs="Times New Roman"/>
          <w:sz w:val="32"/>
          <w:szCs w:val="32"/>
        </w:rPr>
        <w:t xml:space="preserve">: </w:t>
      </w:r>
      <w:r w:rsidRPr="00D06570">
        <w:rPr>
          <w:rFonts w:ascii="Times New Roman" w:hAnsi="Times New Roman" w:cs="Times New Roman"/>
          <w:i/>
          <w:iCs/>
          <w:sz w:val="32"/>
          <w:szCs w:val="32"/>
        </w:rPr>
        <w:t>Revelation 5:12</w:t>
      </w:r>
      <w:r w:rsidRPr="00D06570">
        <w:rPr>
          <w:rFonts w:ascii="Times New Roman" w:hAnsi="Times New Roman" w:cs="Times New Roman"/>
          <w:sz w:val="32"/>
          <w:szCs w:val="32"/>
        </w:rPr>
        <w:t xml:space="preserve"> – "Worthy is the Lamb that was slain to receive power, and riches, and wisdom, and strength, and honour, and glory, and blessing."</w:t>
      </w:r>
    </w:p>
    <w:p w14:paraId="0373CDD5" w14:textId="1035B671" w:rsidR="00D06570" w:rsidRDefault="00D06570" w:rsidP="00D06570">
      <w:pPr>
        <w:numPr>
          <w:ilvl w:val="0"/>
          <w:numId w:val="6"/>
        </w:numPr>
        <w:spacing w:after="0" w:line="240" w:lineRule="auto"/>
        <w:rPr>
          <w:rFonts w:ascii="Times New Roman" w:hAnsi="Times New Roman" w:cs="Times New Roman"/>
          <w:sz w:val="32"/>
          <w:szCs w:val="32"/>
        </w:rPr>
      </w:pPr>
      <w:r w:rsidRPr="00D06570">
        <w:rPr>
          <w:rFonts w:ascii="Times New Roman" w:hAnsi="Times New Roman" w:cs="Times New Roman"/>
          <w:b/>
          <w:bCs/>
          <w:sz w:val="32"/>
          <w:szCs w:val="32"/>
        </w:rPr>
        <w:t>Call to Action</w:t>
      </w:r>
      <w:r w:rsidRPr="00D06570">
        <w:rPr>
          <w:rFonts w:ascii="Times New Roman" w:hAnsi="Times New Roman" w:cs="Times New Roman"/>
          <w:sz w:val="32"/>
          <w:szCs w:val="32"/>
        </w:rPr>
        <w:t>: Let</w:t>
      </w:r>
      <w:r w:rsidR="00541CE5">
        <w:rPr>
          <w:rFonts w:ascii="Times New Roman" w:hAnsi="Times New Roman" w:cs="Times New Roman"/>
          <w:sz w:val="32"/>
          <w:szCs w:val="32"/>
        </w:rPr>
        <w:t>’</w:t>
      </w:r>
      <w:r w:rsidRPr="00D06570">
        <w:rPr>
          <w:rFonts w:ascii="Times New Roman" w:hAnsi="Times New Roman" w:cs="Times New Roman"/>
          <w:sz w:val="32"/>
          <w:szCs w:val="32"/>
        </w:rPr>
        <w:t>s leave this place with hearts full of gratitude, constantly remembering Christ’s sacrifice, and living each day in worship of the Lamb who was slain for us.</w:t>
      </w:r>
    </w:p>
    <w:p w14:paraId="5E06A4F5" w14:textId="233B4349" w:rsidR="00BB63BE" w:rsidRPr="00D06570" w:rsidRDefault="00BB63BE" w:rsidP="00D06570">
      <w:pPr>
        <w:numPr>
          <w:ilvl w:val="0"/>
          <w:numId w:val="6"/>
        </w:numPr>
        <w:spacing w:after="0" w:line="240" w:lineRule="auto"/>
        <w:rPr>
          <w:rFonts w:ascii="Times New Roman" w:hAnsi="Times New Roman" w:cs="Times New Roman"/>
          <w:sz w:val="32"/>
          <w:szCs w:val="32"/>
        </w:rPr>
      </w:pPr>
      <w:r>
        <w:rPr>
          <w:rFonts w:ascii="Times New Roman" w:hAnsi="Times New Roman" w:cs="Times New Roman"/>
          <w:b/>
          <w:bCs/>
          <w:sz w:val="32"/>
          <w:szCs w:val="32"/>
        </w:rPr>
        <w:t>Invitation</w:t>
      </w:r>
    </w:p>
    <w:p w14:paraId="0C3D09DE" w14:textId="77777777" w:rsidR="00030EC6" w:rsidRDefault="00030EC6"/>
    <w:sectPr w:rsidR="00030EC6">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BCF589" w14:textId="77777777" w:rsidR="00C767AD" w:rsidRDefault="00C767AD" w:rsidP="00D06570">
      <w:pPr>
        <w:spacing w:after="0" w:line="240" w:lineRule="auto"/>
      </w:pPr>
      <w:r>
        <w:separator/>
      </w:r>
    </w:p>
  </w:endnote>
  <w:endnote w:type="continuationSeparator" w:id="0">
    <w:p w14:paraId="0848D9FC" w14:textId="77777777" w:rsidR="00C767AD" w:rsidRDefault="00C767AD" w:rsidP="00D06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130363"/>
      <w:docPartObj>
        <w:docPartGallery w:val="Page Numbers (Bottom of Page)"/>
        <w:docPartUnique/>
      </w:docPartObj>
    </w:sdtPr>
    <w:sdtContent>
      <w:p w14:paraId="5BA97B73" w14:textId="04CE5511" w:rsidR="00D06570" w:rsidRDefault="00D06570">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5995D3C" w14:textId="77777777" w:rsidR="00D06570" w:rsidRDefault="00D065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F6DEA5" w14:textId="77777777" w:rsidR="00C767AD" w:rsidRDefault="00C767AD" w:rsidP="00D06570">
      <w:pPr>
        <w:spacing w:after="0" w:line="240" w:lineRule="auto"/>
      </w:pPr>
      <w:r>
        <w:separator/>
      </w:r>
    </w:p>
  </w:footnote>
  <w:footnote w:type="continuationSeparator" w:id="0">
    <w:p w14:paraId="5D6F6C97" w14:textId="77777777" w:rsidR="00C767AD" w:rsidRDefault="00C767AD" w:rsidP="00D065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4FAEFD" w14:textId="17E734DE" w:rsidR="00D06570" w:rsidRDefault="00D06570">
    <w:pPr>
      <w:pStyle w:val="Header"/>
    </w:pPr>
    <w:r>
      <w:t>P&amp;B cofC</w:t>
    </w:r>
    <w:r>
      <w:ptab w:relativeTo="margin" w:alignment="center" w:leader="none"/>
    </w:r>
    <w:r>
      <w:t>Worship is a Memorial Service (Luke 22:19-20)</w:t>
    </w:r>
    <w:r>
      <w:ptab w:relativeTo="margin" w:alignment="right" w:leader="none"/>
    </w:r>
    <w:r>
      <w:t>9/8/24 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90DC0"/>
    <w:multiLevelType w:val="multilevel"/>
    <w:tmpl w:val="4C8C2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D37CC"/>
    <w:multiLevelType w:val="multilevel"/>
    <w:tmpl w:val="BDC8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B3BA9"/>
    <w:multiLevelType w:val="multilevel"/>
    <w:tmpl w:val="FB52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6E21DF"/>
    <w:multiLevelType w:val="multilevel"/>
    <w:tmpl w:val="395E2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3C4CB3"/>
    <w:multiLevelType w:val="multilevel"/>
    <w:tmpl w:val="8A204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7815E5"/>
    <w:multiLevelType w:val="multilevel"/>
    <w:tmpl w:val="359C2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5588710">
    <w:abstractNumId w:val="2"/>
  </w:num>
  <w:num w:numId="2" w16cid:durableId="685138343">
    <w:abstractNumId w:val="3"/>
  </w:num>
  <w:num w:numId="3" w16cid:durableId="1680543467">
    <w:abstractNumId w:val="0"/>
  </w:num>
  <w:num w:numId="4" w16cid:durableId="1174107529">
    <w:abstractNumId w:val="5"/>
  </w:num>
  <w:num w:numId="5" w16cid:durableId="385833446">
    <w:abstractNumId w:val="4"/>
  </w:num>
  <w:num w:numId="6" w16cid:durableId="879245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570"/>
    <w:rsid w:val="0002328F"/>
    <w:rsid w:val="00030EC6"/>
    <w:rsid w:val="00091DB6"/>
    <w:rsid w:val="000954DE"/>
    <w:rsid w:val="002F2A08"/>
    <w:rsid w:val="00383B44"/>
    <w:rsid w:val="00474FD9"/>
    <w:rsid w:val="004946F5"/>
    <w:rsid w:val="004A048E"/>
    <w:rsid w:val="004B233B"/>
    <w:rsid w:val="004C3893"/>
    <w:rsid w:val="004D642A"/>
    <w:rsid w:val="00541CE5"/>
    <w:rsid w:val="005F285A"/>
    <w:rsid w:val="006508A6"/>
    <w:rsid w:val="006A6EAE"/>
    <w:rsid w:val="006D443D"/>
    <w:rsid w:val="006E26A1"/>
    <w:rsid w:val="007B2B00"/>
    <w:rsid w:val="0087405D"/>
    <w:rsid w:val="0091093C"/>
    <w:rsid w:val="00915F28"/>
    <w:rsid w:val="009248A9"/>
    <w:rsid w:val="00924905"/>
    <w:rsid w:val="009B6250"/>
    <w:rsid w:val="00A04C51"/>
    <w:rsid w:val="00A836E3"/>
    <w:rsid w:val="00A84BC0"/>
    <w:rsid w:val="00BB63BE"/>
    <w:rsid w:val="00BC196E"/>
    <w:rsid w:val="00BC208C"/>
    <w:rsid w:val="00BD5F11"/>
    <w:rsid w:val="00BF2518"/>
    <w:rsid w:val="00C767AD"/>
    <w:rsid w:val="00D06570"/>
    <w:rsid w:val="00D556F7"/>
    <w:rsid w:val="00D67B95"/>
    <w:rsid w:val="00EC67A8"/>
    <w:rsid w:val="00F71C94"/>
    <w:rsid w:val="00FA27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D14DE"/>
  <w15:chartTrackingRefBased/>
  <w15:docId w15:val="{EB3CCA31-F93F-445C-B74D-2D70D1C6A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5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65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65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65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65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65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5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5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5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5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65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65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65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65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65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5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5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570"/>
    <w:rPr>
      <w:rFonts w:eastAsiaTheme="majorEastAsia" w:cstheme="majorBidi"/>
      <w:color w:val="272727" w:themeColor="text1" w:themeTint="D8"/>
    </w:rPr>
  </w:style>
  <w:style w:type="paragraph" w:styleId="Title">
    <w:name w:val="Title"/>
    <w:basedOn w:val="Normal"/>
    <w:next w:val="Normal"/>
    <w:link w:val="TitleChar"/>
    <w:uiPriority w:val="10"/>
    <w:qFormat/>
    <w:rsid w:val="00D065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5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5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5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570"/>
    <w:pPr>
      <w:spacing w:before="160"/>
      <w:jc w:val="center"/>
    </w:pPr>
    <w:rPr>
      <w:i/>
      <w:iCs/>
      <w:color w:val="404040" w:themeColor="text1" w:themeTint="BF"/>
    </w:rPr>
  </w:style>
  <w:style w:type="character" w:customStyle="1" w:styleId="QuoteChar">
    <w:name w:val="Quote Char"/>
    <w:basedOn w:val="DefaultParagraphFont"/>
    <w:link w:val="Quote"/>
    <w:uiPriority w:val="29"/>
    <w:rsid w:val="00D06570"/>
    <w:rPr>
      <w:i/>
      <w:iCs/>
      <w:color w:val="404040" w:themeColor="text1" w:themeTint="BF"/>
    </w:rPr>
  </w:style>
  <w:style w:type="paragraph" w:styleId="ListParagraph">
    <w:name w:val="List Paragraph"/>
    <w:basedOn w:val="Normal"/>
    <w:uiPriority w:val="34"/>
    <w:qFormat/>
    <w:rsid w:val="00D06570"/>
    <w:pPr>
      <w:ind w:left="720"/>
      <w:contextualSpacing/>
    </w:pPr>
  </w:style>
  <w:style w:type="character" w:styleId="IntenseEmphasis">
    <w:name w:val="Intense Emphasis"/>
    <w:basedOn w:val="DefaultParagraphFont"/>
    <w:uiPriority w:val="21"/>
    <w:qFormat/>
    <w:rsid w:val="00D06570"/>
    <w:rPr>
      <w:i/>
      <w:iCs/>
      <w:color w:val="0F4761" w:themeColor="accent1" w:themeShade="BF"/>
    </w:rPr>
  </w:style>
  <w:style w:type="paragraph" w:styleId="IntenseQuote">
    <w:name w:val="Intense Quote"/>
    <w:basedOn w:val="Normal"/>
    <w:next w:val="Normal"/>
    <w:link w:val="IntenseQuoteChar"/>
    <w:uiPriority w:val="30"/>
    <w:qFormat/>
    <w:rsid w:val="00D065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6570"/>
    <w:rPr>
      <w:i/>
      <w:iCs/>
      <w:color w:val="0F4761" w:themeColor="accent1" w:themeShade="BF"/>
    </w:rPr>
  </w:style>
  <w:style w:type="character" w:styleId="IntenseReference">
    <w:name w:val="Intense Reference"/>
    <w:basedOn w:val="DefaultParagraphFont"/>
    <w:uiPriority w:val="32"/>
    <w:qFormat/>
    <w:rsid w:val="00D06570"/>
    <w:rPr>
      <w:b/>
      <w:bCs/>
      <w:smallCaps/>
      <w:color w:val="0F4761" w:themeColor="accent1" w:themeShade="BF"/>
      <w:spacing w:val="5"/>
    </w:rPr>
  </w:style>
  <w:style w:type="paragraph" w:styleId="Header">
    <w:name w:val="header"/>
    <w:basedOn w:val="Normal"/>
    <w:link w:val="HeaderChar"/>
    <w:uiPriority w:val="99"/>
    <w:unhideWhenUsed/>
    <w:rsid w:val="00D065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570"/>
  </w:style>
  <w:style w:type="paragraph" w:styleId="Footer">
    <w:name w:val="footer"/>
    <w:basedOn w:val="Normal"/>
    <w:link w:val="FooterChar"/>
    <w:uiPriority w:val="99"/>
    <w:unhideWhenUsed/>
    <w:rsid w:val="00D065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5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0797829">
      <w:bodyDiv w:val="1"/>
      <w:marLeft w:val="0"/>
      <w:marRight w:val="0"/>
      <w:marTop w:val="0"/>
      <w:marBottom w:val="0"/>
      <w:divBdr>
        <w:top w:val="none" w:sz="0" w:space="0" w:color="auto"/>
        <w:left w:val="none" w:sz="0" w:space="0" w:color="auto"/>
        <w:bottom w:val="none" w:sz="0" w:space="0" w:color="auto"/>
        <w:right w:val="none" w:sz="0" w:space="0" w:color="auto"/>
      </w:divBdr>
      <w:divsChild>
        <w:div w:id="1307276241">
          <w:marLeft w:val="0"/>
          <w:marRight w:val="0"/>
          <w:marTop w:val="0"/>
          <w:marBottom w:val="0"/>
          <w:divBdr>
            <w:top w:val="none" w:sz="0" w:space="0" w:color="auto"/>
            <w:left w:val="none" w:sz="0" w:space="0" w:color="auto"/>
            <w:bottom w:val="none" w:sz="0" w:space="0" w:color="auto"/>
            <w:right w:val="none" w:sz="0" w:space="0" w:color="auto"/>
          </w:divBdr>
          <w:divsChild>
            <w:div w:id="605621701">
              <w:marLeft w:val="0"/>
              <w:marRight w:val="0"/>
              <w:marTop w:val="0"/>
              <w:marBottom w:val="0"/>
              <w:divBdr>
                <w:top w:val="none" w:sz="0" w:space="0" w:color="auto"/>
                <w:left w:val="none" w:sz="0" w:space="0" w:color="auto"/>
                <w:bottom w:val="none" w:sz="0" w:space="0" w:color="auto"/>
                <w:right w:val="none" w:sz="0" w:space="0" w:color="auto"/>
              </w:divBdr>
              <w:divsChild>
                <w:div w:id="275406288">
                  <w:marLeft w:val="0"/>
                  <w:marRight w:val="0"/>
                  <w:marTop w:val="0"/>
                  <w:marBottom w:val="0"/>
                  <w:divBdr>
                    <w:top w:val="none" w:sz="0" w:space="0" w:color="auto"/>
                    <w:left w:val="none" w:sz="0" w:space="0" w:color="auto"/>
                    <w:bottom w:val="none" w:sz="0" w:space="0" w:color="auto"/>
                    <w:right w:val="none" w:sz="0" w:space="0" w:color="auto"/>
                  </w:divBdr>
                  <w:divsChild>
                    <w:div w:id="667177553">
                      <w:marLeft w:val="0"/>
                      <w:marRight w:val="0"/>
                      <w:marTop w:val="0"/>
                      <w:marBottom w:val="0"/>
                      <w:divBdr>
                        <w:top w:val="none" w:sz="0" w:space="0" w:color="auto"/>
                        <w:left w:val="none" w:sz="0" w:space="0" w:color="auto"/>
                        <w:bottom w:val="none" w:sz="0" w:space="0" w:color="auto"/>
                        <w:right w:val="none" w:sz="0" w:space="0" w:color="auto"/>
                      </w:divBdr>
                      <w:divsChild>
                        <w:div w:id="972638341">
                          <w:marLeft w:val="0"/>
                          <w:marRight w:val="0"/>
                          <w:marTop w:val="0"/>
                          <w:marBottom w:val="0"/>
                          <w:divBdr>
                            <w:top w:val="none" w:sz="0" w:space="0" w:color="auto"/>
                            <w:left w:val="none" w:sz="0" w:space="0" w:color="auto"/>
                            <w:bottom w:val="none" w:sz="0" w:space="0" w:color="auto"/>
                            <w:right w:val="none" w:sz="0" w:space="0" w:color="auto"/>
                          </w:divBdr>
                          <w:divsChild>
                            <w:div w:id="12808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702788">
      <w:bodyDiv w:val="1"/>
      <w:marLeft w:val="0"/>
      <w:marRight w:val="0"/>
      <w:marTop w:val="0"/>
      <w:marBottom w:val="0"/>
      <w:divBdr>
        <w:top w:val="none" w:sz="0" w:space="0" w:color="auto"/>
        <w:left w:val="none" w:sz="0" w:space="0" w:color="auto"/>
        <w:bottom w:val="none" w:sz="0" w:space="0" w:color="auto"/>
        <w:right w:val="none" w:sz="0" w:space="0" w:color="auto"/>
      </w:divBdr>
      <w:divsChild>
        <w:div w:id="1477793179">
          <w:marLeft w:val="0"/>
          <w:marRight w:val="0"/>
          <w:marTop w:val="0"/>
          <w:marBottom w:val="0"/>
          <w:divBdr>
            <w:top w:val="none" w:sz="0" w:space="0" w:color="auto"/>
            <w:left w:val="none" w:sz="0" w:space="0" w:color="auto"/>
            <w:bottom w:val="none" w:sz="0" w:space="0" w:color="auto"/>
            <w:right w:val="none" w:sz="0" w:space="0" w:color="auto"/>
          </w:divBdr>
          <w:divsChild>
            <w:div w:id="1735395678">
              <w:marLeft w:val="0"/>
              <w:marRight w:val="0"/>
              <w:marTop w:val="0"/>
              <w:marBottom w:val="0"/>
              <w:divBdr>
                <w:top w:val="none" w:sz="0" w:space="0" w:color="auto"/>
                <w:left w:val="none" w:sz="0" w:space="0" w:color="auto"/>
                <w:bottom w:val="none" w:sz="0" w:space="0" w:color="auto"/>
                <w:right w:val="none" w:sz="0" w:space="0" w:color="auto"/>
              </w:divBdr>
              <w:divsChild>
                <w:div w:id="353769086">
                  <w:marLeft w:val="0"/>
                  <w:marRight w:val="0"/>
                  <w:marTop w:val="0"/>
                  <w:marBottom w:val="0"/>
                  <w:divBdr>
                    <w:top w:val="none" w:sz="0" w:space="0" w:color="auto"/>
                    <w:left w:val="none" w:sz="0" w:space="0" w:color="auto"/>
                    <w:bottom w:val="none" w:sz="0" w:space="0" w:color="auto"/>
                    <w:right w:val="none" w:sz="0" w:space="0" w:color="auto"/>
                  </w:divBdr>
                  <w:divsChild>
                    <w:div w:id="1634404473">
                      <w:marLeft w:val="0"/>
                      <w:marRight w:val="0"/>
                      <w:marTop w:val="0"/>
                      <w:marBottom w:val="0"/>
                      <w:divBdr>
                        <w:top w:val="none" w:sz="0" w:space="0" w:color="auto"/>
                        <w:left w:val="none" w:sz="0" w:space="0" w:color="auto"/>
                        <w:bottom w:val="none" w:sz="0" w:space="0" w:color="auto"/>
                        <w:right w:val="none" w:sz="0" w:space="0" w:color="auto"/>
                      </w:divBdr>
                      <w:divsChild>
                        <w:div w:id="1056516151">
                          <w:marLeft w:val="0"/>
                          <w:marRight w:val="0"/>
                          <w:marTop w:val="0"/>
                          <w:marBottom w:val="0"/>
                          <w:divBdr>
                            <w:top w:val="none" w:sz="0" w:space="0" w:color="auto"/>
                            <w:left w:val="none" w:sz="0" w:space="0" w:color="auto"/>
                            <w:bottom w:val="none" w:sz="0" w:space="0" w:color="auto"/>
                            <w:right w:val="none" w:sz="0" w:space="0" w:color="auto"/>
                          </w:divBdr>
                          <w:divsChild>
                            <w:div w:id="53211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5</Pages>
  <Words>1159</Words>
  <Characters>6609</Characters>
  <Application>Microsoft Office Word</Application>
  <DocSecurity>0</DocSecurity>
  <Lines>55</Lines>
  <Paragraphs>15</Paragraphs>
  <ScaleCrop>false</ScaleCrop>
  <Company/>
  <LinksUpToDate>false</LinksUpToDate>
  <CharactersWithSpaces>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36</cp:revision>
  <dcterms:created xsi:type="dcterms:W3CDTF">2024-09-05T22:43:00Z</dcterms:created>
  <dcterms:modified xsi:type="dcterms:W3CDTF">2024-09-07T23:03:00Z</dcterms:modified>
</cp:coreProperties>
</file>