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EA" w:rsidRDefault="00787BEA">
      <w:pPr>
        <w:rPr>
          <w:rFonts w:ascii="Times New Roman" w:hAnsi="Times New Roman" w:cs="Times New Roman"/>
          <w:b/>
          <w:sz w:val="36"/>
          <w:szCs w:val="36"/>
        </w:rPr>
      </w:pPr>
      <w:r w:rsidRPr="00787BEA">
        <w:rPr>
          <w:rFonts w:ascii="Times New Roman" w:hAnsi="Times New Roman" w:cs="Times New Roman"/>
          <w:b/>
          <w:sz w:val="36"/>
          <w:szCs w:val="36"/>
        </w:rPr>
        <w:t>Dependency Injection</w:t>
      </w:r>
    </w:p>
    <w:p w:rsidR="00787BEA" w:rsidRDefault="00397345" w:rsidP="00F16A80">
      <w:pPr>
        <w:ind w:left="720"/>
        <w:rPr>
          <w:rFonts w:ascii="Verdana" w:hAnsi="Verdana"/>
          <w:color w:val="0000FF"/>
          <w:shd w:val="clear" w:color="auto" w:fill="FFFFFF"/>
        </w:rPr>
      </w:pPr>
      <w:r w:rsidRPr="00F16A80">
        <w:rPr>
          <w:rStyle w:val="queindex"/>
          <w:rFonts w:ascii="Times New Roman" w:hAnsi="Times New Roman" w:cs="Times New Roman"/>
          <w:color w:val="000000"/>
          <w:sz w:val="28"/>
          <w:szCs w:val="28"/>
        </w:rPr>
        <w:t>The basic concept of the</w:t>
      </w:r>
      <w:r w:rsidRPr="00F16A80">
        <w:rPr>
          <w:rStyle w:val="apple-converted-space"/>
          <w:rFonts w:ascii="Times New Roman" w:hAnsi="Times New Roman" w:cs="Times New Roman"/>
          <w:color w:val="000000"/>
          <w:sz w:val="28"/>
          <w:szCs w:val="28"/>
        </w:rPr>
        <w:t> </w:t>
      </w:r>
      <w:r w:rsidRPr="00F16A80">
        <w:rPr>
          <w:rStyle w:val="queindex"/>
          <w:rFonts w:ascii="Times New Roman" w:hAnsi="Times New Roman" w:cs="Times New Roman"/>
          <w:color w:val="000000"/>
          <w:sz w:val="28"/>
          <w:szCs w:val="28"/>
        </w:rPr>
        <w:t>dependency injection</w:t>
      </w:r>
      <w:r w:rsidRPr="00F16A80">
        <w:rPr>
          <w:rStyle w:val="apple-converted-space"/>
          <w:rFonts w:ascii="Times New Roman" w:hAnsi="Times New Roman" w:cs="Times New Roman"/>
          <w:color w:val="000000"/>
          <w:sz w:val="28"/>
          <w:szCs w:val="28"/>
        </w:rPr>
        <w:t> </w:t>
      </w:r>
      <w:r w:rsidRPr="00F16A80">
        <w:rPr>
          <w:rStyle w:val="queindex"/>
          <w:rFonts w:ascii="Times New Roman" w:hAnsi="Times New Roman" w:cs="Times New Roman"/>
          <w:color w:val="000000"/>
          <w:sz w:val="28"/>
          <w:szCs w:val="28"/>
        </w:rPr>
        <w:t>(also known as</w:t>
      </w:r>
      <w:r w:rsidRPr="00F16A80">
        <w:rPr>
          <w:rStyle w:val="apple-converted-space"/>
          <w:rFonts w:ascii="Times New Roman" w:hAnsi="Times New Roman" w:cs="Times New Roman"/>
          <w:color w:val="000000"/>
          <w:sz w:val="28"/>
          <w:szCs w:val="28"/>
        </w:rPr>
        <w:t> </w:t>
      </w:r>
      <w:r w:rsidRPr="00F16A80">
        <w:rPr>
          <w:rStyle w:val="queindex"/>
          <w:rFonts w:ascii="Times New Roman" w:hAnsi="Times New Roman" w:cs="Times New Roman"/>
          <w:color w:val="000000"/>
          <w:sz w:val="28"/>
          <w:szCs w:val="28"/>
        </w:rPr>
        <w:t xml:space="preserve">Inversion of Control pattern) is that you do not create your objects but describe how they should be created. You don't directly connect your components and services together in code but describe which services are needed by which components in a configuration file. A container (in the case of the </w:t>
      </w:r>
      <w:proofErr w:type="gramStart"/>
      <w:r w:rsidRPr="00F16A80">
        <w:rPr>
          <w:rStyle w:val="queindex"/>
          <w:rFonts w:ascii="Times New Roman" w:hAnsi="Times New Roman" w:cs="Times New Roman"/>
          <w:color w:val="000000"/>
          <w:sz w:val="28"/>
          <w:szCs w:val="28"/>
        </w:rPr>
        <w:t>Spring</w:t>
      </w:r>
      <w:proofErr w:type="gramEnd"/>
      <w:r w:rsidRPr="00F16A80">
        <w:rPr>
          <w:rStyle w:val="queindex"/>
          <w:rFonts w:ascii="Times New Roman" w:hAnsi="Times New Roman" w:cs="Times New Roman"/>
          <w:color w:val="000000"/>
          <w:sz w:val="28"/>
          <w:szCs w:val="28"/>
        </w:rPr>
        <w:t xml:space="preserve"> framework, the IOC container) is then responsible for hooking it all up.</w:t>
      </w:r>
      <w:r w:rsidRPr="00F16A80">
        <w:rPr>
          <w:rFonts w:ascii="Times New Roman" w:hAnsi="Times New Roman" w:cs="Times New Roman"/>
          <w:color w:val="000000"/>
          <w:sz w:val="28"/>
          <w:szCs w:val="28"/>
        </w:rPr>
        <w:br/>
      </w:r>
      <w:r w:rsidR="00C65072" w:rsidRPr="00F16A80">
        <w:rPr>
          <w:rFonts w:ascii="Times New Roman" w:hAnsi="Times New Roman" w:cs="Times New Roman"/>
          <w:color w:val="000000"/>
          <w:sz w:val="28"/>
          <w:szCs w:val="28"/>
          <w:shd w:val="clear" w:color="auto" w:fill="FFFFFF"/>
        </w:rPr>
        <w:t xml:space="preserve">i.e., Applying </w:t>
      </w:r>
      <w:proofErr w:type="spellStart"/>
      <w:proofErr w:type="gramStart"/>
      <w:r w:rsidR="00C65072" w:rsidRPr="00F16A80">
        <w:rPr>
          <w:rFonts w:ascii="Times New Roman" w:hAnsi="Times New Roman" w:cs="Times New Roman"/>
          <w:color w:val="000000"/>
          <w:sz w:val="28"/>
          <w:szCs w:val="28"/>
          <w:shd w:val="clear" w:color="auto" w:fill="FFFFFF"/>
        </w:rPr>
        <w:t>IoC</w:t>
      </w:r>
      <w:proofErr w:type="spellEnd"/>
      <w:r w:rsidR="00C65072" w:rsidRPr="00F16A80">
        <w:rPr>
          <w:rFonts w:ascii="Times New Roman" w:hAnsi="Times New Roman" w:cs="Times New Roman"/>
          <w:color w:val="000000"/>
          <w:sz w:val="28"/>
          <w:szCs w:val="28"/>
          <w:shd w:val="clear" w:color="auto" w:fill="FFFFFF"/>
        </w:rPr>
        <w:t>,</w:t>
      </w:r>
      <w:proofErr w:type="gramEnd"/>
      <w:r w:rsidR="00C65072" w:rsidRPr="00F16A80">
        <w:rPr>
          <w:rFonts w:ascii="Times New Roman" w:hAnsi="Times New Roman" w:cs="Times New Roman"/>
          <w:color w:val="000000"/>
          <w:sz w:val="28"/>
          <w:szCs w:val="28"/>
          <w:shd w:val="clear" w:color="auto" w:fill="FFFFFF"/>
        </w:rPr>
        <w:t xml:space="preserve"> objects are given their dependencies at creation time by some external entity that coordinates each object in the system. That is, dependencies are injected into objects. So, </w:t>
      </w:r>
      <w:proofErr w:type="spellStart"/>
      <w:proofErr w:type="gramStart"/>
      <w:r w:rsidR="00C65072" w:rsidRPr="00F16A80">
        <w:rPr>
          <w:rFonts w:ascii="Times New Roman" w:hAnsi="Times New Roman" w:cs="Times New Roman"/>
          <w:color w:val="000000"/>
          <w:sz w:val="28"/>
          <w:szCs w:val="28"/>
          <w:shd w:val="clear" w:color="auto" w:fill="FFFFFF"/>
        </w:rPr>
        <w:t>IoC</w:t>
      </w:r>
      <w:proofErr w:type="spellEnd"/>
      <w:proofErr w:type="gramEnd"/>
      <w:r w:rsidR="00C65072" w:rsidRPr="00F16A80">
        <w:rPr>
          <w:rFonts w:ascii="Times New Roman" w:hAnsi="Times New Roman" w:cs="Times New Roman"/>
          <w:color w:val="000000"/>
          <w:sz w:val="28"/>
          <w:szCs w:val="28"/>
          <w:shd w:val="clear" w:color="auto" w:fill="FFFFFF"/>
        </w:rPr>
        <w:t xml:space="preserve"> means an inversion of responsibility with regard to how an object obtains references to collaborating objects. </w:t>
      </w:r>
      <w:r w:rsidR="00C65072" w:rsidRPr="00F16A80">
        <w:rPr>
          <w:rFonts w:ascii="Times New Roman" w:hAnsi="Times New Roman" w:cs="Times New Roman"/>
          <w:color w:val="000000"/>
          <w:sz w:val="28"/>
          <w:szCs w:val="28"/>
        </w:rPr>
        <w:br/>
      </w:r>
      <w:r w:rsidR="00AE1CA5">
        <w:br/>
      </w:r>
      <w:r w:rsidR="00AE1CA5">
        <w:rPr>
          <w:noProof/>
        </w:rPr>
        <w:drawing>
          <wp:inline distT="0" distB="0" distL="0" distR="0">
            <wp:extent cx="1905000" cy="723900"/>
            <wp:effectExtent l="19050" t="0" r="0" b="0"/>
            <wp:docPr id="1" name="Picture 1" descr="http://3.bp.blogspot.com/-DnE5_DMtDio/UDUBuzpo2zI/AAAAAAAAAN4/bXPR3-gw-_0/s200/SpringConce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DnE5_DMtDio/UDUBuzpo2zI/AAAAAAAAAN4/bXPR3-gw-_0/s200/SpringConcepy.jpg"/>
                    <pic:cNvPicPr>
                      <a:picLocks noChangeAspect="1" noChangeArrowheads="1"/>
                    </pic:cNvPicPr>
                  </pic:nvPicPr>
                  <pic:blipFill>
                    <a:blip r:embed="rId5" cstate="print"/>
                    <a:srcRect/>
                    <a:stretch>
                      <a:fillRect/>
                    </a:stretch>
                  </pic:blipFill>
                  <pic:spPr bwMode="auto">
                    <a:xfrm>
                      <a:off x="0" y="0"/>
                      <a:ext cx="1905000" cy="723900"/>
                    </a:xfrm>
                    <a:prstGeom prst="rect">
                      <a:avLst/>
                    </a:prstGeom>
                    <a:noFill/>
                    <a:ln w="9525">
                      <a:noFill/>
                      <a:miter lim="800000"/>
                      <a:headEnd/>
                      <a:tailEnd/>
                    </a:ln>
                  </pic:spPr>
                </pic:pic>
              </a:graphicData>
            </a:graphic>
          </wp:inline>
        </w:drawing>
      </w:r>
      <w:r w:rsidR="00AE1CA5">
        <w:rPr>
          <w:rFonts w:ascii="Verdana" w:hAnsi="Verdana"/>
          <w:color w:val="0000FF"/>
          <w:shd w:val="clear" w:color="auto" w:fill="FFFFFF"/>
        </w:rPr>
        <w:t> </w:t>
      </w:r>
    </w:p>
    <w:p w:rsidR="00AE1CA5" w:rsidRPr="00AE1CA5" w:rsidRDefault="00AE1CA5" w:rsidP="00AE1CA5">
      <w:pPr>
        <w:pBdr>
          <w:bottom w:val="single" w:sz="6" w:space="0" w:color="EBEBEB"/>
        </w:pBdr>
        <w:shd w:val="clear" w:color="auto" w:fill="FFFFFF"/>
        <w:spacing w:before="150" w:after="300" w:line="240" w:lineRule="auto"/>
        <w:outlineLvl w:val="2"/>
        <w:rPr>
          <w:rFonts w:ascii="Times New Roman" w:eastAsia="Times New Roman" w:hAnsi="Times New Roman" w:cs="Times New Roman"/>
          <w:b/>
          <w:bCs/>
          <w:color w:val="000000"/>
          <w:spacing w:val="-2"/>
          <w:sz w:val="28"/>
          <w:szCs w:val="28"/>
        </w:rPr>
      </w:pPr>
      <w:r w:rsidRPr="00AE1CA5">
        <w:rPr>
          <w:rFonts w:ascii="Times New Roman" w:eastAsia="Times New Roman" w:hAnsi="Times New Roman" w:cs="Times New Roman"/>
          <w:b/>
          <w:bCs/>
          <w:color w:val="000000"/>
          <w:spacing w:val="-2"/>
          <w:sz w:val="28"/>
          <w:szCs w:val="28"/>
        </w:rPr>
        <w:t>Example:</w:t>
      </w:r>
    </w:p>
    <w:p w:rsidR="00AE1CA5" w:rsidRDefault="00AE1CA5">
      <w:pPr>
        <w:rPr>
          <w:rFonts w:ascii="Times New Roman" w:hAnsi="Times New Roman" w:cs="Times New Roman"/>
          <w:color w:val="000000"/>
          <w:sz w:val="28"/>
          <w:szCs w:val="28"/>
        </w:rPr>
      </w:pPr>
      <w:r w:rsidRPr="00F16A80">
        <w:rPr>
          <w:rFonts w:ascii="Times New Roman" w:hAnsi="Times New Roman" w:cs="Times New Roman"/>
          <w:color w:val="000000"/>
          <w:sz w:val="28"/>
          <w:szCs w:val="28"/>
          <w:shd w:val="clear" w:color="auto" w:fill="FFFFFF"/>
        </w:rPr>
        <w:t xml:space="preserve"> Lets we have two </w:t>
      </w:r>
      <w:proofErr w:type="gramStart"/>
      <w:r w:rsidRPr="00F16A80">
        <w:rPr>
          <w:rFonts w:ascii="Times New Roman" w:hAnsi="Times New Roman" w:cs="Times New Roman"/>
          <w:color w:val="000000"/>
          <w:sz w:val="28"/>
          <w:szCs w:val="28"/>
          <w:shd w:val="clear" w:color="auto" w:fill="FFFFFF"/>
        </w:rPr>
        <w:t>classes-</w:t>
      </w:r>
      <w:r w:rsidRPr="00F16A80">
        <w:rPr>
          <w:rFonts w:ascii="Times New Roman" w:hAnsi="Times New Roman" w:cs="Times New Roman"/>
          <w:b/>
          <w:bCs/>
          <w:color w:val="000000"/>
          <w:sz w:val="28"/>
          <w:szCs w:val="28"/>
        </w:rPr>
        <w:t>Car</w:t>
      </w:r>
      <w:proofErr w:type="gramEnd"/>
      <w:r w:rsidRPr="00F16A80">
        <w:rPr>
          <w:rStyle w:val="apple-converted-space"/>
          <w:rFonts w:ascii="Times New Roman" w:hAnsi="Times New Roman" w:cs="Times New Roman"/>
          <w:b/>
          <w:bCs/>
          <w:color w:val="000000"/>
          <w:sz w:val="28"/>
          <w:szCs w:val="28"/>
        </w:rPr>
        <w:t> </w:t>
      </w:r>
      <w:r w:rsidRPr="00F16A80">
        <w:rPr>
          <w:rFonts w:ascii="Times New Roman" w:hAnsi="Times New Roman" w:cs="Times New Roman"/>
          <w:color w:val="000000"/>
          <w:sz w:val="28"/>
          <w:szCs w:val="28"/>
          <w:shd w:val="clear" w:color="auto" w:fill="FFFFFF"/>
        </w:rPr>
        <w:t>and</w:t>
      </w:r>
      <w:r w:rsidRPr="00F16A80">
        <w:rPr>
          <w:rStyle w:val="apple-converted-space"/>
          <w:rFonts w:ascii="Times New Roman" w:hAnsi="Times New Roman" w:cs="Times New Roman"/>
          <w:color w:val="000000"/>
          <w:sz w:val="28"/>
          <w:szCs w:val="28"/>
          <w:shd w:val="clear" w:color="auto" w:fill="FFFFFF"/>
        </w:rPr>
        <w:t> </w:t>
      </w:r>
      <w:proofErr w:type="spellStart"/>
      <w:r w:rsidRPr="00F16A80">
        <w:rPr>
          <w:rFonts w:ascii="Times New Roman" w:hAnsi="Times New Roman" w:cs="Times New Roman"/>
          <w:b/>
          <w:bCs/>
          <w:color w:val="000000"/>
          <w:sz w:val="28"/>
          <w:szCs w:val="28"/>
        </w:rPr>
        <w:t>Engine.</w:t>
      </w:r>
      <w:r w:rsidRPr="00F16A80">
        <w:rPr>
          <w:rFonts w:ascii="Times New Roman" w:hAnsi="Times New Roman" w:cs="Times New Roman"/>
          <w:color w:val="000000"/>
          <w:sz w:val="28"/>
          <w:szCs w:val="28"/>
          <w:shd w:val="clear" w:color="auto" w:fill="FFFFFF"/>
        </w:rPr>
        <w:t>Car</w:t>
      </w:r>
      <w:proofErr w:type="spellEnd"/>
      <w:r w:rsidRPr="00F16A80">
        <w:rPr>
          <w:rFonts w:ascii="Times New Roman" w:hAnsi="Times New Roman" w:cs="Times New Roman"/>
          <w:color w:val="000000"/>
          <w:sz w:val="28"/>
          <w:szCs w:val="28"/>
          <w:shd w:val="clear" w:color="auto" w:fill="FFFFFF"/>
        </w:rPr>
        <w:t xml:space="preserve"> has a object of Engine.</w:t>
      </w:r>
      <w:r w:rsidRPr="00F16A80">
        <w:rPr>
          <w:rFonts w:ascii="Times New Roman" w:hAnsi="Times New Roman" w:cs="Times New Roman"/>
          <w:color w:val="000000"/>
          <w:sz w:val="28"/>
          <w:szCs w:val="28"/>
        </w:rPr>
        <w:br/>
      </w:r>
    </w:p>
    <w:p w:rsidR="00F16A80" w:rsidRPr="00F16A80" w:rsidRDefault="00F16A80">
      <w:pPr>
        <w:rPr>
          <w:rFonts w:ascii="Times New Roman" w:hAnsi="Times New Roman" w:cs="Times New Roman"/>
          <w:color w:val="000000"/>
          <w:sz w:val="28"/>
          <w:szCs w:val="28"/>
        </w:rPr>
      </w:pPr>
    </w:p>
    <w:p w:rsidR="00106CDE" w:rsidRPr="00106CDE" w:rsidRDefault="00106CDE" w:rsidP="00106CDE">
      <w:pPr>
        <w:spacing w:after="0" w:line="240" w:lineRule="auto"/>
        <w:rPr>
          <w:rFonts w:ascii="Times New Roman" w:eastAsia="Times New Roman" w:hAnsi="Times New Roman" w:cs="Times New Roman"/>
          <w:sz w:val="28"/>
          <w:szCs w:val="28"/>
        </w:rPr>
      </w:pPr>
      <w:r w:rsidRPr="00106CDE">
        <w:rPr>
          <w:rFonts w:ascii="Times New Roman" w:eastAsia="Times New Roman" w:hAnsi="Times New Roman" w:cs="Times New Roman"/>
          <w:b/>
          <w:bCs/>
          <w:color w:val="000000"/>
          <w:sz w:val="28"/>
          <w:szCs w:val="28"/>
        </w:rPr>
        <w:t>Normal way:</w:t>
      </w:r>
    </w:p>
    <w:p w:rsidR="00106CDE" w:rsidRPr="00106CDE" w:rsidRDefault="00106CDE" w:rsidP="00106CDE">
      <w:pPr>
        <w:spacing w:after="0" w:line="240" w:lineRule="auto"/>
        <w:rPr>
          <w:rFonts w:ascii="Times New Roman" w:eastAsia="Times New Roman" w:hAnsi="Times New Roman" w:cs="Times New Roman"/>
          <w:color w:val="000000"/>
          <w:sz w:val="28"/>
          <w:szCs w:val="28"/>
        </w:rPr>
      </w:pPr>
      <w:r w:rsidRPr="00106CDE">
        <w:rPr>
          <w:rFonts w:ascii="Times New Roman" w:eastAsia="Times New Roman" w:hAnsi="Times New Roman" w:cs="Times New Roman"/>
          <w:color w:val="000000"/>
          <w:sz w:val="28"/>
          <w:szCs w:val="28"/>
        </w:rPr>
        <w:t xml:space="preserve">There are many ways to instantiate </w:t>
      </w:r>
      <w:proofErr w:type="gramStart"/>
      <w:r w:rsidRPr="00106CDE">
        <w:rPr>
          <w:rFonts w:ascii="Times New Roman" w:eastAsia="Times New Roman" w:hAnsi="Times New Roman" w:cs="Times New Roman"/>
          <w:color w:val="000000"/>
          <w:sz w:val="28"/>
          <w:szCs w:val="28"/>
        </w:rPr>
        <w:t>a</w:t>
      </w:r>
      <w:proofErr w:type="gramEnd"/>
      <w:r w:rsidRPr="00106CDE">
        <w:rPr>
          <w:rFonts w:ascii="Times New Roman" w:eastAsia="Times New Roman" w:hAnsi="Times New Roman" w:cs="Times New Roman"/>
          <w:color w:val="000000"/>
          <w:sz w:val="28"/>
          <w:szCs w:val="28"/>
        </w:rPr>
        <w:t xml:space="preserve"> object. A simple and common way is with new operator.</w:t>
      </w:r>
    </w:p>
    <w:p w:rsidR="00106CDE" w:rsidRPr="00106CDE" w:rsidRDefault="00106CDE" w:rsidP="00106CDE">
      <w:pPr>
        <w:spacing w:after="0" w:line="240" w:lineRule="auto"/>
        <w:rPr>
          <w:rFonts w:ascii="Times New Roman" w:eastAsia="Times New Roman" w:hAnsi="Times New Roman" w:cs="Times New Roman"/>
          <w:color w:val="000000"/>
          <w:sz w:val="28"/>
          <w:szCs w:val="28"/>
        </w:rPr>
      </w:pPr>
      <w:proofErr w:type="gramStart"/>
      <w:r w:rsidRPr="00106CDE">
        <w:rPr>
          <w:rFonts w:ascii="Times New Roman" w:eastAsia="Times New Roman" w:hAnsi="Times New Roman" w:cs="Times New Roman"/>
          <w:color w:val="000000"/>
          <w:sz w:val="28"/>
          <w:szCs w:val="28"/>
        </w:rPr>
        <w:t>so</w:t>
      </w:r>
      <w:proofErr w:type="gramEnd"/>
      <w:r w:rsidRPr="00106CDE">
        <w:rPr>
          <w:rFonts w:ascii="Times New Roman" w:eastAsia="Times New Roman" w:hAnsi="Times New Roman" w:cs="Times New Roman"/>
          <w:color w:val="000000"/>
          <w:sz w:val="28"/>
          <w:szCs w:val="28"/>
        </w:rPr>
        <w:t xml:space="preserve"> here Car class contain object of Engine and we have it instantiated using new operator.</w:t>
      </w:r>
    </w:p>
    <w:tbl>
      <w:tblPr>
        <w:tblW w:w="0" w:type="auto"/>
        <w:jc w:val="center"/>
        <w:tblCellSpacing w:w="0" w:type="dxa"/>
        <w:tblCellMar>
          <w:top w:w="60" w:type="dxa"/>
          <w:left w:w="60" w:type="dxa"/>
          <w:bottom w:w="60" w:type="dxa"/>
          <w:right w:w="60" w:type="dxa"/>
        </w:tblCellMar>
        <w:tblLook w:val="04A0"/>
      </w:tblPr>
      <w:tblGrid>
        <w:gridCol w:w="2880"/>
      </w:tblGrid>
      <w:tr w:rsidR="00B3171A" w:rsidTr="00B3171A">
        <w:trPr>
          <w:tblCellSpacing w:w="0" w:type="dxa"/>
          <w:jc w:val="center"/>
        </w:trPr>
        <w:tc>
          <w:tcPr>
            <w:tcW w:w="0" w:type="auto"/>
            <w:vAlign w:val="center"/>
            <w:hideMark/>
          </w:tcPr>
          <w:p w:rsidR="00B3171A" w:rsidRDefault="00106CDE">
            <w:pPr>
              <w:jc w:val="center"/>
              <w:rPr>
                <w:rStyle w:val="Hyperlink"/>
                <w:u w:val="none"/>
              </w:rPr>
            </w:pPr>
            <w:r w:rsidRPr="00106CDE">
              <w:rPr>
                <w:rFonts w:ascii="Times New Roman" w:eastAsia="Times New Roman" w:hAnsi="Times New Roman" w:cs="Times New Roman"/>
                <w:color w:val="000000"/>
                <w:sz w:val="24"/>
                <w:szCs w:val="24"/>
              </w:rPr>
              <w:br/>
            </w:r>
            <w:r w:rsidR="00B3171A">
              <w:rPr>
                <w:color w:val="000000"/>
              </w:rPr>
              <w:fldChar w:fldCharType="begin"/>
            </w:r>
            <w:r w:rsidR="00B3171A">
              <w:rPr>
                <w:color w:val="000000"/>
              </w:rPr>
              <w:instrText xml:space="preserve"> HYPERLINK "http://2.bp.blogspot.com/-CmdH3WuA99Y/UDUKlTBRSZI/AAAAAAAAAOM/co_ymbfhVtI/s1600/CarEngineClassDiagram.jpg" </w:instrText>
            </w:r>
            <w:r w:rsidR="00B3171A">
              <w:rPr>
                <w:color w:val="000000"/>
              </w:rPr>
              <w:fldChar w:fldCharType="separate"/>
            </w:r>
          </w:p>
          <w:p w:rsidR="00B3171A" w:rsidRDefault="00B3171A">
            <w:pPr>
              <w:jc w:val="center"/>
              <w:rPr>
                <w:color w:val="000000"/>
                <w:sz w:val="24"/>
                <w:szCs w:val="24"/>
              </w:rPr>
            </w:pPr>
            <w:r>
              <w:rPr>
                <w:noProof/>
                <w:color w:val="0000FF"/>
              </w:rPr>
              <w:lastRenderedPageBreak/>
              <w:drawing>
                <wp:inline distT="0" distB="0" distL="0" distR="0">
                  <wp:extent cx="1733550" cy="2133600"/>
                  <wp:effectExtent l="19050" t="0" r="0" b="0"/>
                  <wp:docPr id="4" name="Picture 4" descr="http://2.bp.blogspot.com/-CmdH3WuA99Y/UDUKlTBRSZI/AAAAAAAAAOM/co_ymbfhVtI/s1600/CarEngineClassDiagram.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CmdH3WuA99Y/UDUKlTBRSZI/AAAAAAAAAOM/co_ymbfhVtI/s1600/CarEngineClassDiagram.jpg">
                            <a:hlinkClick r:id="rId6"/>
                          </pic:cNvPr>
                          <pic:cNvPicPr>
                            <a:picLocks noChangeAspect="1" noChangeArrowheads="1"/>
                          </pic:cNvPicPr>
                        </pic:nvPicPr>
                        <pic:blipFill>
                          <a:blip r:embed="rId7" cstate="print"/>
                          <a:srcRect/>
                          <a:stretch>
                            <a:fillRect/>
                          </a:stretch>
                        </pic:blipFill>
                        <pic:spPr bwMode="auto">
                          <a:xfrm>
                            <a:off x="0" y="0"/>
                            <a:ext cx="1733550" cy="2133600"/>
                          </a:xfrm>
                          <a:prstGeom prst="rect">
                            <a:avLst/>
                          </a:prstGeom>
                          <a:noFill/>
                          <a:ln w="9525">
                            <a:noFill/>
                            <a:miter lim="800000"/>
                            <a:headEnd/>
                            <a:tailEnd/>
                          </a:ln>
                        </pic:spPr>
                      </pic:pic>
                    </a:graphicData>
                  </a:graphic>
                </wp:inline>
              </w:drawing>
            </w:r>
            <w:r>
              <w:rPr>
                <w:color w:val="000000"/>
              </w:rPr>
              <w:fldChar w:fldCharType="end"/>
            </w:r>
          </w:p>
        </w:tc>
      </w:tr>
      <w:tr w:rsidR="00B3171A" w:rsidTr="00B3171A">
        <w:trPr>
          <w:tblCellSpacing w:w="0" w:type="dxa"/>
          <w:jc w:val="center"/>
        </w:trPr>
        <w:tc>
          <w:tcPr>
            <w:tcW w:w="0" w:type="auto"/>
            <w:vAlign w:val="center"/>
            <w:hideMark/>
          </w:tcPr>
          <w:p w:rsidR="00B3171A" w:rsidRDefault="00B3171A">
            <w:pPr>
              <w:pStyle w:val="Heading2"/>
              <w:pBdr>
                <w:bottom w:val="single" w:sz="6" w:space="0" w:color="0000FF"/>
              </w:pBdr>
              <w:spacing w:before="240" w:after="120" w:line="336" w:lineRule="atLeast"/>
              <w:jc w:val="center"/>
              <w:rPr>
                <w:rFonts w:ascii="Arial" w:hAnsi="Arial" w:cs="Arial"/>
                <w:b w:val="0"/>
                <w:bCs w:val="0"/>
                <w:caps/>
                <w:color w:val="0000FF"/>
                <w:spacing w:val="48"/>
                <w:sz w:val="21"/>
                <w:szCs w:val="21"/>
              </w:rPr>
            </w:pPr>
            <w:r>
              <w:rPr>
                <w:rFonts w:ascii="Arial" w:hAnsi="Arial" w:cs="Arial"/>
                <w:b w:val="0"/>
                <w:bCs w:val="0"/>
                <w:caps/>
                <w:color w:val="0000FF"/>
                <w:spacing w:val="48"/>
                <w:sz w:val="21"/>
                <w:szCs w:val="21"/>
              </w:rPr>
              <w:lastRenderedPageBreak/>
              <w:t>WITHOUT DI</w:t>
            </w:r>
          </w:p>
        </w:tc>
      </w:tr>
    </w:tbl>
    <w:p w:rsidR="00B619B5" w:rsidRPr="00F16A80" w:rsidRDefault="00B3171A" w:rsidP="00B619B5">
      <w:pPr>
        <w:rPr>
          <w:rFonts w:ascii="Times New Roman" w:eastAsia="Times New Roman" w:hAnsi="Times New Roman" w:cs="Times New Roman"/>
          <w:color w:val="000000"/>
          <w:sz w:val="28"/>
          <w:szCs w:val="28"/>
        </w:rPr>
      </w:pPr>
      <w:r>
        <w:rPr>
          <w:color w:val="000000"/>
        </w:rPr>
        <w:br/>
      </w:r>
      <w:r w:rsidR="00B619B5" w:rsidRPr="00F16A80">
        <w:rPr>
          <w:rFonts w:ascii="Times New Roman" w:eastAsia="Times New Roman" w:hAnsi="Times New Roman" w:cs="Times New Roman"/>
          <w:b/>
          <w:bCs/>
          <w:color w:val="000000"/>
          <w:sz w:val="28"/>
          <w:szCs w:val="28"/>
        </w:rPr>
        <w:t>With help of Dependency Injection:</w:t>
      </w:r>
    </w:p>
    <w:p w:rsidR="00B619B5" w:rsidRPr="00B619B5" w:rsidRDefault="00B619B5" w:rsidP="00B619B5">
      <w:pPr>
        <w:spacing w:after="0" w:line="240" w:lineRule="auto"/>
        <w:rPr>
          <w:rFonts w:ascii="Times New Roman" w:eastAsia="Times New Roman" w:hAnsi="Times New Roman" w:cs="Times New Roman"/>
          <w:color w:val="000000"/>
          <w:sz w:val="28"/>
          <w:szCs w:val="28"/>
        </w:rPr>
      </w:pPr>
      <w:r w:rsidRPr="00B619B5">
        <w:rPr>
          <w:rFonts w:ascii="Times New Roman" w:eastAsia="Times New Roman" w:hAnsi="Times New Roman" w:cs="Times New Roman"/>
          <w:color w:val="000000"/>
          <w:sz w:val="28"/>
          <w:szCs w:val="28"/>
        </w:rPr>
        <w:t xml:space="preserve">Now we outsource instantiation and supply job of instantiating to third </w:t>
      </w:r>
      <w:proofErr w:type="spellStart"/>
      <w:r w:rsidRPr="00B619B5">
        <w:rPr>
          <w:rFonts w:ascii="Times New Roman" w:eastAsia="Times New Roman" w:hAnsi="Times New Roman" w:cs="Times New Roman"/>
          <w:color w:val="000000"/>
          <w:sz w:val="28"/>
          <w:szCs w:val="28"/>
        </w:rPr>
        <w:t>party.</w:t>
      </w:r>
      <w:r w:rsidRPr="00B619B5">
        <w:rPr>
          <w:rFonts w:ascii="Times New Roman" w:eastAsia="Times New Roman" w:hAnsi="Times New Roman" w:cs="Times New Roman"/>
          <w:b/>
          <w:bCs/>
          <w:color w:val="000000"/>
          <w:sz w:val="28"/>
          <w:szCs w:val="28"/>
        </w:rPr>
        <w:t>Car</w:t>
      </w:r>
      <w:proofErr w:type="spellEnd"/>
      <w:r w:rsidRPr="00F16A80">
        <w:rPr>
          <w:rFonts w:ascii="Times New Roman" w:eastAsia="Times New Roman" w:hAnsi="Times New Roman" w:cs="Times New Roman"/>
          <w:color w:val="000000"/>
          <w:sz w:val="28"/>
          <w:szCs w:val="28"/>
        </w:rPr>
        <w:t> </w:t>
      </w:r>
      <w:r w:rsidRPr="00B619B5">
        <w:rPr>
          <w:rFonts w:ascii="Times New Roman" w:eastAsia="Times New Roman" w:hAnsi="Times New Roman" w:cs="Times New Roman"/>
          <w:color w:val="000000"/>
          <w:sz w:val="28"/>
          <w:szCs w:val="28"/>
        </w:rPr>
        <w:t>needs object of</w:t>
      </w:r>
      <w:r w:rsidRPr="00F16A80">
        <w:rPr>
          <w:rFonts w:ascii="Times New Roman" w:eastAsia="Times New Roman" w:hAnsi="Times New Roman" w:cs="Times New Roman"/>
          <w:color w:val="000000"/>
          <w:sz w:val="28"/>
          <w:szCs w:val="28"/>
        </w:rPr>
        <w:t> </w:t>
      </w:r>
      <w:r w:rsidRPr="00B619B5">
        <w:rPr>
          <w:rFonts w:ascii="Times New Roman" w:eastAsia="Times New Roman" w:hAnsi="Times New Roman" w:cs="Times New Roman"/>
          <w:b/>
          <w:bCs/>
          <w:color w:val="000000"/>
          <w:sz w:val="28"/>
          <w:szCs w:val="28"/>
        </w:rPr>
        <w:t>Engine</w:t>
      </w:r>
      <w:r w:rsidRPr="00F16A80">
        <w:rPr>
          <w:rFonts w:ascii="Times New Roman" w:eastAsia="Times New Roman" w:hAnsi="Times New Roman" w:cs="Times New Roman"/>
          <w:color w:val="000000"/>
          <w:sz w:val="28"/>
          <w:szCs w:val="28"/>
        </w:rPr>
        <w:t> </w:t>
      </w:r>
      <w:r w:rsidRPr="00B619B5">
        <w:rPr>
          <w:rFonts w:ascii="Times New Roman" w:eastAsia="Times New Roman" w:hAnsi="Times New Roman" w:cs="Times New Roman"/>
          <w:color w:val="000000"/>
          <w:sz w:val="28"/>
          <w:szCs w:val="28"/>
        </w:rPr>
        <w:t xml:space="preserve">to operate but it outsources that job to some third party. The designated third </w:t>
      </w:r>
      <w:proofErr w:type="gramStart"/>
      <w:r w:rsidRPr="00B619B5">
        <w:rPr>
          <w:rFonts w:ascii="Times New Roman" w:eastAsia="Times New Roman" w:hAnsi="Times New Roman" w:cs="Times New Roman"/>
          <w:color w:val="000000"/>
          <w:sz w:val="28"/>
          <w:szCs w:val="28"/>
        </w:rPr>
        <w:t>party,</w:t>
      </w:r>
      <w:proofErr w:type="gramEnd"/>
      <w:r w:rsidRPr="00B619B5">
        <w:rPr>
          <w:rFonts w:ascii="Times New Roman" w:eastAsia="Times New Roman" w:hAnsi="Times New Roman" w:cs="Times New Roman"/>
          <w:color w:val="000000"/>
          <w:sz w:val="28"/>
          <w:szCs w:val="28"/>
        </w:rPr>
        <w:t xml:space="preserve"> decides the moment of instantiation and the type to use to create the instance. The dependency between class</w:t>
      </w:r>
      <w:r w:rsidRPr="00F16A80">
        <w:rPr>
          <w:rFonts w:ascii="Times New Roman" w:eastAsia="Times New Roman" w:hAnsi="Times New Roman" w:cs="Times New Roman"/>
          <w:color w:val="000000"/>
          <w:sz w:val="28"/>
          <w:szCs w:val="28"/>
        </w:rPr>
        <w:t> </w:t>
      </w:r>
      <w:r w:rsidRPr="00B619B5">
        <w:rPr>
          <w:rFonts w:ascii="Times New Roman" w:eastAsia="Times New Roman" w:hAnsi="Times New Roman" w:cs="Times New Roman"/>
          <w:b/>
          <w:bCs/>
          <w:color w:val="000000"/>
          <w:sz w:val="28"/>
          <w:szCs w:val="28"/>
        </w:rPr>
        <w:t>Car</w:t>
      </w:r>
      <w:r w:rsidRPr="00F16A80">
        <w:rPr>
          <w:rFonts w:ascii="Times New Roman" w:eastAsia="Times New Roman" w:hAnsi="Times New Roman" w:cs="Times New Roman"/>
          <w:color w:val="000000"/>
          <w:sz w:val="28"/>
          <w:szCs w:val="28"/>
        </w:rPr>
        <w:t> </w:t>
      </w:r>
      <w:r w:rsidRPr="00B619B5">
        <w:rPr>
          <w:rFonts w:ascii="Times New Roman" w:eastAsia="Times New Roman" w:hAnsi="Times New Roman" w:cs="Times New Roman"/>
          <w:color w:val="000000"/>
          <w:sz w:val="28"/>
          <w:szCs w:val="28"/>
        </w:rPr>
        <w:t>and class</w:t>
      </w:r>
      <w:r w:rsidRPr="00F16A80">
        <w:rPr>
          <w:rFonts w:ascii="Times New Roman" w:eastAsia="Times New Roman" w:hAnsi="Times New Roman" w:cs="Times New Roman"/>
          <w:color w:val="000000"/>
          <w:sz w:val="28"/>
          <w:szCs w:val="28"/>
        </w:rPr>
        <w:t> </w:t>
      </w:r>
      <w:r w:rsidRPr="00B619B5">
        <w:rPr>
          <w:rFonts w:ascii="Times New Roman" w:eastAsia="Times New Roman" w:hAnsi="Times New Roman" w:cs="Times New Roman"/>
          <w:b/>
          <w:bCs/>
          <w:color w:val="000000"/>
          <w:sz w:val="28"/>
          <w:szCs w:val="28"/>
        </w:rPr>
        <w:t>Engine</w:t>
      </w:r>
      <w:r w:rsidRPr="00F16A80">
        <w:rPr>
          <w:rFonts w:ascii="Times New Roman" w:eastAsia="Times New Roman" w:hAnsi="Times New Roman" w:cs="Times New Roman"/>
          <w:color w:val="000000"/>
          <w:sz w:val="28"/>
          <w:szCs w:val="28"/>
        </w:rPr>
        <w:t> </w:t>
      </w:r>
      <w:r w:rsidRPr="00B619B5">
        <w:rPr>
          <w:rFonts w:ascii="Times New Roman" w:eastAsia="Times New Roman" w:hAnsi="Times New Roman" w:cs="Times New Roman"/>
          <w:color w:val="000000"/>
          <w:sz w:val="28"/>
          <w:szCs w:val="28"/>
        </w:rPr>
        <w:t>is injected by a third party. Whole of this agreement involves some configuration information too. This whole process is called dependency injection.</w:t>
      </w:r>
    </w:p>
    <w:p w:rsidR="00B10438" w:rsidRPr="00B10438" w:rsidRDefault="00B10438" w:rsidP="00B10438">
      <w:pPr>
        <w:rPr>
          <w:rFonts w:ascii="Times New Roman" w:eastAsia="Times New Roman" w:hAnsi="Times New Roman" w:cs="Times New Roman"/>
          <w:sz w:val="24"/>
          <w:szCs w:val="24"/>
        </w:rPr>
      </w:pPr>
    </w:p>
    <w:tbl>
      <w:tblPr>
        <w:tblW w:w="0" w:type="auto"/>
        <w:tblCellSpacing w:w="0" w:type="dxa"/>
        <w:tblCellMar>
          <w:top w:w="60" w:type="dxa"/>
          <w:left w:w="60" w:type="dxa"/>
          <w:bottom w:w="60" w:type="dxa"/>
          <w:right w:w="60" w:type="dxa"/>
        </w:tblCellMar>
        <w:tblLook w:val="04A0"/>
      </w:tblPr>
      <w:tblGrid>
        <w:gridCol w:w="9480"/>
      </w:tblGrid>
      <w:tr w:rsidR="00B10438" w:rsidRPr="00B10438" w:rsidTr="00B10438">
        <w:trPr>
          <w:tblCellSpacing w:w="0" w:type="dxa"/>
        </w:trPr>
        <w:tc>
          <w:tcPr>
            <w:tcW w:w="0" w:type="auto"/>
            <w:vAlign w:val="center"/>
            <w:hideMark/>
          </w:tcPr>
          <w:p w:rsidR="00B10438" w:rsidRPr="00B10438" w:rsidRDefault="00B10438" w:rsidP="00B10438">
            <w:pPr>
              <w:spacing w:after="240" w:line="240" w:lineRule="auto"/>
              <w:jc w:val="center"/>
              <w:rPr>
                <w:rFonts w:ascii="Times New Roman" w:eastAsia="Times New Roman" w:hAnsi="Times New Roman" w:cs="Times New Roman"/>
                <w:color w:val="0000FF"/>
                <w:sz w:val="24"/>
                <w:szCs w:val="24"/>
              </w:rPr>
            </w:pPr>
            <w:r w:rsidRPr="00B10438">
              <w:rPr>
                <w:rFonts w:ascii="Times New Roman" w:eastAsia="Times New Roman" w:hAnsi="Times New Roman" w:cs="Times New Roman"/>
                <w:color w:val="000000"/>
                <w:sz w:val="24"/>
                <w:szCs w:val="24"/>
              </w:rPr>
              <w:fldChar w:fldCharType="begin"/>
            </w:r>
            <w:r w:rsidRPr="00B10438">
              <w:rPr>
                <w:rFonts w:ascii="Times New Roman" w:eastAsia="Times New Roman" w:hAnsi="Times New Roman" w:cs="Times New Roman"/>
                <w:color w:val="000000"/>
                <w:sz w:val="24"/>
                <w:szCs w:val="24"/>
              </w:rPr>
              <w:instrText xml:space="preserve"> HYPERLINK "http://2.bp.blogspot.com/-r0yOW6IvP30/UDUPcunS7UI/AAAAAAAAAOg/EV46c8RCw6w/s1600/DIEngineCar.jpg" </w:instrText>
            </w:r>
            <w:r w:rsidRPr="00B10438">
              <w:rPr>
                <w:rFonts w:ascii="Times New Roman" w:eastAsia="Times New Roman" w:hAnsi="Times New Roman" w:cs="Times New Roman"/>
                <w:color w:val="000000"/>
                <w:sz w:val="24"/>
                <w:szCs w:val="24"/>
              </w:rPr>
              <w:fldChar w:fldCharType="separate"/>
            </w:r>
          </w:p>
          <w:p w:rsidR="00B10438" w:rsidRPr="00B10438" w:rsidRDefault="00B10438" w:rsidP="00B1043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6096000" cy="2286000"/>
                  <wp:effectExtent l="19050" t="0" r="0" b="0"/>
                  <wp:docPr id="12" name="Picture 12" descr="http://2.bp.blogspot.com/-r0yOW6IvP30/UDUPcunS7UI/AAAAAAAAAOg/EV46c8RCw6w/s640/DIEngineCa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r0yOW6IvP30/UDUPcunS7UI/AAAAAAAAAOg/EV46c8RCw6w/s640/DIEngineCar.jpg">
                            <a:hlinkClick r:id="rId8"/>
                          </pic:cNvPr>
                          <pic:cNvPicPr>
                            <a:picLocks noChangeAspect="1" noChangeArrowheads="1"/>
                          </pic:cNvPicPr>
                        </pic:nvPicPr>
                        <pic:blipFill>
                          <a:blip r:embed="rId9" cstate="print"/>
                          <a:srcRect/>
                          <a:stretch>
                            <a:fillRect/>
                          </a:stretch>
                        </pic:blipFill>
                        <pic:spPr bwMode="auto">
                          <a:xfrm>
                            <a:off x="0" y="0"/>
                            <a:ext cx="6096000" cy="2286000"/>
                          </a:xfrm>
                          <a:prstGeom prst="rect">
                            <a:avLst/>
                          </a:prstGeom>
                          <a:noFill/>
                          <a:ln w="9525">
                            <a:noFill/>
                            <a:miter lim="800000"/>
                            <a:headEnd/>
                            <a:tailEnd/>
                          </a:ln>
                        </pic:spPr>
                      </pic:pic>
                    </a:graphicData>
                  </a:graphic>
                </wp:inline>
              </w:drawing>
            </w:r>
            <w:r w:rsidRPr="00B10438">
              <w:rPr>
                <w:rFonts w:ascii="Times New Roman" w:eastAsia="Times New Roman" w:hAnsi="Times New Roman" w:cs="Times New Roman"/>
                <w:color w:val="000000"/>
                <w:sz w:val="24"/>
                <w:szCs w:val="24"/>
              </w:rPr>
              <w:fldChar w:fldCharType="end"/>
            </w:r>
          </w:p>
        </w:tc>
      </w:tr>
    </w:tbl>
    <w:p w:rsidR="00437D8B" w:rsidRDefault="00B10438" w:rsidP="00B619B5">
      <w:pPr>
        <w:rPr>
          <w:rFonts w:ascii="Times New Roman" w:hAnsi="Times New Roman" w:cs="Times New Roman"/>
          <w:b/>
          <w:sz w:val="36"/>
          <w:szCs w:val="36"/>
        </w:rPr>
      </w:pPr>
      <w:r w:rsidRPr="00B10438">
        <w:rPr>
          <w:rFonts w:ascii="Times New Roman" w:eastAsia="Times New Roman" w:hAnsi="Times New Roman" w:cs="Times New Roman"/>
          <w:color w:val="000000"/>
          <w:sz w:val="24"/>
          <w:szCs w:val="24"/>
        </w:rPr>
        <w:br/>
      </w:r>
    </w:p>
    <w:p w:rsidR="00725CC0" w:rsidRDefault="00725CC0" w:rsidP="00725CC0">
      <w:pPr>
        <w:pStyle w:val="Heading2"/>
        <w:pBdr>
          <w:bottom w:val="single" w:sz="6" w:space="0" w:color="0000FF"/>
        </w:pBdr>
        <w:spacing w:before="240" w:after="120" w:line="336" w:lineRule="atLeast"/>
        <w:rPr>
          <w:rFonts w:ascii="Arial" w:hAnsi="Arial" w:cs="Arial"/>
          <w:b w:val="0"/>
          <w:bCs w:val="0"/>
          <w:caps/>
          <w:color w:val="0000FF"/>
          <w:spacing w:val="48"/>
          <w:sz w:val="21"/>
          <w:szCs w:val="21"/>
        </w:rPr>
      </w:pPr>
      <w:r>
        <w:rPr>
          <w:rFonts w:ascii="Arial" w:hAnsi="Arial" w:cs="Arial"/>
          <w:b w:val="0"/>
          <w:bCs w:val="0"/>
          <w:caps/>
          <w:color w:val="0000FF"/>
          <w:spacing w:val="48"/>
          <w:sz w:val="21"/>
          <w:szCs w:val="21"/>
        </w:rPr>
        <w:lastRenderedPageBreak/>
        <w:t>WITH DI</w:t>
      </w:r>
    </w:p>
    <w:p w:rsidR="00B10438" w:rsidRDefault="00B10438" w:rsidP="00B619B5">
      <w:pPr>
        <w:rPr>
          <w:rFonts w:ascii="Times New Roman" w:hAnsi="Times New Roman" w:cs="Times New Roman"/>
          <w:b/>
          <w:sz w:val="36"/>
          <w:szCs w:val="36"/>
        </w:rPr>
      </w:pPr>
    </w:p>
    <w:p w:rsidR="001B4E00" w:rsidRPr="00F16A80" w:rsidRDefault="001B4E00" w:rsidP="001B4E00">
      <w:pPr>
        <w:pStyle w:val="Heading2"/>
        <w:pBdr>
          <w:bottom w:val="single" w:sz="6" w:space="0" w:color="0000FF"/>
        </w:pBdr>
        <w:spacing w:before="240" w:after="120" w:line="336" w:lineRule="atLeast"/>
        <w:rPr>
          <w:rFonts w:ascii="Times New Roman" w:hAnsi="Times New Roman" w:cs="Times New Roman"/>
          <w:b w:val="0"/>
          <w:bCs w:val="0"/>
          <w:caps/>
          <w:color w:val="0000FF"/>
          <w:spacing w:val="48"/>
          <w:sz w:val="28"/>
          <w:szCs w:val="28"/>
        </w:rPr>
      </w:pPr>
      <w:r w:rsidRPr="00F16A80">
        <w:rPr>
          <w:rStyle w:val="queindex"/>
          <w:rFonts w:ascii="Times New Roman" w:hAnsi="Times New Roman" w:cs="Times New Roman"/>
          <w:b w:val="0"/>
          <w:bCs w:val="0"/>
          <w:caps/>
          <w:color w:val="0000FF"/>
          <w:spacing w:val="48"/>
          <w:sz w:val="28"/>
          <w:szCs w:val="28"/>
        </w:rPr>
        <w:t>BENIFITS OF DEPENDENCY INJECTION IN SPRING:</w:t>
      </w:r>
    </w:p>
    <w:p w:rsidR="001B4E00" w:rsidRPr="00F16A80" w:rsidRDefault="001B4E00" w:rsidP="001B4E00">
      <w:pPr>
        <w:numPr>
          <w:ilvl w:val="0"/>
          <w:numId w:val="1"/>
        </w:numPr>
        <w:spacing w:before="100" w:beforeAutospacing="1" w:after="100" w:afterAutospacing="1" w:line="240" w:lineRule="auto"/>
        <w:rPr>
          <w:rFonts w:ascii="Times New Roman" w:hAnsi="Times New Roman" w:cs="Times New Roman"/>
          <w:color w:val="000000"/>
          <w:sz w:val="28"/>
          <w:szCs w:val="28"/>
        </w:rPr>
      </w:pPr>
      <w:r w:rsidRPr="00F16A80">
        <w:rPr>
          <w:rStyle w:val="queindex"/>
          <w:rFonts w:ascii="Times New Roman" w:hAnsi="Times New Roman" w:cs="Times New Roman"/>
          <w:color w:val="000000"/>
          <w:sz w:val="28"/>
          <w:szCs w:val="28"/>
        </w:rPr>
        <w:t>Ensures configuration and uses of services are separate.</w:t>
      </w:r>
    </w:p>
    <w:p w:rsidR="001B4E00" w:rsidRPr="00F16A80" w:rsidRDefault="001B4E00" w:rsidP="001B4E00">
      <w:pPr>
        <w:numPr>
          <w:ilvl w:val="0"/>
          <w:numId w:val="1"/>
        </w:numPr>
        <w:spacing w:before="100" w:beforeAutospacing="1" w:after="100" w:afterAutospacing="1" w:line="240" w:lineRule="auto"/>
        <w:rPr>
          <w:rFonts w:ascii="Times New Roman" w:hAnsi="Times New Roman" w:cs="Times New Roman"/>
          <w:color w:val="000000"/>
          <w:sz w:val="28"/>
          <w:szCs w:val="28"/>
        </w:rPr>
      </w:pPr>
      <w:r w:rsidRPr="00F16A80">
        <w:rPr>
          <w:rStyle w:val="queindex"/>
          <w:rFonts w:ascii="Times New Roman" w:hAnsi="Times New Roman" w:cs="Times New Roman"/>
          <w:color w:val="000000"/>
          <w:sz w:val="28"/>
          <w:szCs w:val="28"/>
        </w:rPr>
        <w:t>Can switch implementations by just changing configuration.</w:t>
      </w:r>
    </w:p>
    <w:p w:rsidR="001B4E00" w:rsidRPr="00F16A80" w:rsidRDefault="001B4E00" w:rsidP="001B4E00">
      <w:pPr>
        <w:numPr>
          <w:ilvl w:val="0"/>
          <w:numId w:val="1"/>
        </w:numPr>
        <w:spacing w:before="100" w:beforeAutospacing="1" w:after="100" w:afterAutospacing="1" w:line="240" w:lineRule="auto"/>
        <w:rPr>
          <w:rFonts w:ascii="Times New Roman" w:hAnsi="Times New Roman" w:cs="Times New Roman"/>
          <w:color w:val="000000"/>
          <w:sz w:val="28"/>
          <w:szCs w:val="28"/>
        </w:rPr>
      </w:pPr>
      <w:r w:rsidRPr="00F16A80">
        <w:rPr>
          <w:rStyle w:val="queindex"/>
          <w:rFonts w:ascii="Times New Roman" w:hAnsi="Times New Roman" w:cs="Times New Roman"/>
          <w:color w:val="000000"/>
          <w:sz w:val="28"/>
          <w:szCs w:val="28"/>
        </w:rPr>
        <w:t>Enhances Testability as mock dependencies can be injected.</w:t>
      </w:r>
    </w:p>
    <w:p w:rsidR="001B4E00" w:rsidRPr="00F16A80" w:rsidRDefault="001B4E00" w:rsidP="001B4E00">
      <w:pPr>
        <w:numPr>
          <w:ilvl w:val="0"/>
          <w:numId w:val="1"/>
        </w:numPr>
        <w:spacing w:before="100" w:beforeAutospacing="1" w:after="100" w:afterAutospacing="1" w:line="240" w:lineRule="auto"/>
        <w:rPr>
          <w:rFonts w:ascii="Times New Roman" w:hAnsi="Times New Roman" w:cs="Times New Roman"/>
          <w:color w:val="000000"/>
          <w:sz w:val="28"/>
          <w:szCs w:val="28"/>
        </w:rPr>
      </w:pPr>
      <w:r w:rsidRPr="00F16A80">
        <w:rPr>
          <w:rStyle w:val="queindex"/>
          <w:rFonts w:ascii="Times New Roman" w:hAnsi="Times New Roman" w:cs="Times New Roman"/>
          <w:color w:val="000000"/>
          <w:sz w:val="28"/>
          <w:szCs w:val="28"/>
        </w:rPr>
        <w:t>Dependencies can be easily identified.</w:t>
      </w:r>
    </w:p>
    <w:p w:rsidR="001B4E00" w:rsidRPr="00F16A80" w:rsidRDefault="001B4E00" w:rsidP="001B4E00">
      <w:pPr>
        <w:numPr>
          <w:ilvl w:val="0"/>
          <w:numId w:val="1"/>
        </w:numPr>
        <w:spacing w:before="100" w:beforeAutospacing="1" w:after="100" w:afterAutospacing="1" w:line="240" w:lineRule="auto"/>
        <w:rPr>
          <w:rFonts w:ascii="Times New Roman" w:hAnsi="Times New Roman" w:cs="Times New Roman"/>
          <w:color w:val="000000"/>
          <w:sz w:val="28"/>
          <w:szCs w:val="28"/>
        </w:rPr>
      </w:pPr>
      <w:r w:rsidRPr="00F16A80">
        <w:rPr>
          <w:rStyle w:val="queindex"/>
          <w:rFonts w:ascii="Times New Roman" w:hAnsi="Times New Roman" w:cs="Times New Roman"/>
          <w:color w:val="000000"/>
          <w:sz w:val="28"/>
          <w:szCs w:val="28"/>
        </w:rPr>
        <w:t>No need to read code to see what dependencies your code talks to.  </w:t>
      </w:r>
    </w:p>
    <w:p w:rsidR="0056235D" w:rsidRPr="00F16A80" w:rsidRDefault="001B4E00" w:rsidP="0056235D">
      <w:pPr>
        <w:pStyle w:val="Heading2"/>
        <w:pBdr>
          <w:bottom w:val="single" w:sz="6" w:space="0" w:color="0000FF"/>
        </w:pBdr>
        <w:spacing w:before="240" w:after="120" w:line="336" w:lineRule="atLeast"/>
        <w:rPr>
          <w:rFonts w:ascii="Times New Roman" w:hAnsi="Times New Roman" w:cs="Times New Roman"/>
          <w:b w:val="0"/>
          <w:bCs w:val="0"/>
          <w:caps/>
          <w:color w:val="0000FF"/>
          <w:spacing w:val="48"/>
          <w:sz w:val="28"/>
          <w:szCs w:val="28"/>
        </w:rPr>
      </w:pPr>
      <w:r>
        <w:rPr>
          <w:color w:val="000000"/>
        </w:rPr>
        <w:br/>
      </w:r>
      <w:r w:rsidR="0056235D" w:rsidRPr="00F16A80">
        <w:rPr>
          <w:rFonts w:ascii="Times New Roman" w:hAnsi="Times New Roman" w:cs="Times New Roman"/>
          <w:b w:val="0"/>
          <w:bCs w:val="0"/>
          <w:caps/>
          <w:color w:val="0000FF"/>
          <w:spacing w:val="48"/>
          <w:sz w:val="28"/>
          <w:szCs w:val="28"/>
        </w:rPr>
        <w:t>TYPES OF DEPENDENCY INJECTION:</w:t>
      </w:r>
    </w:p>
    <w:p w:rsidR="0056235D" w:rsidRPr="00F16A80" w:rsidRDefault="0056235D" w:rsidP="0056235D">
      <w:pPr>
        <w:numPr>
          <w:ilvl w:val="0"/>
          <w:numId w:val="2"/>
        </w:numPr>
        <w:spacing w:before="100" w:beforeAutospacing="1" w:after="0" w:afterAutospacing="1" w:line="240" w:lineRule="auto"/>
        <w:rPr>
          <w:rFonts w:ascii="Times New Roman" w:hAnsi="Times New Roman" w:cs="Times New Roman"/>
          <w:color w:val="000000"/>
          <w:sz w:val="28"/>
          <w:szCs w:val="28"/>
        </w:rPr>
      </w:pPr>
      <w:hyperlink r:id="rId10" w:tgtFrame="_blank" w:history="1">
        <w:r w:rsidRPr="00F16A80">
          <w:rPr>
            <w:rStyle w:val="Hyperlink"/>
            <w:rFonts w:ascii="Times New Roman" w:hAnsi="Times New Roman" w:cs="Times New Roman"/>
            <w:b/>
            <w:bCs/>
            <w:sz w:val="28"/>
            <w:szCs w:val="28"/>
          </w:rPr>
          <w:t xml:space="preserve">Setter </w:t>
        </w:r>
        <w:proofErr w:type="spellStart"/>
        <w:r w:rsidRPr="00F16A80">
          <w:rPr>
            <w:rStyle w:val="Hyperlink"/>
            <w:rFonts w:ascii="Times New Roman" w:hAnsi="Times New Roman" w:cs="Times New Roman"/>
            <w:b/>
            <w:bCs/>
            <w:sz w:val="28"/>
            <w:szCs w:val="28"/>
          </w:rPr>
          <w:t>Injection</w:t>
        </w:r>
      </w:hyperlink>
      <w:proofErr w:type="gramStart"/>
      <w:r w:rsidRPr="00F16A80">
        <w:rPr>
          <w:rFonts w:ascii="Times New Roman" w:hAnsi="Times New Roman" w:cs="Times New Roman"/>
          <w:color w:val="000000"/>
          <w:sz w:val="28"/>
          <w:szCs w:val="28"/>
        </w:rPr>
        <w:t>:Setter</w:t>
      </w:r>
      <w:proofErr w:type="spellEnd"/>
      <w:proofErr w:type="gramEnd"/>
      <w:r w:rsidRPr="00F16A80">
        <w:rPr>
          <w:rFonts w:ascii="Times New Roman" w:hAnsi="Times New Roman" w:cs="Times New Roman"/>
          <w:color w:val="000000"/>
          <w:sz w:val="28"/>
          <w:szCs w:val="28"/>
        </w:rPr>
        <w:t>-based DI is realized by calling setter methods on your beans after invoking a no-argument constructor or no-argument static factory method to instantiate your bean.</w:t>
      </w:r>
    </w:p>
    <w:p w:rsidR="0056235D" w:rsidRPr="00F16A80" w:rsidRDefault="0056235D" w:rsidP="0056235D">
      <w:pPr>
        <w:numPr>
          <w:ilvl w:val="0"/>
          <w:numId w:val="2"/>
        </w:numPr>
        <w:spacing w:before="100" w:beforeAutospacing="1" w:after="0" w:afterAutospacing="1" w:line="240" w:lineRule="auto"/>
        <w:rPr>
          <w:rFonts w:ascii="Times New Roman" w:hAnsi="Times New Roman" w:cs="Times New Roman"/>
          <w:color w:val="000000"/>
          <w:sz w:val="28"/>
          <w:szCs w:val="28"/>
        </w:rPr>
      </w:pPr>
      <w:hyperlink r:id="rId11" w:tgtFrame="_blank" w:history="1">
        <w:r w:rsidRPr="00F16A80">
          <w:rPr>
            <w:rStyle w:val="Hyperlink"/>
            <w:rFonts w:ascii="Times New Roman" w:hAnsi="Times New Roman" w:cs="Times New Roman"/>
            <w:b/>
            <w:bCs/>
            <w:sz w:val="28"/>
            <w:szCs w:val="28"/>
          </w:rPr>
          <w:t xml:space="preserve">Constructor </w:t>
        </w:r>
        <w:proofErr w:type="spellStart"/>
        <w:r w:rsidRPr="00F16A80">
          <w:rPr>
            <w:rStyle w:val="Hyperlink"/>
            <w:rFonts w:ascii="Times New Roman" w:hAnsi="Times New Roman" w:cs="Times New Roman"/>
            <w:b/>
            <w:bCs/>
            <w:sz w:val="28"/>
            <w:szCs w:val="28"/>
          </w:rPr>
          <w:t>Injection</w:t>
        </w:r>
      </w:hyperlink>
      <w:proofErr w:type="gramStart"/>
      <w:r w:rsidRPr="00F16A80">
        <w:rPr>
          <w:rFonts w:ascii="Times New Roman" w:hAnsi="Times New Roman" w:cs="Times New Roman"/>
          <w:color w:val="000000"/>
          <w:sz w:val="28"/>
          <w:szCs w:val="28"/>
        </w:rPr>
        <w:t>:Constructor</w:t>
      </w:r>
      <w:proofErr w:type="spellEnd"/>
      <w:proofErr w:type="gramEnd"/>
      <w:r w:rsidRPr="00F16A80">
        <w:rPr>
          <w:rFonts w:ascii="Times New Roman" w:hAnsi="Times New Roman" w:cs="Times New Roman"/>
          <w:color w:val="000000"/>
          <w:sz w:val="28"/>
          <w:szCs w:val="28"/>
        </w:rPr>
        <w:t>-based DI is realized by invoking a constructor with a number of arguments, each representing a collaborator.</w:t>
      </w:r>
    </w:p>
    <w:p w:rsidR="0056235D" w:rsidRPr="00F16A80" w:rsidRDefault="0056235D" w:rsidP="0056235D">
      <w:pPr>
        <w:numPr>
          <w:ilvl w:val="0"/>
          <w:numId w:val="2"/>
        </w:numPr>
        <w:spacing w:before="100" w:beforeAutospacing="1" w:after="100" w:afterAutospacing="1" w:line="240" w:lineRule="auto"/>
        <w:rPr>
          <w:rFonts w:ascii="Times New Roman" w:hAnsi="Times New Roman" w:cs="Times New Roman"/>
          <w:color w:val="000000"/>
          <w:sz w:val="28"/>
          <w:szCs w:val="28"/>
        </w:rPr>
      </w:pPr>
      <w:proofErr w:type="spellStart"/>
      <w:r w:rsidRPr="00F16A80">
        <w:rPr>
          <w:rFonts w:ascii="Times New Roman" w:hAnsi="Times New Roman" w:cs="Times New Roman"/>
          <w:b/>
          <w:bCs/>
          <w:color w:val="000000"/>
          <w:sz w:val="28"/>
          <w:szCs w:val="28"/>
        </w:rPr>
        <w:t>Inteface</w:t>
      </w:r>
      <w:proofErr w:type="spellEnd"/>
      <w:r w:rsidRPr="00F16A80">
        <w:rPr>
          <w:rFonts w:ascii="Times New Roman" w:hAnsi="Times New Roman" w:cs="Times New Roman"/>
          <w:b/>
          <w:bCs/>
          <w:color w:val="000000"/>
          <w:sz w:val="28"/>
          <w:szCs w:val="28"/>
        </w:rPr>
        <w:t xml:space="preserve"> Injection</w:t>
      </w:r>
      <w:r w:rsidRPr="00F16A80">
        <w:rPr>
          <w:rFonts w:ascii="Times New Roman" w:hAnsi="Times New Roman" w:cs="Times New Roman"/>
          <w:color w:val="000000"/>
          <w:sz w:val="28"/>
          <w:szCs w:val="28"/>
        </w:rPr>
        <w:t>: In interface-based dependency injection, we will have an interface and on implementing it we will get the instance injected.</w:t>
      </w:r>
    </w:p>
    <w:p w:rsidR="00725CC0" w:rsidRPr="00787BEA" w:rsidRDefault="0056235D" w:rsidP="0056235D">
      <w:pPr>
        <w:rPr>
          <w:rFonts w:ascii="Times New Roman" w:hAnsi="Times New Roman" w:cs="Times New Roman"/>
          <w:b/>
          <w:sz w:val="36"/>
          <w:szCs w:val="36"/>
        </w:rPr>
      </w:pPr>
      <w:r>
        <w:rPr>
          <w:color w:val="000000"/>
        </w:rPr>
        <w:br/>
      </w:r>
    </w:p>
    <w:sectPr w:rsidR="00725CC0" w:rsidRPr="00787BEA"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27138"/>
    <w:multiLevelType w:val="multilevel"/>
    <w:tmpl w:val="67A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07927"/>
    <w:multiLevelType w:val="multilevel"/>
    <w:tmpl w:val="EC0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BEA"/>
    <w:rsid w:val="00106CDE"/>
    <w:rsid w:val="00153F1D"/>
    <w:rsid w:val="001B4E00"/>
    <w:rsid w:val="00397345"/>
    <w:rsid w:val="00437D8B"/>
    <w:rsid w:val="0056235D"/>
    <w:rsid w:val="00570570"/>
    <w:rsid w:val="00725CC0"/>
    <w:rsid w:val="00787BEA"/>
    <w:rsid w:val="00AE1CA5"/>
    <w:rsid w:val="00B10438"/>
    <w:rsid w:val="00B3171A"/>
    <w:rsid w:val="00B619B5"/>
    <w:rsid w:val="00C225CB"/>
    <w:rsid w:val="00C65072"/>
    <w:rsid w:val="00F16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next w:val="Normal"/>
    <w:link w:val="Heading2Char"/>
    <w:uiPriority w:val="9"/>
    <w:semiHidden/>
    <w:unhideWhenUsed/>
    <w:qFormat/>
    <w:rsid w:val="00B31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1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index">
    <w:name w:val="queindex"/>
    <w:basedOn w:val="DefaultParagraphFont"/>
    <w:rsid w:val="00397345"/>
  </w:style>
  <w:style w:type="character" w:customStyle="1" w:styleId="apple-converted-space">
    <w:name w:val="apple-converted-space"/>
    <w:basedOn w:val="DefaultParagraphFont"/>
    <w:rsid w:val="00397345"/>
  </w:style>
  <w:style w:type="paragraph" w:styleId="BalloonText">
    <w:name w:val="Balloon Text"/>
    <w:basedOn w:val="Normal"/>
    <w:link w:val="BalloonTextChar"/>
    <w:uiPriority w:val="99"/>
    <w:semiHidden/>
    <w:unhideWhenUsed/>
    <w:rsid w:val="00AE1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CA5"/>
    <w:rPr>
      <w:rFonts w:ascii="Tahoma" w:hAnsi="Tahoma" w:cs="Tahoma"/>
      <w:sz w:val="16"/>
      <w:szCs w:val="16"/>
    </w:rPr>
  </w:style>
  <w:style w:type="character" w:customStyle="1" w:styleId="Heading3Char">
    <w:name w:val="Heading 3 Char"/>
    <w:basedOn w:val="DefaultParagraphFont"/>
    <w:link w:val="Heading3"/>
    <w:uiPriority w:val="9"/>
    <w:rsid w:val="00AE1CA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3171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3171A"/>
    <w:rPr>
      <w:color w:val="0000FF"/>
      <w:u w:val="single"/>
    </w:rPr>
  </w:style>
  <w:style w:type="paragraph" w:styleId="NormalWeb">
    <w:name w:val="Normal (Web)"/>
    <w:basedOn w:val="Normal"/>
    <w:uiPriority w:val="99"/>
    <w:semiHidden/>
    <w:unhideWhenUsed/>
    <w:rsid w:val="00B31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005595">
      <w:bodyDiv w:val="1"/>
      <w:marLeft w:val="0"/>
      <w:marRight w:val="0"/>
      <w:marTop w:val="0"/>
      <w:marBottom w:val="0"/>
      <w:divBdr>
        <w:top w:val="none" w:sz="0" w:space="0" w:color="auto"/>
        <w:left w:val="none" w:sz="0" w:space="0" w:color="auto"/>
        <w:bottom w:val="none" w:sz="0" w:space="0" w:color="auto"/>
        <w:right w:val="none" w:sz="0" w:space="0" w:color="auto"/>
      </w:divBdr>
    </w:div>
    <w:div w:id="243222914">
      <w:bodyDiv w:val="1"/>
      <w:marLeft w:val="0"/>
      <w:marRight w:val="0"/>
      <w:marTop w:val="0"/>
      <w:marBottom w:val="0"/>
      <w:divBdr>
        <w:top w:val="none" w:sz="0" w:space="0" w:color="auto"/>
        <w:left w:val="none" w:sz="0" w:space="0" w:color="auto"/>
        <w:bottom w:val="none" w:sz="0" w:space="0" w:color="auto"/>
        <w:right w:val="none" w:sz="0" w:space="0" w:color="auto"/>
      </w:divBdr>
    </w:div>
    <w:div w:id="280915168">
      <w:bodyDiv w:val="1"/>
      <w:marLeft w:val="0"/>
      <w:marRight w:val="0"/>
      <w:marTop w:val="0"/>
      <w:marBottom w:val="0"/>
      <w:divBdr>
        <w:top w:val="none" w:sz="0" w:space="0" w:color="auto"/>
        <w:left w:val="none" w:sz="0" w:space="0" w:color="auto"/>
        <w:bottom w:val="none" w:sz="0" w:space="0" w:color="auto"/>
        <w:right w:val="none" w:sz="0" w:space="0" w:color="auto"/>
      </w:divBdr>
      <w:divsChild>
        <w:div w:id="1930574911">
          <w:marLeft w:val="0"/>
          <w:marRight w:val="0"/>
          <w:marTop w:val="0"/>
          <w:marBottom w:val="0"/>
          <w:divBdr>
            <w:top w:val="none" w:sz="0" w:space="0" w:color="auto"/>
            <w:left w:val="none" w:sz="0" w:space="0" w:color="auto"/>
            <w:bottom w:val="none" w:sz="0" w:space="0" w:color="auto"/>
            <w:right w:val="none" w:sz="0" w:space="0" w:color="auto"/>
          </w:divBdr>
        </w:div>
        <w:div w:id="1320423375">
          <w:marLeft w:val="0"/>
          <w:marRight w:val="0"/>
          <w:marTop w:val="0"/>
          <w:marBottom w:val="0"/>
          <w:divBdr>
            <w:top w:val="none" w:sz="0" w:space="0" w:color="auto"/>
            <w:left w:val="none" w:sz="0" w:space="0" w:color="auto"/>
            <w:bottom w:val="none" w:sz="0" w:space="0" w:color="auto"/>
            <w:right w:val="none" w:sz="0" w:space="0" w:color="auto"/>
          </w:divBdr>
        </w:div>
      </w:divsChild>
    </w:div>
    <w:div w:id="636492469">
      <w:bodyDiv w:val="1"/>
      <w:marLeft w:val="0"/>
      <w:marRight w:val="0"/>
      <w:marTop w:val="0"/>
      <w:marBottom w:val="0"/>
      <w:divBdr>
        <w:top w:val="none" w:sz="0" w:space="0" w:color="auto"/>
        <w:left w:val="none" w:sz="0" w:space="0" w:color="auto"/>
        <w:bottom w:val="none" w:sz="0" w:space="0" w:color="auto"/>
        <w:right w:val="none" w:sz="0" w:space="0" w:color="auto"/>
      </w:divBdr>
    </w:div>
    <w:div w:id="1060060545">
      <w:bodyDiv w:val="1"/>
      <w:marLeft w:val="0"/>
      <w:marRight w:val="0"/>
      <w:marTop w:val="0"/>
      <w:marBottom w:val="0"/>
      <w:divBdr>
        <w:top w:val="none" w:sz="0" w:space="0" w:color="auto"/>
        <w:left w:val="none" w:sz="0" w:space="0" w:color="auto"/>
        <w:bottom w:val="none" w:sz="0" w:space="0" w:color="auto"/>
        <w:right w:val="none" w:sz="0" w:space="0" w:color="auto"/>
      </w:divBdr>
    </w:div>
    <w:div w:id="1657807332">
      <w:bodyDiv w:val="1"/>
      <w:marLeft w:val="0"/>
      <w:marRight w:val="0"/>
      <w:marTop w:val="0"/>
      <w:marBottom w:val="0"/>
      <w:divBdr>
        <w:top w:val="none" w:sz="0" w:space="0" w:color="auto"/>
        <w:left w:val="none" w:sz="0" w:space="0" w:color="auto"/>
        <w:bottom w:val="none" w:sz="0" w:space="0" w:color="auto"/>
        <w:right w:val="none" w:sz="0" w:space="0" w:color="auto"/>
      </w:divBdr>
    </w:div>
    <w:div w:id="1772511888">
      <w:bodyDiv w:val="1"/>
      <w:marLeft w:val="0"/>
      <w:marRight w:val="0"/>
      <w:marTop w:val="0"/>
      <w:marBottom w:val="0"/>
      <w:divBdr>
        <w:top w:val="none" w:sz="0" w:space="0" w:color="auto"/>
        <w:left w:val="none" w:sz="0" w:space="0" w:color="auto"/>
        <w:bottom w:val="none" w:sz="0" w:space="0" w:color="auto"/>
        <w:right w:val="none" w:sz="0" w:space="0" w:color="auto"/>
      </w:divBdr>
    </w:div>
    <w:div w:id="19184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r0yOW6IvP30/UDUPcunS7UI/AAAAAAAAAOg/EV46c8RCw6w/s1600/DIEngineCar.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bp.blogspot.com/-CmdH3WuA99Y/UDUKlTBRSZI/AAAAAAAAAOM/co_ymbfhVtI/s1600/CarEngineClassDiagram.jpg" TargetMode="External"/><Relationship Id="rId11" Type="http://schemas.openxmlformats.org/officeDocument/2006/relationships/hyperlink" Target="http://javapostsforlearning.blogspot.in/2012/08/dependency-injection-via-constructor-in.html" TargetMode="External"/><Relationship Id="rId5" Type="http://schemas.openxmlformats.org/officeDocument/2006/relationships/image" Target="media/image1.jpeg"/><Relationship Id="rId10" Type="http://schemas.openxmlformats.org/officeDocument/2006/relationships/hyperlink" Target="http://javapostsforlearning.blogspot.in/2012/08/dependency-injection-via-setter-method.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22</cp:revision>
  <dcterms:created xsi:type="dcterms:W3CDTF">2016-05-28T04:45:00Z</dcterms:created>
  <dcterms:modified xsi:type="dcterms:W3CDTF">2016-05-28T04:52:00Z</dcterms:modified>
</cp:coreProperties>
</file>