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7DEA" w:rsidRPr="00776C67" w:rsidRDefault="00B37DEA" w:rsidP="00B37DEA">
      <w:pPr>
        <w:pStyle w:val="NormalWeb"/>
        <w:spacing w:before="0" w:beforeAutospacing="0" w:after="128" w:afterAutospacing="0" w:line="315" w:lineRule="atLeast"/>
        <w:rPr>
          <w:b/>
          <w:bCs/>
          <w:color w:val="333333"/>
          <w:sz w:val="28"/>
          <w:szCs w:val="28"/>
          <w:shd w:val="clear" w:color="auto" w:fill="FFFFFF"/>
        </w:rPr>
      </w:pPr>
      <w:r w:rsidRPr="00776C67">
        <w:rPr>
          <w:b/>
          <w:bCs/>
          <w:color w:val="333333"/>
          <w:sz w:val="28"/>
          <w:szCs w:val="28"/>
          <w:shd w:val="clear" w:color="auto" w:fill="FFFFFF"/>
        </w:rPr>
        <w:t>Which of the following is false?</w:t>
      </w:r>
    </w:p>
    <w:p w:rsidR="00B37DEA" w:rsidRPr="00776C67" w:rsidRDefault="00B37DEA" w:rsidP="00B37DE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776C67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A </w:t>
      </w:r>
      <w:proofErr w:type="spellStart"/>
      <w:r w:rsidRPr="00776C67">
        <w:rPr>
          <w:rFonts w:ascii="Times New Roman" w:eastAsia="Times New Roman" w:hAnsi="Times New Roman" w:cs="Times New Roman"/>
          <w:color w:val="333333"/>
          <w:sz w:val="28"/>
          <w:szCs w:val="28"/>
        </w:rPr>
        <w:t>BeanFactory</w:t>
      </w:r>
      <w:proofErr w:type="spellEnd"/>
      <w:r w:rsidRPr="00776C67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pretty much just instantiates and configures beans.</w:t>
      </w:r>
    </w:p>
    <w:p w:rsidR="00B37DEA" w:rsidRPr="00776C67" w:rsidRDefault="00B37DEA" w:rsidP="00B37DE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776C67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An </w:t>
      </w:r>
      <w:proofErr w:type="spellStart"/>
      <w:r w:rsidRPr="00776C67">
        <w:rPr>
          <w:rFonts w:ascii="Times New Roman" w:eastAsia="Times New Roman" w:hAnsi="Times New Roman" w:cs="Times New Roman"/>
          <w:color w:val="333333"/>
          <w:sz w:val="28"/>
          <w:szCs w:val="28"/>
        </w:rPr>
        <w:t>ApplicationContext</w:t>
      </w:r>
      <w:proofErr w:type="spellEnd"/>
      <w:r w:rsidRPr="00776C67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also instantiates </w:t>
      </w:r>
      <w:proofErr w:type="spellStart"/>
      <w:r w:rsidRPr="00776C67">
        <w:rPr>
          <w:rFonts w:ascii="Times New Roman" w:eastAsia="Times New Roman" w:hAnsi="Times New Roman" w:cs="Times New Roman"/>
          <w:color w:val="333333"/>
          <w:sz w:val="28"/>
          <w:szCs w:val="28"/>
        </w:rPr>
        <w:t>bean</w:t>
      </w:r>
      <w:proofErr w:type="gramStart"/>
      <w:r w:rsidRPr="00776C67">
        <w:rPr>
          <w:rFonts w:ascii="Times New Roman" w:eastAsia="Times New Roman" w:hAnsi="Times New Roman" w:cs="Times New Roman"/>
          <w:color w:val="333333"/>
          <w:sz w:val="28"/>
          <w:szCs w:val="28"/>
        </w:rPr>
        <w:t>,and</w:t>
      </w:r>
      <w:proofErr w:type="spellEnd"/>
      <w:proofErr w:type="gramEnd"/>
      <w:r w:rsidRPr="00776C67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it provides the supporting infrastructure to enable lots of enterprise-specific features such as transactions and </w:t>
      </w:r>
      <w:proofErr w:type="spellStart"/>
      <w:r w:rsidRPr="00776C67">
        <w:rPr>
          <w:rFonts w:ascii="Times New Roman" w:eastAsia="Times New Roman" w:hAnsi="Times New Roman" w:cs="Times New Roman"/>
          <w:color w:val="333333"/>
          <w:sz w:val="28"/>
          <w:szCs w:val="28"/>
        </w:rPr>
        <w:t>AOP,message</w:t>
      </w:r>
      <w:proofErr w:type="spellEnd"/>
      <w:r w:rsidRPr="00776C67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resource handling (for use in internationalization), event propagation.</w:t>
      </w:r>
    </w:p>
    <w:p w:rsidR="00B37DEA" w:rsidRPr="00776C67" w:rsidRDefault="00B37DEA" w:rsidP="00B37DE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776C67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Application-layer specific contexts such as the </w:t>
      </w:r>
      <w:proofErr w:type="spellStart"/>
      <w:r w:rsidRPr="00776C67">
        <w:rPr>
          <w:rFonts w:ascii="Times New Roman" w:eastAsia="Times New Roman" w:hAnsi="Times New Roman" w:cs="Times New Roman"/>
          <w:color w:val="333333"/>
          <w:sz w:val="28"/>
          <w:szCs w:val="28"/>
        </w:rPr>
        <w:t>WebApplicationContext</w:t>
      </w:r>
      <w:proofErr w:type="spellEnd"/>
      <w:r w:rsidRPr="00776C67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use in web application</w:t>
      </w:r>
    </w:p>
    <w:p w:rsidR="00B37DEA" w:rsidRPr="00776C67" w:rsidRDefault="00B37DEA" w:rsidP="00B37DE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76C6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non</w:t>
      </w:r>
      <w:proofErr w:type="spellEnd"/>
      <w:r w:rsidRPr="00776C6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of the above</w:t>
      </w:r>
    </w:p>
    <w:p w:rsidR="00B37DEA" w:rsidRPr="00776C67" w:rsidRDefault="00B37DEA" w:rsidP="00B37DEA">
      <w:pPr>
        <w:shd w:val="clear" w:color="auto" w:fill="FFFFFF"/>
        <w:spacing w:before="100" w:beforeAutospacing="1" w:after="100" w:afterAutospacing="1" w:line="315" w:lineRule="atLeast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776C67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</w:rPr>
        <w:t>ans:</w:t>
      </w:r>
      <w:proofErr w:type="gramEnd"/>
      <w:r w:rsidRPr="00776C67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</w:rPr>
        <w:t>d</w:t>
      </w:r>
      <w:proofErr w:type="spellEnd"/>
    </w:p>
    <w:p w:rsidR="00570570" w:rsidRDefault="00570570"/>
    <w:sectPr w:rsidR="00570570" w:rsidSect="005705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501789"/>
    <w:multiLevelType w:val="multilevel"/>
    <w:tmpl w:val="411E7C9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37DEA"/>
    <w:rsid w:val="000D1044"/>
    <w:rsid w:val="00570570"/>
    <w:rsid w:val="00B37DEA"/>
    <w:rsid w:val="00C225CB"/>
    <w:rsid w:val="00D553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D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37D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</dc:creator>
  <cp:keywords/>
  <dc:description/>
  <cp:lastModifiedBy>Rajesh</cp:lastModifiedBy>
  <cp:revision>2</cp:revision>
  <dcterms:created xsi:type="dcterms:W3CDTF">2016-05-28T12:16:00Z</dcterms:created>
  <dcterms:modified xsi:type="dcterms:W3CDTF">2016-05-28T12:41:00Z</dcterms:modified>
</cp:coreProperties>
</file>