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4050842"/>
        <w:docPartObj>
          <w:docPartGallery w:val="Cover Pages"/>
          <w:docPartUnique/>
        </w:docPartObj>
      </w:sdtPr>
      <w:sdtContent>
        <w:p w14:paraId="7C6FB3C3" w14:textId="124EF1CE" w:rsidR="008354CF" w:rsidRDefault="008354CF"/>
        <w:p w14:paraId="4642E82A" w14:textId="3C62372E" w:rsidR="008354CF"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70D96D" w14:textId="757415FD" w:rsidR="00E47D4B" w:rsidRPr="00F34517" w:rsidRDefault="00F34517">
                                  <w:pPr>
                                    <w:rPr>
                                      <w:color w:val="FFFFFF" w:themeColor="background1"/>
                                      <w:sz w:val="52"/>
                                      <w:szCs w:val="52"/>
                                    </w:rPr>
                                  </w:pPr>
                                  <w:proofErr w:type="spellStart"/>
                                  <w:r w:rsidRPr="00F34517">
                                    <w:rPr>
                                      <w:color w:val="FFFFFF" w:themeColor="background1"/>
                                      <w:sz w:val="52"/>
                                      <w:szCs w:val="52"/>
                                    </w:rPr>
                                    <w:t>Environmental</w:t>
                                  </w:r>
                                  <w:proofErr w:type="spellEnd"/>
                                  <w:r w:rsidRPr="00F34517">
                                    <w:rPr>
                                      <w:color w:val="FFFFFF" w:themeColor="background1"/>
                                      <w:sz w:val="52"/>
                                      <w:szCs w:val="52"/>
                                    </w:rPr>
                                    <w:t xml:space="preserve"> Nodes Hardware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70D96D" w14:textId="757415FD" w:rsidR="00E47D4B" w:rsidRPr="00F34517" w:rsidRDefault="00F34517">
                            <w:pPr>
                              <w:rPr>
                                <w:color w:val="FFFFFF" w:themeColor="background1"/>
                                <w:sz w:val="52"/>
                                <w:szCs w:val="52"/>
                              </w:rPr>
                            </w:pPr>
                            <w:proofErr w:type="spellStart"/>
                            <w:r w:rsidRPr="00F34517">
                              <w:rPr>
                                <w:color w:val="FFFFFF" w:themeColor="background1"/>
                                <w:sz w:val="52"/>
                                <w:szCs w:val="52"/>
                              </w:rPr>
                              <w:t>Environmental</w:t>
                            </w:r>
                            <w:proofErr w:type="spellEnd"/>
                            <w:r w:rsidRPr="00F34517">
                              <w:rPr>
                                <w:color w:val="FFFFFF" w:themeColor="background1"/>
                                <w:sz w:val="52"/>
                                <w:szCs w:val="52"/>
                              </w:rPr>
                              <w:t xml:space="preserve"> Nodes Hardware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BF98A43" w:rsidR="008354CF" w:rsidRPr="00F34517" w:rsidRDefault="00F34517">
                                    <w:pPr>
                                      <w:pStyle w:val="NoSpacing"/>
                                      <w:spacing w:before="40" w:after="40"/>
                                      <w:rPr>
                                        <w:caps/>
                                        <w:color w:val="4472C4" w:themeColor="accent1"/>
                                        <w:sz w:val="28"/>
                                        <w:szCs w:val="28"/>
                                        <w:lang w:val="en-US"/>
                                      </w:rPr>
                                    </w:pPr>
                                    <w:r w:rsidRPr="00F34517">
                                      <w:rPr>
                                        <w:caps/>
                                        <w:color w:val="4472C4" w:themeColor="accent1"/>
                                        <w:sz w:val="28"/>
                                        <w:szCs w:val="28"/>
                                        <w:lang w:val="en-US"/>
                                      </w:rPr>
                                      <w:t>Environmental N</w:t>
                                    </w:r>
                                    <w:r>
                                      <w:rPr>
                                        <w:caps/>
                                        <w:color w:val="4472C4" w:themeColor="accent1"/>
                                        <w:sz w:val="28"/>
                                        <w:szCs w:val="28"/>
                                        <w:lang w:val="en-US"/>
                                      </w:rPr>
                                      <w:t>odes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F34517" w:rsidRDefault="00657F3E">
                                    <w:pPr>
                                      <w:pStyle w:val="NoSpacing"/>
                                      <w:spacing w:before="40" w:after="40"/>
                                      <w:rPr>
                                        <w:caps/>
                                        <w:color w:val="5B9BD5" w:themeColor="accent5"/>
                                        <w:sz w:val="24"/>
                                        <w:szCs w:val="24"/>
                                        <w:lang w:val="en-US"/>
                                      </w:rPr>
                                    </w:pPr>
                                    <w:proofErr w:type="gramStart"/>
                                    <w:r w:rsidRPr="00F34517">
                                      <w:rPr>
                                        <w:caps/>
                                        <w:color w:val="5B9BD5" w:themeColor="accent5"/>
                                        <w:sz w:val="24"/>
                                        <w:szCs w:val="24"/>
                                        <w:lang w:val="en-US"/>
                                      </w:rPr>
                                      <w:t>Tadrała,Piotr</w:t>
                                    </w:r>
                                    <w:proofErr w:type="gramEnd"/>
                                    <w:r w:rsidRPr="00F34517">
                                      <w:rPr>
                                        <w:caps/>
                                        <w:color w:val="5B9BD5" w:themeColor="accent5"/>
                                        <w:sz w:val="24"/>
                                        <w:szCs w:val="24"/>
                                        <w:lang w:val="en-US"/>
                                      </w:rPr>
                                      <w:t xml:space="preserve">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en-US"/>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6BF98A43" w:rsidR="008354CF" w:rsidRPr="00F34517" w:rsidRDefault="00F34517">
                              <w:pPr>
                                <w:pStyle w:val="NoSpacing"/>
                                <w:spacing w:before="40" w:after="40"/>
                                <w:rPr>
                                  <w:caps/>
                                  <w:color w:val="4472C4" w:themeColor="accent1"/>
                                  <w:sz w:val="28"/>
                                  <w:szCs w:val="28"/>
                                  <w:lang w:val="en-US"/>
                                </w:rPr>
                              </w:pPr>
                              <w:r w:rsidRPr="00F34517">
                                <w:rPr>
                                  <w:caps/>
                                  <w:color w:val="4472C4" w:themeColor="accent1"/>
                                  <w:sz w:val="28"/>
                                  <w:szCs w:val="28"/>
                                  <w:lang w:val="en-US"/>
                                </w:rPr>
                                <w:t>Environmental N</w:t>
                              </w:r>
                              <w:r>
                                <w:rPr>
                                  <w:caps/>
                                  <w:color w:val="4472C4" w:themeColor="accent1"/>
                                  <w:sz w:val="28"/>
                                  <w:szCs w:val="28"/>
                                  <w:lang w:val="en-US"/>
                                </w:rPr>
                                <w:t>odes</w:t>
                              </w:r>
                            </w:p>
                          </w:sdtContent>
                        </w:sdt>
                        <w:sdt>
                          <w:sdtPr>
                            <w:rPr>
                              <w:caps/>
                              <w:color w:val="5B9BD5" w:themeColor="accent5"/>
                              <w:sz w:val="24"/>
                              <w:szCs w:val="24"/>
                              <w:lang w:val="en-US"/>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F34517" w:rsidRDefault="00657F3E">
                              <w:pPr>
                                <w:pStyle w:val="NoSpacing"/>
                                <w:spacing w:before="40" w:after="40"/>
                                <w:rPr>
                                  <w:caps/>
                                  <w:color w:val="5B9BD5" w:themeColor="accent5"/>
                                  <w:sz w:val="24"/>
                                  <w:szCs w:val="24"/>
                                  <w:lang w:val="en-US"/>
                                </w:rPr>
                              </w:pPr>
                              <w:proofErr w:type="gramStart"/>
                              <w:r w:rsidRPr="00F34517">
                                <w:rPr>
                                  <w:caps/>
                                  <w:color w:val="5B9BD5" w:themeColor="accent5"/>
                                  <w:sz w:val="24"/>
                                  <w:szCs w:val="24"/>
                                  <w:lang w:val="en-US"/>
                                </w:rPr>
                                <w:t>Tadrała,Piotr</w:t>
                              </w:r>
                              <w:proofErr w:type="gramEnd"/>
                              <w:r w:rsidRPr="00F34517">
                                <w:rPr>
                                  <w:caps/>
                                  <w:color w:val="5B9BD5" w:themeColor="accent5"/>
                                  <w:sz w:val="24"/>
                                  <w:szCs w:val="24"/>
                                  <w:lang w:val="en-US"/>
                                </w:rPr>
                                <w:t xml:space="preserve">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rPr>
      </w:sdtEndPr>
      <w:sdtContent>
        <w:p w14:paraId="77C72EAC" w14:textId="320DD2AF" w:rsidR="00370E5A" w:rsidRDefault="0073512B">
          <w:pPr>
            <w:pStyle w:val="TOCHeading"/>
          </w:pPr>
          <w:r>
            <w:t>Inhoudsopgave</w:t>
          </w:r>
        </w:p>
        <w:p w14:paraId="2CA99DF3" w14:textId="41103D6C" w:rsidR="00955970" w:rsidRDefault="00370E5A">
          <w:pPr>
            <w:pStyle w:val="TOC1"/>
            <w:tabs>
              <w:tab w:val="right" w:leader="dot" w:pos="9016"/>
            </w:tabs>
            <w:rPr>
              <w:noProof/>
              <w:kern w:val="2"/>
              <w:sz w:val="24"/>
              <w:szCs w:val="24"/>
              <w:lang w:eastAsia="nl-NL"/>
              <w14:ligatures w14:val="standardContextual"/>
            </w:rPr>
          </w:pPr>
          <w:r>
            <w:fldChar w:fldCharType="begin"/>
          </w:r>
          <w:r>
            <w:instrText xml:space="preserve"> TOC \o "1-3" \h \z \u </w:instrText>
          </w:r>
          <w:r>
            <w:fldChar w:fldCharType="separate"/>
          </w:r>
          <w:hyperlink w:anchor="_Toc182156621" w:history="1">
            <w:r w:rsidR="00955970" w:rsidRPr="00502248">
              <w:rPr>
                <w:rStyle w:val="Hyperlink"/>
                <w:noProof/>
              </w:rPr>
              <w:t>1.0 Inleiding</w:t>
            </w:r>
            <w:r w:rsidR="00955970">
              <w:rPr>
                <w:noProof/>
                <w:webHidden/>
              </w:rPr>
              <w:tab/>
            </w:r>
            <w:r w:rsidR="00955970">
              <w:rPr>
                <w:noProof/>
                <w:webHidden/>
              </w:rPr>
              <w:fldChar w:fldCharType="begin"/>
            </w:r>
            <w:r w:rsidR="00955970">
              <w:rPr>
                <w:noProof/>
                <w:webHidden/>
              </w:rPr>
              <w:instrText xml:space="preserve"> PAGEREF _Toc182156621 \h </w:instrText>
            </w:r>
            <w:r w:rsidR="00955970">
              <w:rPr>
                <w:noProof/>
                <w:webHidden/>
              </w:rPr>
            </w:r>
            <w:r w:rsidR="00955970">
              <w:rPr>
                <w:noProof/>
                <w:webHidden/>
              </w:rPr>
              <w:fldChar w:fldCharType="separate"/>
            </w:r>
            <w:r w:rsidR="00955970">
              <w:rPr>
                <w:noProof/>
                <w:webHidden/>
              </w:rPr>
              <w:t>2</w:t>
            </w:r>
            <w:r w:rsidR="00955970">
              <w:rPr>
                <w:noProof/>
                <w:webHidden/>
              </w:rPr>
              <w:fldChar w:fldCharType="end"/>
            </w:r>
          </w:hyperlink>
        </w:p>
        <w:p w14:paraId="021D3FB5" w14:textId="10C7F2BC" w:rsidR="00955970" w:rsidRDefault="00000000">
          <w:pPr>
            <w:pStyle w:val="TOC1"/>
            <w:tabs>
              <w:tab w:val="right" w:leader="dot" w:pos="9016"/>
            </w:tabs>
            <w:rPr>
              <w:noProof/>
              <w:kern w:val="2"/>
              <w:sz w:val="24"/>
              <w:szCs w:val="24"/>
              <w:lang w:eastAsia="nl-NL"/>
              <w14:ligatures w14:val="standardContextual"/>
            </w:rPr>
          </w:pPr>
          <w:hyperlink w:anchor="_Toc182156622" w:history="1">
            <w:r w:rsidR="00955970" w:rsidRPr="00502248">
              <w:rPr>
                <w:rStyle w:val="Hyperlink"/>
                <w:noProof/>
              </w:rPr>
              <w:t>2.0 Microcontroller</w:t>
            </w:r>
            <w:r w:rsidR="00955970">
              <w:rPr>
                <w:noProof/>
                <w:webHidden/>
              </w:rPr>
              <w:tab/>
            </w:r>
            <w:r w:rsidR="00955970">
              <w:rPr>
                <w:noProof/>
                <w:webHidden/>
              </w:rPr>
              <w:fldChar w:fldCharType="begin"/>
            </w:r>
            <w:r w:rsidR="00955970">
              <w:rPr>
                <w:noProof/>
                <w:webHidden/>
              </w:rPr>
              <w:instrText xml:space="preserve"> PAGEREF _Toc182156622 \h </w:instrText>
            </w:r>
            <w:r w:rsidR="00955970">
              <w:rPr>
                <w:noProof/>
                <w:webHidden/>
              </w:rPr>
            </w:r>
            <w:r w:rsidR="00955970">
              <w:rPr>
                <w:noProof/>
                <w:webHidden/>
              </w:rPr>
              <w:fldChar w:fldCharType="separate"/>
            </w:r>
            <w:r w:rsidR="00955970">
              <w:rPr>
                <w:noProof/>
                <w:webHidden/>
              </w:rPr>
              <w:t>2</w:t>
            </w:r>
            <w:r w:rsidR="00955970">
              <w:rPr>
                <w:noProof/>
                <w:webHidden/>
              </w:rPr>
              <w:fldChar w:fldCharType="end"/>
            </w:r>
          </w:hyperlink>
        </w:p>
        <w:p w14:paraId="3721C0B8" w14:textId="09B74FFE" w:rsidR="00955970" w:rsidRDefault="00000000">
          <w:pPr>
            <w:pStyle w:val="TOC1"/>
            <w:tabs>
              <w:tab w:val="right" w:leader="dot" w:pos="9016"/>
            </w:tabs>
            <w:rPr>
              <w:noProof/>
              <w:kern w:val="2"/>
              <w:sz w:val="24"/>
              <w:szCs w:val="24"/>
              <w:lang w:eastAsia="nl-NL"/>
              <w14:ligatures w14:val="standardContextual"/>
            </w:rPr>
          </w:pPr>
          <w:hyperlink w:anchor="_Toc182156623" w:history="1">
            <w:r w:rsidR="00955970" w:rsidRPr="00502248">
              <w:rPr>
                <w:rStyle w:val="Hyperlink"/>
                <w:noProof/>
              </w:rPr>
              <w:t>3.0 Sensoren</w:t>
            </w:r>
            <w:r w:rsidR="00955970">
              <w:rPr>
                <w:noProof/>
                <w:webHidden/>
              </w:rPr>
              <w:tab/>
            </w:r>
            <w:r w:rsidR="00955970">
              <w:rPr>
                <w:noProof/>
                <w:webHidden/>
              </w:rPr>
              <w:fldChar w:fldCharType="begin"/>
            </w:r>
            <w:r w:rsidR="00955970">
              <w:rPr>
                <w:noProof/>
                <w:webHidden/>
              </w:rPr>
              <w:instrText xml:space="preserve"> PAGEREF _Toc182156623 \h </w:instrText>
            </w:r>
            <w:r w:rsidR="00955970">
              <w:rPr>
                <w:noProof/>
                <w:webHidden/>
              </w:rPr>
            </w:r>
            <w:r w:rsidR="00955970">
              <w:rPr>
                <w:noProof/>
                <w:webHidden/>
              </w:rPr>
              <w:fldChar w:fldCharType="separate"/>
            </w:r>
            <w:r w:rsidR="00955970">
              <w:rPr>
                <w:noProof/>
                <w:webHidden/>
              </w:rPr>
              <w:t>3</w:t>
            </w:r>
            <w:r w:rsidR="00955970">
              <w:rPr>
                <w:noProof/>
                <w:webHidden/>
              </w:rPr>
              <w:fldChar w:fldCharType="end"/>
            </w:r>
          </w:hyperlink>
        </w:p>
        <w:p w14:paraId="24EB3501" w14:textId="7918DFC5" w:rsidR="00955970" w:rsidRDefault="00000000">
          <w:pPr>
            <w:pStyle w:val="TOC1"/>
            <w:tabs>
              <w:tab w:val="right" w:leader="dot" w:pos="9016"/>
            </w:tabs>
            <w:rPr>
              <w:noProof/>
              <w:kern w:val="2"/>
              <w:sz w:val="24"/>
              <w:szCs w:val="24"/>
              <w:lang w:eastAsia="nl-NL"/>
              <w14:ligatures w14:val="standardContextual"/>
            </w:rPr>
          </w:pPr>
          <w:hyperlink w:anchor="_Toc182156624" w:history="1">
            <w:r w:rsidR="00955970" w:rsidRPr="00502248">
              <w:rPr>
                <w:rStyle w:val="Hyperlink"/>
                <w:noProof/>
              </w:rPr>
              <w:t>4.0 Overige hardware</w:t>
            </w:r>
            <w:r w:rsidR="00955970">
              <w:rPr>
                <w:noProof/>
                <w:webHidden/>
              </w:rPr>
              <w:tab/>
            </w:r>
            <w:r w:rsidR="00955970">
              <w:rPr>
                <w:noProof/>
                <w:webHidden/>
              </w:rPr>
              <w:fldChar w:fldCharType="begin"/>
            </w:r>
            <w:r w:rsidR="00955970">
              <w:rPr>
                <w:noProof/>
                <w:webHidden/>
              </w:rPr>
              <w:instrText xml:space="preserve"> PAGEREF _Toc182156624 \h </w:instrText>
            </w:r>
            <w:r w:rsidR="00955970">
              <w:rPr>
                <w:noProof/>
                <w:webHidden/>
              </w:rPr>
            </w:r>
            <w:r w:rsidR="00955970">
              <w:rPr>
                <w:noProof/>
                <w:webHidden/>
              </w:rPr>
              <w:fldChar w:fldCharType="separate"/>
            </w:r>
            <w:r w:rsidR="00955970">
              <w:rPr>
                <w:noProof/>
                <w:webHidden/>
              </w:rPr>
              <w:t>4</w:t>
            </w:r>
            <w:r w:rsidR="00955970">
              <w:rPr>
                <w:noProof/>
                <w:webHidden/>
              </w:rPr>
              <w:fldChar w:fldCharType="end"/>
            </w:r>
          </w:hyperlink>
        </w:p>
        <w:p w14:paraId="6E5D2FE4" w14:textId="09ACCC0D" w:rsidR="00955970" w:rsidRDefault="00000000">
          <w:pPr>
            <w:pStyle w:val="TOC1"/>
            <w:tabs>
              <w:tab w:val="right" w:leader="dot" w:pos="9016"/>
            </w:tabs>
            <w:rPr>
              <w:noProof/>
              <w:kern w:val="2"/>
              <w:sz w:val="24"/>
              <w:szCs w:val="24"/>
              <w:lang w:eastAsia="nl-NL"/>
              <w14:ligatures w14:val="standardContextual"/>
            </w:rPr>
          </w:pPr>
          <w:hyperlink w:anchor="_Toc182156625" w:history="1">
            <w:r w:rsidR="00955970" w:rsidRPr="00502248">
              <w:rPr>
                <w:rStyle w:val="Hyperlink"/>
                <w:noProof/>
              </w:rPr>
              <w:t>5.0 Bedrading</w:t>
            </w:r>
            <w:r w:rsidR="00955970">
              <w:rPr>
                <w:noProof/>
                <w:webHidden/>
              </w:rPr>
              <w:tab/>
            </w:r>
            <w:r w:rsidR="00955970">
              <w:rPr>
                <w:noProof/>
                <w:webHidden/>
              </w:rPr>
              <w:fldChar w:fldCharType="begin"/>
            </w:r>
            <w:r w:rsidR="00955970">
              <w:rPr>
                <w:noProof/>
                <w:webHidden/>
              </w:rPr>
              <w:instrText xml:space="preserve"> PAGEREF _Toc182156625 \h </w:instrText>
            </w:r>
            <w:r w:rsidR="00955970">
              <w:rPr>
                <w:noProof/>
                <w:webHidden/>
              </w:rPr>
            </w:r>
            <w:r w:rsidR="00955970">
              <w:rPr>
                <w:noProof/>
                <w:webHidden/>
              </w:rPr>
              <w:fldChar w:fldCharType="separate"/>
            </w:r>
            <w:r w:rsidR="00955970">
              <w:rPr>
                <w:noProof/>
                <w:webHidden/>
              </w:rPr>
              <w:t>4</w:t>
            </w:r>
            <w:r w:rsidR="00955970">
              <w:rPr>
                <w:noProof/>
                <w:webHidden/>
              </w:rPr>
              <w:fldChar w:fldCharType="end"/>
            </w:r>
          </w:hyperlink>
        </w:p>
        <w:p w14:paraId="18D2EC98" w14:textId="08033771" w:rsidR="008C1B52" w:rsidRPr="00657F3E" w:rsidRDefault="00370E5A" w:rsidP="00657F3E">
          <w:pPr>
            <w:rPr>
              <w:bCs/>
              <w:noProof/>
            </w:rPr>
          </w:pPr>
          <w:r>
            <w:rPr>
              <w:b/>
              <w:bCs/>
              <w:noProof/>
            </w:rPr>
            <w:fldChar w:fldCharType="end"/>
          </w:r>
        </w:p>
      </w:sdtContent>
    </w:sdt>
    <w:p w14:paraId="114C5E77" w14:textId="5F1746E9" w:rsidR="00657F3E" w:rsidRDefault="00657F3E">
      <w:r>
        <w:br w:type="page"/>
      </w:r>
    </w:p>
    <w:p w14:paraId="1B08509C" w14:textId="6EA51CFA" w:rsidR="004A1469" w:rsidRDefault="00DE0628" w:rsidP="00657F3E">
      <w:pPr>
        <w:pStyle w:val="Heading1"/>
      </w:pPr>
      <w:bookmarkStart w:id="0" w:name="_Toc182156621"/>
      <w:r>
        <w:lastRenderedPageBreak/>
        <w:t xml:space="preserve">1.0 </w:t>
      </w:r>
      <w:r w:rsidR="00F34517">
        <w:t>Inleiding</w:t>
      </w:r>
      <w:bookmarkEnd w:id="0"/>
    </w:p>
    <w:p w14:paraId="2322BD9E" w14:textId="1BC88CB5" w:rsidR="00F34517" w:rsidRDefault="00F34517" w:rsidP="00F34517">
      <w:r w:rsidRPr="00F34517">
        <w:t xml:space="preserve">Dit document beschrijft de toegepaste hardware voor de </w:t>
      </w:r>
      <w:proofErr w:type="spellStart"/>
      <w:r w:rsidRPr="00F34517">
        <w:t>environmental</w:t>
      </w:r>
      <w:proofErr w:type="spellEnd"/>
      <w:r w:rsidRPr="00F34517">
        <w:t xml:space="preserve"> </w:t>
      </w:r>
      <w:proofErr w:type="spellStart"/>
      <w:r w:rsidRPr="00F34517">
        <w:t>nodes</w:t>
      </w:r>
      <w:proofErr w:type="spellEnd"/>
      <w:r w:rsidRPr="00F34517">
        <w:t xml:space="preserve"> en </w:t>
      </w:r>
      <w:r>
        <w:t xml:space="preserve">beargumenteer de gemaakte </w:t>
      </w:r>
      <w:proofErr w:type="spellStart"/>
      <w:r>
        <w:t>keuezs</w:t>
      </w:r>
      <w:proofErr w:type="spellEnd"/>
      <w:r w:rsidRPr="00F34517">
        <w:t xml:space="preserve">. Daarnaast zal de bedrading van de </w:t>
      </w:r>
      <w:proofErr w:type="spellStart"/>
      <w:r w:rsidRPr="00F34517">
        <w:t>nodes</w:t>
      </w:r>
      <w:proofErr w:type="spellEnd"/>
      <w:r w:rsidRPr="00F34517">
        <w:t xml:space="preserve"> worden gevisualiseerd. De functionele werking van de </w:t>
      </w:r>
      <w:proofErr w:type="spellStart"/>
      <w:r w:rsidRPr="00F34517">
        <w:t>nodes</w:t>
      </w:r>
      <w:proofErr w:type="spellEnd"/>
      <w:r w:rsidRPr="00F34517">
        <w:t xml:space="preserve"> wordt verder toegelicht in het hoofdstuk "</w:t>
      </w:r>
      <w:proofErr w:type="spellStart"/>
      <w:r w:rsidRPr="00F34517">
        <w:t>Environmental</w:t>
      </w:r>
      <w:proofErr w:type="spellEnd"/>
      <w:r w:rsidRPr="00F34517">
        <w:t xml:space="preserve"> Nodes Software."</w:t>
      </w:r>
    </w:p>
    <w:p w14:paraId="399F4ED8" w14:textId="77777777" w:rsidR="00F34517" w:rsidRDefault="00F34517" w:rsidP="00F34517"/>
    <w:p w14:paraId="39FF66B9" w14:textId="70F7F602" w:rsidR="00F34517" w:rsidRDefault="00DE0628" w:rsidP="00F34517">
      <w:pPr>
        <w:pStyle w:val="Heading1"/>
      </w:pPr>
      <w:bookmarkStart w:id="1" w:name="_Toc182156622"/>
      <w:r>
        <w:t xml:space="preserve">2.0 </w:t>
      </w:r>
      <w:r w:rsidR="00F34517">
        <w:t>Microcontroller</w:t>
      </w:r>
      <w:bookmarkEnd w:id="1"/>
    </w:p>
    <w:p w14:paraId="6FA6340A" w14:textId="2E3A7B4E" w:rsidR="00F34517" w:rsidRDefault="00F34517" w:rsidP="00F34517">
      <w:r>
        <w:t xml:space="preserve">Voor de microcontroller was ik voornamelijk opzoek naar een controller die mogelijkheden had voor zowel i2C datacommunicatie had als wifi capaciteiten. En voor wifi ook nog specifiek een boord die over een </w:t>
      </w:r>
      <w:proofErr w:type="gramStart"/>
      <w:r w:rsidRPr="00F34517">
        <w:t>U.FL</w:t>
      </w:r>
      <w:proofErr w:type="gramEnd"/>
      <w:r w:rsidRPr="00F34517">
        <w:t xml:space="preserve"> connector</w:t>
      </w:r>
      <w:r>
        <w:t xml:space="preserve"> beschikt. Dit vond ik belangrijk aangezien de </w:t>
      </w:r>
      <w:proofErr w:type="spellStart"/>
      <w:r>
        <w:t>data-communicatie</w:t>
      </w:r>
      <w:proofErr w:type="spellEnd"/>
      <w:r>
        <w:t xml:space="preserve"> via esp-</w:t>
      </w:r>
      <w:proofErr w:type="spellStart"/>
      <w:r>
        <w:t>now</w:t>
      </w:r>
      <w:proofErr w:type="spellEnd"/>
      <w:r>
        <w:t xml:space="preserve"> communicatieprotocol gaat plaatsvinden. Door een externe antenne eraan </w:t>
      </w:r>
      <w:proofErr w:type="spellStart"/>
      <w:r>
        <w:t>aansluten</w:t>
      </w:r>
      <w:proofErr w:type="spellEnd"/>
      <w:r>
        <w:t xml:space="preserve"> zal die de range van de </w:t>
      </w:r>
      <w:proofErr w:type="spellStart"/>
      <w:r>
        <w:t>nodes</w:t>
      </w:r>
      <w:proofErr w:type="spellEnd"/>
      <w:r>
        <w:t xml:space="preserve"> verbeteren.</w:t>
      </w:r>
    </w:p>
    <w:p w14:paraId="5472C4B0" w14:textId="68E513C1" w:rsidR="00F34517" w:rsidRDefault="00F34517" w:rsidP="00F34517">
      <w:r>
        <w:t xml:space="preserve">Hiervoor heb ik de </w:t>
      </w:r>
      <w:r>
        <w:rPr>
          <w:b/>
          <w:bCs/>
        </w:rPr>
        <w:t>ESP-wroom-32U</w:t>
      </w:r>
      <w:r>
        <w:t xml:space="preserve"> uitgekozen die aan alle eisen </w:t>
      </w:r>
      <w:r w:rsidR="00EF724B">
        <w:t>voldoet.</w:t>
      </w:r>
    </w:p>
    <w:p w14:paraId="580575B4" w14:textId="3FDEE2B7" w:rsidR="00EF724B" w:rsidRDefault="00EF724B" w:rsidP="00803440">
      <w:pPr>
        <w:jc w:val="center"/>
      </w:pPr>
      <w:r>
        <w:rPr>
          <w:noProof/>
        </w:rPr>
        <w:drawing>
          <wp:inline distT="0" distB="0" distL="0" distR="0" wp14:anchorId="64AC5621" wp14:editId="629FFAFF">
            <wp:extent cx="3633746" cy="2539918"/>
            <wp:effectExtent l="0" t="0" r="5080" b="0"/>
            <wp:docPr id="1730206214" name="Picture 1"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6214" name="Picture 1" descr="A close-up of a computer chip&#10;&#10;Description automatically generated"/>
                    <pic:cNvPicPr/>
                  </pic:nvPicPr>
                  <pic:blipFill>
                    <a:blip r:embed="rId7"/>
                    <a:stretch>
                      <a:fillRect/>
                    </a:stretch>
                  </pic:blipFill>
                  <pic:spPr>
                    <a:xfrm>
                      <a:off x="0" y="0"/>
                      <a:ext cx="3649706" cy="2551073"/>
                    </a:xfrm>
                    <a:prstGeom prst="rect">
                      <a:avLst/>
                    </a:prstGeom>
                  </pic:spPr>
                </pic:pic>
              </a:graphicData>
            </a:graphic>
          </wp:inline>
        </w:drawing>
      </w:r>
    </w:p>
    <w:p w14:paraId="0AC15FCD" w14:textId="7F8F2B00" w:rsidR="00EF724B" w:rsidRDefault="00803440" w:rsidP="00F34517">
      <w:r>
        <w:br w:type="page"/>
      </w:r>
    </w:p>
    <w:p w14:paraId="6F07F6E7" w14:textId="20F46476" w:rsidR="00EF724B" w:rsidRDefault="00DE0628" w:rsidP="00EF724B">
      <w:pPr>
        <w:pStyle w:val="Heading1"/>
      </w:pPr>
      <w:bookmarkStart w:id="2" w:name="_Toc182156623"/>
      <w:r>
        <w:lastRenderedPageBreak/>
        <w:t xml:space="preserve">3.0 </w:t>
      </w:r>
      <w:r w:rsidR="00EF724B">
        <w:t>Sensoren</w:t>
      </w:r>
      <w:bookmarkEnd w:id="2"/>
    </w:p>
    <w:p w14:paraId="7784CF8B" w14:textId="77777777" w:rsidR="00EF724B" w:rsidRDefault="00EF724B" w:rsidP="00EF724B"/>
    <w:p w14:paraId="504B380D" w14:textId="58CE2703" w:rsidR="00EF724B" w:rsidRDefault="00EF724B" w:rsidP="00EF724B">
      <w:pPr>
        <w:pStyle w:val="Heading5"/>
      </w:pPr>
      <w:r>
        <w:t>Licht</w:t>
      </w:r>
    </w:p>
    <w:p w14:paraId="6F11500C" w14:textId="4A1618C8" w:rsidR="000168F8" w:rsidRDefault="000168F8" w:rsidP="00EF724B">
      <w:r w:rsidRPr="000168F8">
        <w:t xml:space="preserve">Voor de lichtsensor heb ik gekozen voor de </w:t>
      </w:r>
      <w:r w:rsidRPr="000168F8">
        <w:rPr>
          <w:b/>
          <w:bCs/>
        </w:rPr>
        <w:t>BH1750</w:t>
      </w:r>
      <w:r w:rsidRPr="000168F8">
        <w:t xml:space="preserve">. De reden om voor de BH1750 te kiezen in plaats van bijvoorbeeld de TSL2561 of de APDS-9250 is dat deze een groter meetbereik heeft: van 1 tot 65.000 lux, terwijl de TSL2561 slechts tot 40.000 lux gaat. Bovendien bevat de BH1750 geen onnodige functionaliteiten voor mijn project, zoals de </w:t>
      </w:r>
      <w:proofErr w:type="spellStart"/>
      <w:r w:rsidRPr="000168F8">
        <w:t>LED's</w:t>
      </w:r>
      <w:proofErr w:type="spellEnd"/>
      <w:r w:rsidRPr="000168F8">
        <w:t xml:space="preserve"> op de APDS-9250.</w:t>
      </w:r>
    </w:p>
    <w:p w14:paraId="3935A96A" w14:textId="4B2562DB" w:rsidR="000168F8" w:rsidRDefault="000168F8" w:rsidP="000168F8">
      <w:pPr>
        <w:jc w:val="center"/>
      </w:pPr>
      <w:r>
        <w:rPr>
          <w:noProof/>
        </w:rPr>
        <w:drawing>
          <wp:inline distT="0" distB="0" distL="0" distR="0" wp14:anchorId="4217C0E5" wp14:editId="561D2E28">
            <wp:extent cx="3053301" cy="2182410"/>
            <wp:effectExtent l="0" t="0" r="0" b="8890"/>
            <wp:docPr id="1369446812" name="Picture 1" descr="A blue circuit board with silver circles and small roun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6812" name="Picture 1" descr="A blue circuit board with silver circles and small round objects&#10;&#10;Description automatically generated"/>
                    <pic:cNvPicPr/>
                  </pic:nvPicPr>
                  <pic:blipFill>
                    <a:blip r:embed="rId8"/>
                    <a:stretch>
                      <a:fillRect/>
                    </a:stretch>
                  </pic:blipFill>
                  <pic:spPr>
                    <a:xfrm>
                      <a:off x="0" y="0"/>
                      <a:ext cx="3061360" cy="2188170"/>
                    </a:xfrm>
                    <a:prstGeom prst="rect">
                      <a:avLst/>
                    </a:prstGeom>
                  </pic:spPr>
                </pic:pic>
              </a:graphicData>
            </a:graphic>
          </wp:inline>
        </w:drawing>
      </w:r>
    </w:p>
    <w:p w14:paraId="79AC6D04" w14:textId="77777777" w:rsidR="000168F8" w:rsidRDefault="000168F8" w:rsidP="000168F8">
      <w:pPr>
        <w:jc w:val="center"/>
      </w:pPr>
    </w:p>
    <w:p w14:paraId="1C0324A4" w14:textId="17EC85B3" w:rsidR="000168F8" w:rsidRDefault="000168F8" w:rsidP="000168F8">
      <w:pPr>
        <w:pStyle w:val="Heading5"/>
      </w:pPr>
      <w:r>
        <w:t>Temperatuur en luchtvochtigheid</w:t>
      </w:r>
    </w:p>
    <w:p w14:paraId="7AF7227E" w14:textId="4AE42AE8" w:rsidR="000168F8" w:rsidRDefault="00803440" w:rsidP="00803440">
      <w:r w:rsidRPr="00803440">
        <w:t xml:space="preserve">Voor temperatuur en luchtvochtigheid heb ik gekozen voor de </w:t>
      </w:r>
      <w:r w:rsidRPr="00803440">
        <w:rPr>
          <w:b/>
          <w:bCs/>
        </w:rPr>
        <w:t>DHT22</w:t>
      </w:r>
      <w:r w:rsidRPr="00803440">
        <w:t>. De DHT22 is een verbeterde versie van de DHT11, met een lagere foutmarge en een groter temperatuur</w:t>
      </w:r>
      <w:r>
        <w:t xml:space="preserve"> range,</w:t>
      </w:r>
      <w:r w:rsidRPr="00803440">
        <w:t xml:space="preserve"> de DHT11 kan geen negatieve temperaturen meten. Een andere potentiële optie was de BME280, die in principe </w:t>
      </w:r>
      <w:r>
        <w:t>hetzelfde doet</w:t>
      </w:r>
      <w:r w:rsidRPr="00803440">
        <w:t xml:space="preserve"> als de DHT22.</w:t>
      </w:r>
    </w:p>
    <w:p w14:paraId="4899E63B" w14:textId="1640C53C" w:rsidR="00803440" w:rsidRDefault="00803440" w:rsidP="00803440">
      <w:pPr>
        <w:jc w:val="center"/>
      </w:pPr>
      <w:r w:rsidRPr="00803440">
        <w:rPr>
          <w:noProof/>
        </w:rPr>
        <w:drawing>
          <wp:inline distT="0" distB="0" distL="0" distR="0" wp14:anchorId="59A73506" wp14:editId="11EEB540">
            <wp:extent cx="2035534" cy="2147788"/>
            <wp:effectExtent l="0" t="0" r="3175" b="5080"/>
            <wp:docPr id="927836578"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36578" name="Picture 1" descr="A close-up of a device&#10;&#10;Description automatically generated"/>
                    <pic:cNvPicPr/>
                  </pic:nvPicPr>
                  <pic:blipFill>
                    <a:blip r:embed="rId9"/>
                    <a:stretch>
                      <a:fillRect/>
                    </a:stretch>
                  </pic:blipFill>
                  <pic:spPr>
                    <a:xfrm>
                      <a:off x="0" y="0"/>
                      <a:ext cx="2046364" cy="2159215"/>
                    </a:xfrm>
                    <a:prstGeom prst="rect">
                      <a:avLst/>
                    </a:prstGeom>
                  </pic:spPr>
                </pic:pic>
              </a:graphicData>
            </a:graphic>
          </wp:inline>
        </w:drawing>
      </w:r>
    </w:p>
    <w:p w14:paraId="732ABF54" w14:textId="5668117F" w:rsidR="00803440" w:rsidRDefault="00803440" w:rsidP="00803440">
      <w:pPr>
        <w:pStyle w:val="Heading5"/>
      </w:pPr>
      <w:r>
        <w:lastRenderedPageBreak/>
        <w:t>CO2</w:t>
      </w:r>
    </w:p>
    <w:p w14:paraId="109F8E42" w14:textId="79E5848E" w:rsidR="00803440" w:rsidRDefault="00BF4231" w:rsidP="00803440">
      <w:r w:rsidRPr="00BF4231">
        <w:t xml:space="preserve">Voor de CO2-sensoren die CO2 in </w:t>
      </w:r>
      <w:proofErr w:type="spellStart"/>
      <w:r w:rsidRPr="00BF4231">
        <w:t>ppm</w:t>
      </w:r>
      <w:proofErr w:type="spellEnd"/>
      <w:r w:rsidRPr="00BF4231">
        <w:t xml:space="preserve"> meten, was de keuze voornamelijk tussen de SCD-serie en de MH-Z19. Beide sensoren hebben dezelfde meetrange (0 - 5000 </w:t>
      </w:r>
      <w:proofErr w:type="spellStart"/>
      <w:r w:rsidRPr="00BF4231">
        <w:t>ppm</w:t>
      </w:r>
      <w:proofErr w:type="spellEnd"/>
      <w:r w:rsidRPr="00BF4231">
        <w:t xml:space="preserve">). Voor mijn project heb ik gekozen voor de </w:t>
      </w:r>
      <w:r w:rsidRPr="00BF4231">
        <w:rPr>
          <w:b/>
          <w:bCs/>
        </w:rPr>
        <w:t>SCD40</w:t>
      </w:r>
      <w:r w:rsidRPr="00BF4231">
        <w:t>, omdat deze een lagere stroomconsumptie heeft en bovendien</w:t>
      </w:r>
      <w:r>
        <w:t xml:space="preserve"> redelijk</w:t>
      </w:r>
      <w:r w:rsidRPr="00BF4231">
        <w:t xml:space="preserve"> goedkoper is dan de MH-Z19</w:t>
      </w:r>
      <w:r>
        <w:t>.</w:t>
      </w:r>
    </w:p>
    <w:p w14:paraId="2E4DA31A" w14:textId="466AD6BB" w:rsidR="00BF4231" w:rsidRDefault="00BF4231" w:rsidP="00BF4231">
      <w:pPr>
        <w:jc w:val="center"/>
      </w:pPr>
      <w:r>
        <w:rPr>
          <w:noProof/>
        </w:rPr>
        <w:drawing>
          <wp:inline distT="0" distB="0" distL="0" distR="0" wp14:anchorId="09F3DFE6" wp14:editId="40CAF7A5">
            <wp:extent cx="2576223" cy="2068742"/>
            <wp:effectExtent l="0" t="0" r="0" b="8255"/>
            <wp:docPr id="1688089995" name="Picture 1" descr="De gassensormodule SCD40 detecteert temperatuur en vochtigheid,  CO2-dioxide, 2-in-1 sensor : Amazon.nl: Klussen &amp; gereedsc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 gassensormodule SCD40 detecteert temperatuur en vochtigheid,  CO2-dioxide, 2-in-1 sensor : Amazon.nl: Klussen &amp; gereedsch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0623" cy="2080305"/>
                    </a:xfrm>
                    <a:prstGeom prst="rect">
                      <a:avLst/>
                    </a:prstGeom>
                    <a:noFill/>
                    <a:ln>
                      <a:noFill/>
                    </a:ln>
                  </pic:spPr>
                </pic:pic>
              </a:graphicData>
            </a:graphic>
          </wp:inline>
        </w:drawing>
      </w:r>
    </w:p>
    <w:p w14:paraId="3E044919" w14:textId="77777777" w:rsidR="00BF4231" w:rsidRDefault="00BF4231" w:rsidP="00BF4231">
      <w:pPr>
        <w:jc w:val="center"/>
      </w:pPr>
    </w:p>
    <w:p w14:paraId="61092692" w14:textId="60F1AEBE" w:rsidR="00D167AA" w:rsidRDefault="00DE0628" w:rsidP="00DE0628">
      <w:pPr>
        <w:pStyle w:val="Heading1"/>
      </w:pPr>
      <w:bookmarkStart w:id="3" w:name="_Toc182156624"/>
      <w:r>
        <w:t>4.0 Overige hardware</w:t>
      </w:r>
      <w:bookmarkEnd w:id="3"/>
    </w:p>
    <w:p w14:paraId="7C3A8DEC" w14:textId="364BDB1F" w:rsidR="00DE0628" w:rsidRDefault="00DE0628" w:rsidP="00DE0628">
      <w:r w:rsidRPr="00DE0628">
        <w:t xml:space="preserve">Naast de sensoren </w:t>
      </w:r>
      <w:r>
        <w:t>komen</w:t>
      </w:r>
      <w:r w:rsidRPr="00DE0628">
        <w:t xml:space="preserve"> er nog twee andere hardwarecomponenten </w:t>
      </w:r>
      <w:r>
        <w:t>erbij,</w:t>
      </w:r>
      <w:r w:rsidRPr="00DE0628">
        <w:t xml:space="preserve"> een LED-strip en een button. Voor de LED-strip heb ik gekozen voor een </w:t>
      </w:r>
      <w:r w:rsidRPr="00877165">
        <w:rPr>
          <w:b/>
          <w:bCs/>
        </w:rPr>
        <w:t>WS2812B</w:t>
      </w:r>
      <w:r w:rsidRPr="00DE0628">
        <w:t xml:space="preserve"> RGB LED-strip, omdat ik hier al eerder mee heb gewerkt en deze goed past bij de</w:t>
      </w:r>
      <w:r>
        <w:t xml:space="preserve"> </w:t>
      </w:r>
      <w:proofErr w:type="spellStart"/>
      <w:r>
        <w:t>requirements</w:t>
      </w:r>
      <w:proofErr w:type="spellEnd"/>
      <w:r w:rsidRPr="00DE0628">
        <w:t xml:space="preserve">. </w:t>
      </w:r>
      <w:r>
        <w:t>Voor de button</w:t>
      </w:r>
      <w:r w:rsidRPr="00DE0628">
        <w:t xml:space="preserve">, heb ik een willekeurige button besteld via </w:t>
      </w:r>
      <w:proofErr w:type="spellStart"/>
      <w:r w:rsidRPr="00DE0628">
        <w:t>AliExpress</w:t>
      </w:r>
      <w:proofErr w:type="spellEnd"/>
      <w:r w:rsidRPr="00DE0628">
        <w:t>, aangezien</w:t>
      </w:r>
      <w:r>
        <w:t xml:space="preserve"> ik geen </w:t>
      </w:r>
      <w:proofErr w:type="spellStart"/>
      <w:r>
        <w:t>requirements</w:t>
      </w:r>
      <w:proofErr w:type="spellEnd"/>
      <w:r>
        <w:t xml:space="preserve"> has voor de buttons</w:t>
      </w:r>
      <w:r w:rsidRPr="00DE0628">
        <w:t>.</w:t>
      </w:r>
    </w:p>
    <w:p w14:paraId="7E5184C7" w14:textId="3272ABE8" w:rsidR="00955970" w:rsidRDefault="00955970" w:rsidP="00955970">
      <w:pPr>
        <w:jc w:val="center"/>
      </w:pPr>
      <w:r w:rsidRPr="00955970">
        <w:rPr>
          <w:noProof/>
        </w:rPr>
        <w:drawing>
          <wp:inline distT="0" distB="0" distL="0" distR="0" wp14:anchorId="7439B21A" wp14:editId="1A7C1F5D">
            <wp:extent cx="4372585" cy="1314633"/>
            <wp:effectExtent l="0" t="0" r="9525" b="0"/>
            <wp:docPr id="277880516" name="Picture 1" descr="A close-up of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80516" name="Picture 1" descr="A close-up of a black circuit board&#10;&#10;Description automatically generated"/>
                    <pic:cNvPicPr/>
                  </pic:nvPicPr>
                  <pic:blipFill>
                    <a:blip r:embed="rId11"/>
                    <a:stretch>
                      <a:fillRect/>
                    </a:stretch>
                  </pic:blipFill>
                  <pic:spPr>
                    <a:xfrm>
                      <a:off x="0" y="0"/>
                      <a:ext cx="4372585" cy="1314633"/>
                    </a:xfrm>
                    <a:prstGeom prst="rect">
                      <a:avLst/>
                    </a:prstGeom>
                  </pic:spPr>
                </pic:pic>
              </a:graphicData>
            </a:graphic>
          </wp:inline>
        </w:drawing>
      </w:r>
    </w:p>
    <w:p w14:paraId="79D9ECA7" w14:textId="77777777" w:rsidR="00955970" w:rsidRDefault="00955970" w:rsidP="00955970">
      <w:pPr>
        <w:jc w:val="center"/>
      </w:pPr>
    </w:p>
    <w:p w14:paraId="431E804A" w14:textId="77777777" w:rsidR="001A20D6" w:rsidRDefault="001A20D6" w:rsidP="00955970">
      <w:pPr>
        <w:jc w:val="center"/>
      </w:pPr>
    </w:p>
    <w:p w14:paraId="36E7A6A6" w14:textId="77777777" w:rsidR="001A20D6" w:rsidRDefault="001A20D6" w:rsidP="00955970">
      <w:pPr>
        <w:jc w:val="center"/>
      </w:pPr>
    </w:p>
    <w:p w14:paraId="59C37625" w14:textId="77777777" w:rsidR="001A20D6" w:rsidRDefault="001A20D6" w:rsidP="00955970">
      <w:pPr>
        <w:jc w:val="center"/>
      </w:pPr>
    </w:p>
    <w:p w14:paraId="3DF130F0" w14:textId="4DD57E9D" w:rsidR="00955970" w:rsidRDefault="00955970" w:rsidP="00955970">
      <w:pPr>
        <w:pStyle w:val="Heading1"/>
      </w:pPr>
      <w:bookmarkStart w:id="4" w:name="_Toc182156625"/>
      <w:r>
        <w:lastRenderedPageBreak/>
        <w:t>5.0 Bedrading</w:t>
      </w:r>
      <w:bookmarkEnd w:id="4"/>
    </w:p>
    <w:p w14:paraId="5DBA59E6" w14:textId="19A62D36" w:rsidR="001A20D6" w:rsidRPr="001A20D6" w:rsidRDefault="001A20D6" w:rsidP="001A20D6">
      <w:r w:rsidRPr="001A20D6">
        <w:rPr>
          <w:noProof/>
        </w:rPr>
        <w:drawing>
          <wp:inline distT="0" distB="0" distL="0" distR="0" wp14:anchorId="17213614" wp14:editId="0C0122AA">
            <wp:extent cx="5731510" cy="3994785"/>
            <wp:effectExtent l="0" t="0" r="2540" b="5715"/>
            <wp:docPr id="1203923389"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23389" name="Picture 1" descr="A circuit board with wires&#10;&#10;Description automatically generated"/>
                    <pic:cNvPicPr/>
                  </pic:nvPicPr>
                  <pic:blipFill>
                    <a:blip r:embed="rId12"/>
                    <a:stretch>
                      <a:fillRect/>
                    </a:stretch>
                  </pic:blipFill>
                  <pic:spPr>
                    <a:xfrm>
                      <a:off x="0" y="0"/>
                      <a:ext cx="5731510" cy="3994785"/>
                    </a:xfrm>
                    <a:prstGeom prst="rect">
                      <a:avLst/>
                    </a:prstGeom>
                  </pic:spPr>
                </pic:pic>
              </a:graphicData>
            </a:graphic>
          </wp:inline>
        </w:drawing>
      </w:r>
    </w:p>
    <w:p w14:paraId="1D1F9076" w14:textId="77777777" w:rsidR="00955970" w:rsidRPr="00955970" w:rsidRDefault="00955970" w:rsidP="00955970"/>
    <w:sectPr w:rsidR="00955970" w:rsidRPr="00955970" w:rsidSect="00973C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3"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0"/>
  </w:num>
  <w:num w:numId="2" w16cid:durableId="1513105163">
    <w:abstractNumId w:val="4"/>
  </w:num>
  <w:num w:numId="3" w16cid:durableId="135026434">
    <w:abstractNumId w:val="1"/>
  </w:num>
  <w:num w:numId="4" w16cid:durableId="1884900981">
    <w:abstractNumId w:val="2"/>
  </w:num>
  <w:num w:numId="5" w16cid:durableId="1543664687">
    <w:abstractNumId w:val="5"/>
  </w:num>
  <w:num w:numId="6" w16cid:durableId="233242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168F8"/>
    <w:rsid w:val="000405AC"/>
    <w:rsid w:val="00040F11"/>
    <w:rsid w:val="00067BB5"/>
    <w:rsid w:val="000A4AE1"/>
    <w:rsid w:val="000C5247"/>
    <w:rsid w:val="000E7EFE"/>
    <w:rsid w:val="001422CB"/>
    <w:rsid w:val="00146A7F"/>
    <w:rsid w:val="00186364"/>
    <w:rsid w:val="001A20D6"/>
    <w:rsid w:val="001A6413"/>
    <w:rsid w:val="001A684A"/>
    <w:rsid w:val="001A7E58"/>
    <w:rsid w:val="001C5888"/>
    <w:rsid w:val="00206F91"/>
    <w:rsid w:val="00247819"/>
    <w:rsid w:val="00262FCF"/>
    <w:rsid w:val="0026755D"/>
    <w:rsid w:val="002B6174"/>
    <w:rsid w:val="002C7D5F"/>
    <w:rsid w:val="00310A75"/>
    <w:rsid w:val="00350374"/>
    <w:rsid w:val="00354B7D"/>
    <w:rsid w:val="00370E5A"/>
    <w:rsid w:val="00390ECB"/>
    <w:rsid w:val="003B370F"/>
    <w:rsid w:val="003F2C9A"/>
    <w:rsid w:val="00411490"/>
    <w:rsid w:val="00415EFB"/>
    <w:rsid w:val="00461600"/>
    <w:rsid w:val="004A1469"/>
    <w:rsid w:val="004C7E44"/>
    <w:rsid w:val="00530FD9"/>
    <w:rsid w:val="005C6159"/>
    <w:rsid w:val="005F27D6"/>
    <w:rsid w:val="005F3B61"/>
    <w:rsid w:val="005F4C7F"/>
    <w:rsid w:val="00603E20"/>
    <w:rsid w:val="0065683D"/>
    <w:rsid w:val="00657F3E"/>
    <w:rsid w:val="0069379E"/>
    <w:rsid w:val="006D08E5"/>
    <w:rsid w:val="00704E43"/>
    <w:rsid w:val="00715E92"/>
    <w:rsid w:val="0073512B"/>
    <w:rsid w:val="00740445"/>
    <w:rsid w:val="00741260"/>
    <w:rsid w:val="007474C1"/>
    <w:rsid w:val="00751921"/>
    <w:rsid w:val="007C41F3"/>
    <w:rsid w:val="007E2D9C"/>
    <w:rsid w:val="008001A4"/>
    <w:rsid w:val="00803440"/>
    <w:rsid w:val="00830596"/>
    <w:rsid w:val="008354CF"/>
    <w:rsid w:val="00842BAD"/>
    <w:rsid w:val="008672B7"/>
    <w:rsid w:val="00877165"/>
    <w:rsid w:val="008C1B52"/>
    <w:rsid w:val="008C382E"/>
    <w:rsid w:val="008C64F9"/>
    <w:rsid w:val="00921E28"/>
    <w:rsid w:val="00955970"/>
    <w:rsid w:val="00966123"/>
    <w:rsid w:val="0096747F"/>
    <w:rsid w:val="00973CE1"/>
    <w:rsid w:val="00975824"/>
    <w:rsid w:val="0098635A"/>
    <w:rsid w:val="00996301"/>
    <w:rsid w:val="009C7C16"/>
    <w:rsid w:val="00A3316F"/>
    <w:rsid w:val="00A37B20"/>
    <w:rsid w:val="00A714F2"/>
    <w:rsid w:val="00AB04C8"/>
    <w:rsid w:val="00AD1B59"/>
    <w:rsid w:val="00AE661A"/>
    <w:rsid w:val="00B0560E"/>
    <w:rsid w:val="00B47356"/>
    <w:rsid w:val="00BD337C"/>
    <w:rsid w:val="00BD5D35"/>
    <w:rsid w:val="00BF4231"/>
    <w:rsid w:val="00C05B7A"/>
    <w:rsid w:val="00C33621"/>
    <w:rsid w:val="00C721ED"/>
    <w:rsid w:val="00CC5FEE"/>
    <w:rsid w:val="00CE1835"/>
    <w:rsid w:val="00D0546F"/>
    <w:rsid w:val="00D167AA"/>
    <w:rsid w:val="00D1722C"/>
    <w:rsid w:val="00D30D5C"/>
    <w:rsid w:val="00D37BDE"/>
    <w:rsid w:val="00D44EC5"/>
    <w:rsid w:val="00DC28AE"/>
    <w:rsid w:val="00DE0628"/>
    <w:rsid w:val="00DE35CD"/>
    <w:rsid w:val="00DE63AD"/>
    <w:rsid w:val="00E21C4C"/>
    <w:rsid w:val="00E307D0"/>
    <w:rsid w:val="00E47256"/>
    <w:rsid w:val="00E47D4B"/>
    <w:rsid w:val="00E84122"/>
    <w:rsid w:val="00E922F1"/>
    <w:rsid w:val="00ED0F0C"/>
    <w:rsid w:val="00EF4C31"/>
    <w:rsid w:val="00EF724B"/>
    <w:rsid w:val="00F20CC9"/>
    <w:rsid w:val="00F34517"/>
    <w:rsid w:val="00F37800"/>
    <w:rsid w:val="00F40950"/>
    <w:rsid w:val="00F52074"/>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83D"/>
    <w:rPr>
      <w:sz w:val="26"/>
    </w:rPr>
  </w:style>
  <w:style w:type="paragraph" w:styleId="Heading1">
    <w:name w:val="heading 1"/>
    <w:basedOn w:val="Normal"/>
    <w:next w:val="Normal"/>
    <w:link w:val="Heading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Heading2">
    <w:name w:val="heading 2"/>
    <w:basedOn w:val="Normal"/>
    <w:next w:val="Normal"/>
    <w:link w:val="Heading2Char"/>
    <w:uiPriority w:val="9"/>
    <w:unhideWhenUsed/>
    <w:qFormat/>
    <w:rsid w:val="006568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83059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3059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3059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3059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0596"/>
    <w:pPr>
      <w:spacing w:after="0" w:line="240" w:lineRule="auto"/>
    </w:pPr>
  </w:style>
  <w:style w:type="character" w:customStyle="1" w:styleId="NoSpacingChar">
    <w:name w:val="No Spacing Char"/>
    <w:basedOn w:val="DefaultParagraphFont"/>
    <w:link w:val="NoSpacing"/>
    <w:uiPriority w:val="1"/>
    <w:rsid w:val="008354CF"/>
  </w:style>
  <w:style w:type="character" w:customStyle="1" w:styleId="Heading1Char">
    <w:name w:val="Heading 1 Char"/>
    <w:basedOn w:val="DefaultParagraphFont"/>
    <w:link w:val="Heading1"/>
    <w:uiPriority w:val="9"/>
    <w:rsid w:val="0065683D"/>
    <w:rPr>
      <w:b/>
      <w:caps/>
      <w:color w:val="FFFFFF" w:themeColor="background1"/>
      <w:spacing w:val="15"/>
      <w:sz w:val="30"/>
      <w:szCs w:val="22"/>
      <w:shd w:val="clear" w:color="auto" w:fill="4472C4" w:themeFill="accent1"/>
    </w:rPr>
  </w:style>
  <w:style w:type="character" w:customStyle="1" w:styleId="Heading2Char">
    <w:name w:val="Heading 2 Char"/>
    <w:basedOn w:val="DefaultParagraphFont"/>
    <w:link w:val="Heading2"/>
    <w:uiPriority w:val="9"/>
    <w:rsid w:val="0065683D"/>
    <w:rPr>
      <w:caps/>
      <w:spacing w:val="15"/>
      <w:sz w:val="28"/>
      <w:shd w:val="clear" w:color="auto" w:fill="D9E2F3" w:themeFill="accent1" w:themeFillTint="33"/>
    </w:rPr>
  </w:style>
  <w:style w:type="character" w:customStyle="1" w:styleId="Heading3Char">
    <w:name w:val="Heading 3 Char"/>
    <w:basedOn w:val="DefaultParagraphFont"/>
    <w:link w:val="Heading3"/>
    <w:uiPriority w:val="9"/>
    <w:rsid w:val="00830596"/>
    <w:rPr>
      <w:caps/>
      <w:color w:val="1F3763" w:themeColor="accent1" w:themeShade="7F"/>
      <w:spacing w:val="15"/>
    </w:rPr>
  </w:style>
  <w:style w:type="character" w:customStyle="1" w:styleId="Heading4Char">
    <w:name w:val="Heading 4 Char"/>
    <w:basedOn w:val="DefaultParagraphFont"/>
    <w:link w:val="Heading4"/>
    <w:uiPriority w:val="9"/>
    <w:rsid w:val="00830596"/>
    <w:rPr>
      <w:caps/>
      <w:color w:val="2F5496" w:themeColor="accent1" w:themeShade="BF"/>
      <w:spacing w:val="10"/>
    </w:rPr>
  </w:style>
  <w:style w:type="character" w:customStyle="1" w:styleId="Heading5Char">
    <w:name w:val="Heading 5 Char"/>
    <w:basedOn w:val="DefaultParagraphFont"/>
    <w:link w:val="Heading5"/>
    <w:uiPriority w:val="9"/>
    <w:rsid w:val="00830596"/>
    <w:rPr>
      <w:caps/>
      <w:color w:val="2F5496" w:themeColor="accent1" w:themeShade="BF"/>
      <w:spacing w:val="10"/>
    </w:rPr>
  </w:style>
  <w:style w:type="character" w:customStyle="1" w:styleId="Heading6Char">
    <w:name w:val="Heading 6 Char"/>
    <w:basedOn w:val="DefaultParagraphFont"/>
    <w:link w:val="Heading6"/>
    <w:uiPriority w:val="9"/>
    <w:rsid w:val="00830596"/>
    <w:rPr>
      <w:caps/>
      <w:color w:val="2F5496" w:themeColor="accent1" w:themeShade="BF"/>
      <w:spacing w:val="10"/>
    </w:rPr>
  </w:style>
  <w:style w:type="character" w:customStyle="1" w:styleId="Heading7Char">
    <w:name w:val="Heading 7 Char"/>
    <w:basedOn w:val="DefaultParagraphFont"/>
    <w:link w:val="Heading7"/>
    <w:uiPriority w:val="9"/>
    <w:semiHidden/>
    <w:rsid w:val="00830596"/>
    <w:rPr>
      <w:caps/>
      <w:color w:val="2F5496" w:themeColor="accent1" w:themeShade="BF"/>
      <w:spacing w:val="10"/>
    </w:rPr>
  </w:style>
  <w:style w:type="character" w:customStyle="1" w:styleId="Heading8Char">
    <w:name w:val="Heading 8 Char"/>
    <w:basedOn w:val="DefaultParagraphFont"/>
    <w:link w:val="Heading8"/>
    <w:uiPriority w:val="9"/>
    <w:semiHidden/>
    <w:rsid w:val="00830596"/>
    <w:rPr>
      <w:caps/>
      <w:spacing w:val="10"/>
      <w:sz w:val="18"/>
      <w:szCs w:val="18"/>
    </w:rPr>
  </w:style>
  <w:style w:type="character" w:customStyle="1" w:styleId="Heading9Char">
    <w:name w:val="Heading 9 Char"/>
    <w:basedOn w:val="DefaultParagraphFont"/>
    <w:link w:val="Heading9"/>
    <w:uiPriority w:val="9"/>
    <w:semiHidden/>
    <w:rsid w:val="00830596"/>
    <w:rPr>
      <w:i/>
      <w:iCs/>
      <w:caps/>
      <w:spacing w:val="10"/>
      <w:sz w:val="18"/>
      <w:szCs w:val="18"/>
    </w:rPr>
  </w:style>
  <w:style w:type="paragraph" w:styleId="Caption">
    <w:name w:val="caption"/>
    <w:basedOn w:val="Normal"/>
    <w:next w:val="Normal"/>
    <w:uiPriority w:val="35"/>
    <w:semiHidden/>
    <w:unhideWhenUsed/>
    <w:qFormat/>
    <w:rsid w:val="00830596"/>
    <w:rPr>
      <w:b/>
      <w:bCs/>
      <w:color w:val="2F5496" w:themeColor="accent1" w:themeShade="BF"/>
      <w:sz w:val="16"/>
      <w:szCs w:val="16"/>
    </w:rPr>
  </w:style>
  <w:style w:type="paragraph" w:styleId="Title">
    <w:name w:val="Title"/>
    <w:basedOn w:val="Normal"/>
    <w:next w:val="Normal"/>
    <w:link w:val="Title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3059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3059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30596"/>
    <w:rPr>
      <w:caps/>
      <w:color w:val="595959" w:themeColor="text1" w:themeTint="A6"/>
      <w:spacing w:val="10"/>
      <w:sz w:val="21"/>
      <w:szCs w:val="21"/>
    </w:rPr>
  </w:style>
  <w:style w:type="character" w:styleId="Strong">
    <w:name w:val="Strong"/>
    <w:uiPriority w:val="22"/>
    <w:qFormat/>
    <w:rsid w:val="00830596"/>
    <w:rPr>
      <w:b/>
      <w:bCs/>
    </w:rPr>
  </w:style>
  <w:style w:type="character" w:styleId="Emphasis">
    <w:name w:val="Emphasis"/>
    <w:uiPriority w:val="20"/>
    <w:qFormat/>
    <w:rsid w:val="00830596"/>
    <w:rPr>
      <w:caps/>
      <w:color w:val="1F3763" w:themeColor="accent1" w:themeShade="7F"/>
      <w:spacing w:val="5"/>
    </w:rPr>
  </w:style>
  <w:style w:type="paragraph" w:styleId="Quote">
    <w:name w:val="Quote"/>
    <w:basedOn w:val="Normal"/>
    <w:next w:val="Normal"/>
    <w:link w:val="QuoteChar"/>
    <w:uiPriority w:val="29"/>
    <w:qFormat/>
    <w:rsid w:val="00830596"/>
    <w:rPr>
      <w:i/>
      <w:iCs/>
      <w:sz w:val="24"/>
      <w:szCs w:val="24"/>
    </w:rPr>
  </w:style>
  <w:style w:type="character" w:customStyle="1" w:styleId="QuoteChar">
    <w:name w:val="Quote Char"/>
    <w:basedOn w:val="DefaultParagraphFont"/>
    <w:link w:val="Quote"/>
    <w:uiPriority w:val="29"/>
    <w:rsid w:val="00830596"/>
    <w:rPr>
      <w:i/>
      <w:iCs/>
      <w:sz w:val="24"/>
      <w:szCs w:val="24"/>
    </w:rPr>
  </w:style>
  <w:style w:type="paragraph" w:styleId="IntenseQuote">
    <w:name w:val="Intense Quote"/>
    <w:basedOn w:val="Normal"/>
    <w:next w:val="Normal"/>
    <w:link w:val="IntenseQuoteChar"/>
    <w:uiPriority w:val="30"/>
    <w:qFormat/>
    <w:rsid w:val="0083059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30596"/>
    <w:rPr>
      <w:color w:val="4472C4" w:themeColor="accent1"/>
      <w:sz w:val="24"/>
      <w:szCs w:val="24"/>
    </w:rPr>
  </w:style>
  <w:style w:type="character" w:styleId="SubtleEmphasis">
    <w:name w:val="Subtle Emphasis"/>
    <w:uiPriority w:val="19"/>
    <w:qFormat/>
    <w:rsid w:val="00830596"/>
    <w:rPr>
      <w:i/>
      <w:iCs/>
      <w:color w:val="1F3763" w:themeColor="accent1" w:themeShade="7F"/>
    </w:rPr>
  </w:style>
  <w:style w:type="character" w:styleId="IntenseEmphasis">
    <w:name w:val="Intense Emphasis"/>
    <w:uiPriority w:val="21"/>
    <w:qFormat/>
    <w:rsid w:val="00830596"/>
    <w:rPr>
      <w:b/>
      <w:bCs/>
      <w:caps/>
      <w:color w:val="1F3763" w:themeColor="accent1" w:themeShade="7F"/>
      <w:spacing w:val="10"/>
    </w:rPr>
  </w:style>
  <w:style w:type="character" w:styleId="SubtleReference">
    <w:name w:val="Subtle Reference"/>
    <w:uiPriority w:val="31"/>
    <w:qFormat/>
    <w:rsid w:val="00830596"/>
    <w:rPr>
      <w:b/>
      <w:bCs/>
      <w:color w:val="4472C4" w:themeColor="accent1"/>
    </w:rPr>
  </w:style>
  <w:style w:type="character" w:styleId="IntenseReference">
    <w:name w:val="Intense Reference"/>
    <w:uiPriority w:val="32"/>
    <w:qFormat/>
    <w:rsid w:val="00830596"/>
    <w:rPr>
      <w:b/>
      <w:bCs/>
      <w:i/>
      <w:iCs/>
      <w:caps/>
      <w:color w:val="4472C4" w:themeColor="accent1"/>
    </w:rPr>
  </w:style>
  <w:style w:type="character" w:styleId="BookTitle">
    <w:name w:val="Book Title"/>
    <w:uiPriority w:val="33"/>
    <w:qFormat/>
    <w:rsid w:val="00830596"/>
    <w:rPr>
      <w:b/>
      <w:bCs/>
      <w:i/>
      <w:iCs/>
      <w:spacing w:val="0"/>
    </w:rPr>
  </w:style>
  <w:style w:type="paragraph" w:styleId="TOCHeading">
    <w:name w:val="TOC Heading"/>
    <w:basedOn w:val="Heading1"/>
    <w:next w:val="Normal"/>
    <w:uiPriority w:val="39"/>
    <w:unhideWhenUsed/>
    <w:qFormat/>
    <w:rsid w:val="00830596"/>
    <w:pPr>
      <w:outlineLvl w:val="9"/>
    </w:pPr>
  </w:style>
  <w:style w:type="paragraph" w:styleId="TOC1">
    <w:name w:val="toc 1"/>
    <w:basedOn w:val="Normal"/>
    <w:next w:val="Normal"/>
    <w:autoRedefine/>
    <w:uiPriority w:val="39"/>
    <w:unhideWhenUsed/>
    <w:rsid w:val="00370E5A"/>
    <w:pPr>
      <w:spacing w:after="100"/>
    </w:pPr>
  </w:style>
  <w:style w:type="paragraph" w:styleId="TOC2">
    <w:name w:val="toc 2"/>
    <w:basedOn w:val="Normal"/>
    <w:next w:val="Normal"/>
    <w:autoRedefine/>
    <w:uiPriority w:val="39"/>
    <w:unhideWhenUsed/>
    <w:rsid w:val="00370E5A"/>
    <w:pPr>
      <w:spacing w:after="100"/>
      <w:ind w:left="260"/>
    </w:pPr>
  </w:style>
  <w:style w:type="character" w:styleId="Hyperlink">
    <w:name w:val="Hyperlink"/>
    <w:basedOn w:val="DefaultParagraphFont"/>
    <w:uiPriority w:val="99"/>
    <w:unhideWhenUsed/>
    <w:rsid w:val="00370E5A"/>
    <w:rPr>
      <w:color w:val="0563C1" w:themeColor="hyperlink"/>
      <w:u w:val="single"/>
    </w:rPr>
  </w:style>
  <w:style w:type="paragraph" w:styleId="ListParagraph">
    <w:name w:val="List Paragraph"/>
    <w:basedOn w:val="Normal"/>
    <w:uiPriority w:val="34"/>
    <w:qFormat/>
    <w:rsid w:val="00B47356"/>
    <w:pPr>
      <w:ind w:left="720"/>
      <w:contextualSpacing/>
    </w:pPr>
  </w:style>
  <w:style w:type="character" w:styleId="UnresolvedMention">
    <w:name w:val="Unresolved Mention"/>
    <w:basedOn w:val="DefaultParagraphFont"/>
    <w:uiPriority w:val="99"/>
    <w:semiHidden/>
    <w:unhideWhenUsed/>
    <w:rsid w:val="00530FD9"/>
    <w:rPr>
      <w:color w:val="605E5C"/>
      <w:shd w:val="clear" w:color="auto" w:fill="E1DFDD"/>
    </w:rPr>
  </w:style>
  <w:style w:type="character" w:styleId="FollowedHyperlink">
    <w:name w:val="FollowedHyperlink"/>
    <w:basedOn w:val="DefaultParagraphFont"/>
    <w:uiPriority w:val="99"/>
    <w:semiHidden/>
    <w:unhideWhenUsed/>
    <w:rsid w:val="00530FD9"/>
    <w:rPr>
      <w:color w:val="954F72" w:themeColor="followedHyperlink"/>
      <w:u w:val="single"/>
    </w:rPr>
  </w:style>
  <w:style w:type="table" w:styleId="TableGrid">
    <w:name w:val="Table Grid"/>
    <w:basedOn w:val="TableNorma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BD337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888765218">
      <w:bodyDiv w:val="1"/>
      <w:marLeft w:val="0"/>
      <w:marRight w:val="0"/>
      <w:marTop w:val="0"/>
      <w:marBottom w:val="0"/>
      <w:divBdr>
        <w:top w:val="none" w:sz="0" w:space="0" w:color="auto"/>
        <w:left w:val="none" w:sz="0" w:space="0" w:color="auto"/>
        <w:bottom w:val="none" w:sz="0" w:space="0" w:color="auto"/>
        <w:right w:val="none" w:sz="0" w:space="0" w:color="auto"/>
      </w:divBdr>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363550980">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6</Pages>
  <Words>418</Words>
  <Characters>2301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Unity Combat Systeem</vt:lpstr>
    </vt:vector>
  </TitlesOfParts>
  <Company>O-PP-CMK</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Environmental Nodes</dc:subject>
  <dc:creator>Tadrała,Piotr P.P.</dc:creator>
  <cp:keywords/>
  <dc:description/>
  <cp:lastModifiedBy>Tadrała,Piotr P.P.</cp:lastModifiedBy>
  <cp:revision>53</cp:revision>
  <dcterms:created xsi:type="dcterms:W3CDTF">2023-02-28T19:14:00Z</dcterms:created>
  <dcterms:modified xsi:type="dcterms:W3CDTF">2024-11-10T18:27:00Z</dcterms:modified>
</cp:coreProperties>
</file>