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D70D96D" w14:textId="05A2A0C1" w:rsidR="00E47D4B" w:rsidRPr="00830596" w:rsidRDefault="00827680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ML-</w:t>
                                  </w:r>
                                  <w:proofErr w:type="spellStart"/>
                                  <w:r w:rsidR="00B577DF"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Layer</w:t>
                                  </w:r>
                                  <w:proofErr w:type="spellEnd"/>
                                  <w:r w:rsidR="00B577DF"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 xml:space="preserve"> </w:t>
                                  </w:r>
                                  <w:proofErr w:type="spellStart"/>
                                  <w:r w:rsidR="00B577DF"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Desgin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D70D96D" w14:textId="05A2A0C1" w:rsidR="00E47D4B" w:rsidRPr="00830596" w:rsidRDefault="00827680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ML-</w:t>
                            </w:r>
                            <w:proofErr w:type="spellStart"/>
                            <w:r w:rsidR="00B577DF"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Layer</w:t>
                            </w:r>
                            <w:proofErr w:type="spellEnd"/>
                            <w:r w:rsidR="00B577DF"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 xml:space="preserve"> </w:t>
                            </w:r>
                            <w:proofErr w:type="spellStart"/>
                            <w:r w:rsidR="00B577DF"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Desgin</w:t>
                            </w:r>
                            <w:proofErr w:type="spellEnd"/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4AB9E7AB" w:rsidR="008354CF" w:rsidRPr="00247819" w:rsidRDefault="00B577D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259E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AI EV-BATTERIJEN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655658C4" w:rsidR="008354CF" w:rsidRPr="00247819" w:rsidRDefault="00657F3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Tadrała,Piotr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P.P.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4AB9E7AB" w:rsidR="008354CF" w:rsidRPr="00247819" w:rsidRDefault="00B577D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6259E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AI EV-BATTERIJEN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655658C4" w:rsidR="008354CF" w:rsidRPr="00247819" w:rsidRDefault="00657F3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Tadrała,Piotr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P.P.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72EAC" w14:textId="320DD2AF" w:rsidR="00370E5A" w:rsidRDefault="0073512B">
          <w:pPr>
            <w:pStyle w:val="TOCHeading"/>
          </w:pPr>
          <w:r>
            <w:t>Inhoudsopgave</w:t>
          </w:r>
        </w:p>
        <w:p w14:paraId="095A5962" w14:textId="25EE7A10" w:rsidR="002101D6" w:rsidRDefault="00370E5A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63765" w:history="1">
            <w:r w:rsidR="002101D6" w:rsidRPr="00756B85">
              <w:rPr>
                <w:rStyle w:val="Hyperlink"/>
                <w:noProof/>
              </w:rPr>
              <w:t>1.0</w:t>
            </w:r>
            <w:r w:rsidR="002101D6">
              <w:rPr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 xml:space="preserve"> </w:t>
            </w:r>
            <w:r w:rsidR="002101D6" w:rsidRPr="00756B85">
              <w:rPr>
                <w:rStyle w:val="Hyperlink"/>
                <w:noProof/>
              </w:rPr>
              <w:t>Inleiding</w:t>
            </w:r>
            <w:r w:rsidR="002101D6">
              <w:rPr>
                <w:noProof/>
                <w:webHidden/>
              </w:rPr>
              <w:tab/>
            </w:r>
            <w:r w:rsidR="002101D6">
              <w:rPr>
                <w:noProof/>
                <w:webHidden/>
              </w:rPr>
              <w:fldChar w:fldCharType="begin"/>
            </w:r>
            <w:r w:rsidR="002101D6">
              <w:rPr>
                <w:noProof/>
                <w:webHidden/>
              </w:rPr>
              <w:instrText xml:space="preserve"> PAGEREF _Toc187663765 \h </w:instrText>
            </w:r>
            <w:r w:rsidR="002101D6">
              <w:rPr>
                <w:noProof/>
                <w:webHidden/>
              </w:rPr>
            </w:r>
            <w:r w:rsidR="002101D6">
              <w:rPr>
                <w:noProof/>
                <w:webHidden/>
              </w:rPr>
              <w:fldChar w:fldCharType="separate"/>
            </w:r>
            <w:r w:rsidR="002101D6">
              <w:rPr>
                <w:noProof/>
                <w:webHidden/>
              </w:rPr>
              <w:t>2</w:t>
            </w:r>
            <w:r w:rsidR="002101D6">
              <w:rPr>
                <w:noProof/>
                <w:webHidden/>
              </w:rPr>
              <w:fldChar w:fldCharType="end"/>
            </w:r>
          </w:hyperlink>
        </w:p>
        <w:p w14:paraId="6A23B05C" w14:textId="599E1D5D" w:rsidR="002101D6" w:rsidRDefault="002101D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66" w:history="1">
            <w:r w:rsidRPr="00756B85">
              <w:rPr>
                <w:rStyle w:val="Hyperlink"/>
                <w:noProof/>
              </w:rPr>
              <w:t>2.0 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9641" w14:textId="2E45E60E" w:rsidR="002101D6" w:rsidRDefault="002101D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67" w:history="1">
            <w:r w:rsidRPr="00756B85">
              <w:rPr>
                <w:rStyle w:val="Hyperlink"/>
                <w:noProof/>
              </w:rPr>
              <w:t>2.1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3DD6" w14:textId="77ADD2A2" w:rsidR="002101D6" w:rsidRDefault="002101D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68" w:history="1">
            <w:r w:rsidRPr="00756B85">
              <w:rPr>
                <w:rStyle w:val="Hyperlink"/>
                <w:noProof/>
              </w:rPr>
              <w:t>2.2 mappen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2F42" w14:textId="7AEA973D" w:rsidR="002101D6" w:rsidRDefault="002101D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69" w:history="1">
            <w:r w:rsidRPr="00756B85">
              <w:rPr>
                <w:rStyle w:val="Hyperlink"/>
                <w:noProof/>
              </w:rPr>
              <w:t>3.0 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BBC2" w14:textId="55847E75" w:rsidR="002101D6" w:rsidRDefault="002101D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70" w:history="1">
            <w:r w:rsidRPr="00756B85">
              <w:rPr>
                <w:rStyle w:val="Hyperlink"/>
                <w:noProof/>
              </w:rPr>
              <w:t>3.1 Flask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F7F0" w14:textId="34EC1860" w:rsidR="002101D6" w:rsidRDefault="002101D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71" w:history="1">
            <w:r w:rsidRPr="00756B85">
              <w:rPr>
                <w:rStyle w:val="Hyperlink"/>
                <w:noProof/>
              </w:rPr>
              <w:t>3.2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92B2" w14:textId="2452986D" w:rsidR="002101D6" w:rsidRDefault="002101D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72" w:history="1">
            <w:r w:rsidRPr="00756B85">
              <w:rPr>
                <w:rStyle w:val="Hyperlink"/>
                <w:noProof/>
              </w:rPr>
              <w:t>4.0 Functionele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8EB5" w14:textId="7EA4E71E" w:rsidR="002101D6" w:rsidRDefault="002101D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73" w:history="1">
            <w:r w:rsidRPr="00756B85">
              <w:rPr>
                <w:rStyle w:val="Hyperlink"/>
                <w:noProof/>
              </w:rPr>
              <w:t>4.1 Predict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79A5" w14:textId="27C2F8C3" w:rsidR="002101D6" w:rsidRDefault="002101D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74" w:history="1">
            <w:r w:rsidRPr="00756B85">
              <w:rPr>
                <w:rStyle w:val="Hyperlink"/>
                <w:noProof/>
                <w:lang w:val="en-US"/>
              </w:rPr>
              <w:t>4.2 Retrain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51C9" w14:textId="12E85290" w:rsidR="002101D6" w:rsidRDefault="002101D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75" w:history="1">
            <w:r w:rsidRPr="00756B85">
              <w:rPr>
                <w:rStyle w:val="Hyperlink"/>
                <w:noProof/>
                <w:lang w:val="en-US"/>
              </w:rPr>
              <w:t>4.3 Anomaly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5141" w14:textId="121761DB" w:rsidR="002101D6" w:rsidRDefault="002101D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76" w:history="1">
            <w:r w:rsidRPr="00756B85">
              <w:rPr>
                <w:rStyle w:val="Hyperlink"/>
                <w:noProof/>
                <w:lang w:val="en-US"/>
              </w:rPr>
              <w:t>5.0 Dataopslag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0C8C" w14:textId="5307C637" w:rsidR="002101D6" w:rsidRDefault="002101D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7663777" w:history="1">
            <w:r w:rsidRPr="00756B85">
              <w:rPr>
                <w:rStyle w:val="Hyperlink"/>
                <w:noProof/>
              </w:rPr>
              <w:t>6.0 CI/CD &amp;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EC98" w14:textId="0C7319D9" w:rsidR="008C1B52" w:rsidRPr="00657F3E" w:rsidRDefault="00370E5A" w:rsidP="00657F3E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4C5E77" w14:textId="5F1746E9" w:rsidR="00657F3E" w:rsidRDefault="00657F3E">
      <w:r>
        <w:br w:type="page"/>
      </w:r>
    </w:p>
    <w:p w14:paraId="687E44B4" w14:textId="4D89F6C6" w:rsidR="00A83F71" w:rsidRDefault="00827680" w:rsidP="00394076">
      <w:pPr>
        <w:pStyle w:val="Heading1"/>
        <w:numPr>
          <w:ilvl w:val="0"/>
          <w:numId w:val="7"/>
        </w:numPr>
      </w:pPr>
      <w:bookmarkStart w:id="0" w:name="_Toc187663765"/>
      <w:r>
        <w:lastRenderedPageBreak/>
        <w:t>Inleiding</w:t>
      </w:r>
      <w:bookmarkEnd w:id="0"/>
    </w:p>
    <w:p w14:paraId="64A14838" w14:textId="75419C89" w:rsidR="00773BDF" w:rsidRDefault="007F64CE" w:rsidP="00394076">
      <w:r w:rsidRPr="007F64CE">
        <w:t xml:space="preserve">Dit document beschrijft het ontwerp van een Machine Learning API voor 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detection</w:t>
      </w:r>
      <w:proofErr w:type="spellEnd"/>
      <w:r w:rsidRPr="007F64CE">
        <w:t xml:space="preserve"> voor INNER, gericht op het herkennen van defecte EV-batterijen. Het systeem maakt het mogelijk om afbeeldingen in te </w:t>
      </w:r>
      <w:r>
        <w:t xml:space="preserve">posten </w:t>
      </w:r>
      <w:r w:rsidRPr="007F64CE">
        <w:t xml:space="preserve">en deze te classificeren als een </w:t>
      </w:r>
      <w:proofErr w:type="spellStart"/>
      <w:r>
        <w:t>anomaly</w:t>
      </w:r>
      <w:proofErr w:type="spellEnd"/>
      <w:r w:rsidRPr="007F64CE">
        <w:t xml:space="preserve"> of niet. Daarnaast kunnen gelabelde afbeeldingen worden </w:t>
      </w:r>
      <w:r>
        <w:t>gepost</w:t>
      </w:r>
      <w:r w:rsidRPr="007F64CE">
        <w:t xml:space="preserve"> om het model te verbeteren met normale data, of om de </w:t>
      </w:r>
      <w:proofErr w:type="spellStart"/>
      <w:r>
        <w:t>reconstruction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r w:rsidRPr="007F64CE">
        <w:t xml:space="preserve">opnieuw te evalueren. Het model maakt gebruik van een </w:t>
      </w:r>
      <w:proofErr w:type="spellStart"/>
      <w:r w:rsidRPr="007F64CE">
        <w:t>Convolutional</w:t>
      </w:r>
      <w:proofErr w:type="spellEnd"/>
      <w:r w:rsidRPr="007F64CE">
        <w:t xml:space="preserve"> </w:t>
      </w:r>
      <w:proofErr w:type="spellStart"/>
      <w:r w:rsidRPr="007F64CE">
        <w:t>Neural</w:t>
      </w:r>
      <w:proofErr w:type="spellEnd"/>
      <w:r w:rsidRPr="007F64CE">
        <w:t xml:space="preserve"> Network (CNN) voor 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detection</w:t>
      </w:r>
      <w:proofErr w:type="spellEnd"/>
      <w:r w:rsidRPr="007F64CE">
        <w:t xml:space="preserve"> op basis van reconstructiefout.</w:t>
      </w:r>
      <w:r>
        <w:br/>
      </w:r>
    </w:p>
    <w:p w14:paraId="1B391583" w14:textId="14C478EE" w:rsidR="007F64CE" w:rsidRDefault="007F64CE" w:rsidP="007F64CE">
      <w:pPr>
        <w:pStyle w:val="Heading1"/>
      </w:pPr>
      <w:bookmarkStart w:id="1" w:name="_Toc187663766"/>
      <w:r>
        <w:t>2.0 Systeem</w:t>
      </w:r>
      <w:bookmarkEnd w:id="1"/>
    </w:p>
    <w:p w14:paraId="38CCFC83" w14:textId="7644B1CF" w:rsidR="004A113A" w:rsidRPr="004A113A" w:rsidRDefault="004A113A" w:rsidP="004A113A">
      <w:pPr>
        <w:pStyle w:val="Heading2"/>
      </w:pPr>
      <w:bookmarkStart w:id="2" w:name="_Toc187663767"/>
      <w:r>
        <w:t>2.1 Context</w:t>
      </w:r>
      <w:bookmarkEnd w:id="2"/>
    </w:p>
    <w:p w14:paraId="3464B7A3" w14:textId="7406E0A3" w:rsidR="007F64CE" w:rsidRDefault="007F64CE" w:rsidP="007F64CE">
      <w:r>
        <w:t xml:space="preserve">Het systeem bestaat uit een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API met de volgende functionaliteiten</w:t>
      </w:r>
    </w:p>
    <w:p w14:paraId="51A97F34" w14:textId="7D416C4E" w:rsidR="007F64CE" w:rsidRDefault="007F64CE" w:rsidP="007F64CE">
      <w:pPr>
        <w:pStyle w:val="ListBullet"/>
      </w:pPr>
      <w:proofErr w:type="spellStart"/>
      <w:r>
        <w:rPr>
          <w:b/>
          <w:bCs/>
        </w:rPr>
        <w:t>Predict</w:t>
      </w:r>
      <w:proofErr w:type="spellEnd"/>
      <w:r>
        <w:t xml:space="preserve">: Berekent de </w:t>
      </w:r>
      <w:proofErr w:type="spellStart"/>
      <w:r>
        <w:t>reconstruction</w:t>
      </w:r>
      <w:proofErr w:type="spellEnd"/>
      <w:r>
        <w:t xml:space="preserve"> error en vergelijkt deze met eerder geëvalueerde </w:t>
      </w:r>
      <w:proofErr w:type="spellStart"/>
      <w:r>
        <w:t>threshold</w:t>
      </w:r>
      <w:proofErr w:type="spellEnd"/>
      <w:r>
        <w:t xml:space="preserve"> om te bepalen of de afbeelding een </w:t>
      </w:r>
      <w:proofErr w:type="spellStart"/>
      <w:r>
        <w:t>anomaly</w:t>
      </w:r>
      <w:proofErr w:type="spellEnd"/>
      <w:r>
        <w:t xml:space="preserve"> is.</w:t>
      </w:r>
    </w:p>
    <w:p w14:paraId="00D13D44" w14:textId="6833B4E9" w:rsidR="007F64CE" w:rsidRDefault="007F64CE" w:rsidP="007F64CE">
      <w:pPr>
        <w:pStyle w:val="ListBullet"/>
      </w:pPr>
      <w:proofErr w:type="spellStart"/>
      <w:r>
        <w:rPr>
          <w:b/>
          <w:bCs/>
        </w:rPr>
        <w:t>Retrain</w:t>
      </w:r>
      <w:proofErr w:type="spellEnd"/>
      <w:r>
        <w:rPr>
          <w:b/>
          <w:bCs/>
        </w:rPr>
        <w:t>:</w:t>
      </w:r>
      <w:r>
        <w:t xml:space="preserve"> Traint het model met de geleverde afbeelding om de nauwkeurigheid van het model te verbeteren.</w:t>
      </w:r>
    </w:p>
    <w:p w14:paraId="6035535B" w14:textId="29B427A3" w:rsidR="004A113A" w:rsidRDefault="007F64CE" w:rsidP="007F64CE">
      <w:pPr>
        <w:pStyle w:val="ListBullet"/>
      </w:pPr>
      <w:proofErr w:type="spellStart"/>
      <w:r>
        <w:rPr>
          <w:b/>
          <w:bCs/>
        </w:rPr>
        <w:t>Anomaly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evaluation</w:t>
      </w:r>
      <w:proofErr w:type="spellEnd"/>
      <w:r>
        <w:rPr>
          <w:b/>
          <w:bCs/>
        </w:rPr>
        <w:t>:</w:t>
      </w:r>
      <w:r>
        <w:t xml:space="preserve"> Evalueert de nieuwe </w:t>
      </w:r>
      <w:proofErr w:type="spellStart"/>
      <w:r>
        <w:t>threshold</w:t>
      </w:r>
      <w:proofErr w:type="spellEnd"/>
      <w:r>
        <w:t xml:space="preserve"> op basis van de bestaande data en de geposte </w:t>
      </w:r>
      <w:proofErr w:type="spellStart"/>
      <w:r>
        <w:t>anomaly</w:t>
      </w:r>
      <w:proofErr w:type="spellEnd"/>
      <w:r>
        <w:t xml:space="preserve"> afbeelding</w:t>
      </w:r>
    </w:p>
    <w:p w14:paraId="529B4508" w14:textId="57058468" w:rsidR="007F64CE" w:rsidRDefault="004A113A" w:rsidP="004A113A">
      <w:r>
        <w:br w:type="page"/>
      </w:r>
    </w:p>
    <w:p w14:paraId="25C17C2A" w14:textId="129971D9" w:rsidR="004A113A" w:rsidRDefault="004A113A" w:rsidP="004A113A">
      <w:pPr>
        <w:pStyle w:val="Heading2"/>
      </w:pPr>
      <w:bookmarkStart w:id="3" w:name="_Toc187663768"/>
      <w:r>
        <w:lastRenderedPageBreak/>
        <w:t>2.2 mappen Structuur</w:t>
      </w:r>
      <w:bookmarkEnd w:id="3"/>
    </w:p>
    <w:p w14:paraId="66491081" w14:textId="36B6A20D" w:rsidR="004A113A" w:rsidRPr="004A113A" w:rsidRDefault="004A113A" w:rsidP="004A113A">
      <w:r>
        <w:rPr>
          <w:noProof/>
        </w:rPr>
        <w:drawing>
          <wp:inline distT="0" distB="0" distL="0" distR="0" wp14:anchorId="1773AD75" wp14:editId="4BD22816">
            <wp:extent cx="3171825" cy="4362450"/>
            <wp:effectExtent l="0" t="0" r="9525" b="0"/>
            <wp:docPr id="188103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34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07AA" w14:textId="77777777" w:rsidR="004A113A" w:rsidRPr="004A113A" w:rsidRDefault="004A113A" w:rsidP="004A113A"/>
    <w:p w14:paraId="0A2861CC" w14:textId="77777777" w:rsidR="003F0798" w:rsidRDefault="003F0798" w:rsidP="003F0798">
      <w:pPr>
        <w:pStyle w:val="ListBullet"/>
        <w:numPr>
          <w:ilvl w:val="0"/>
          <w:numId w:val="0"/>
        </w:numPr>
        <w:ind w:left="360" w:hanging="360"/>
      </w:pPr>
    </w:p>
    <w:p w14:paraId="0DBB2E0E" w14:textId="0FB2EBD8" w:rsidR="003F0798" w:rsidRDefault="003F0798" w:rsidP="003F0798">
      <w:pPr>
        <w:pStyle w:val="Heading1"/>
      </w:pPr>
      <w:bookmarkStart w:id="4" w:name="_Toc187663769"/>
      <w:r>
        <w:t>3.0 Architectuur</w:t>
      </w:r>
      <w:bookmarkEnd w:id="4"/>
    </w:p>
    <w:p w14:paraId="6D5FEAF1" w14:textId="76350A8D" w:rsidR="003F0798" w:rsidRDefault="003F0798" w:rsidP="003F0798">
      <w:pPr>
        <w:pStyle w:val="Heading2"/>
      </w:pPr>
      <w:bookmarkStart w:id="5" w:name="_Toc187663770"/>
      <w:r>
        <w:t>3.1 Flask API</w:t>
      </w:r>
      <w:bookmarkEnd w:id="5"/>
    </w:p>
    <w:p w14:paraId="7308DA04" w14:textId="726AB2AB" w:rsidR="003F0798" w:rsidRDefault="003F0798" w:rsidP="003F0798">
      <w:r>
        <w:t xml:space="preserve">De API is gebouwd met </w:t>
      </w:r>
      <w:proofErr w:type="spellStart"/>
      <w:r>
        <w:t>Flask</w:t>
      </w:r>
      <w:proofErr w:type="spellEnd"/>
      <w:r>
        <w:t xml:space="preserve"> en heeft drie </w:t>
      </w:r>
      <w:proofErr w:type="spellStart"/>
      <w:r>
        <w:t>endpoints</w:t>
      </w:r>
      <w:proofErr w:type="spellEnd"/>
      <w:r>
        <w:t>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F0798" w14:paraId="6C0788CF" w14:textId="77777777" w:rsidTr="003F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8FE852" w14:textId="5DD21F01" w:rsidR="003F0798" w:rsidRDefault="003F0798" w:rsidP="003F0798">
            <w:proofErr w:type="spellStart"/>
            <w:r>
              <w:t>Endpoint</w:t>
            </w:r>
            <w:proofErr w:type="spellEnd"/>
          </w:p>
        </w:tc>
        <w:tc>
          <w:tcPr>
            <w:tcW w:w="7036" w:type="dxa"/>
          </w:tcPr>
          <w:p w14:paraId="5BD09596" w14:textId="5502141D" w:rsidR="003F0798" w:rsidRDefault="003F0798" w:rsidP="003F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F0798" w14:paraId="509322CC" w14:textId="77777777" w:rsidTr="003F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186DEC" w14:textId="65BF4349" w:rsidR="003F0798" w:rsidRPr="003F0798" w:rsidRDefault="003F0798" w:rsidP="003F0798">
            <w:pPr>
              <w:rPr>
                <w:b w:val="0"/>
                <w:bCs w:val="0"/>
                <w:sz w:val="24"/>
                <w:szCs w:val="18"/>
              </w:rPr>
            </w:pPr>
            <w:r w:rsidRPr="003F0798">
              <w:rPr>
                <w:b w:val="0"/>
                <w:bCs w:val="0"/>
                <w:sz w:val="24"/>
                <w:szCs w:val="18"/>
              </w:rPr>
              <w:t>/</w:t>
            </w:r>
            <w:proofErr w:type="spellStart"/>
            <w:r w:rsidRPr="003F0798">
              <w:rPr>
                <w:b w:val="0"/>
                <w:bCs w:val="0"/>
                <w:sz w:val="24"/>
                <w:szCs w:val="18"/>
              </w:rPr>
              <w:t>predict</w:t>
            </w:r>
            <w:proofErr w:type="spellEnd"/>
          </w:p>
        </w:tc>
        <w:tc>
          <w:tcPr>
            <w:tcW w:w="7036" w:type="dxa"/>
          </w:tcPr>
          <w:p w14:paraId="5C3DF955" w14:textId="25C48797" w:rsidR="003F0798" w:rsidRPr="003F0798" w:rsidRDefault="003F0798" w:rsidP="003F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18"/>
              </w:rPr>
            </w:pPr>
            <w:r w:rsidRPr="003F0798">
              <w:rPr>
                <w:sz w:val="24"/>
                <w:szCs w:val="18"/>
              </w:rPr>
              <w:t xml:space="preserve">Accepteert afbeelding </w:t>
            </w:r>
            <w:proofErr w:type="spellStart"/>
            <w:r w:rsidRPr="003F0798">
              <w:rPr>
                <w:sz w:val="24"/>
                <w:szCs w:val="18"/>
              </w:rPr>
              <w:t>url</w:t>
            </w:r>
            <w:proofErr w:type="spellEnd"/>
            <w:r w:rsidRPr="003F0798">
              <w:rPr>
                <w:sz w:val="24"/>
                <w:szCs w:val="18"/>
              </w:rPr>
              <w:t xml:space="preserve"> en </w:t>
            </w:r>
            <w:proofErr w:type="spellStart"/>
            <w:r w:rsidRPr="003F0798">
              <w:rPr>
                <w:sz w:val="24"/>
                <w:szCs w:val="18"/>
              </w:rPr>
              <w:t>predict</w:t>
            </w:r>
            <w:proofErr w:type="spellEnd"/>
            <w:r w:rsidRPr="003F0798">
              <w:rPr>
                <w:sz w:val="24"/>
                <w:szCs w:val="18"/>
              </w:rPr>
              <w:t xml:space="preserve"> of de afbeelding een </w:t>
            </w:r>
            <w:proofErr w:type="spellStart"/>
            <w:r w:rsidRPr="003F0798">
              <w:rPr>
                <w:sz w:val="24"/>
                <w:szCs w:val="18"/>
              </w:rPr>
              <w:t>anomaly</w:t>
            </w:r>
            <w:proofErr w:type="spellEnd"/>
            <w:r w:rsidRPr="003F0798">
              <w:rPr>
                <w:sz w:val="24"/>
                <w:szCs w:val="18"/>
              </w:rPr>
              <w:t xml:space="preserve"> is</w:t>
            </w:r>
            <w:r>
              <w:rPr>
                <w:sz w:val="24"/>
                <w:szCs w:val="18"/>
              </w:rPr>
              <w:t>.</w:t>
            </w:r>
          </w:p>
        </w:tc>
      </w:tr>
      <w:tr w:rsidR="003F0798" w14:paraId="0AACB4A6" w14:textId="77777777" w:rsidTr="003F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AABBAF" w14:textId="64529DAD" w:rsidR="003F0798" w:rsidRPr="003F0798" w:rsidRDefault="003F0798" w:rsidP="003F0798">
            <w:pPr>
              <w:rPr>
                <w:b w:val="0"/>
                <w:bCs w:val="0"/>
                <w:sz w:val="24"/>
                <w:szCs w:val="18"/>
              </w:rPr>
            </w:pPr>
            <w:r w:rsidRPr="003F0798">
              <w:rPr>
                <w:b w:val="0"/>
                <w:bCs w:val="0"/>
                <w:sz w:val="24"/>
                <w:szCs w:val="18"/>
              </w:rPr>
              <w:t>/</w:t>
            </w:r>
            <w:proofErr w:type="spellStart"/>
            <w:r w:rsidRPr="003F0798">
              <w:rPr>
                <w:b w:val="0"/>
                <w:bCs w:val="0"/>
                <w:sz w:val="24"/>
                <w:szCs w:val="18"/>
              </w:rPr>
              <w:t>retrain</w:t>
            </w:r>
            <w:proofErr w:type="spellEnd"/>
          </w:p>
        </w:tc>
        <w:tc>
          <w:tcPr>
            <w:tcW w:w="7036" w:type="dxa"/>
          </w:tcPr>
          <w:p w14:paraId="2BEEFEAB" w14:textId="7F92707C" w:rsidR="003F0798" w:rsidRPr="003F0798" w:rsidRDefault="003F0798" w:rsidP="003F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18"/>
              </w:rPr>
            </w:pPr>
            <w:r w:rsidRPr="003F0798">
              <w:rPr>
                <w:sz w:val="24"/>
                <w:szCs w:val="18"/>
              </w:rPr>
              <w:t xml:space="preserve">Accepteer afbeelding </w:t>
            </w:r>
            <w:proofErr w:type="spellStart"/>
            <w:r w:rsidRPr="003F0798">
              <w:rPr>
                <w:sz w:val="24"/>
                <w:szCs w:val="18"/>
              </w:rPr>
              <w:t>url</w:t>
            </w:r>
            <w:proofErr w:type="spellEnd"/>
            <w:r w:rsidRPr="003F0798">
              <w:rPr>
                <w:sz w:val="24"/>
                <w:szCs w:val="18"/>
              </w:rPr>
              <w:t xml:space="preserve"> en traint het model opnieuw</w:t>
            </w:r>
            <w:r>
              <w:rPr>
                <w:sz w:val="24"/>
                <w:szCs w:val="18"/>
              </w:rPr>
              <w:t>.</w:t>
            </w:r>
          </w:p>
        </w:tc>
      </w:tr>
      <w:tr w:rsidR="003F0798" w14:paraId="4F43DCC9" w14:textId="77777777" w:rsidTr="003F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9B0592" w14:textId="1F92A193" w:rsidR="003F0798" w:rsidRPr="003F0798" w:rsidRDefault="003F0798" w:rsidP="003F0798">
            <w:pPr>
              <w:rPr>
                <w:b w:val="0"/>
                <w:bCs w:val="0"/>
                <w:sz w:val="24"/>
                <w:szCs w:val="18"/>
              </w:rPr>
            </w:pPr>
            <w:r w:rsidRPr="003F0798">
              <w:rPr>
                <w:b w:val="0"/>
                <w:bCs w:val="0"/>
                <w:sz w:val="24"/>
                <w:szCs w:val="18"/>
              </w:rPr>
              <w:t>/</w:t>
            </w:r>
            <w:proofErr w:type="spellStart"/>
            <w:r w:rsidRPr="003F0798">
              <w:rPr>
                <w:b w:val="0"/>
                <w:bCs w:val="0"/>
                <w:sz w:val="24"/>
                <w:szCs w:val="18"/>
              </w:rPr>
              <w:t>anomaly</w:t>
            </w:r>
            <w:proofErr w:type="spellEnd"/>
          </w:p>
        </w:tc>
        <w:tc>
          <w:tcPr>
            <w:tcW w:w="7036" w:type="dxa"/>
          </w:tcPr>
          <w:p w14:paraId="3C316D88" w14:textId="2FF253F0" w:rsidR="003F0798" w:rsidRPr="003F0798" w:rsidRDefault="003F0798" w:rsidP="003F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18"/>
              </w:rPr>
            </w:pPr>
            <w:r w:rsidRPr="003F0798">
              <w:rPr>
                <w:sz w:val="24"/>
                <w:szCs w:val="18"/>
              </w:rPr>
              <w:t xml:space="preserve">Accepteert afbeelding </w:t>
            </w:r>
            <w:proofErr w:type="spellStart"/>
            <w:r w:rsidRPr="003F0798">
              <w:rPr>
                <w:sz w:val="24"/>
                <w:szCs w:val="18"/>
              </w:rPr>
              <w:t>url</w:t>
            </w:r>
            <w:proofErr w:type="spellEnd"/>
            <w:r w:rsidRPr="003F0798">
              <w:rPr>
                <w:sz w:val="24"/>
                <w:szCs w:val="18"/>
              </w:rPr>
              <w:t xml:space="preserve"> en evalueert de </w:t>
            </w:r>
            <w:proofErr w:type="spellStart"/>
            <w:r w:rsidRPr="003F0798">
              <w:rPr>
                <w:sz w:val="24"/>
                <w:szCs w:val="18"/>
              </w:rPr>
              <w:t>reconstruction</w:t>
            </w:r>
            <w:proofErr w:type="spellEnd"/>
            <w:r w:rsidRPr="003F0798">
              <w:rPr>
                <w:sz w:val="24"/>
                <w:szCs w:val="18"/>
              </w:rPr>
              <w:t xml:space="preserve"> error opnieuw</w:t>
            </w:r>
            <w:r>
              <w:rPr>
                <w:sz w:val="24"/>
                <w:szCs w:val="18"/>
              </w:rPr>
              <w:t>.</w:t>
            </w:r>
          </w:p>
        </w:tc>
      </w:tr>
    </w:tbl>
    <w:p w14:paraId="1CBAE7C8" w14:textId="07C773A5" w:rsidR="003F0798" w:rsidRDefault="003F0798" w:rsidP="003F0798"/>
    <w:p w14:paraId="0F95FAE9" w14:textId="3040E913" w:rsidR="003F0798" w:rsidRDefault="003F0798" w:rsidP="003F0798">
      <w:r>
        <w:br w:type="page"/>
      </w:r>
    </w:p>
    <w:p w14:paraId="721CF892" w14:textId="7559520B" w:rsidR="003F0798" w:rsidRDefault="003F0798" w:rsidP="003F0798">
      <w:pPr>
        <w:pStyle w:val="Heading2"/>
      </w:pPr>
      <w:bookmarkStart w:id="6" w:name="_Toc187663771"/>
      <w:r>
        <w:lastRenderedPageBreak/>
        <w:t>3.2 Model</w:t>
      </w:r>
      <w:bookmarkEnd w:id="6"/>
    </w:p>
    <w:p w14:paraId="5F9C1BED" w14:textId="27524993" w:rsidR="003F0798" w:rsidRDefault="003F0798" w:rsidP="003F0798">
      <w:r w:rsidRPr="003F0798">
        <w:t xml:space="preserve">Het model is een </w:t>
      </w:r>
      <w:proofErr w:type="spellStart"/>
      <w:r w:rsidRPr="003F0798">
        <w:t>TensorFlow</w:t>
      </w:r>
      <w:proofErr w:type="spellEnd"/>
      <w:r w:rsidRPr="003F0798">
        <w:t xml:space="preserve"> CNN-model, gefinetuned op basis van </w:t>
      </w:r>
      <w:r w:rsidR="00D53EDF">
        <w:t xml:space="preserve">bevindingen uit een </w:t>
      </w:r>
      <w:r w:rsidRPr="003F0798">
        <w:t>eerder onderzoek</w:t>
      </w:r>
      <w:r>
        <w:t xml:space="preserve"> </w:t>
      </w:r>
      <w:r w:rsidRPr="003F0798">
        <w:t xml:space="preserve">"ML Model Onderzoek". Het model maakt gebruik van de </w:t>
      </w:r>
      <w:proofErr w:type="spellStart"/>
      <w:r w:rsidR="00D53EDF">
        <w:t>reconstruction</w:t>
      </w:r>
      <w:proofErr w:type="spellEnd"/>
      <w:r w:rsidR="00D53EDF">
        <w:t xml:space="preserve"> error</w:t>
      </w:r>
      <w:r w:rsidRPr="003F0798">
        <w:t xml:space="preserve"> (het verschil tussen de oorspronkelijke en de down/</w:t>
      </w:r>
      <w:proofErr w:type="spellStart"/>
      <w:r w:rsidRPr="003F0798">
        <w:t>upscaled</w:t>
      </w:r>
      <w:proofErr w:type="spellEnd"/>
      <w:r w:rsidRPr="003F0798">
        <w:t xml:space="preserve"> afbeelding) om </w:t>
      </w:r>
      <w:proofErr w:type="spellStart"/>
      <w:r w:rsidR="00D53EDF">
        <w:t>anomaly</w:t>
      </w:r>
      <w:proofErr w:type="spellEnd"/>
      <w:r w:rsidRPr="003F0798">
        <w:t xml:space="preserve"> te herkennen. Het model wordt geëvalueerd met behulp van validatie- en </w:t>
      </w:r>
      <w:proofErr w:type="spellStart"/>
      <w:r w:rsidR="00D53EDF">
        <w:t>anomaly</w:t>
      </w:r>
      <w:r w:rsidRPr="003F0798">
        <w:t>datasets</w:t>
      </w:r>
      <w:proofErr w:type="spellEnd"/>
      <w:r w:rsidRPr="003F0798">
        <w:t>.</w:t>
      </w:r>
      <w:r w:rsidR="00D53EDF">
        <w:br/>
      </w:r>
    </w:p>
    <w:p w14:paraId="3EBC9DD8" w14:textId="214BA4CA" w:rsidR="00D53EDF" w:rsidRDefault="00D53EDF" w:rsidP="00D53EDF">
      <w:pPr>
        <w:pStyle w:val="Heading1"/>
      </w:pPr>
      <w:bookmarkStart w:id="7" w:name="_Toc187663772"/>
      <w:r>
        <w:t>4.0 Functionele Details</w:t>
      </w:r>
      <w:bookmarkEnd w:id="7"/>
    </w:p>
    <w:p w14:paraId="376CF36B" w14:textId="29C88A2C" w:rsidR="00D53EDF" w:rsidRDefault="00D53EDF" w:rsidP="00D53EDF">
      <w:pPr>
        <w:pStyle w:val="Heading2"/>
      </w:pPr>
      <w:bookmarkStart w:id="8" w:name="_Toc187663773"/>
      <w:r>
        <w:t>4.1 Predict</w:t>
      </w:r>
      <w:bookmarkEnd w:id="8"/>
    </w:p>
    <w:p w14:paraId="37C2F898" w14:textId="4DC7A08E" w:rsidR="00D53EDF" w:rsidRPr="00D53EDF" w:rsidRDefault="00D53EDF" w:rsidP="00D53EDF">
      <w:pPr>
        <w:pStyle w:val="Heading5"/>
      </w:pPr>
      <w:r>
        <w:t>Input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40"/>
        <w:gridCol w:w="900"/>
        <w:gridCol w:w="6676"/>
      </w:tblGrid>
      <w:tr w:rsidR="00D53EDF" w14:paraId="617C2989" w14:textId="77777777" w:rsidTr="00D53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2A8E5A" w14:textId="686CC9DB" w:rsidR="00D53EDF" w:rsidRDefault="00D53EDF" w:rsidP="00D53EDF">
            <w:r>
              <w:t>Parameter</w:t>
            </w:r>
          </w:p>
        </w:tc>
        <w:tc>
          <w:tcPr>
            <w:tcW w:w="900" w:type="dxa"/>
          </w:tcPr>
          <w:p w14:paraId="06A3CFB1" w14:textId="470924B2" w:rsidR="00D53EDF" w:rsidRDefault="00D53EDF" w:rsidP="00D5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676" w:type="dxa"/>
          </w:tcPr>
          <w:p w14:paraId="5563673B" w14:textId="4514A74B" w:rsidR="00D53EDF" w:rsidRDefault="00D53EDF" w:rsidP="00D5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D53EDF" w14:paraId="4075A28C" w14:textId="77777777" w:rsidTr="00D53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4889EC6" w14:textId="49E8A0B3" w:rsidR="00D53EDF" w:rsidRPr="00D53EDF" w:rsidRDefault="00D53EDF" w:rsidP="00D53ED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Image_url</w:t>
            </w:r>
            <w:proofErr w:type="spellEnd"/>
          </w:p>
        </w:tc>
        <w:tc>
          <w:tcPr>
            <w:tcW w:w="900" w:type="dxa"/>
          </w:tcPr>
          <w:p w14:paraId="183FE6FA" w14:textId="1484CB37" w:rsidR="00D53EDF" w:rsidRDefault="00D53EDF" w:rsidP="00D5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676" w:type="dxa"/>
          </w:tcPr>
          <w:p w14:paraId="668CBE83" w14:textId="77D6CF06" w:rsidR="00D53EDF" w:rsidRDefault="00D53EDF" w:rsidP="00D5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van de afbeelding die je wilt </w:t>
            </w:r>
            <w:proofErr w:type="spellStart"/>
            <w:r>
              <w:t>predicten</w:t>
            </w:r>
            <w:proofErr w:type="spellEnd"/>
          </w:p>
        </w:tc>
      </w:tr>
    </w:tbl>
    <w:p w14:paraId="4C5DE980" w14:textId="77777777" w:rsidR="00D53EDF" w:rsidRDefault="00D53EDF" w:rsidP="00D53EDF"/>
    <w:p w14:paraId="20544481" w14:textId="7E1D0FED" w:rsidR="00D53EDF" w:rsidRDefault="00D53EDF" w:rsidP="00D53EDF">
      <w:pPr>
        <w:pStyle w:val="Heading5"/>
      </w:pPr>
      <w:r>
        <w:t>Proces</w:t>
      </w:r>
    </w:p>
    <w:p w14:paraId="5928973C" w14:textId="1E76FC3C" w:rsidR="00D53EDF" w:rsidRDefault="00D53EDF" w:rsidP="00D53EDF">
      <w:pPr>
        <w:pStyle w:val="ListParagraph"/>
        <w:numPr>
          <w:ilvl w:val="0"/>
          <w:numId w:val="9"/>
        </w:numPr>
      </w:pPr>
      <w:r>
        <w:t xml:space="preserve">De afbeelding wordt opgehaald van de URL en </w:t>
      </w:r>
      <w:proofErr w:type="spellStart"/>
      <w:r>
        <w:t>gepreprocessed</w:t>
      </w:r>
      <w:proofErr w:type="spellEnd"/>
      <w:r>
        <w:t>.</w:t>
      </w:r>
    </w:p>
    <w:p w14:paraId="720134BC" w14:textId="5B72C433" w:rsidR="00D53EDF" w:rsidRDefault="00D53EDF" w:rsidP="00D53EDF">
      <w:pPr>
        <w:pStyle w:val="ListParagraph"/>
        <w:numPr>
          <w:ilvl w:val="0"/>
          <w:numId w:val="9"/>
        </w:numPr>
      </w:pPr>
      <w:r>
        <w:t xml:space="preserve">De afbeelding wordt door het model geanalyseerd om de </w:t>
      </w:r>
      <w:proofErr w:type="spellStart"/>
      <w:r>
        <w:t>reconstruction</w:t>
      </w:r>
      <w:proofErr w:type="spellEnd"/>
      <w:r>
        <w:t xml:space="preserve"> error te berekenen</w:t>
      </w:r>
    </w:p>
    <w:p w14:paraId="43F604F2" w14:textId="18284C84" w:rsidR="00D53EDF" w:rsidRDefault="00D53EDF" w:rsidP="00D53EDF">
      <w:pPr>
        <w:pStyle w:val="ListParagraph"/>
        <w:numPr>
          <w:ilvl w:val="0"/>
          <w:numId w:val="9"/>
        </w:numPr>
      </w:pPr>
      <w:proofErr w:type="spellStart"/>
      <w:r>
        <w:t>Reconstruction</w:t>
      </w:r>
      <w:proofErr w:type="spellEnd"/>
      <w:r>
        <w:t xml:space="preserve"> error wordt vergeleken met een eerder gedefinieerde </w:t>
      </w:r>
      <w:proofErr w:type="spellStart"/>
      <w:r>
        <w:t>threshold</w:t>
      </w:r>
      <w:proofErr w:type="spellEnd"/>
      <w:r>
        <w:t>.</w:t>
      </w:r>
    </w:p>
    <w:p w14:paraId="34DFFDA4" w14:textId="0E00C9A2" w:rsidR="00D53EDF" w:rsidRDefault="00D53EDF" w:rsidP="00D53EDF">
      <w:pPr>
        <w:pStyle w:val="Heading5"/>
      </w:pPr>
      <w:r>
        <w:t>Output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85"/>
        <w:gridCol w:w="1085"/>
        <w:gridCol w:w="5456"/>
      </w:tblGrid>
      <w:tr w:rsidR="002B7BB0" w14:paraId="142BB517" w14:textId="77777777" w:rsidTr="002B7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9BC41A" w14:textId="1980B0B3" w:rsidR="002B7BB0" w:rsidRDefault="002B7BB0" w:rsidP="00D53EDF">
            <w:r>
              <w:t>Parameter</w:t>
            </w:r>
          </w:p>
        </w:tc>
        <w:tc>
          <w:tcPr>
            <w:tcW w:w="900" w:type="dxa"/>
          </w:tcPr>
          <w:p w14:paraId="06BEE0DB" w14:textId="208561A7" w:rsidR="002B7BB0" w:rsidRDefault="002B7BB0" w:rsidP="00D5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676" w:type="dxa"/>
          </w:tcPr>
          <w:p w14:paraId="63C4E901" w14:textId="6EC62618" w:rsidR="002B7BB0" w:rsidRDefault="002B7BB0" w:rsidP="00D53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2B7BB0" w14:paraId="45235453" w14:textId="77777777" w:rsidTr="002B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BCEF225" w14:textId="7A997D1F" w:rsidR="002B7BB0" w:rsidRPr="002B7BB0" w:rsidRDefault="002B7BB0" w:rsidP="00D53EDF">
            <w:pPr>
              <w:rPr>
                <w:b w:val="0"/>
                <w:bCs w:val="0"/>
              </w:rPr>
            </w:pPr>
            <w:proofErr w:type="spellStart"/>
            <w:r w:rsidRPr="002B7BB0">
              <w:rPr>
                <w:b w:val="0"/>
                <w:bCs w:val="0"/>
              </w:rPr>
              <w:t>Is_anomaly</w:t>
            </w:r>
            <w:proofErr w:type="spellEnd"/>
          </w:p>
        </w:tc>
        <w:tc>
          <w:tcPr>
            <w:tcW w:w="900" w:type="dxa"/>
          </w:tcPr>
          <w:p w14:paraId="7D2C5785" w14:textId="12E20C3C" w:rsidR="002B7BB0" w:rsidRDefault="002B7BB0" w:rsidP="00D5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6676" w:type="dxa"/>
          </w:tcPr>
          <w:p w14:paraId="292680AE" w14:textId="07CFF84C" w:rsidR="002B7BB0" w:rsidRDefault="002B7BB0" w:rsidP="00D53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Geeft aan of de afbeelding een </w:t>
            </w:r>
            <w:proofErr w:type="spellStart"/>
            <w:r>
              <w:t>anomaly</w:t>
            </w:r>
            <w:proofErr w:type="spellEnd"/>
            <w:r>
              <w:t xml:space="preserve"> is.</w:t>
            </w:r>
          </w:p>
        </w:tc>
      </w:tr>
      <w:tr w:rsidR="002B7BB0" w14:paraId="27EDD16A" w14:textId="77777777" w:rsidTr="002B7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766C812" w14:textId="3B30C9CD" w:rsidR="002B7BB0" w:rsidRPr="002B7BB0" w:rsidRDefault="002B7BB0" w:rsidP="00D53ED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Reconstruction_error</w:t>
            </w:r>
            <w:proofErr w:type="spellEnd"/>
          </w:p>
        </w:tc>
        <w:tc>
          <w:tcPr>
            <w:tcW w:w="900" w:type="dxa"/>
          </w:tcPr>
          <w:p w14:paraId="3D16452A" w14:textId="0699BD2B" w:rsidR="002B7BB0" w:rsidRDefault="002B7BB0" w:rsidP="00D5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6676" w:type="dxa"/>
          </w:tcPr>
          <w:p w14:paraId="1A682205" w14:textId="73653EC8" w:rsidR="002B7BB0" w:rsidRDefault="002B7BB0" w:rsidP="00D5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Berekende </w:t>
            </w:r>
            <w:proofErr w:type="spellStart"/>
            <w:r>
              <w:t>reconstruction_error</w:t>
            </w:r>
            <w:proofErr w:type="spellEnd"/>
          </w:p>
        </w:tc>
      </w:tr>
    </w:tbl>
    <w:p w14:paraId="7D149D4A" w14:textId="72FCB4DA" w:rsidR="002B7BB0" w:rsidRDefault="002B7BB0" w:rsidP="00D53EDF"/>
    <w:p w14:paraId="672762AC" w14:textId="47376CD7" w:rsidR="00D53EDF" w:rsidRPr="00B577DF" w:rsidRDefault="00B577DF" w:rsidP="00D53EDF">
      <w:r>
        <w:br w:type="page"/>
      </w:r>
    </w:p>
    <w:p w14:paraId="22D6DE95" w14:textId="2F918DDD" w:rsidR="00D53EDF" w:rsidRPr="00D53EDF" w:rsidRDefault="00D53EDF" w:rsidP="00D53EDF">
      <w:pPr>
        <w:pStyle w:val="Heading2"/>
        <w:rPr>
          <w:lang w:val="en-US"/>
        </w:rPr>
      </w:pPr>
      <w:bookmarkStart w:id="9" w:name="_Toc187663774"/>
      <w:r w:rsidRPr="00D53EDF">
        <w:rPr>
          <w:lang w:val="en-US"/>
        </w:rPr>
        <w:lastRenderedPageBreak/>
        <w:t>4.2 Retrain Endpoint</w:t>
      </w:r>
      <w:bookmarkEnd w:id="9"/>
    </w:p>
    <w:p w14:paraId="058B1355" w14:textId="77777777" w:rsidR="00B577DF" w:rsidRPr="00D53EDF" w:rsidRDefault="00B577DF" w:rsidP="00B577DF">
      <w:pPr>
        <w:pStyle w:val="Heading5"/>
      </w:pPr>
      <w:r>
        <w:t>Input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40"/>
        <w:gridCol w:w="900"/>
        <w:gridCol w:w="6676"/>
      </w:tblGrid>
      <w:tr w:rsidR="00B577DF" w14:paraId="7778CFC9" w14:textId="77777777" w:rsidTr="005F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7165E4" w14:textId="77777777" w:rsidR="00B577DF" w:rsidRDefault="00B577DF" w:rsidP="005F0F30">
            <w:r>
              <w:t>Parameter</w:t>
            </w:r>
          </w:p>
        </w:tc>
        <w:tc>
          <w:tcPr>
            <w:tcW w:w="900" w:type="dxa"/>
          </w:tcPr>
          <w:p w14:paraId="705EB6A3" w14:textId="77777777" w:rsidR="00B577DF" w:rsidRDefault="00B577DF" w:rsidP="005F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676" w:type="dxa"/>
          </w:tcPr>
          <w:p w14:paraId="7C91911C" w14:textId="77777777" w:rsidR="00B577DF" w:rsidRDefault="00B577DF" w:rsidP="005F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B577DF" w14:paraId="76C8E948" w14:textId="77777777" w:rsidTr="005F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0C85285" w14:textId="77777777" w:rsidR="00B577DF" w:rsidRPr="00D53EDF" w:rsidRDefault="00B577DF" w:rsidP="005F0F3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Image_url</w:t>
            </w:r>
            <w:proofErr w:type="spellEnd"/>
          </w:p>
        </w:tc>
        <w:tc>
          <w:tcPr>
            <w:tcW w:w="900" w:type="dxa"/>
          </w:tcPr>
          <w:p w14:paraId="5012A5F0" w14:textId="77777777" w:rsidR="00B577DF" w:rsidRDefault="00B577DF" w:rsidP="005F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676" w:type="dxa"/>
          </w:tcPr>
          <w:p w14:paraId="7674B822" w14:textId="77777777" w:rsidR="00B577DF" w:rsidRDefault="00B577DF" w:rsidP="005F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van de afbeelding voor de </w:t>
            </w:r>
            <w:proofErr w:type="spellStart"/>
            <w:r>
              <w:t>retraining</w:t>
            </w:r>
            <w:proofErr w:type="spellEnd"/>
          </w:p>
        </w:tc>
      </w:tr>
    </w:tbl>
    <w:p w14:paraId="14AA75F5" w14:textId="77777777" w:rsidR="00B577DF" w:rsidRDefault="00B577DF" w:rsidP="00B577DF"/>
    <w:p w14:paraId="6A7BE2C9" w14:textId="77777777" w:rsidR="00B577DF" w:rsidRDefault="00B577DF" w:rsidP="00B577DF">
      <w:pPr>
        <w:pStyle w:val="Heading5"/>
      </w:pPr>
      <w:r>
        <w:t>Proces</w:t>
      </w:r>
    </w:p>
    <w:p w14:paraId="2DB82E5C" w14:textId="77777777" w:rsidR="00B577DF" w:rsidRDefault="00B577DF" w:rsidP="00B577DF">
      <w:pPr>
        <w:pStyle w:val="ListParagraph"/>
        <w:numPr>
          <w:ilvl w:val="0"/>
          <w:numId w:val="10"/>
        </w:numPr>
      </w:pPr>
      <w:r>
        <w:t xml:space="preserve">De afbeelding wordt opgehaald en opgeslagen in zowel de </w:t>
      </w:r>
      <w:proofErr w:type="spellStart"/>
      <w:r>
        <w:t>trainings</w:t>
      </w:r>
      <w:proofErr w:type="spellEnd"/>
      <w:r>
        <w:t xml:space="preserve"> en tijdelijke mappen</w:t>
      </w:r>
    </w:p>
    <w:p w14:paraId="0DD74422" w14:textId="77777777" w:rsidR="00B577DF" w:rsidRDefault="00B577DF" w:rsidP="00B577DF">
      <w:pPr>
        <w:pStyle w:val="ListParagraph"/>
        <w:numPr>
          <w:ilvl w:val="0"/>
          <w:numId w:val="10"/>
        </w:numPr>
      </w:pPr>
      <w:r>
        <w:t xml:space="preserve">Het model wordt opnieuw getraind met de nieuwe afbeeldingsdata en de prestaties worde geëvalueerd op de validatie en </w:t>
      </w:r>
      <w:proofErr w:type="spellStart"/>
      <w:r>
        <w:t>anomalydatasets</w:t>
      </w:r>
      <w:proofErr w:type="spellEnd"/>
    </w:p>
    <w:p w14:paraId="165D957C" w14:textId="77777777" w:rsidR="00B577DF" w:rsidRDefault="00B577DF" w:rsidP="00B577DF">
      <w:pPr>
        <w:pStyle w:val="Heading5"/>
      </w:pPr>
      <w:r>
        <w:t>Output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509"/>
        <w:gridCol w:w="1085"/>
        <w:gridCol w:w="5432"/>
      </w:tblGrid>
      <w:tr w:rsidR="00B577DF" w14:paraId="412B187E" w14:textId="77777777" w:rsidTr="005F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F3C7451" w14:textId="77777777" w:rsidR="00B577DF" w:rsidRDefault="00B577DF" w:rsidP="005F0F30">
            <w:r>
              <w:t>Parameter</w:t>
            </w:r>
          </w:p>
        </w:tc>
        <w:tc>
          <w:tcPr>
            <w:tcW w:w="900" w:type="dxa"/>
          </w:tcPr>
          <w:p w14:paraId="6D46F8BA" w14:textId="77777777" w:rsidR="00B577DF" w:rsidRDefault="00B577DF" w:rsidP="005F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676" w:type="dxa"/>
          </w:tcPr>
          <w:p w14:paraId="56C0E557" w14:textId="77777777" w:rsidR="00B577DF" w:rsidRDefault="00B577DF" w:rsidP="005F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B577DF" w14:paraId="06E74BB3" w14:textId="77777777" w:rsidTr="005F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57641B" w14:textId="77777777" w:rsidR="00B577DF" w:rsidRPr="002B7BB0" w:rsidRDefault="00B577DF" w:rsidP="005F0F30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new</w:t>
            </w:r>
            <w:proofErr w:type="gramEnd"/>
            <w:r>
              <w:rPr>
                <w:b w:val="0"/>
                <w:bCs w:val="0"/>
              </w:rPr>
              <w:t>_validation_error</w:t>
            </w:r>
            <w:proofErr w:type="spellEnd"/>
          </w:p>
        </w:tc>
        <w:tc>
          <w:tcPr>
            <w:tcW w:w="900" w:type="dxa"/>
          </w:tcPr>
          <w:p w14:paraId="0CA81A7B" w14:textId="77777777" w:rsidR="00B577DF" w:rsidRDefault="00B577DF" w:rsidP="005F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6676" w:type="dxa"/>
          </w:tcPr>
          <w:p w14:paraId="280C9CC7" w14:textId="77777777" w:rsidR="00B577DF" w:rsidRDefault="00B577DF" w:rsidP="005F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Nieuwe </w:t>
            </w:r>
            <w:proofErr w:type="spellStart"/>
            <w:r>
              <w:t>reconstruction</w:t>
            </w:r>
            <w:proofErr w:type="spellEnd"/>
            <w:r>
              <w:t xml:space="preserve"> error van </w:t>
            </w:r>
            <w:proofErr w:type="spellStart"/>
            <w:r>
              <w:t>normal</w:t>
            </w:r>
            <w:proofErr w:type="spellEnd"/>
            <w:r>
              <w:t xml:space="preserve"> data</w:t>
            </w:r>
          </w:p>
        </w:tc>
      </w:tr>
      <w:tr w:rsidR="00B577DF" w:rsidRPr="00B577DF" w14:paraId="50A02926" w14:textId="77777777" w:rsidTr="005F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4FB77D" w14:textId="77777777" w:rsidR="00B577DF" w:rsidRPr="002B7BB0" w:rsidRDefault="00B577DF" w:rsidP="005F0F30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new</w:t>
            </w:r>
            <w:proofErr w:type="gramEnd"/>
            <w:r>
              <w:rPr>
                <w:b w:val="0"/>
                <w:bCs w:val="0"/>
              </w:rPr>
              <w:t>_anomaly_error</w:t>
            </w:r>
            <w:proofErr w:type="spellEnd"/>
          </w:p>
        </w:tc>
        <w:tc>
          <w:tcPr>
            <w:tcW w:w="900" w:type="dxa"/>
          </w:tcPr>
          <w:p w14:paraId="773F2FB7" w14:textId="77777777" w:rsidR="00B577DF" w:rsidRDefault="00B577DF" w:rsidP="005F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6676" w:type="dxa"/>
          </w:tcPr>
          <w:p w14:paraId="4E1682AE" w14:textId="77777777" w:rsidR="00B577DF" w:rsidRPr="00B577DF" w:rsidRDefault="00B577DF" w:rsidP="005F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577DF">
              <w:rPr>
                <w:lang w:val="en-US"/>
              </w:rPr>
              <w:t>Nieuwe</w:t>
            </w:r>
            <w:proofErr w:type="spellEnd"/>
            <w:r w:rsidRPr="00B577DF">
              <w:rPr>
                <w:lang w:val="en-US"/>
              </w:rPr>
              <w:t xml:space="preserve"> reconstruction error van anomaly data</w:t>
            </w:r>
          </w:p>
        </w:tc>
      </w:tr>
    </w:tbl>
    <w:p w14:paraId="4C3DC998" w14:textId="77777777" w:rsidR="00D53EDF" w:rsidRPr="00D53EDF" w:rsidRDefault="00D53EDF" w:rsidP="00D53EDF">
      <w:pPr>
        <w:rPr>
          <w:lang w:val="en-US"/>
        </w:rPr>
      </w:pPr>
    </w:p>
    <w:p w14:paraId="31B76028" w14:textId="40A6F153" w:rsidR="00D53EDF" w:rsidRDefault="00D53EDF" w:rsidP="00D53EDF">
      <w:pPr>
        <w:pStyle w:val="Heading2"/>
        <w:rPr>
          <w:lang w:val="en-US"/>
        </w:rPr>
      </w:pPr>
      <w:bookmarkStart w:id="10" w:name="_Toc187663775"/>
      <w:r w:rsidRPr="00D53EDF">
        <w:rPr>
          <w:lang w:val="en-US"/>
        </w:rPr>
        <w:t>4.3 Anomaly Endpoint</w:t>
      </w:r>
      <w:bookmarkEnd w:id="10"/>
    </w:p>
    <w:p w14:paraId="6C070A00" w14:textId="77777777" w:rsidR="00B577DF" w:rsidRPr="00D53EDF" w:rsidRDefault="00B577DF" w:rsidP="00B577DF">
      <w:pPr>
        <w:pStyle w:val="Heading5"/>
      </w:pPr>
      <w:r>
        <w:t>Input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40"/>
        <w:gridCol w:w="900"/>
        <w:gridCol w:w="6676"/>
      </w:tblGrid>
      <w:tr w:rsidR="00B577DF" w14:paraId="27A87EFF" w14:textId="77777777" w:rsidTr="005F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5178414" w14:textId="77777777" w:rsidR="00B577DF" w:rsidRDefault="00B577DF" w:rsidP="005F0F30">
            <w:r>
              <w:t>Parameter</w:t>
            </w:r>
          </w:p>
        </w:tc>
        <w:tc>
          <w:tcPr>
            <w:tcW w:w="900" w:type="dxa"/>
          </w:tcPr>
          <w:p w14:paraId="5232EAA0" w14:textId="77777777" w:rsidR="00B577DF" w:rsidRDefault="00B577DF" w:rsidP="005F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676" w:type="dxa"/>
          </w:tcPr>
          <w:p w14:paraId="065FE388" w14:textId="77777777" w:rsidR="00B577DF" w:rsidRDefault="00B577DF" w:rsidP="005F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B577DF" w14:paraId="7A65BCBC" w14:textId="77777777" w:rsidTr="005F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61CC505" w14:textId="77777777" w:rsidR="00B577DF" w:rsidRPr="00D53EDF" w:rsidRDefault="00B577DF" w:rsidP="005F0F3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Image_url</w:t>
            </w:r>
            <w:proofErr w:type="spellEnd"/>
          </w:p>
        </w:tc>
        <w:tc>
          <w:tcPr>
            <w:tcW w:w="900" w:type="dxa"/>
          </w:tcPr>
          <w:p w14:paraId="18BF1621" w14:textId="77777777" w:rsidR="00B577DF" w:rsidRDefault="00B577DF" w:rsidP="005F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676" w:type="dxa"/>
          </w:tcPr>
          <w:p w14:paraId="75C0A423" w14:textId="191416DF" w:rsidR="00B577DF" w:rsidRDefault="00B577DF" w:rsidP="005F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van de afbeelding </w:t>
            </w:r>
            <w:r w:rsidR="00B05E52">
              <w:t xml:space="preserve">voor de </w:t>
            </w:r>
            <w:proofErr w:type="spellStart"/>
            <w:r w:rsidR="00B05E52">
              <w:t>reconstruction</w:t>
            </w:r>
            <w:proofErr w:type="spellEnd"/>
            <w:r w:rsidR="00B05E52">
              <w:t xml:space="preserve"> error evaluatie</w:t>
            </w:r>
          </w:p>
        </w:tc>
      </w:tr>
    </w:tbl>
    <w:p w14:paraId="2C067966" w14:textId="77777777" w:rsidR="00B577DF" w:rsidRDefault="00B577DF" w:rsidP="00B577DF"/>
    <w:p w14:paraId="0F6C16B3" w14:textId="77777777" w:rsidR="00B577DF" w:rsidRDefault="00B577DF" w:rsidP="00B577DF">
      <w:pPr>
        <w:pStyle w:val="Heading5"/>
      </w:pPr>
      <w:r>
        <w:t>Proces</w:t>
      </w:r>
    </w:p>
    <w:p w14:paraId="4EEE97D4" w14:textId="38A5291C" w:rsidR="00B577DF" w:rsidRDefault="00B577DF" w:rsidP="00B577DF">
      <w:pPr>
        <w:pStyle w:val="ListParagraph"/>
        <w:numPr>
          <w:ilvl w:val="0"/>
          <w:numId w:val="11"/>
        </w:numPr>
      </w:pPr>
      <w:r>
        <w:t xml:space="preserve">De </w:t>
      </w:r>
      <w:r w:rsidR="00B05E52">
        <w:t xml:space="preserve">afbeelding wordt opgehaald en opgeslagen in de </w:t>
      </w:r>
      <w:proofErr w:type="spellStart"/>
      <w:r w:rsidR="00B05E52">
        <w:t>anomaly</w:t>
      </w:r>
      <w:proofErr w:type="spellEnd"/>
      <w:r w:rsidR="00B05E52">
        <w:t xml:space="preserve"> map</w:t>
      </w:r>
    </w:p>
    <w:p w14:paraId="7743B9E8" w14:textId="75ADD21E" w:rsidR="00B05E52" w:rsidRDefault="00B05E52" w:rsidP="00B577DF">
      <w:pPr>
        <w:pStyle w:val="ListParagraph"/>
        <w:numPr>
          <w:ilvl w:val="0"/>
          <w:numId w:val="11"/>
        </w:numPr>
      </w:pPr>
      <w:r>
        <w:t xml:space="preserve">De prestaties van het model worden geëvalueerd op zowel de validatie als </w:t>
      </w:r>
      <w:proofErr w:type="spellStart"/>
      <w:r>
        <w:t>anomaly</w:t>
      </w:r>
      <w:proofErr w:type="spellEnd"/>
      <w:r>
        <w:t xml:space="preserve"> datasets</w:t>
      </w:r>
    </w:p>
    <w:p w14:paraId="043E037C" w14:textId="77777777" w:rsidR="003A473E" w:rsidRDefault="003A473E" w:rsidP="003A473E">
      <w:pPr>
        <w:pStyle w:val="Heading5"/>
      </w:pPr>
      <w:r>
        <w:t>Output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509"/>
        <w:gridCol w:w="1085"/>
        <w:gridCol w:w="5432"/>
      </w:tblGrid>
      <w:tr w:rsidR="003A473E" w14:paraId="1988887C" w14:textId="77777777" w:rsidTr="005F0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A185F39" w14:textId="77777777" w:rsidR="003A473E" w:rsidRDefault="003A473E" w:rsidP="005F0F30">
            <w:r>
              <w:t>Parameter</w:t>
            </w:r>
          </w:p>
        </w:tc>
        <w:tc>
          <w:tcPr>
            <w:tcW w:w="900" w:type="dxa"/>
          </w:tcPr>
          <w:p w14:paraId="7409E9DE" w14:textId="77777777" w:rsidR="003A473E" w:rsidRDefault="003A473E" w:rsidP="005F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676" w:type="dxa"/>
          </w:tcPr>
          <w:p w14:paraId="3B5DD386" w14:textId="77777777" w:rsidR="003A473E" w:rsidRDefault="003A473E" w:rsidP="005F0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A473E" w14:paraId="56CC8139" w14:textId="77777777" w:rsidTr="005F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5E8B77E" w14:textId="77777777" w:rsidR="003A473E" w:rsidRPr="002B7BB0" w:rsidRDefault="003A473E" w:rsidP="005F0F30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new</w:t>
            </w:r>
            <w:proofErr w:type="gramEnd"/>
            <w:r>
              <w:rPr>
                <w:b w:val="0"/>
                <w:bCs w:val="0"/>
              </w:rPr>
              <w:t>_validation_error</w:t>
            </w:r>
            <w:proofErr w:type="spellEnd"/>
          </w:p>
        </w:tc>
        <w:tc>
          <w:tcPr>
            <w:tcW w:w="900" w:type="dxa"/>
          </w:tcPr>
          <w:p w14:paraId="6BD42A52" w14:textId="77777777" w:rsidR="003A473E" w:rsidRDefault="003A473E" w:rsidP="005F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6676" w:type="dxa"/>
          </w:tcPr>
          <w:p w14:paraId="45688BEB" w14:textId="77777777" w:rsidR="003A473E" w:rsidRDefault="003A473E" w:rsidP="005F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Nieuwe </w:t>
            </w:r>
            <w:proofErr w:type="spellStart"/>
            <w:r>
              <w:t>reconstruction</w:t>
            </w:r>
            <w:proofErr w:type="spellEnd"/>
            <w:r>
              <w:t xml:space="preserve"> error van </w:t>
            </w:r>
            <w:proofErr w:type="spellStart"/>
            <w:r>
              <w:t>normal</w:t>
            </w:r>
            <w:proofErr w:type="spellEnd"/>
            <w:r>
              <w:t xml:space="preserve"> data</w:t>
            </w:r>
          </w:p>
        </w:tc>
      </w:tr>
      <w:tr w:rsidR="003A473E" w:rsidRPr="00B577DF" w14:paraId="4F7662DB" w14:textId="77777777" w:rsidTr="005F0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865327" w14:textId="77777777" w:rsidR="003A473E" w:rsidRPr="002B7BB0" w:rsidRDefault="003A473E" w:rsidP="005F0F30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new</w:t>
            </w:r>
            <w:proofErr w:type="gramEnd"/>
            <w:r>
              <w:rPr>
                <w:b w:val="0"/>
                <w:bCs w:val="0"/>
              </w:rPr>
              <w:t>_anomaly_error</w:t>
            </w:r>
            <w:proofErr w:type="spellEnd"/>
          </w:p>
        </w:tc>
        <w:tc>
          <w:tcPr>
            <w:tcW w:w="900" w:type="dxa"/>
          </w:tcPr>
          <w:p w14:paraId="0230EB25" w14:textId="77777777" w:rsidR="003A473E" w:rsidRDefault="003A473E" w:rsidP="005F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6676" w:type="dxa"/>
          </w:tcPr>
          <w:p w14:paraId="29B9942E" w14:textId="77777777" w:rsidR="003A473E" w:rsidRPr="00B577DF" w:rsidRDefault="003A473E" w:rsidP="005F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577DF">
              <w:rPr>
                <w:lang w:val="en-US"/>
              </w:rPr>
              <w:t>Nieuwe</w:t>
            </w:r>
            <w:proofErr w:type="spellEnd"/>
            <w:r w:rsidRPr="00B577DF">
              <w:rPr>
                <w:lang w:val="en-US"/>
              </w:rPr>
              <w:t xml:space="preserve"> reconstruction error van anomaly data</w:t>
            </w:r>
          </w:p>
        </w:tc>
      </w:tr>
    </w:tbl>
    <w:p w14:paraId="2EED98AE" w14:textId="77777777" w:rsidR="00B577DF" w:rsidRDefault="00B577DF" w:rsidP="00B577DF">
      <w:pPr>
        <w:rPr>
          <w:lang w:val="en-US"/>
        </w:rPr>
      </w:pPr>
    </w:p>
    <w:p w14:paraId="4474A9EE" w14:textId="2C3D9696" w:rsidR="003A473E" w:rsidRDefault="003A473E" w:rsidP="003A473E">
      <w:pPr>
        <w:pStyle w:val="Heading1"/>
        <w:rPr>
          <w:lang w:val="en-US"/>
        </w:rPr>
      </w:pPr>
      <w:bookmarkStart w:id="11" w:name="_Toc187663776"/>
      <w:r>
        <w:rPr>
          <w:lang w:val="en-US"/>
        </w:rPr>
        <w:lastRenderedPageBreak/>
        <w:t>5.0 Dataopslag</w:t>
      </w:r>
      <w:bookmarkEnd w:id="11"/>
    </w:p>
    <w:p w14:paraId="514F51C5" w14:textId="4B883348" w:rsidR="003A473E" w:rsidRDefault="003A473E" w:rsidP="003A473E">
      <w:r w:rsidRPr="003A473E">
        <w:t>Afbeeldingen worden lokaal opgeslagen i</w:t>
      </w:r>
      <w:r>
        <w:t>n specifieke mappen</w:t>
      </w:r>
    </w:p>
    <w:p w14:paraId="39249B5A" w14:textId="4D254F0B" w:rsidR="003A473E" w:rsidRDefault="003A473E" w:rsidP="003A473E">
      <w:pPr>
        <w:pStyle w:val="ListBullet"/>
      </w:pPr>
      <w:r>
        <w:rPr>
          <w:b/>
          <w:bCs/>
        </w:rPr>
        <w:t xml:space="preserve">Training: </w:t>
      </w:r>
      <w:proofErr w:type="spellStart"/>
      <w:r>
        <w:t>Affbeldingen</w:t>
      </w:r>
      <w:proofErr w:type="spellEnd"/>
      <w:r>
        <w:t xml:space="preserve"> waar op het huidige model getraind is.</w:t>
      </w:r>
    </w:p>
    <w:p w14:paraId="0A98A2AC" w14:textId="40DD7199" w:rsidR="003A473E" w:rsidRDefault="003A473E" w:rsidP="003A473E">
      <w:pPr>
        <w:pStyle w:val="ListBullet"/>
      </w:pPr>
      <w:r>
        <w:rPr>
          <w:b/>
          <w:bCs/>
        </w:rPr>
        <w:t xml:space="preserve">Validatie: </w:t>
      </w:r>
      <w:r>
        <w:t xml:space="preserve">Afbeeldingen voor evaluatie van de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reconstruction</w:t>
      </w:r>
      <w:proofErr w:type="spellEnd"/>
      <w:r>
        <w:t xml:space="preserve"> error.</w:t>
      </w:r>
    </w:p>
    <w:p w14:paraId="1B2267E5" w14:textId="531BC3AE" w:rsidR="003A473E" w:rsidRDefault="003A473E" w:rsidP="003A473E">
      <w:pPr>
        <w:pStyle w:val="ListBullet"/>
      </w:pPr>
      <w:proofErr w:type="spellStart"/>
      <w:r>
        <w:rPr>
          <w:b/>
          <w:bCs/>
        </w:rPr>
        <w:t>Anomaly</w:t>
      </w:r>
      <w:proofErr w:type="spellEnd"/>
      <w:r>
        <w:rPr>
          <w:b/>
          <w:bCs/>
        </w:rPr>
        <w:t>:</w:t>
      </w:r>
      <w:r>
        <w:t xml:space="preserve"> Afbeeldingen voor de evaluatie van de 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reconstruction</w:t>
      </w:r>
      <w:proofErr w:type="spellEnd"/>
      <w:r>
        <w:t xml:space="preserve"> error.</w:t>
      </w:r>
    </w:p>
    <w:p w14:paraId="01F38DC3" w14:textId="1DCAEB8A" w:rsidR="003A473E" w:rsidRDefault="003A473E" w:rsidP="003A473E">
      <w:pPr>
        <w:pStyle w:val="ListBullet"/>
      </w:pPr>
      <w:r>
        <w:rPr>
          <w:b/>
          <w:bCs/>
        </w:rPr>
        <w:t xml:space="preserve">Temp: </w:t>
      </w:r>
      <w:r w:rsidR="00782538">
        <w:t>Tijdelijk</w:t>
      </w:r>
      <w:r w:rsidR="00156A34">
        <w:t>e</w:t>
      </w:r>
      <w:r>
        <w:t xml:space="preserve"> opslag voor afbeeldingen voor de </w:t>
      </w:r>
      <w:proofErr w:type="spellStart"/>
      <w:r>
        <w:t>retraining</w:t>
      </w:r>
      <w:proofErr w:type="spellEnd"/>
      <w:r>
        <w:t>.</w:t>
      </w:r>
    </w:p>
    <w:p w14:paraId="669D48E3" w14:textId="77777777" w:rsidR="00156A34" w:rsidRDefault="00156A34" w:rsidP="00156A34">
      <w:pPr>
        <w:pStyle w:val="ListBullet"/>
        <w:numPr>
          <w:ilvl w:val="0"/>
          <w:numId w:val="0"/>
        </w:numPr>
        <w:ind w:left="360" w:hanging="360"/>
      </w:pPr>
    </w:p>
    <w:p w14:paraId="6FDA5567" w14:textId="4CB2D042" w:rsidR="00156A34" w:rsidRDefault="00156A34" w:rsidP="00156A34">
      <w:pPr>
        <w:pStyle w:val="Heading1"/>
      </w:pPr>
      <w:bookmarkStart w:id="12" w:name="_Toc187663777"/>
      <w:r>
        <w:t>6.0 CI/CD &amp; Deployment</w:t>
      </w:r>
      <w:bookmarkEnd w:id="12"/>
    </w:p>
    <w:p w14:paraId="1BF2C756" w14:textId="50FCE316" w:rsidR="00156A34" w:rsidRDefault="00156A34" w:rsidP="00156A34">
      <w:pPr>
        <w:pStyle w:val="ListBullet"/>
        <w:numPr>
          <w:ilvl w:val="0"/>
          <w:numId w:val="0"/>
        </w:numPr>
      </w:pPr>
      <w:r w:rsidRPr="00156A34">
        <w:t xml:space="preserve">De ML </w:t>
      </w:r>
      <w:proofErr w:type="spellStart"/>
      <w:r w:rsidRPr="00156A34">
        <w:t>Layer</w:t>
      </w:r>
      <w:proofErr w:type="spellEnd"/>
      <w:r w:rsidRPr="00156A34">
        <w:t xml:space="preserve"> maakt deel uit van de INNER-</w:t>
      </w:r>
      <w:proofErr w:type="spellStart"/>
      <w:r w:rsidRPr="00156A34">
        <w:t>monorepo</w:t>
      </w:r>
      <w:proofErr w:type="spellEnd"/>
      <w:r w:rsidRPr="00156A34">
        <w:t xml:space="preserve">, samen met de backend en de </w:t>
      </w:r>
      <w:proofErr w:type="spellStart"/>
      <w:r w:rsidRPr="00156A34">
        <w:t>frontend</w:t>
      </w:r>
      <w:proofErr w:type="spellEnd"/>
      <w:r w:rsidRPr="00156A34">
        <w:t>. Deze is in GitHub geconfigureerd om bij elke update de Docker</w:t>
      </w:r>
      <w:r w:rsidR="002101D6">
        <w:t xml:space="preserve"> </w:t>
      </w:r>
      <w:proofErr w:type="spellStart"/>
      <w:r w:rsidRPr="00156A34">
        <w:t>builds</w:t>
      </w:r>
      <w:proofErr w:type="spellEnd"/>
      <w:r w:rsidRPr="00156A34">
        <w:t xml:space="preserve"> </w:t>
      </w:r>
      <w:r w:rsidR="002101D6">
        <w:t>te runnen</w:t>
      </w:r>
      <w:r w:rsidRPr="00156A34">
        <w:t xml:space="preserve">, </w:t>
      </w:r>
      <w:proofErr w:type="gramStart"/>
      <w:r w:rsidRPr="00156A34">
        <w:t>indien</w:t>
      </w:r>
      <w:proofErr w:type="gramEnd"/>
      <w:r w:rsidRPr="00156A34">
        <w:t xml:space="preserve"> alles in orde is, de Docker</w:t>
      </w:r>
      <w:r w:rsidR="002101D6">
        <w:t xml:space="preserve"> </w:t>
      </w:r>
      <w:r w:rsidRPr="00156A34">
        <w:t xml:space="preserve">images naar de </w:t>
      </w:r>
      <w:proofErr w:type="spellStart"/>
      <w:r w:rsidRPr="00156A34">
        <w:t>Azure</w:t>
      </w:r>
      <w:proofErr w:type="spellEnd"/>
      <w:r w:rsidRPr="00156A34">
        <w:t xml:space="preserve"> Image </w:t>
      </w:r>
      <w:proofErr w:type="spellStart"/>
      <w:r w:rsidRPr="00156A34">
        <w:t>Registry</w:t>
      </w:r>
      <w:proofErr w:type="spellEnd"/>
      <w:r w:rsidRPr="00156A34">
        <w:t xml:space="preserve"> te pushen. Daar wordt de image vervolgens gebruikt door een container-webapp. Voor meer informatie, zie "</w:t>
      </w:r>
      <w:proofErr w:type="spellStart"/>
      <w:r w:rsidRPr="00156A34">
        <w:t>Azure</w:t>
      </w:r>
      <w:proofErr w:type="spellEnd"/>
      <w:r w:rsidRPr="00156A34">
        <w:t xml:space="preserve"> Deployment".</w:t>
      </w:r>
    </w:p>
    <w:p w14:paraId="4E5E0E80" w14:textId="77777777" w:rsidR="00782538" w:rsidRDefault="00782538" w:rsidP="00782538">
      <w:pPr>
        <w:pStyle w:val="ListBullet"/>
        <w:numPr>
          <w:ilvl w:val="0"/>
          <w:numId w:val="0"/>
        </w:numPr>
        <w:ind w:left="360" w:hanging="360"/>
      </w:pPr>
    </w:p>
    <w:p w14:paraId="230FEAC7" w14:textId="77777777" w:rsidR="00782538" w:rsidRDefault="00782538" w:rsidP="00782538">
      <w:pPr>
        <w:pStyle w:val="ListBullet"/>
        <w:numPr>
          <w:ilvl w:val="0"/>
          <w:numId w:val="0"/>
        </w:numPr>
        <w:ind w:left="360" w:hanging="360"/>
      </w:pPr>
    </w:p>
    <w:p w14:paraId="12D57BA6" w14:textId="77777777" w:rsidR="003A473E" w:rsidRDefault="003A473E" w:rsidP="003A473E">
      <w:pPr>
        <w:pStyle w:val="ListBullet"/>
        <w:numPr>
          <w:ilvl w:val="0"/>
          <w:numId w:val="0"/>
        </w:numPr>
        <w:ind w:left="360" w:hanging="360"/>
      </w:pPr>
    </w:p>
    <w:p w14:paraId="3474B6D3" w14:textId="77777777" w:rsidR="003A473E" w:rsidRPr="003A473E" w:rsidRDefault="003A473E" w:rsidP="003A473E">
      <w:pPr>
        <w:pStyle w:val="ListBullet"/>
        <w:numPr>
          <w:ilvl w:val="0"/>
          <w:numId w:val="0"/>
        </w:numPr>
        <w:ind w:left="360" w:hanging="360"/>
      </w:pPr>
    </w:p>
    <w:p w14:paraId="36C8AE55" w14:textId="77777777" w:rsidR="003A473E" w:rsidRPr="003A473E" w:rsidRDefault="003A473E" w:rsidP="00B577DF"/>
    <w:sectPr w:rsidR="003A473E" w:rsidRPr="003A473E" w:rsidSect="00973CE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54EBA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A34F9"/>
    <w:multiLevelType w:val="multilevel"/>
    <w:tmpl w:val="06E267E8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DCD2938"/>
    <w:multiLevelType w:val="hybridMultilevel"/>
    <w:tmpl w:val="13AAE0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1054F"/>
    <w:multiLevelType w:val="hybridMultilevel"/>
    <w:tmpl w:val="13AAE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A7548"/>
    <w:multiLevelType w:val="hybridMultilevel"/>
    <w:tmpl w:val="13AAE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650">
    <w:abstractNumId w:val="1"/>
  </w:num>
  <w:num w:numId="2" w16cid:durableId="1513105163">
    <w:abstractNumId w:val="8"/>
  </w:num>
  <w:num w:numId="3" w16cid:durableId="135026434">
    <w:abstractNumId w:val="3"/>
  </w:num>
  <w:num w:numId="4" w16cid:durableId="1884900981">
    <w:abstractNumId w:val="4"/>
  </w:num>
  <w:num w:numId="5" w16cid:durableId="1543664687">
    <w:abstractNumId w:val="9"/>
  </w:num>
  <w:num w:numId="6" w16cid:durableId="233242698">
    <w:abstractNumId w:val="6"/>
  </w:num>
  <w:num w:numId="7" w16cid:durableId="1112356677">
    <w:abstractNumId w:val="2"/>
  </w:num>
  <w:num w:numId="8" w16cid:durableId="925071965">
    <w:abstractNumId w:val="0"/>
  </w:num>
  <w:num w:numId="9" w16cid:durableId="1993366281">
    <w:abstractNumId w:val="5"/>
  </w:num>
  <w:num w:numId="10" w16cid:durableId="1651402600">
    <w:abstractNumId w:val="7"/>
  </w:num>
  <w:num w:numId="11" w16cid:durableId="556356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405AC"/>
    <w:rsid w:val="00040F11"/>
    <w:rsid w:val="00067BB5"/>
    <w:rsid w:val="000A4AE1"/>
    <w:rsid w:val="000C5247"/>
    <w:rsid w:val="000E7EFE"/>
    <w:rsid w:val="001422CB"/>
    <w:rsid w:val="00146A7F"/>
    <w:rsid w:val="00156A34"/>
    <w:rsid w:val="00186364"/>
    <w:rsid w:val="001A6413"/>
    <w:rsid w:val="001A684A"/>
    <w:rsid w:val="001A7E58"/>
    <w:rsid w:val="001C5888"/>
    <w:rsid w:val="00206F91"/>
    <w:rsid w:val="002101D6"/>
    <w:rsid w:val="00247819"/>
    <w:rsid w:val="00262FCF"/>
    <w:rsid w:val="0026755D"/>
    <w:rsid w:val="002B6174"/>
    <w:rsid w:val="002B7BB0"/>
    <w:rsid w:val="002C7D5F"/>
    <w:rsid w:val="00310A75"/>
    <w:rsid w:val="00350374"/>
    <w:rsid w:val="00354B7D"/>
    <w:rsid w:val="00370E5A"/>
    <w:rsid w:val="00390ECB"/>
    <w:rsid w:val="00394076"/>
    <w:rsid w:val="003A473E"/>
    <w:rsid w:val="003B370F"/>
    <w:rsid w:val="003F0798"/>
    <w:rsid w:val="003F2C9A"/>
    <w:rsid w:val="00415EFB"/>
    <w:rsid w:val="00461600"/>
    <w:rsid w:val="004A113A"/>
    <w:rsid w:val="004A1469"/>
    <w:rsid w:val="004C7E44"/>
    <w:rsid w:val="00530FD9"/>
    <w:rsid w:val="005C6159"/>
    <w:rsid w:val="005F27D6"/>
    <w:rsid w:val="005F3B61"/>
    <w:rsid w:val="005F4C7F"/>
    <w:rsid w:val="00603E20"/>
    <w:rsid w:val="0065683D"/>
    <w:rsid w:val="00657F3E"/>
    <w:rsid w:val="0069379E"/>
    <w:rsid w:val="006D08E5"/>
    <w:rsid w:val="00704E43"/>
    <w:rsid w:val="00715E92"/>
    <w:rsid w:val="0073512B"/>
    <w:rsid w:val="00740445"/>
    <w:rsid w:val="00741260"/>
    <w:rsid w:val="007474C1"/>
    <w:rsid w:val="00751921"/>
    <w:rsid w:val="00773BDF"/>
    <w:rsid w:val="00782538"/>
    <w:rsid w:val="007C41F3"/>
    <w:rsid w:val="007E2D9C"/>
    <w:rsid w:val="007E5958"/>
    <w:rsid w:val="007F64CE"/>
    <w:rsid w:val="008001A4"/>
    <w:rsid w:val="00827680"/>
    <w:rsid w:val="00830596"/>
    <w:rsid w:val="008354CF"/>
    <w:rsid w:val="00842BAD"/>
    <w:rsid w:val="008672B7"/>
    <w:rsid w:val="008C1B52"/>
    <w:rsid w:val="008C382E"/>
    <w:rsid w:val="008C64F9"/>
    <w:rsid w:val="00921E28"/>
    <w:rsid w:val="00966123"/>
    <w:rsid w:val="0096747F"/>
    <w:rsid w:val="00973CE1"/>
    <w:rsid w:val="00975824"/>
    <w:rsid w:val="0098635A"/>
    <w:rsid w:val="00996301"/>
    <w:rsid w:val="009C7C16"/>
    <w:rsid w:val="00A37B20"/>
    <w:rsid w:val="00A714F2"/>
    <w:rsid w:val="00A83F71"/>
    <w:rsid w:val="00AB04C8"/>
    <w:rsid w:val="00AD1B59"/>
    <w:rsid w:val="00AE661A"/>
    <w:rsid w:val="00B0560E"/>
    <w:rsid w:val="00B05E52"/>
    <w:rsid w:val="00B47356"/>
    <w:rsid w:val="00B577DF"/>
    <w:rsid w:val="00B83D5E"/>
    <w:rsid w:val="00BD337C"/>
    <w:rsid w:val="00BD5D35"/>
    <w:rsid w:val="00C33621"/>
    <w:rsid w:val="00CC5FEE"/>
    <w:rsid w:val="00CE1835"/>
    <w:rsid w:val="00D0546F"/>
    <w:rsid w:val="00D1722C"/>
    <w:rsid w:val="00D30D5C"/>
    <w:rsid w:val="00D37BDE"/>
    <w:rsid w:val="00D44EC5"/>
    <w:rsid w:val="00D53EDF"/>
    <w:rsid w:val="00D760D3"/>
    <w:rsid w:val="00DC28AE"/>
    <w:rsid w:val="00DE35CD"/>
    <w:rsid w:val="00DE63AD"/>
    <w:rsid w:val="00E21C4C"/>
    <w:rsid w:val="00E307D0"/>
    <w:rsid w:val="00E47256"/>
    <w:rsid w:val="00E47D4B"/>
    <w:rsid w:val="00E834A6"/>
    <w:rsid w:val="00E84122"/>
    <w:rsid w:val="00E922F1"/>
    <w:rsid w:val="00ED0F0C"/>
    <w:rsid w:val="00EF4C31"/>
    <w:rsid w:val="00F12A69"/>
    <w:rsid w:val="00F20CC9"/>
    <w:rsid w:val="00F37800"/>
    <w:rsid w:val="00F40950"/>
    <w:rsid w:val="00F52074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  <w:style w:type="paragraph" w:styleId="ListBullet">
    <w:name w:val="List Bullet"/>
    <w:basedOn w:val="Normal"/>
    <w:uiPriority w:val="99"/>
    <w:unhideWhenUsed/>
    <w:rsid w:val="007F64CE"/>
    <w:pPr>
      <w:numPr>
        <w:numId w:val="8"/>
      </w:numPr>
      <w:contextualSpacing/>
    </w:pPr>
  </w:style>
  <w:style w:type="table" w:styleId="GridTable2-Accent1">
    <w:name w:val="Grid Table 2 Accent 1"/>
    <w:basedOn w:val="TableNormal"/>
    <w:uiPriority w:val="47"/>
    <w:rsid w:val="003F079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D53ED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7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AI EV-BATTERIJEN</dc:subject>
  <dc:creator>Tadrała,Piotr P.P.</dc:creator>
  <cp:keywords/>
  <dc:description/>
  <cp:lastModifiedBy>Tadrała,Piotr P.P.</cp:lastModifiedBy>
  <cp:revision>54</cp:revision>
  <dcterms:created xsi:type="dcterms:W3CDTF">2023-02-28T19:14:00Z</dcterms:created>
  <dcterms:modified xsi:type="dcterms:W3CDTF">2025-01-13T11:29:00Z</dcterms:modified>
</cp:coreProperties>
</file>