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8AC" w:rsidRPr="00787B08" w:rsidRDefault="004B68AC" w:rsidP="009E3249">
      <w:pPr>
        <w:pStyle w:val="Title"/>
        <w:jc w:val="center"/>
        <w:rPr>
          <w:color w:val="ED7D31" w:themeColor="accent2"/>
          <w:lang w:val="pl-PL"/>
        </w:rPr>
      </w:pPr>
      <w:r w:rsidRPr="00787B08">
        <w:rPr>
          <w:color w:val="ED7D31" w:themeColor="accent2"/>
          <w:lang w:val="pl-PL"/>
        </w:rPr>
        <w:t>PSK</w:t>
      </w:r>
    </w:p>
    <w:p w:rsidR="004B68AC" w:rsidRPr="00787B08" w:rsidRDefault="004B68AC" w:rsidP="004B68AC">
      <w:pPr>
        <w:jc w:val="center"/>
        <w:rPr>
          <w:lang w:val="pl-PL"/>
        </w:rPr>
      </w:pPr>
      <w:r w:rsidRPr="00787B08">
        <w:rPr>
          <w:lang w:val="pl-PL"/>
        </w:rPr>
        <w:t>Piotr Niewiarowski   Dominik Drab</w:t>
      </w:r>
    </w:p>
    <w:p w:rsidR="004F318E" w:rsidRPr="00787B08" w:rsidRDefault="004B68AC" w:rsidP="004B68AC">
      <w:pPr>
        <w:jc w:val="center"/>
        <w:rPr>
          <w:lang w:val="pl-PL"/>
        </w:rPr>
      </w:pPr>
      <w:r w:rsidRPr="00787B08">
        <w:rPr>
          <w:lang w:val="pl-PL"/>
        </w:rPr>
        <w:br w:type="column"/>
      </w:r>
    </w:p>
    <w:sdt>
      <w:sdtPr>
        <w:rPr>
          <w:rFonts w:asciiTheme="minorHAnsi" w:eastAsiaTheme="minorEastAsia" w:hAnsiTheme="minorHAnsi" w:cstheme="minorBidi"/>
          <w:color w:val="auto"/>
          <w:sz w:val="21"/>
          <w:szCs w:val="21"/>
        </w:rPr>
        <w:id w:val="-1663612192"/>
        <w:docPartObj>
          <w:docPartGallery w:val="Table of Contents"/>
          <w:docPartUnique/>
        </w:docPartObj>
      </w:sdtPr>
      <w:sdtEndPr>
        <w:rPr>
          <w:b/>
          <w:bCs/>
          <w:noProof/>
        </w:rPr>
      </w:sdtEndPr>
      <w:sdtContent>
        <w:p w:rsidR="004F318E" w:rsidRPr="00787B08" w:rsidRDefault="004F318E">
          <w:pPr>
            <w:pStyle w:val="TOCHeading"/>
            <w:rPr>
              <w:lang w:val="pl-PL"/>
            </w:rPr>
          </w:pPr>
          <w:r w:rsidRPr="00787B08">
            <w:rPr>
              <w:lang w:val="pl-PL"/>
            </w:rPr>
            <w:t>Spis treści</w:t>
          </w:r>
        </w:p>
        <w:p w:rsidR="00DF2A76" w:rsidRDefault="004F318E">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16562840" w:history="1">
            <w:r w:rsidR="00DF2A76" w:rsidRPr="0038081E">
              <w:rPr>
                <w:rStyle w:val="Hyperlink"/>
                <w:noProof/>
              </w:rPr>
              <w:t>Cel i założenia projektu:</w:t>
            </w:r>
            <w:r w:rsidR="00DF2A76">
              <w:rPr>
                <w:noProof/>
                <w:webHidden/>
              </w:rPr>
              <w:tab/>
            </w:r>
            <w:r w:rsidR="00DF2A76">
              <w:rPr>
                <w:noProof/>
                <w:webHidden/>
              </w:rPr>
              <w:fldChar w:fldCharType="begin"/>
            </w:r>
            <w:r w:rsidR="00DF2A76">
              <w:rPr>
                <w:noProof/>
                <w:webHidden/>
              </w:rPr>
              <w:instrText xml:space="preserve"> PAGEREF _Toc516562840 \h </w:instrText>
            </w:r>
            <w:r w:rsidR="00DF2A76">
              <w:rPr>
                <w:noProof/>
                <w:webHidden/>
              </w:rPr>
            </w:r>
            <w:r w:rsidR="00DF2A76">
              <w:rPr>
                <w:noProof/>
                <w:webHidden/>
              </w:rPr>
              <w:fldChar w:fldCharType="separate"/>
            </w:r>
            <w:r w:rsidR="00DF2A76">
              <w:rPr>
                <w:noProof/>
                <w:webHidden/>
              </w:rPr>
              <w:t>3</w:t>
            </w:r>
            <w:r w:rsidR="00DF2A76">
              <w:rPr>
                <w:noProof/>
                <w:webHidden/>
              </w:rPr>
              <w:fldChar w:fldCharType="end"/>
            </w:r>
          </w:hyperlink>
        </w:p>
        <w:p w:rsidR="00DF2A76" w:rsidRDefault="00CD3E12">
          <w:pPr>
            <w:pStyle w:val="TOC1"/>
            <w:tabs>
              <w:tab w:val="right" w:leader="dot" w:pos="9016"/>
            </w:tabs>
            <w:rPr>
              <w:noProof/>
              <w:sz w:val="22"/>
              <w:szCs w:val="22"/>
              <w:lang w:eastAsia="en-GB"/>
            </w:rPr>
          </w:pPr>
          <w:hyperlink w:anchor="_Toc516562841" w:history="1">
            <w:r w:rsidR="00DF2A76" w:rsidRPr="0038081E">
              <w:rPr>
                <w:rStyle w:val="Hyperlink"/>
                <w:noProof/>
              </w:rPr>
              <w:t>Opis poszczególnych etapów projektu</w:t>
            </w:r>
            <w:r w:rsidR="00DF2A76">
              <w:rPr>
                <w:noProof/>
                <w:webHidden/>
              </w:rPr>
              <w:tab/>
            </w:r>
            <w:r w:rsidR="00DF2A76">
              <w:rPr>
                <w:noProof/>
                <w:webHidden/>
              </w:rPr>
              <w:fldChar w:fldCharType="begin"/>
            </w:r>
            <w:r w:rsidR="00DF2A76">
              <w:rPr>
                <w:noProof/>
                <w:webHidden/>
              </w:rPr>
              <w:instrText xml:space="preserve"> PAGEREF _Toc516562841 \h </w:instrText>
            </w:r>
            <w:r w:rsidR="00DF2A76">
              <w:rPr>
                <w:noProof/>
                <w:webHidden/>
              </w:rPr>
            </w:r>
            <w:r w:rsidR="00DF2A76">
              <w:rPr>
                <w:noProof/>
                <w:webHidden/>
              </w:rPr>
              <w:fldChar w:fldCharType="separate"/>
            </w:r>
            <w:r w:rsidR="00DF2A76">
              <w:rPr>
                <w:noProof/>
                <w:webHidden/>
              </w:rPr>
              <w:t>4</w:t>
            </w:r>
            <w:r w:rsidR="00DF2A76">
              <w:rPr>
                <w:noProof/>
                <w:webHidden/>
              </w:rPr>
              <w:fldChar w:fldCharType="end"/>
            </w:r>
          </w:hyperlink>
        </w:p>
        <w:p w:rsidR="00DF2A76" w:rsidRDefault="00CD3E12">
          <w:pPr>
            <w:pStyle w:val="TOC2"/>
            <w:tabs>
              <w:tab w:val="left" w:pos="660"/>
              <w:tab w:val="right" w:leader="dot" w:pos="9016"/>
            </w:tabs>
            <w:rPr>
              <w:noProof/>
              <w:sz w:val="22"/>
              <w:szCs w:val="22"/>
              <w:lang w:eastAsia="en-GB"/>
            </w:rPr>
          </w:pPr>
          <w:hyperlink w:anchor="_Toc516562842" w:history="1">
            <w:r w:rsidR="00DF2A76" w:rsidRPr="0038081E">
              <w:rPr>
                <w:rStyle w:val="Hyperlink"/>
                <w:noProof/>
              </w:rPr>
              <w:t>1.</w:t>
            </w:r>
            <w:r w:rsidR="00DF2A76">
              <w:rPr>
                <w:noProof/>
                <w:sz w:val="22"/>
                <w:szCs w:val="22"/>
                <w:lang w:eastAsia="en-GB"/>
              </w:rPr>
              <w:tab/>
            </w:r>
            <w:r w:rsidR="00DF2A76" w:rsidRPr="0038081E">
              <w:rPr>
                <w:rStyle w:val="Hyperlink"/>
                <w:noProof/>
              </w:rPr>
              <w:t>Zaprojektowanie modulacji:</w:t>
            </w:r>
            <w:r w:rsidR="00DF2A76">
              <w:rPr>
                <w:noProof/>
                <w:webHidden/>
              </w:rPr>
              <w:tab/>
            </w:r>
            <w:r w:rsidR="00DF2A76">
              <w:rPr>
                <w:noProof/>
                <w:webHidden/>
              </w:rPr>
              <w:fldChar w:fldCharType="begin"/>
            </w:r>
            <w:r w:rsidR="00DF2A76">
              <w:rPr>
                <w:noProof/>
                <w:webHidden/>
              </w:rPr>
              <w:instrText xml:space="preserve"> PAGEREF _Toc516562842 \h </w:instrText>
            </w:r>
            <w:r w:rsidR="00DF2A76">
              <w:rPr>
                <w:noProof/>
                <w:webHidden/>
              </w:rPr>
            </w:r>
            <w:r w:rsidR="00DF2A76">
              <w:rPr>
                <w:noProof/>
                <w:webHidden/>
              </w:rPr>
              <w:fldChar w:fldCharType="separate"/>
            </w:r>
            <w:r w:rsidR="00DF2A76">
              <w:rPr>
                <w:noProof/>
                <w:webHidden/>
              </w:rPr>
              <w:t>4</w:t>
            </w:r>
            <w:r w:rsidR="00DF2A76">
              <w:rPr>
                <w:noProof/>
                <w:webHidden/>
              </w:rPr>
              <w:fldChar w:fldCharType="end"/>
            </w:r>
          </w:hyperlink>
        </w:p>
        <w:p w:rsidR="00DF2A76" w:rsidRDefault="00CD3E12">
          <w:pPr>
            <w:pStyle w:val="TOC2"/>
            <w:tabs>
              <w:tab w:val="left" w:pos="660"/>
              <w:tab w:val="right" w:leader="dot" w:pos="9016"/>
            </w:tabs>
            <w:rPr>
              <w:noProof/>
              <w:sz w:val="22"/>
              <w:szCs w:val="22"/>
              <w:lang w:eastAsia="en-GB"/>
            </w:rPr>
          </w:pPr>
          <w:hyperlink w:anchor="_Toc516562843" w:history="1">
            <w:r w:rsidR="00DF2A76" w:rsidRPr="0038081E">
              <w:rPr>
                <w:rStyle w:val="Hyperlink"/>
                <w:noProof/>
              </w:rPr>
              <w:t>2.</w:t>
            </w:r>
            <w:r w:rsidR="00DF2A76">
              <w:rPr>
                <w:noProof/>
                <w:sz w:val="22"/>
                <w:szCs w:val="22"/>
                <w:lang w:eastAsia="en-GB"/>
              </w:rPr>
              <w:tab/>
            </w:r>
            <w:r w:rsidR="00DF2A76" w:rsidRPr="0038081E">
              <w:rPr>
                <w:rStyle w:val="Hyperlink"/>
                <w:noProof/>
              </w:rPr>
              <w:t>Zbieranie wyników:</w:t>
            </w:r>
            <w:r w:rsidR="00DF2A76">
              <w:rPr>
                <w:noProof/>
                <w:webHidden/>
              </w:rPr>
              <w:tab/>
            </w:r>
            <w:r w:rsidR="00DF2A76">
              <w:rPr>
                <w:noProof/>
                <w:webHidden/>
              </w:rPr>
              <w:fldChar w:fldCharType="begin"/>
            </w:r>
            <w:r w:rsidR="00DF2A76">
              <w:rPr>
                <w:noProof/>
                <w:webHidden/>
              </w:rPr>
              <w:instrText xml:space="preserve"> PAGEREF _Toc516562843 \h </w:instrText>
            </w:r>
            <w:r w:rsidR="00DF2A76">
              <w:rPr>
                <w:noProof/>
                <w:webHidden/>
              </w:rPr>
            </w:r>
            <w:r w:rsidR="00DF2A76">
              <w:rPr>
                <w:noProof/>
                <w:webHidden/>
              </w:rPr>
              <w:fldChar w:fldCharType="separate"/>
            </w:r>
            <w:r w:rsidR="00DF2A76">
              <w:rPr>
                <w:noProof/>
                <w:webHidden/>
              </w:rPr>
              <w:t>5</w:t>
            </w:r>
            <w:r w:rsidR="00DF2A76">
              <w:rPr>
                <w:noProof/>
                <w:webHidden/>
              </w:rPr>
              <w:fldChar w:fldCharType="end"/>
            </w:r>
          </w:hyperlink>
        </w:p>
        <w:p w:rsidR="00DF2A76" w:rsidRDefault="00CD3E12">
          <w:pPr>
            <w:pStyle w:val="TOC1"/>
            <w:tabs>
              <w:tab w:val="right" w:leader="dot" w:pos="9016"/>
            </w:tabs>
            <w:rPr>
              <w:noProof/>
              <w:sz w:val="22"/>
              <w:szCs w:val="22"/>
              <w:lang w:eastAsia="en-GB"/>
            </w:rPr>
          </w:pPr>
          <w:hyperlink w:anchor="_Toc516562844" w:history="1">
            <w:r w:rsidR="00DF2A76" w:rsidRPr="0038081E">
              <w:rPr>
                <w:rStyle w:val="Hyperlink"/>
                <w:noProof/>
              </w:rPr>
              <w:t>Przykładowe wyniki testów</w:t>
            </w:r>
            <w:r w:rsidR="00DF2A76">
              <w:rPr>
                <w:noProof/>
                <w:webHidden/>
              </w:rPr>
              <w:tab/>
            </w:r>
            <w:r w:rsidR="00DF2A76">
              <w:rPr>
                <w:noProof/>
                <w:webHidden/>
              </w:rPr>
              <w:fldChar w:fldCharType="begin"/>
            </w:r>
            <w:r w:rsidR="00DF2A76">
              <w:rPr>
                <w:noProof/>
                <w:webHidden/>
              </w:rPr>
              <w:instrText xml:space="preserve"> PAGEREF _Toc516562844 \h </w:instrText>
            </w:r>
            <w:r w:rsidR="00DF2A76">
              <w:rPr>
                <w:noProof/>
                <w:webHidden/>
              </w:rPr>
            </w:r>
            <w:r w:rsidR="00DF2A76">
              <w:rPr>
                <w:noProof/>
                <w:webHidden/>
              </w:rPr>
              <w:fldChar w:fldCharType="separate"/>
            </w:r>
            <w:r w:rsidR="00DF2A76">
              <w:rPr>
                <w:noProof/>
                <w:webHidden/>
              </w:rPr>
              <w:t>6</w:t>
            </w:r>
            <w:r w:rsidR="00DF2A76">
              <w:rPr>
                <w:noProof/>
                <w:webHidden/>
              </w:rPr>
              <w:fldChar w:fldCharType="end"/>
            </w:r>
          </w:hyperlink>
        </w:p>
        <w:p w:rsidR="00DF2A76" w:rsidRDefault="00CD3E12">
          <w:pPr>
            <w:pStyle w:val="TOC2"/>
            <w:tabs>
              <w:tab w:val="left" w:pos="660"/>
              <w:tab w:val="right" w:leader="dot" w:pos="9016"/>
            </w:tabs>
            <w:rPr>
              <w:noProof/>
              <w:sz w:val="22"/>
              <w:szCs w:val="22"/>
              <w:lang w:eastAsia="en-GB"/>
            </w:rPr>
          </w:pPr>
          <w:hyperlink w:anchor="_Toc516562845" w:history="1">
            <w:r w:rsidR="00DF2A76" w:rsidRPr="0038081E">
              <w:rPr>
                <w:rStyle w:val="Hyperlink"/>
                <w:noProof/>
              </w:rPr>
              <w:t>1.</w:t>
            </w:r>
            <w:r w:rsidR="00DF2A76">
              <w:rPr>
                <w:noProof/>
                <w:sz w:val="22"/>
                <w:szCs w:val="22"/>
                <w:lang w:eastAsia="en-GB"/>
              </w:rPr>
              <w:tab/>
            </w:r>
            <w:r w:rsidR="00DF2A76" w:rsidRPr="0038081E">
              <w:rPr>
                <w:rStyle w:val="Hyperlink"/>
                <w:noProof/>
              </w:rPr>
              <w:t>Wykresy</w:t>
            </w:r>
            <w:r w:rsidR="00DF2A76">
              <w:rPr>
                <w:noProof/>
                <w:webHidden/>
              </w:rPr>
              <w:tab/>
            </w:r>
            <w:r w:rsidR="00DF2A76">
              <w:rPr>
                <w:noProof/>
                <w:webHidden/>
              </w:rPr>
              <w:fldChar w:fldCharType="begin"/>
            </w:r>
            <w:r w:rsidR="00DF2A76">
              <w:rPr>
                <w:noProof/>
                <w:webHidden/>
              </w:rPr>
              <w:instrText xml:space="preserve"> PAGEREF _Toc516562845 \h </w:instrText>
            </w:r>
            <w:r w:rsidR="00DF2A76">
              <w:rPr>
                <w:noProof/>
                <w:webHidden/>
              </w:rPr>
            </w:r>
            <w:r w:rsidR="00DF2A76">
              <w:rPr>
                <w:noProof/>
                <w:webHidden/>
              </w:rPr>
              <w:fldChar w:fldCharType="separate"/>
            </w:r>
            <w:r w:rsidR="00DF2A76">
              <w:rPr>
                <w:noProof/>
                <w:webHidden/>
              </w:rPr>
              <w:t>6</w:t>
            </w:r>
            <w:r w:rsidR="00DF2A76">
              <w:rPr>
                <w:noProof/>
                <w:webHidden/>
              </w:rPr>
              <w:fldChar w:fldCharType="end"/>
            </w:r>
          </w:hyperlink>
        </w:p>
        <w:p w:rsidR="00DF2A76" w:rsidRDefault="00CD3E12">
          <w:pPr>
            <w:pStyle w:val="TOC2"/>
            <w:tabs>
              <w:tab w:val="left" w:pos="660"/>
              <w:tab w:val="right" w:leader="dot" w:pos="9016"/>
            </w:tabs>
            <w:rPr>
              <w:noProof/>
              <w:sz w:val="22"/>
              <w:szCs w:val="22"/>
              <w:lang w:eastAsia="en-GB"/>
            </w:rPr>
          </w:pPr>
          <w:hyperlink w:anchor="_Toc516562846" w:history="1">
            <w:r w:rsidR="00DF2A76" w:rsidRPr="0038081E">
              <w:rPr>
                <w:rStyle w:val="Hyperlink"/>
                <w:noProof/>
              </w:rPr>
              <w:t>2.</w:t>
            </w:r>
            <w:r w:rsidR="00DF2A76">
              <w:rPr>
                <w:noProof/>
                <w:sz w:val="22"/>
                <w:szCs w:val="22"/>
                <w:lang w:eastAsia="en-GB"/>
              </w:rPr>
              <w:tab/>
            </w:r>
            <w:r w:rsidR="00DF2A76" w:rsidRPr="0038081E">
              <w:rPr>
                <w:rStyle w:val="Hyperlink"/>
                <w:noProof/>
              </w:rPr>
              <w:t>Wnioski:</w:t>
            </w:r>
            <w:r w:rsidR="00DF2A76">
              <w:rPr>
                <w:noProof/>
                <w:webHidden/>
              </w:rPr>
              <w:tab/>
            </w:r>
            <w:r w:rsidR="00DF2A76">
              <w:rPr>
                <w:noProof/>
                <w:webHidden/>
              </w:rPr>
              <w:fldChar w:fldCharType="begin"/>
            </w:r>
            <w:r w:rsidR="00DF2A76">
              <w:rPr>
                <w:noProof/>
                <w:webHidden/>
              </w:rPr>
              <w:instrText xml:space="preserve"> PAGEREF _Toc516562846 \h </w:instrText>
            </w:r>
            <w:r w:rsidR="00DF2A76">
              <w:rPr>
                <w:noProof/>
                <w:webHidden/>
              </w:rPr>
            </w:r>
            <w:r w:rsidR="00DF2A76">
              <w:rPr>
                <w:noProof/>
                <w:webHidden/>
              </w:rPr>
              <w:fldChar w:fldCharType="separate"/>
            </w:r>
            <w:r w:rsidR="00DF2A76">
              <w:rPr>
                <w:noProof/>
                <w:webHidden/>
              </w:rPr>
              <w:t>16</w:t>
            </w:r>
            <w:r w:rsidR="00DF2A76">
              <w:rPr>
                <w:noProof/>
                <w:webHidden/>
              </w:rPr>
              <w:fldChar w:fldCharType="end"/>
            </w:r>
          </w:hyperlink>
        </w:p>
        <w:p w:rsidR="00DF2A76" w:rsidRDefault="00CD3E12">
          <w:pPr>
            <w:pStyle w:val="TOC1"/>
            <w:tabs>
              <w:tab w:val="right" w:leader="dot" w:pos="9016"/>
            </w:tabs>
            <w:rPr>
              <w:noProof/>
              <w:sz w:val="22"/>
              <w:szCs w:val="22"/>
              <w:lang w:eastAsia="en-GB"/>
            </w:rPr>
          </w:pPr>
          <w:hyperlink w:anchor="_Toc516562847" w:history="1">
            <w:r w:rsidR="00DF2A76" w:rsidRPr="0038081E">
              <w:rPr>
                <w:rStyle w:val="Hyperlink"/>
                <w:noProof/>
              </w:rPr>
              <w:t>Uwagi i wnioski dotyczące projektu</w:t>
            </w:r>
            <w:r w:rsidR="00DF2A76">
              <w:rPr>
                <w:noProof/>
                <w:webHidden/>
              </w:rPr>
              <w:tab/>
            </w:r>
            <w:r w:rsidR="00DF2A76">
              <w:rPr>
                <w:noProof/>
                <w:webHidden/>
              </w:rPr>
              <w:fldChar w:fldCharType="begin"/>
            </w:r>
            <w:r w:rsidR="00DF2A76">
              <w:rPr>
                <w:noProof/>
                <w:webHidden/>
              </w:rPr>
              <w:instrText xml:space="preserve"> PAGEREF _Toc516562847 \h </w:instrText>
            </w:r>
            <w:r w:rsidR="00DF2A76">
              <w:rPr>
                <w:noProof/>
                <w:webHidden/>
              </w:rPr>
            </w:r>
            <w:r w:rsidR="00DF2A76">
              <w:rPr>
                <w:noProof/>
                <w:webHidden/>
              </w:rPr>
              <w:fldChar w:fldCharType="separate"/>
            </w:r>
            <w:r w:rsidR="00DF2A76">
              <w:rPr>
                <w:noProof/>
                <w:webHidden/>
              </w:rPr>
              <w:t>17</w:t>
            </w:r>
            <w:r w:rsidR="00DF2A76">
              <w:rPr>
                <w:noProof/>
                <w:webHidden/>
              </w:rPr>
              <w:fldChar w:fldCharType="end"/>
            </w:r>
          </w:hyperlink>
        </w:p>
        <w:p w:rsidR="004F318E" w:rsidRDefault="004F318E">
          <w:r>
            <w:rPr>
              <w:b/>
              <w:bCs/>
              <w:noProof/>
            </w:rPr>
            <w:fldChar w:fldCharType="end"/>
          </w:r>
        </w:p>
      </w:sdtContent>
    </w:sdt>
    <w:p w:rsidR="004B68AC" w:rsidRDefault="004B68AC" w:rsidP="004B68AC">
      <w:pPr>
        <w:jc w:val="center"/>
      </w:pPr>
    </w:p>
    <w:p w:rsidR="004B68AC" w:rsidRDefault="004B68AC" w:rsidP="004B68AC">
      <w:pPr>
        <w:jc w:val="center"/>
      </w:pPr>
      <w:r>
        <w:br/>
      </w:r>
    </w:p>
    <w:p w:rsidR="004B68AC" w:rsidRDefault="004B68AC" w:rsidP="004B68AC">
      <w:pPr>
        <w:pStyle w:val="Heading1"/>
      </w:pPr>
      <w:r>
        <w:br w:type="column"/>
      </w:r>
      <w:bookmarkStart w:id="0" w:name="_Toc516562840"/>
      <w:r>
        <w:lastRenderedPageBreak/>
        <w:t>Cel i założenia projektu:</w:t>
      </w:r>
      <w:bookmarkEnd w:id="0"/>
    </w:p>
    <w:p w:rsidR="004B68AC" w:rsidRDefault="004B68AC" w:rsidP="004B68AC">
      <w:pPr>
        <w:pStyle w:val="ListParagraph"/>
        <w:ind w:left="360"/>
      </w:pPr>
    </w:p>
    <w:p w:rsidR="004B68AC" w:rsidRDefault="004B68AC" w:rsidP="004B68AC">
      <w:pPr>
        <w:pStyle w:val="ListParagraph"/>
        <w:ind w:left="360"/>
      </w:pPr>
    </w:p>
    <w:p w:rsidR="004B68AC" w:rsidRDefault="004B68AC" w:rsidP="004B68AC">
      <w:pPr>
        <w:pStyle w:val="ListParagraph"/>
        <w:ind w:left="360"/>
      </w:pPr>
    </w:p>
    <w:p w:rsidR="004B68AC" w:rsidRDefault="004B68AC" w:rsidP="004B68AC">
      <w:pPr>
        <w:pStyle w:val="ListParagraph"/>
        <w:numPr>
          <w:ilvl w:val="0"/>
          <w:numId w:val="2"/>
        </w:numPr>
      </w:pPr>
      <w:r>
        <w:t>Cel projektu:</w:t>
      </w:r>
    </w:p>
    <w:p w:rsidR="004B68AC" w:rsidRPr="00787B08" w:rsidRDefault="004B68AC" w:rsidP="004F77C3">
      <w:pPr>
        <w:pStyle w:val="ListParagraph"/>
        <w:numPr>
          <w:ilvl w:val="1"/>
          <w:numId w:val="2"/>
        </w:numPr>
        <w:rPr>
          <w:lang w:val="pl-PL"/>
        </w:rPr>
      </w:pPr>
      <w:r w:rsidRPr="00787B08">
        <w:rPr>
          <w:lang w:val="pl-PL"/>
        </w:rPr>
        <w:t>Zaprojektowanie trzech typów modulacji : BPSK, QPSK oraz 16QAM.</w:t>
      </w:r>
    </w:p>
    <w:p w:rsidR="004B68AC" w:rsidRPr="00787B08" w:rsidRDefault="004B68AC" w:rsidP="004F77C3">
      <w:pPr>
        <w:pStyle w:val="ListParagraph"/>
        <w:numPr>
          <w:ilvl w:val="1"/>
          <w:numId w:val="2"/>
        </w:numPr>
        <w:rPr>
          <w:lang w:val="pl-PL"/>
        </w:rPr>
      </w:pPr>
      <w:r w:rsidRPr="00787B08">
        <w:rPr>
          <w:lang w:val="pl-PL"/>
        </w:rPr>
        <w:t>Przetestowanie wszystkich systemów oraz obliczenie BER dla poszczególnych typów.</w:t>
      </w:r>
    </w:p>
    <w:p w:rsidR="004B68AC" w:rsidRPr="00787B08" w:rsidRDefault="004B68AC" w:rsidP="004F77C3">
      <w:pPr>
        <w:pStyle w:val="ListParagraph"/>
        <w:numPr>
          <w:ilvl w:val="1"/>
          <w:numId w:val="2"/>
        </w:numPr>
        <w:rPr>
          <w:lang w:val="pl-PL"/>
        </w:rPr>
      </w:pPr>
      <w:r w:rsidRPr="00787B08">
        <w:rPr>
          <w:lang w:val="pl-PL"/>
        </w:rPr>
        <w:t>Zebranie i analiza otrzymanych wyników.</w:t>
      </w:r>
    </w:p>
    <w:p w:rsidR="004B68AC" w:rsidRDefault="004B68AC" w:rsidP="004B68AC">
      <w:pPr>
        <w:pStyle w:val="ListParagraph"/>
        <w:numPr>
          <w:ilvl w:val="0"/>
          <w:numId w:val="2"/>
        </w:numPr>
      </w:pPr>
      <w:r>
        <w:t>Założenia:</w:t>
      </w:r>
    </w:p>
    <w:p w:rsidR="004B68AC" w:rsidRPr="00787B08" w:rsidRDefault="004B68AC" w:rsidP="004B68AC">
      <w:pPr>
        <w:pStyle w:val="ListParagraph"/>
        <w:numPr>
          <w:ilvl w:val="1"/>
          <w:numId w:val="2"/>
        </w:numPr>
        <w:rPr>
          <w:lang w:val="pl-PL"/>
        </w:rPr>
      </w:pPr>
      <w:r w:rsidRPr="00787B08">
        <w:rPr>
          <w:lang w:val="pl-PL"/>
        </w:rPr>
        <w:t>W projekcie korzystamy z faktu, że funkcja cosinus jest funkcją sinus przesuniętą w fazie o pi/2.</w:t>
      </w:r>
    </w:p>
    <w:p w:rsidR="000306AE" w:rsidRPr="00787B08" w:rsidRDefault="001151A2" w:rsidP="000306AE">
      <w:pPr>
        <w:pStyle w:val="ListParagraph"/>
        <w:numPr>
          <w:ilvl w:val="1"/>
          <w:numId w:val="2"/>
        </w:numPr>
        <w:rPr>
          <w:lang w:val="pl-PL"/>
        </w:rPr>
      </w:pPr>
      <w:r w:rsidRPr="00787B08">
        <w:rPr>
          <w:lang w:val="pl-PL"/>
        </w:rPr>
        <w:t>W każdym rodzaju PSK używa się skończonej iloś</w:t>
      </w:r>
      <w:r w:rsidR="00CE4167" w:rsidRPr="00787B08">
        <w:rPr>
          <w:lang w:val="pl-PL"/>
        </w:rPr>
        <w:t>c</w:t>
      </w:r>
      <w:r w:rsidRPr="00787B08">
        <w:rPr>
          <w:lang w:val="pl-PL"/>
        </w:rPr>
        <w:t>i faz sygnału</w:t>
      </w:r>
      <w:r w:rsidR="000306AE" w:rsidRPr="00787B08">
        <w:rPr>
          <w:lang w:val="pl-PL"/>
        </w:rPr>
        <w:t>.</w:t>
      </w:r>
    </w:p>
    <w:p w:rsidR="000306AE" w:rsidRPr="00787B08" w:rsidRDefault="000306AE" w:rsidP="000306AE">
      <w:pPr>
        <w:rPr>
          <w:lang w:val="pl-PL"/>
        </w:rPr>
      </w:pPr>
    </w:p>
    <w:p w:rsidR="004B68AC" w:rsidRDefault="004B68AC" w:rsidP="004B68AC">
      <w:pPr>
        <w:pStyle w:val="Heading1"/>
      </w:pPr>
      <w:r w:rsidRPr="00787B08">
        <w:rPr>
          <w:lang w:val="pl-PL"/>
        </w:rPr>
        <w:br w:type="column"/>
      </w:r>
      <w:bookmarkStart w:id="1" w:name="_Toc516562841"/>
      <w:r>
        <w:lastRenderedPageBreak/>
        <w:t>Opis poszczególnych etapów projektu</w:t>
      </w:r>
      <w:bookmarkEnd w:id="1"/>
    </w:p>
    <w:p w:rsidR="004B68AC" w:rsidRDefault="004B68AC" w:rsidP="004B68AC">
      <w:pPr>
        <w:pStyle w:val="Heading2"/>
        <w:numPr>
          <w:ilvl w:val="0"/>
          <w:numId w:val="4"/>
        </w:numPr>
      </w:pPr>
      <w:bookmarkStart w:id="2" w:name="_Toc516562842"/>
      <w:r>
        <w:t>Zaprojektowanie modulacji:</w:t>
      </w:r>
      <w:bookmarkEnd w:id="2"/>
    </w:p>
    <w:p w:rsidR="004B68AC" w:rsidRDefault="000306AE" w:rsidP="004B68AC">
      <w:pPr>
        <w:pStyle w:val="ListParagraph"/>
        <w:numPr>
          <w:ilvl w:val="1"/>
          <w:numId w:val="4"/>
        </w:numPr>
      </w:pPr>
      <w:r>
        <w:t>B</w:t>
      </w:r>
      <w:r w:rsidR="004B68AC">
        <w:t>PSK:</w:t>
      </w:r>
    </w:p>
    <w:p w:rsidR="000306AE" w:rsidRPr="00787B08" w:rsidRDefault="004B68AC" w:rsidP="000306AE">
      <w:pPr>
        <w:pStyle w:val="ListParagraph"/>
        <w:numPr>
          <w:ilvl w:val="2"/>
          <w:numId w:val="4"/>
        </w:numPr>
        <w:rPr>
          <w:lang w:val="pl-PL"/>
        </w:rPr>
      </w:pPr>
      <w:r w:rsidRPr="00787B08">
        <w:rPr>
          <w:lang w:val="pl-PL"/>
        </w:rPr>
        <w:t>Definicja:</w:t>
      </w:r>
      <w:r w:rsidRPr="00787B08">
        <w:rPr>
          <w:rFonts w:ascii="Calibri" w:hAnsi="Calibri"/>
          <w:color w:val="000000" w:themeColor="text1"/>
          <w:sz w:val="56"/>
          <w:szCs w:val="56"/>
          <w:lang w:val="pl-PL" w:eastAsia="pl-PL"/>
        </w:rPr>
        <w:t xml:space="preserve"> </w:t>
      </w:r>
      <w:r w:rsidR="000306AE" w:rsidRPr="00787B08">
        <w:rPr>
          <w:rFonts w:ascii="Calibri" w:hAnsi="Calibri"/>
          <w:color w:val="000000" w:themeColor="text1"/>
          <w:lang w:val="pl-PL" w:eastAsia="pl-PL"/>
        </w:rPr>
        <w:t>B</w:t>
      </w:r>
      <w:r w:rsidR="001151A2" w:rsidRPr="00787B08">
        <w:rPr>
          <w:lang w:val="pl-PL"/>
        </w:rPr>
        <w:t xml:space="preserve">PSK – </w:t>
      </w:r>
      <w:r w:rsidR="000306AE" w:rsidRPr="00787B08">
        <w:rPr>
          <w:lang w:val="pl-PL"/>
        </w:rPr>
        <w:t xml:space="preserve">typ modulacji PSK, który wykorzystuje funkcję cosinus oraz jej przesunięcie fazowe o </w:t>
      </w:r>
      <w:r w:rsidR="000306AE">
        <w:rPr>
          <w:rFonts w:cstheme="minorHAnsi"/>
        </w:rPr>
        <w:t>π</w:t>
      </w:r>
      <w:r w:rsidR="000306AE" w:rsidRPr="00787B08">
        <w:rPr>
          <w:rFonts w:cstheme="minorHAnsi"/>
          <w:lang w:val="pl-PL"/>
        </w:rPr>
        <w:t>.</w:t>
      </w:r>
    </w:p>
    <w:p w:rsidR="001151A2" w:rsidRPr="00787B08" w:rsidRDefault="000306AE" w:rsidP="004B68AC">
      <w:pPr>
        <w:pStyle w:val="ListParagraph"/>
        <w:numPr>
          <w:ilvl w:val="2"/>
          <w:numId w:val="4"/>
        </w:numPr>
        <w:rPr>
          <w:lang w:val="pl-PL"/>
        </w:rPr>
      </w:pPr>
      <w:r w:rsidRPr="00787B08">
        <w:rPr>
          <w:lang w:val="pl-PL"/>
        </w:rPr>
        <w:t>Bity przeznaczone do wysłan</w:t>
      </w:r>
      <w:r w:rsidR="00CE4167" w:rsidRPr="00787B08">
        <w:rPr>
          <w:lang w:val="pl-PL"/>
        </w:rPr>
        <w:t>ia, służą do generacji fali prostokątnej.</w:t>
      </w:r>
    </w:p>
    <w:p w:rsidR="00CE4167" w:rsidRPr="00787B08" w:rsidRDefault="00CE4167" w:rsidP="004B68AC">
      <w:pPr>
        <w:pStyle w:val="ListParagraph"/>
        <w:numPr>
          <w:ilvl w:val="2"/>
          <w:numId w:val="4"/>
        </w:numPr>
        <w:rPr>
          <w:lang w:val="pl-PL"/>
        </w:rPr>
      </w:pPr>
      <w:r w:rsidRPr="00787B08">
        <w:rPr>
          <w:lang w:val="pl-PL"/>
        </w:rPr>
        <w:t xml:space="preserve">Następnie fala cosinusoidalna zostaje wymnożona przez falę prostokątną, co powoduje przesunięcie fazy cosinusa o </w:t>
      </w:r>
      <w:r>
        <w:rPr>
          <w:rFonts w:cstheme="minorHAnsi"/>
        </w:rPr>
        <w:t>π</w:t>
      </w:r>
      <w:r w:rsidRPr="00787B08">
        <w:rPr>
          <w:rFonts w:cstheme="minorHAnsi"/>
          <w:lang w:val="pl-PL"/>
        </w:rPr>
        <w:t xml:space="preserve"> ( w przypadku bitu 0, w przypadku bitu 1 faza zostaje niezmienona).</w:t>
      </w:r>
    </w:p>
    <w:p w:rsidR="00CE4167" w:rsidRPr="00787B08" w:rsidRDefault="00CE4167" w:rsidP="004B68AC">
      <w:pPr>
        <w:pStyle w:val="ListParagraph"/>
        <w:numPr>
          <w:ilvl w:val="2"/>
          <w:numId w:val="4"/>
        </w:numPr>
        <w:rPr>
          <w:lang w:val="pl-PL"/>
        </w:rPr>
      </w:pPr>
      <w:r w:rsidRPr="00787B08">
        <w:rPr>
          <w:lang w:val="pl-PL"/>
        </w:rPr>
        <w:t>Dzięki temu otrzymujemy zmodulowany sygnał.</w:t>
      </w:r>
    </w:p>
    <w:p w:rsidR="00CE4167" w:rsidRPr="00787B08" w:rsidRDefault="00CE4167" w:rsidP="004B68AC">
      <w:pPr>
        <w:pStyle w:val="ListParagraph"/>
        <w:numPr>
          <w:ilvl w:val="2"/>
          <w:numId w:val="4"/>
        </w:numPr>
        <w:rPr>
          <w:lang w:val="pl-PL"/>
        </w:rPr>
      </w:pPr>
      <w:r w:rsidRPr="00787B08">
        <w:rPr>
          <w:lang w:val="pl-PL"/>
        </w:rPr>
        <w:t>Przy demodulacji stosujemy tzw. “Square Device”, co oznacza przemnożenie sygnału zmodulowanego przez samego siebie.</w:t>
      </w:r>
    </w:p>
    <w:p w:rsidR="00CE4167" w:rsidRPr="00787B08" w:rsidRDefault="00CE4167" w:rsidP="004B68AC">
      <w:pPr>
        <w:pStyle w:val="ListParagraph"/>
        <w:numPr>
          <w:ilvl w:val="2"/>
          <w:numId w:val="4"/>
        </w:numPr>
        <w:rPr>
          <w:lang w:val="pl-PL"/>
        </w:rPr>
      </w:pPr>
      <w:r w:rsidRPr="00787B08">
        <w:rPr>
          <w:lang w:val="pl-PL"/>
        </w:rPr>
        <w:t>Następnie odczytujemy wartości tego sygnału oraz jego fazę w chwili jej zmiany.</w:t>
      </w:r>
    </w:p>
    <w:p w:rsidR="00CE4167" w:rsidRPr="00787B08" w:rsidRDefault="00CE4167" w:rsidP="004B68AC">
      <w:pPr>
        <w:pStyle w:val="ListParagraph"/>
        <w:numPr>
          <w:ilvl w:val="2"/>
          <w:numId w:val="4"/>
        </w:numPr>
        <w:rPr>
          <w:lang w:val="pl-PL"/>
        </w:rPr>
      </w:pPr>
      <w:r w:rsidRPr="00787B08">
        <w:rPr>
          <w:lang w:val="pl-PL"/>
        </w:rPr>
        <w:t>Po zebraniu wartości oraz kata fazowego rysujemy diagram konstelacji odebranego sygnału.</w:t>
      </w:r>
    </w:p>
    <w:p w:rsidR="00F91CC5" w:rsidRPr="00787B08" w:rsidRDefault="00F91CC5" w:rsidP="004B68AC">
      <w:pPr>
        <w:pStyle w:val="ListParagraph"/>
        <w:numPr>
          <w:ilvl w:val="2"/>
          <w:numId w:val="4"/>
        </w:numPr>
        <w:rPr>
          <w:lang w:val="pl-PL"/>
        </w:rPr>
      </w:pPr>
      <w:r w:rsidRPr="00787B08">
        <w:rPr>
          <w:lang w:val="pl-PL"/>
        </w:rPr>
        <w:t>Porównujemy bity odczytane z bitami wysłanymi I obliczamy BER.</w:t>
      </w:r>
    </w:p>
    <w:p w:rsidR="00CE4167" w:rsidRDefault="00CE4167" w:rsidP="00CE4167">
      <w:pPr>
        <w:pStyle w:val="ListParagraph"/>
        <w:numPr>
          <w:ilvl w:val="1"/>
          <w:numId w:val="4"/>
        </w:numPr>
      </w:pPr>
      <w:r>
        <w:t>QSPK:</w:t>
      </w:r>
    </w:p>
    <w:p w:rsidR="00CE4167" w:rsidRPr="00787B08" w:rsidRDefault="00CE4167" w:rsidP="00CE4167">
      <w:pPr>
        <w:pStyle w:val="ListParagraph"/>
        <w:numPr>
          <w:ilvl w:val="2"/>
          <w:numId w:val="4"/>
        </w:numPr>
        <w:rPr>
          <w:lang w:val="pl-PL"/>
        </w:rPr>
      </w:pPr>
      <w:r w:rsidRPr="00787B08">
        <w:rPr>
          <w:lang w:val="pl-PL"/>
        </w:rPr>
        <w:t xml:space="preserve">Definicja: QPSK – typ modulacji PSK, który wykorzystuje funkcję sinus oraz cosinus, a także ich przesunięcie fazowe o </w:t>
      </w:r>
      <w:r>
        <w:rPr>
          <w:rFonts w:cstheme="minorHAnsi"/>
        </w:rPr>
        <w:t>π</w:t>
      </w:r>
      <w:r w:rsidRPr="00787B08">
        <w:rPr>
          <w:rFonts w:cstheme="minorHAnsi"/>
          <w:lang w:val="pl-PL"/>
        </w:rPr>
        <w:t>.</w:t>
      </w:r>
    </w:p>
    <w:p w:rsidR="00CE4167" w:rsidRPr="00787B08" w:rsidRDefault="00CE4167" w:rsidP="00CE4167">
      <w:pPr>
        <w:pStyle w:val="ListParagraph"/>
        <w:numPr>
          <w:ilvl w:val="2"/>
          <w:numId w:val="4"/>
        </w:numPr>
        <w:rPr>
          <w:lang w:val="pl-PL"/>
        </w:rPr>
      </w:pPr>
      <w:r w:rsidRPr="00787B08">
        <w:rPr>
          <w:rFonts w:cstheme="minorHAnsi"/>
          <w:lang w:val="pl-PL"/>
        </w:rPr>
        <w:t>Dzielimy bity wysyłane na dwie grupy, następnie korzystając ze wzoru: x*2-1 (gdzie x oznacza wartość bitu) zmieniamy wartości bitów 0 na -1.</w:t>
      </w:r>
    </w:p>
    <w:p w:rsidR="00CE4167" w:rsidRPr="00787B08" w:rsidRDefault="00CE4167" w:rsidP="00CE4167">
      <w:pPr>
        <w:pStyle w:val="ListParagraph"/>
        <w:numPr>
          <w:ilvl w:val="2"/>
          <w:numId w:val="4"/>
        </w:numPr>
        <w:rPr>
          <w:lang w:val="pl-PL"/>
        </w:rPr>
      </w:pPr>
      <w:r w:rsidRPr="00787B08">
        <w:rPr>
          <w:rFonts w:cstheme="minorHAnsi"/>
          <w:lang w:val="pl-PL"/>
        </w:rPr>
        <w:t>Następnie przemnażamy funkcje cosinusoidalną oraz sinusoidalną przez odpowiadające im grupy bitów.</w:t>
      </w:r>
    </w:p>
    <w:p w:rsidR="00CE4167" w:rsidRPr="00787B08" w:rsidRDefault="00F91CC5" w:rsidP="00CE4167">
      <w:pPr>
        <w:pStyle w:val="ListParagraph"/>
        <w:numPr>
          <w:ilvl w:val="2"/>
          <w:numId w:val="4"/>
        </w:numPr>
        <w:rPr>
          <w:lang w:val="pl-PL"/>
        </w:rPr>
      </w:pPr>
      <w:r w:rsidRPr="00787B08">
        <w:rPr>
          <w:rFonts w:cstheme="minorHAnsi"/>
          <w:lang w:val="pl-PL"/>
        </w:rPr>
        <w:t>Poprzez dodanie obu otrzymanych sygnałów</w:t>
      </w:r>
      <w:r w:rsidR="00CE4167" w:rsidRPr="00787B08">
        <w:rPr>
          <w:rFonts w:cstheme="minorHAnsi"/>
          <w:lang w:val="pl-PL"/>
        </w:rPr>
        <w:t xml:space="preserve"> otrzymujemy sygnał zmodulowany.</w:t>
      </w:r>
    </w:p>
    <w:p w:rsidR="00CE4167" w:rsidRPr="00787B08" w:rsidRDefault="00CE4167" w:rsidP="00CE4167">
      <w:pPr>
        <w:pStyle w:val="ListParagraph"/>
        <w:numPr>
          <w:ilvl w:val="2"/>
          <w:numId w:val="4"/>
        </w:numPr>
        <w:rPr>
          <w:lang w:val="pl-PL"/>
        </w:rPr>
      </w:pPr>
      <w:r w:rsidRPr="00787B08">
        <w:rPr>
          <w:rFonts w:cstheme="minorHAnsi"/>
          <w:lang w:val="pl-PL"/>
        </w:rPr>
        <w:t>Demodulację rozpoczynamy poprzez</w:t>
      </w:r>
      <w:r w:rsidR="00F91CC5" w:rsidRPr="00787B08">
        <w:rPr>
          <w:rFonts w:cstheme="minorHAnsi"/>
          <w:lang w:val="pl-PL"/>
        </w:rPr>
        <w:t xml:space="preserve"> podniesienie składowych sygnału zmodulowanego do kwadratu.</w:t>
      </w:r>
    </w:p>
    <w:p w:rsidR="00F91CC5" w:rsidRPr="00787B08" w:rsidRDefault="00F91CC5" w:rsidP="00CE4167">
      <w:pPr>
        <w:pStyle w:val="ListParagraph"/>
        <w:numPr>
          <w:ilvl w:val="2"/>
          <w:numId w:val="4"/>
        </w:numPr>
        <w:rPr>
          <w:lang w:val="pl-PL"/>
        </w:rPr>
      </w:pPr>
      <w:r w:rsidRPr="00787B08">
        <w:rPr>
          <w:rFonts w:cstheme="minorHAnsi"/>
          <w:lang w:val="pl-PL"/>
        </w:rPr>
        <w:t>Odczyt wartości oraz fazę zdemodulowanego sygnału odczytujemy jako wartość oraz faze sumy zdemodulowanych składowych sygnału.</w:t>
      </w:r>
    </w:p>
    <w:p w:rsidR="00F91CC5" w:rsidRPr="00787B08" w:rsidRDefault="00F91CC5" w:rsidP="00CE4167">
      <w:pPr>
        <w:pStyle w:val="ListParagraph"/>
        <w:numPr>
          <w:ilvl w:val="2"/>
          <w:numId w:val="4"/>
        </w:numPr>
        <w:rPr>
          <w:lang w:val="pl-PL"/>
        </w:rPr>
      </w:pPr>
      <w:r w:rsidRPr="00787B08">
        <w:rPr>
          <w:rFonts w:cstheme="minorHAnsi"/>
          <w:lang w:val="pl-PL"/>
        </w:rPr>
        <w:t>Tworzymy diagram konstelacji sygnału QPSK.</w:t>
      </w:r>
    </w:p>
    <w:p w:rsidR="00F91CC5" w:rsidRPr="00787B08" w:rsidRDefault="00F91CC5" w:rsidP="00F91CC5">
      <w:pPr>
        <w:pStyle w:val="ListParagraph"/>
        <w:numPr>
          <w:ilvl w:val="2"/>
          <w:numId w:val="4"/>
        </w:numPr>
        <w:rPr>
          <w:lang w:val="pl-PL"/>
        </w:rPr>
      </w:pPr>
      <w:r w:rsidRPr="00787B08">
        <w:rPr>
          <w:lang w:val="pl-PL"/>
        </w:rPr>
        <w:t>Porównujemy bity odczytane z bitami wysłanymi I obliczamy BER.</w:t>
      </w:r>
    </w:p>
    <w:p w:rsidR="00F91CC5" w:rsidRDefault="00F91CC5" w:rsidP="00F91CC5">
      <w:pPr>
        <w:pStyle w:val="ListParagraph"/>
        <w:numPr>
          <w:ilvl w:val="1"/>
          <w:numId w:val="4"/>
        </w:numPr>
      </w:pPr>
      <w:r>
        <w:t>16QAM:</w:t>
      </w:r>
    </w:p>
    <w:p w:rsidR="00F91CC5" w:rsidRDefault="00F91CC5" w:rsidP="00F91CC5">
      <w:pPr>
        <w:pStyle w:val="ListParagraph"/>
        <w:numPr>
          <w:ilvl w:val="2"/>
          <w:numId w:val="4"/>
        </w:numPr>
      </w:pPr>
      <w:r w:rsidRPr="00787B08">
        <w:rPr>
          <w:lang w:val="pl-PL"/>
        </w:rPr>
        <w:t xml:space="preserve">Definicja: 16QAM – typ modulacji PSK, który wykorzystuje równie kluczowanie po amplitudzie sygnału. </w:t>
      </w:r>
      <w:r>
        <w:t>Sygnałami modulującymi będą sinus, cosinus, 2*sinus oraz 2*cosinus.</w:t>
      </w:r>
    </w:p>
    <w:p w:rsidR="00F91CC5" w:rsidRPr="00787B08" w:rsidRDefault="00F91CC5" w:rsidP="00F91CC5">
      <w:pPr>
        <w:pStyle w:val="ListParagraph"/>
        <w:numPr>
          <w:ilvl w:val="2"/>
          <w:numId w:val="4"/>
        </w:numPr>
        <w:rPr>
          <w:lang w:val="pl-PL"/>
        </w:rPr>
      </w:pPr>
      <w:r w:rsidRPr="00787B08">
        <w:rPr>
          <w:lang w:val="pl-PL"/>
        </w:rPr>
        <w:t>Dzielimy bity wysyłane na cztery grupy, następnie skalujemy wartość bitów zerowych do -1.</w:t>
      </w:r>
    </w:p>
    <w:p w:rsidR="00F91CC5" w:rsidRPr="00787B08" w:rsidRDefault="00F91CC5" w:rsidP="00F91CC5">
      <w:pPr>
        <w:pStyle w:val="ListParagraph"/>
        <w:numPr>
          <w:ilvl w:val="2"/>
          <w:numId w:val="4"/>
        </w:numPr>
        <w:rPr>
          <w:lang w:val="pl-PL"/>
        </w:rPr>
      </w:pPr>
      <w:r w:rsidRPr="00787B08">
        <w:rPr>
          <w:lang w:val="pl-PL"/>
        </w:rPr>
        <w:t>Przemnażamy wszystkie grupy bitów przez odpowiadające im sygnały modulujące.</w:t>
      </w:r>
    </w:p>
    <w:p w:rsidR="00F91CC5" w:rsidRPr="00787B08" w:rsidRDefault="00F91CC5" w:rsidP="00F91CC5">
      <w:pPr>
        <w:pStyle w:val="ListParagraph"/>
        <w:numPr>
          <w:ilvl w:val="2"/>
          <w:numId w:val="4"/>
        </w:numPr>
        <w:rPr>
          <w:lang w:val="pl-PL"/>
        </w:rPr>
      </w:pPr>
      <w:r w:rsidRPr="00787B08">
        <w:rPr>
          <w:lang w:val="pl-PL"/>
        </w:rPr>
        <w:t>Sygnał zmodulowany otrzymujemy poprzez sumę sygnałów skłądowych.</w:t>
      </w:r>
    </w:p>
    <w:p w:rsidR="00F91CC5" w:rsidRPr="00787B08" w:rsidRDefault="00F91CC5" w:rsidP="00F91CC5">
      <w:pPr>
        <w:pStyle w:val="ListParagraph"/>
        <w:numPr>
          <w:ilvl w:val="2"/>
          <w:numId w:val="4"/>
        </w:numPr>
        <w:rPr>
          <w:lang w:val="pl-PL"/>
        </w:rPr>
      </w:pPr>
      <w:r w:rsidRPr="00787B08">
        <w:rPr>
          <w:lang w:val="pl-PL"/>
        </w:rPr>
        <w:t>Demodulację rozpoczynamy poprzez podniesienie wartości sygnałów składowych do kwadratu.</w:t>
      </w:r>
    </w:p>
    <w:p w:rsidR="00F91CC5" w:rsidRPr="00787B08" w:rsidRDefault="00F91CC5" w:rsidP="00F91CC5">
      <w:pPr>
        <w:pStyle w:val="ListParagraph"/>
        <w:numPr>
          <w:ilvl w:val="2"/>
          <w:numId w:val="4"/>
        </w:numPr>
        <w:rPr>
          <w:lang w:val="pl-PL"/>
        </w:rPr>
      </w:pPr>
      <w:r w:rsidRPr="00787B08">
        <w:rPr>
          <w:lang w:val="pl-PL"/>
        </w:rPr>
        <w:t>Następnie sygnały składowe dzielimy na dwie grupy, pierwszą odpowiedzialną za kodowanie wartości Y punktów na diagramie konstelacji, drugą za warotści X na diagramie konstelacji.</w:t>
      </w:r>
    </w:p>
    <w:p w:rsidR="00F91CC5" w:rsidRPr="00787B08" w:rsidRDefault="00F91CC5" w:rsidP="00F91CC5">
      <w:pPr>
        <w:pStyle w:val="ListParagraph"/>
        <w:numPr>
          <w:ilvl w:val="2"/>
          <w:numId w:val="4"/>
        </w:numPr>
        <w:rPr>
          <w:lang w:val="pl-PL"/>
        </w:rPr>
      </w:pPr>
      <w:r w:rsidRPr="00787B08">
        <w:rPr>
          <w:lang w:val="pl-PL"/>
        </w:rPr>
        <w:t>Sumujemy ze sobą zdemodulowane składowe sygnału a następnie z powstałęgo sygnału odczytujemy wartość oraz kąt fazowy.</w:t>
      </w:r>
    </w:p>
    <w:p w:rsidR="00F91CC5" w:rsidRPr="00787B08" w:rsidRDefault="00F91CC5" w:rsidP="00F91CC5">
      <w:pPr>
        <w:pStyle w:val="ListParagraph"/>
        <w:numPr>
          <w:ilvl w:val="2"/>
          <w:numId w:val="4"/>
        </w:numPr>
        <w:rPr>
          <w:lang w:val="pl-PL"/>
        </w:rPr>
      </w:pPr>
      <w:r w:rsidRPr="00787B08">
        <w:rPr>
          <w:lang w:val="pl-PL"/>
        </w:rPr>
        <w:t>Na podstawie otzrymanych wyników tworzym diagram konstelacji.</w:t>
      </w:r>
    </w:p>
    <w:p w:rsidR="00F91CC5" w:rsidRPr="00787B08" w:rsidRDefault="00F91CC5" w:rsidP="00F91CC5">
      <w:pPr>
        <w:pStyle w:val="ListParagraph"/>
        <w:numPr>
          <w:ilvl w:val="2"/>
          <w:numId w:val="4"/>
        </w:numPr>
        <w:rPr>
          <w:lang w:val="pl-PL"/>
        </w:rPr>
      </w:pPr>
      <w:r w:rsidRPr="00787B08">
        <w:rPr>
          <w:lang w:val="pl-PL"/>
        </w:rPr>
        <w:t xml:space="preserve">Porównujemy bity odebrane z wysłanymi I obliczamy BER. </w:t>
      </w:r>
    </w:p>
    <w:p w:rsidR="00BA5508" w:rsidRDefault="00BA5508" w:rsidP="00BA5508">
      <w:pPr>
        <w:pStyle w:val="Heading2"/>
        <w:numPr>
          <w:ilvl w:val="0"/>
          <w:numId w:val="4"/>
        </w:numPr>
      </w:pPr>
      <w:bookmarkStart w:id="3" w:name="_Toc516562843"/>
      <w:r>
        <w:lastRenderedPageBreak/>
        <w:t>Zbieranie wyników</w:t>
      </w:r>
      <w:r w:rsidR="004F318E">
        <w:t>:</w:t>
      </w:r>
      <w:bookmarkEnd w:id="3"/>
    </w:p>
    <w:p w:rsidR="00BA5508" w:rsidRPr="00787B08" w:rsidRDefault="00BA5508" w:rsidP="00BA5508">
      <w:pPr>
        <w:pStyle w:val="ListParagraph"/>
        <w:numPr>
          <w:ilvl w:val="1"/>
          <w:numId w:val="4"/>
        </w:numPr>
        <w:rPr>
          <w:lang w:val="pl-PL"/>
        </w:rPr>
      </w:pPr>
      <w:r w:rsidRPr="00787B08">
        <w:rPr>
          <w:lang w:val="pl-PL"/>
        </w:rPr>
        <w:t>Wyniki BER zostały wygenerowane za pomocą wykonywania prób dla ilości bitów od 1024 do 102400. Każdy test został wykonany sto razy a następnie wyliczona zostaje średnia sumy wartości BER dla wszystkich testów.</w:t>
      </w:r>
    </w:p>
    <w:p w:rsidR="00BA5508" w:rsidRDefault="00BA5508" w:rsidP="00BA5508">
      <w:pPr>
        <w:pStyle w:val="Heading1"/>
      </w:pPr>
      <w:r w:rsidRPr="00787B08">
        <w:rPr>
          <w:lang w:val="pl-PL"/>
        </w:rPr>
        <w:br w:type="column"/>
      </w:r>
      <w:bookmarkStart w:id="4" w:name="_Toc516562844"/>
      <w:r>
        <w:lastRenderedPageBreak/>
        <w:t>Przykładowe wyniki testów</w:t>
      </w:r>
      <w:bookmarkEnd w:id="4"/>
    </w:p>
    <w:p w:rsidR="000E0CB7" w:rsidRDefault="000E0CB7" w:rsidP="000E0CB7">
      <w:pPr>
        <w:pStyle w:val="Heading2"/>
        <w:numPr>
          <w:ilvl w:val="0"/>
          <w:numId w:val="9"/>
        </w:numPr>
      </w:pPr>
      <w:bookmarkStart w:id="5" w:name="_Toc516562845"/>
      <w:r>
        <w:t>Wykresy</w:t>
      </w:r>
      <w:bookmarkEnd w:id="5"/>
    </w:p>
    <w:p w:rsidR="00C34818" w:rsidRPr="00787B08" w:rsidRDefault="000E0CB7" w:rsidP="00C34818">
      <w:pPr>
        <w:pStyle w:val="ListParagraph"/>
        <w:numPr>
          <w:ilvl w:val="1"/>
          <w:numId w:val="9"/>
        </w:numPr>
        <w:rPr>
          <w:lang w:val="pl-PL"/>
        </w:rPr>
      </w:pPr>
      <w:r w:rsidRPr="00787B08">
        <w:rPr>
          <w:lang w:val="pl-PL"/>
        </w:rPr>
        <w:t>Sygnały zmodulowane:</w:t>
      </w:r>
      <w:r w:rsidRPr="00787B08">
        <w:rPr>
          <w:lang w:val="pl-PL"/>
        </w:rPr>
        <w:br/>
      </w:r>
      <w:r w:rsidRPr="000E0CB7">
        <w:rPr>
          <w:noProof/>
          <w:lang w:eastAsia="en-GB"/>
        </w:rPr>
        <w:drawing>
          <wp:inline distT="0" distB="0" distL="0" distR="0" wp14:anchorId="7996FF3A" wp14:editId="74A35D02">
            <wp:extent cx="5731510" cy="3693160"/>
            <wp:effectExtent l="0" t="0" r="254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731510" cy="3693160"/>
                    </a:xfrm>
                    <a:prstGeom prst="rect">
                      <a:avLst/>
                    </a:prstGeom>
                  </pic:spPr>
                </pic:pic>
              </a:graphicData>
            </a:graphic>
          </wp:inline>
        </w:drawing>
      </w:r>
      <w:r w:rsidR="00C34818" w:rsidRPr="00787B08">
        <w:rPr>
          <w:lang w:val="pl-PL"/>
        </w:rPr>
        <w:br/>
      </w:r>
      <w:r w:rsidR="00C34818" w:rsidRPr="00787B08">
        <w:rPr>
          <w:lang w:val="pl-PL"/>
        </w:rPr>
        <w:br/>
        <w:t>Dla BPSK widzimy zmianę fazy w momencie zmiany wartości bitu. Faza cos(-x) odpowiada bitowi o wartości 0, natomiast faza cos(x) odpowiada bitowi o wartości 1.</w:t>
      </w:r>
      <w:r w:rsidR="00C34818" w:rsidRPr="00787B08">
        <w:rPr>
          <w:lang w:val="pl-PL"/>
        </w:rPr>
        <w:br/>
      </w:r>
      <w:r w:rsidRPr="00787B08">
        <w:rPr>
          <w:lang w:val="pl-PL"/>
        </w:rPr>
        <w:br/>
      </w:r>
    </w:p>
    <w:p w:rsidR="000E0CB7" w:rsidRDefault="00C34818" w:rsidP="00C34818">
      <w:pPr>
        <w:pStyle w:val="ListParagraph"/>
        <w:ind w:left="792"/>
      </w:pPr>
      <w:r w:rsidRPr="00787B08">
        <w:rPr>
          <w:lang w:val="pl-PL"/>
        </w:rPr>
        <w:br w:type="column"/>
      </w:r>
      <w:r w:rsidR="000E0CB7" w:rsidRPr="000E0CB7">
        <w:rPr>
          <w:noProof/>
          <w:lang w:eastAsia="en-GB"/>
        </w:rPr>
        <w:lastRenderedPageBreak/>
        <w:drawing>
          <wp:inline distT="0" distB="0" distL="0" distR="0" wp14:anchorId="51046100" wp14:editId="788A4DE1">
            <wp:extent cx="5731510" cy="3385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31510" cy="3385820"/>
                    </a:xfrm>
                    <a:prstGeom prst="rect">
                      <a:avLst/>
                    </a:prstGeom>
                  </pic:spPr>
                </pic:pic>
              </a:graphicData>
            </a:graphic>
          </wp:inline>
        </w:drawing>
      </w:r>
      <w:r w:rsidRPr="00787B08">
        <w:rPr>
          <w:lang w:val="pl-PL"/>
        </w:rPr>
        <w:br/>
      </w:r>
      <w:r w:rsidRPr="00787B08">
        <w:rPr>
          <w:lang w:val="pl-PL"/>
        </w:rPr>
        <w:br/>
        <w:t>W modulacji QPSK modulujemy za pomocą dwóch składowych cos(x) oraz sin(x). Tak jak w BPSK ich faza zmienia się w zależności od wartości bitu wysłanego. Sygnał zmodulowany QPSK jest sumą obu tych składowych</w:t>
      </w:r>
      <w:r w:rsidR="00787B08">
        <w:rPr>
          <w:lang w:val="pl-PL"/>
        </w:rPr>
        <w:br/>
      </w:r>
      <w:r w:rsidRPr="00787B08">
        <w:rPr>
          <w:lang w:val="pl-PL"/>
        </w:rPr>
        <w:br/>
      </w:r>
      <w:r w:rsidR="000E0CB7" w:rsidRPr="00787B08">
        <w:rPr>
          <w:lang w:val="pl-PL"/>
        </w:rPr>
        <w:br/>
      </w:r>
      <w:r w:rsidR="000E0CB7" w:rsidRPr="000E0CB7">
        <w:rPr>
          <w:noProof/>
          <w:lang w:eastAsia="en-GB"/>
        </w:rPr>
        <w:lastRenderedPageBreak/>
        <w:drawing>
          <wp:inline distT="0" distB="0" distL="0" distR="0" wp14:anchorId="6CBA00F6" wp14:editId="2E5F3A16">
            <wp:extent cx="5731510" cy="4416425"/>
            <wp:effectExtent l="0" t="0" r="254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31510" cy="4416425"/>
                    </a:xfrm>
                    <a:prstGeom prst="rect">
                      <a:avLst/>
                    </a:prstGeom>
                  </pic:spPr>
                </pic:pic>
              </a:graphicData>
            </a:graphic>
          </wp:inline>
        </w:drawing>
      </w:r>
      <w:r w:rsidRPr="00787B08">
        <w:rPr>
          <w:lang w:val="pl-PL"/>
        </w:rPr>
        <w:br/>
      </w:r>
      <w:r w:rsidRPr="00787B08">
        <w:rPr>
          <w:lang w:val="pl-PL"/>
        </w:rPr>
        <w:br/>
        <w:t xml:space="preserve">W modulacji 16QAM korzystamy z czterech sygnałów modulujących: cos(x), sin(x), 2*cos(x) oraz 2*sin(x). Tak jak w przypadku BPSK oraz QPSK one również zmieniają faze w zależności od wysyłanych bitów. </w:t>
      </w:r>
      <w:r>
        <w:t>Sygnał zmodulowany 16QAM jest sumą zmodulowanych sygnałów składowych.</w:t>
      </w:r>
      <w:r w:rsidR="000E0CB7">
        <w:br/>
      </w:r>
    </w:p>
    <w:p w:rsidR="000E0CB7" w:rsidRPr="00787B08" w:rsidRDefault="000E0CB7" w:rsidP="000E0CB7">
      <w:pPr>
        <w:pStyle w:val="ListParagraph"/>
        <w:numPr>
          <w:ilvl w:val="1"/>
          <w:numId w:val="9"/>
        </w:numPr>
        <w:rPr>
          <w:lang w:val="pl-PL"/>
        </w:rPr>
      </w:pPr>
      <w:r w:rsidRPr="00787B08">
        <w:rPr>
          <w:lang w:val="pl-PL"/>
        </w:rPr>
        <w:lastRenderedPageBreak/>
        <w:t>Sygnały zdemodulowane:</w:t>
      </w:r>
      <w:r w:rsidRPr="00787B08">
        <w:rPr>
          <w:noProof/>
          <w:lang w:val="pl-PL" w:eastAsia="en-GB"/>
        </w:rPr>
        <w:t xml:space="preserve"> </w:t>
      </w:r>
      <w:r w:rsidRPr="000E0CB7">
        <w:rPr>
          <w:noProof/>
          <w:lang w:eastAsia="en-GB"/>
        </w:rPr>
        <w:drawing>
          <wp:inline distT="0" distB="0" distL="0" distR="0" wp14:anchorId="54F2244E" wp14:editId="749C8658">
            <wp:extent cx="5731510" cy="4749800"/>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31510" cy="4749800"/>
                    </a:xfrm>
                    <a:prstGeom prst="rect">
                      <a:avLst/>
                    </a:prstGeom>
                  </pic:spPr>
                </pic:pic>
              </a:graphicData>
            </a:graphic>
          </wp:inline>
        </w:drawing>
      </w:r>
      <w:r w:rsidR="00C34818" w:rsidRPr="00787B08">
        <w:rPr>
          <w:noProof/>
          <w:lang w:val="pl-PL" w:eastAsia="en-GB"/>
        </w:rPr>
        <w:br/>
      </w:r>
      <w:r w:rsidR="00C34818" w:rsidRPr="00787B08">
        <w:rPr>
          <w:noProof/>
          <w:lang w:val="pl-PL" w:eastAsia="en-GB"/>
        </w:rPr>
        <w:br/>
        <w:t>Sygnały zdemodulowane, są to sygnały które po modulacji zostały pomnożone przez falę modulującą. W ten sposób możemy zobaczyć, że w BPSK faza cosinusa dalej odpowiada wartości bitu wysłanego, oraz wartości sygnału zdemodulowanego, które także są zależne od bitów wysyłanych. Wartości cosinusa od &lt;1,0&gt; oznaczają bit 1, natomiast wartości od &lt;-1,0) oznaczają bit 0.</w:t>
      </w:r>
      <w:r w:rsidRPr="00787B08">
        <w:rPr>
          <w:noProof/>
          <w:lang w:val="pl-PL" w:eastAsia="en-GB"/>
        </w:rPr>
        <w:br/>
      </w:r>
      <w:r w:rsidRPr="000E0CB7">
        <w:rPr>
          <w:noProof/>
          <w:lang w:eastAsia="en-GB"/>
        </w:rPr>
        <w:lastRenderedPageBreak/>
        <w:drawing>
          <wp:inline distT="0" distB="0" distL="0" distR="0" wp14:anchorId="5461C107" wp14:editId="784ECBC8">
            <wp:extent cx="5731510" cy="3365500"/>
            <wp:effectExtent l="0" t="0" r="254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31510" cy="3365500"/>
                    </a:xfrm>
                    <a:prstGeom prst="rect">
                      <a:avLst/>
                    </a:prstGeom>
                  </pic:spPr>
                </pic:pic>
              </a:graphicData>
            </a:graphic>
          </wp:inline>
        </w:drawing>
      </w:r>
      <w:r w:rsidR="00C34818" w:rsidRPr="00787B08">
        <w:rPr>
          <w:noProof/>
          <w:lang w:val="pl-PL" w:eastAsia="en-GB"/>
        </w:rPr>
        <w:br/>
      </w:r>
      <w:r w:rsidR="00C34818" w:rsidRPr="00787B08">
        <w:rPr>
          <w:noProof/>
          <w:lang w:val="pl-PL" w:eastAsia="en-GB"/>
        </w:rPr>
        <w:br/>
        <w:t>W modulacji QPSK, aby otrzymać sygnał zdemodulowany należy pomnożyć składowe zmodulowane przez odpowiadające im składowe sygnały modulujące. W ten sposób widzimy, że wartości tych sygnałów zależą od wartości bitów wysyłanych. Sygnał zdemodulowany QPSK otrzymujemy poprzez dodanie zdemodulowanych s</w:t>
      </w:r>
      <w:r w:rsidR="00787B08">
        <w:rPr>
          <w:noProof/>
          <w:lang w:val="pl-PL" w:eastAsia="en-GB"/>
        </w:rPr>
        <w:t>y</w:t>
      </w:r>
      <w:r w:rsidR="00C34818" w:rsidRPr="00787B08">
        <w:rPr>
          <w:noProof/>
          <w:lang w:val="pl-PL" w:eastAsia="en-GB"/>
        </w:rPr>
        <w:t>gnałów składowych.</w:t>
      </w:r>
      <w:r w:rsidR="00C34818" w:rsidRPr="00787B08">
        <w:rPr>
          <w:noProof/>
          <w:lang w:val="pl-PL" w:eastAsia="en-GB"/>
        </w:rPr>
        <w:br/>
      </w:r>
      <w:r w:rsidRPr="00787B08">
        <w:rPr>
          <w:noProof/>
          <w:lang w:val="pl-PL" w:eastAsia="en-GB"/>
        </w:rPr>
        <w:br/>
      </w:r>
      <w:r w:rsidRPr="000E0CB7">
        <w:rPr>
          <w:noProof/>
          <w:lang w:eastAsia="en-GB"/>
        </w:rPr>
        <w:lastRenderedPageBreak/>
        <w:drawing>
          <wp:inline distT="0" distB="0" distL="0" distR="0" wp14:anchorId="21A05292" wp14:editId="041714BA">
            <wp:extent cx="5731510" cy="4360545"/>
            <wp:effectExtent l="0" t="0" r="2540" b="19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731510" cy="4360545"/>
                    </a:xfrm>
                    <a:prstGeom prst="rect">
                      <a:avLst/>
                    </a:prstGeom>
                  </pic:spPr>
                </pic:pic>
              </a:graphicData>
            </a:graphic>
          </wp:inline>
        </w:drawing>
      </w:r>
      <w:r w:rsidR="00C34818" w:rsidRPr="00787B08">
        <w:rPr>
          <w:noProof/>
          <w:lang w:val="pl-PL" w:eastAsia="en-GB"/>
        </w:rPr>
        <w:br/>
      </w:r>
      <w:r w:rsidR="00C34818" w:rsidRPr="00787B08">
        <w:rPr>
          <w:noProof/>
          <w:lang w:val="pl-PL" w:eastAsia="en-GB"/>
        </w:rPr>
        <w:br/>
        <w:t>Demodulacja 16QAM odbywa się analogicznie jak w QPSK. Najpierw mnożymy zmodulowane sygnały składowe przez odpowiadające im składowe sygnały modulujące.Następnie sumujemy wszystkie sygnały składowe otrzymując w efekcie zmodulowany sygnał 16QAM</w:t>
      </w:r>
    </w:p>
    <w:p w:rsidR="00125E89" w:rsidRPr="00787B08" w:rsidRDefault="000E0CB7" w:rsidP="000E0CB7">
      <w:pPr>
        <w:pStyle w:val="ListParagraph"/>
        <w:numPr>
          <w:ilvl w:val="1"/>
          <w:numId w:val="9"/>
        </w:numPr>
        <w:rPr>
          <w:noProof/>
          <w:lang w:val="pl-PL" w:eastAsia="en-GB"/>
        </w:rPr>
      </w:pPr>
      <w:r w:rsidRPr="00787B08">
        <w:rPr>
          <w:noProof/>
          <w:lang w:val="pl-PL" w:eastAsia="en-GB"/>
        </w:rPr>
        <w:lastRenderedPageBreak/>
        <w:t>Diagramy konstelacji:</w:t>
      </w:r>
      <w:r w:rsidRPr="00787B08">
        <w:rPr>
          <w:noProof/>
          <w:lang w:val="pl-PL" w:eastAsia="en-GB"/>
        </w:rPr>
        <w:br/>
      </w:r>
      <w:r w:rsidRPr="000E0CB7">
        <w:rPr>
          <w:noProof/>
          <w:lang w:eastAsia="en-GB"/>
        </w:rPr>
        <w:drawing>
          <wp:inline distT="0" distB="0" distL="0" distR="0" wp14:anchorId="539B4917" wp14:editId="1D4AA239">
            <wp:extent cx="5731510" cy="3666490"/>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31510" cy="3666490"/>
                    </a:xfrm>
                    <a:prstGeom prst="rect">
                      <a:avLst/>
                    </a:prstGeom>
                  </pic:spPr>
                </pic:pic>
              </a:graphicData>
            </a:graphic>
          </wp:inline>
        </w:drawing>
      </w:r>
      <w:r w:rsidR="00C34818" w:rsidRPr="00787B08">
        <w:rPr>
          <w:noProof/>
          <w:lang w:val="pl-PL" w:eastAsia="en-GB"/>
        </w:rPr>
        <w:br/>
      </w:r>
      <w:r w:rsidR="00C34818" w:rsidRPr="00787B08">
        <w:rPr>
          <w:noProof/>
          <w:lang w:val="pl-PL" w:eastAsia="en-GB"/>
        </w:rPr>
        <w:br/>
        <w:t xml:space="preserve">Diagram konstelacji dla BPSK pokazuje wartość oraz </w:t>
      </w:r>
      <w:r w:rsidR="00125E89" w:rsidRPr="00787B08">
        <w:rPr>
          <w:noProof/>
          <w:lang w:val="pl-PL" w:eastAsia="en-GB"/>
        </w:rPr>
        <w:t>kąt fazowy otrzymany z sygnału zdemodulowanego. Jak widzimy wszystkie bity odebrane gromadzą się w dwóch przeciwnych miejscach diagramie, tak aby odległość między bitami o wartości 1 a 0, była jak największa. Bity o wartości 1 gromadzą się po stronie prawej, natomiast bity o wartości 0 gromadzą sie po lewej stronie. Następnie odczytujemy kąt oraz wartość poszczególnych punktów na wykresie I uzyskujemy bity odebrane.</w:t>
      </w:r>
      <w:r w:rsidRPr="00787B08">
        <w:rPr>
          <w:noProof/>
          <w:lang w:val="pl-PL" w:eastAsia="en-GB"/>
        </w:rPr>
        <w:br/>
      </w:r>
      <w:r w:rsidRPr="000E0CB7">
        <w:rPr>
          <w:noProof/>
          <w:lang w:eastAsia="en-GB"/>
        </w:rPr>
        <w:lastRenderedPageBreak/>
        <w:drawing>
          <wp:inline distT="0" distB="0" distL="0" distR="0" wp14:anchorId="71F4937E" wp14:editId="4FE4CEF4">
            <wp:extent cx="5731510" cy="3695065"/>
            <wp:effectExtent l="0" t="0" r="2540"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31510" cy="3695065"/>
                    </a:xfrm>
                    <a:prstGeom prst="rect">
                      <a:avLst/>
                    </a:prstGeom>
                  </pic:spPr>
                </pic:pic>
              </a:graphicData>
            </a:graphic>
          </wp:inline>
        </w:drawing>
      </w:r>
      <w:r w:rsidR="00125E89" w:rsidRPr="00787B08">
        <w:rPr>
          <w:noProof/>
          <w:lang w:val="pl-PL" w:eastAsia="en-GB"/>
        </w:rPr>
        <w:br/>
      </w:r>
      <w:r w:rsidR="00125E89" w:rsidRPr="00787B08">
        <w:rPr>
          <w:noProof/>
          <w:lang w:val="pl-PL" w:eastAsia="en-GB"/>
        </w:rPr>
        <w:br/>
        <w:t xml:space="preserve">Dla diagramu konstelacji QPSK widzimy cztery różne skupiska punktów. Tak jak na diagramie BPSK ułożone są tak aby pomiędzy punktami z różnych “grup” była jak największa odległość. Kąty odpowiadające poszczególnym grupą to : </w:t>
      </w:r>
      <m:oMath>
        <m:f>
          <m:fPr>
            <m:ctrlPr>
              <w:rPr>
                <w:rFonts w:ascii="Cambria Math" w:hAnsi="Cambria Math"/>
                <w:i/>
                <w:noProof/>
                <w:lang w:eastAsia="en-GB"/>
              </w:rPr>
            </m:ctrlPr>
          </m:fPr>
          <m:num>
            <m:r>
              <w:rPr>
                <w:rFonts w:ascii="Cambria Math" w:hAnsi="Cambria Math"/>
                <w:noProof/>
                <w:lang w:val="pl-PL" w:eastAsia="en-GB"/>
              </w:rPr>
              <m:t>1</m:t>
            </m:r>
          </m:num>
          <m:den>
            <m:r>
              <w:rPr>
                <w:rFonts w:ascii="Cambria Math" w:hAnsi="Cambria Math"/>
                <w:noProof/>
                <w:lang w:val="pl-PL" w:eastAsia="en-GB"/>
              </w:rPr>
              <m:t>4</m:t>
            </m:r>
          </m:den>
        </m:f>
        <m:r>
          <w:rPr>
            <w:rFonts w:ascii="Cambria Math" w:hAnsi="Cambria Math"/>
            <w:noProof/>
            <w:lang w:eastAsia="en-GB"/>
          </w:rPr>
          <m:t>π</m:t>
        </m:r>
      </m:oMath>
      <w:r w:rsidR="00125E89" w:rsidRPr="00787B08">
        <w:rPr>
          <w:noProof/>
          <w:lang w:val="pl-PL" w:eastAsia="en-GB"/>
        </w:rPr>
        <w:t xml:space="preserve">,  </w:t>
      </w:r>
      <m:oMath>
        <m:f>
          <m:fPr>
            <m:ctrlPr>
              <w:rPr>
                <w:rFonts w:ascii="Cambria Math" w:hAnsi="Cambria Math"/>
                <w:i/>
                <w:noProof/>
                <w:lang w:eastAsia="en-GB"/>
              </w:rPr>
            </m:ctrlPr>
          </m:fPr>
          <m:num>
            <m:r>
              <w:rPr>
                <w:rFonts w:ascii="Cambria Math" w:hAnsi="Cambria Math"/>
                <w:noProof/>
                <w:lang w:val="pl-PL" w:eastAsia="en-GB"/>
              </w:rPr>
              <m:t>3</m:t>
            </m:r>
          </m:num>
          <m:den>
            <m:r>
              <w:rPr>
                <w:rFonts w:ascii="Cambria Math" w:hAnsi="Cambria Math"/>
                <w:noProof/>
                <w:lang w:val="pl-PL" w:eastAsia="en-GB"/>
              </w:rPr>
              <m:t>4</m:t>
            </m:r>
          </m:den>
        </m:f>
        <m:r>
          <w:rPr>
            <w:rFonts w:ascii="Cambria Math" w:hAnsi="Cambria Math"/>
            <w:noProof/>
            <w:lang w:eastAsia="en-GB"/>
          </w:rPr>
          <m:t>π</m:t>
        </m:r>
      </m:oMath>
      <w:r w:rsidR="00125E89" w:rsidRPr="00787B08">
        <w:rPr>
          <w:noProof/>
          <w:lang w:val="pl-PL" w:eastAsia="en-GB"/>
        </w:rPr>
        <w:t>,</w:t>
      </w:r>
      <m:oMath>
        <m:r>
          <w:rPr>
            <w:rFonts w:ascii="Cambria Math" w:hAnsi="Cambria Math"/>
            <w:noProof/>
            <w:lang w:val="pl-PL" w:eastAsia="en-GB"/>
          </w:rPr>
          <m:t xml:space="preserve"> </m:t>
        </m:r>
        <m:f>
          <m:fPr>
            <m:ctrlPr>
              <w:rPr>
                <w:rFonts w:ascii="Cambria Math" w:hAnsi="Cambria Math"/>
                <w:i/>
                <w:noProof/>
                <w:lang w:eastAsia="en-GB"/>
              </w:rPr>
            </m:ctrlPr>
          </m:fPr>
          <m:num>
            <m:r>
              <w:rPr>
                <w:rFonts w:ascii="Cambria Math" w:hAnsi="Cambria Math"/>
                <w:noProof/>
                <w:lang w:val="pl-PL" w:eastAsia="en-GB"/>
              </w:rPr>
              <m:t>5</m:t>
            </m:r>
          </m:num>
          <m:den>
            <m:r>
              <w:rPr>
                <w:rFonts w:ascii="Cambria Math" w:hAnsi="Cambria Math"/>
                <w:noProof/>
                <w:lang w:val="pl-PL" w:eastAsia="en-GB"/>
              </w:rPr>
              <m:t>4</m:t>
            </m:r>
          </m:den>
        </m:f>
        <m:r>
          <w:rPr>
            <w:rFonts w:ascii="Cambria Math" w:hAnsi="Cambria Math"/>
            <w:noProof/>
            <w:lang w:eastAsia="en-GB"/>
          </w:rPr>
          <m:t>π</m:t>
        </m:r>
      </m:oMath>
      <w:r w:rsidR="00125E89" w:rsidRPr="00787B08">
        <w:rPr>
          <w:noProof/>
          <w:lang w:val="pl-PL" w:eastAsia="en-GB"/>
        </w:rPr>
        <w:t xml:space="preserve"> oraz </w:t>
      </w:r>
      <m:oMath>
        <m:f>
          <m:fPr>
            <m:ctrlPr>
              <w:rPr>
                <w:rFonts w:ascii="Cambria Math" w:hAnsi="Cambria Math"/>
                <w:i/>
                <w:noProof/>
                <w:lang w:eastAsia="en-GB"/>
              </w:rPr>
            </m:ctrlPr>
          </m:fPr>
          <m:num>
            <m:r>
              <w:rPr>
                <w:rFonts w:ascii="Cambria Math" w:hAnsi="Cambria Math"/>
                <w:noProof/>
                <w:lang w:val="pl-PL" w:eastAsia="en-GB"/>
              </w:rPr>
              <m:t>7</m:t>
            </m:r>
          </m:num>
          <m:den>
            <m:r>
              <w:rPr>
                <w:rFonts w:ascii="Cambria Math" w:hAnsi="Cambria Math"/>
                <w:noProof/>
                <w:lang w:val="pl-PL" w:eastAsia="en-GB"/>
              </w:rPr>
              <m:t>4</m:t>
            </m:r>
          </m:den>
        </m:f>
        <m:r>
          <w:rPr>
            <w:rFonts w:ascii="Cambria Math" w:hAnsi="Cambria Math"/>
            <w:noProof/>
            <w:lang w:eastAsia="en-GB"/>
          </w:rPr>
          <m:t>π</m:t>
        </m:r>
      </m:oMath>
      <w:r w:rsidR="00125E89" w:rsidRPr="00787B08">
        <w:rPr>
          <w:noProof/>
          <w:lang w:val="pl-PL" w:eastAsia="en-GB"/>
        </w:rPr>
        <w:t>. Odpowiadają one kolejno parze bitów: 10, 00, 01 oraz 11. Dzięki temu modulacja QPSK potrafi przesłać dwa bity na raz co sprawia, że jest dwa razy szybsza od modulacji BPSK.</w:t>
      </w:r>
    </w:p>
    <w:p w:rsidR="000E0CB7" w:rsidRPr="00787B08" w:rsidRDefault="00125E89" w:rsidP="00125E89">
      <w:pPr>
        <w:pStyle w:val="ListParagraph"/>
        <w:ind w:left="792"/>
        <w:rPr>
          <w:lang w:val="pl-PL"/>
        </w:rPr>
      </w:pPr>
      <w:r w:rsidRPr="00787B08">
        <w:rPr>
          <w:noProof/>
          <w:lang w:val="pl-PL" w:eastAsia="en-GB"/>
        </w:rPr>
        <w:br w:type="column"/>
      </w:r>
      <w:r w:rsidR="000E0CB7" w:rsidRPr="000E0CB7">
        <w:rPr>
          <w:noProof/>
          <w:lang w:eastAsia="en-GB"/>
        </w:rPr>
        <w:lastRenderedPageBreak/>
        <w:drawing>
          <wp:inline distT="0" distB="0" distL="0" distR="0" wp14:anchorId="5A90CE2E" wp14:editId="5F2A50AB">
            <wp:extent cx="5731510" cy="3638550"/>
            <wp:effectExtent l="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731510" cy="3638550"/>
                    </a:xfrm>
                    <a:prstGeom prst="rect">
                      <a:avLst/>
                    </a:prstGeom>
                  </pic:spPr>
                </pic:pic>
              </a:graphicData>
            </a:graphic>
          </wp:inline>
        </w:drawing>
      </w:r>
      <w:r w:rsidRPr="00787B08">
        <w:rPr>
          <w:noProof/>
          <w:lang w:val="pl-PL" w:eastAsia="en-GB"/>
        </w:rPr>
        <w:br/>
      </w:r>
      <w:r w:rsidRPr="00787B08">
        <w:rPr>
          <w:noProof/>
          <w:lang w:val="pl-PL" w:eastAsia="en-GB"/>
        </w:rPr>
        <w:br/>
        <w:t xml:space="preserve">Diagram konstelacji dla 16QAM różni się diametralnie od poprzednich diagramów. Po pierwsze nie ma kształtu koła, po drugie kodowanie punktów odbywa sie inaczej. Jak widzimy ma on kształt kartezjańskiego układu równań. Każda grupa punktów reprezentuje cztery kolejne wysłane bity. </w:t>
      </w:r>
      <w:r w:rsidR="008525F5" w:rsidRPr="00787B08">
        <w:rPr>
          <w:noProof/>
          <w:lang w:val="pl-PL" w:eastAsia="en-GB"/>
        </w:rPr>
        <w:t>Otrzymuje sie je poprzez odczytanie wartości z sygnału zmodulowanego 16QAM. Wartości X – punktów na wykresie są uzyskiwane poprzez dodanie składowych cos(x) oraz sin(x) sygnału zdemodulwoanego 16QAM. Natomiast wartości Y – otrzymujemy poprzez dodanie składowych 2*cos(x) oraz 2*sin(x).</w:t>
      </w:r>
      <w:r w:rsidRPr="00787B08">
        <w:rPr>
          <w:noProof/>
          <w:lang w:val="pl-PL" w:eastAsia="en-GB"/>
        </w:rPr>
        <w:br/>
      </w:r>
      <w:r w:rsidRPr="00787B08">
        <w:rPr>
          <w:noProof/>
          <w:lang w:val="pl-PL" w:eastAsia="en-GB"/>
        </w:rPr>
        <w:br/>
      </w:r>
    </w:p>
    <w:p w:rsidR="00534663" w:rsidRDefault="000E0CB7" w:rsidP="00534663">
      <w:pPr>
        <w:pStyle w:val="ListParagraph"/>
        <w:numPr>
          <w:ilvl w:val="1"/>
          <w:numId w:val="9"/>
        </w:numPr>
      </w:pPr>
      <w:r w:rsidRPr="00787B08">
        <w:rPr>
          <w:lang w:val="pl-PL"/>
        </w:rPr>
        <w:lastRenderedPageBreak/>
        <w:t>BER</w:t>
      </w:r>
      <w:r w:rsidRPr="00787B08">
        <w:rPr>
          <w:lang w:val="pl-PL"/>
        </w:rPr>
        <w:br/>
      </w:r>
      <w:r w:rsidR="00494165">
        <w:rPr>
          <w:noProof/>
          <w:lang w:eastAsia="en-GB"/>
        </w:rPr>
        <w:drawing>
          <wp:inline distT="0" distB="0" distL="0" distR="0" wp14:anchorId="5783C729" wp14:editId="0525FED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00494165" w:rsidRPr="00787B08">
        <w:rPr>
          <w:lang w:val="pl-PL"/>
        </w:rPr>
        <w:br/>
      </w:r>
      <w:r w:rsidR="00494165" w:rsidRPr="00787B08">
        <w:rPr>
          <w:lang w:val="pl-PL"/>
        </w:rPr>
        <w:br/>
        <w:t xml:space="preserve">BER jest to stosunek bitów przekłamanych do bitów wysłanych. Na wykresie widzimy BER dla poszczególnych modulacji w zależności od liczby przesłanych bitów. </w:t>
      </w:r>
      <w:r w:rsidR="00494165">
        <w:t>Wykres ten powstał przy poziomie zakłóceń równym 5.</w:t>
      </w:r>
      <w:r w:rsidR="00494165">
        <w:br/>
      </w:r>
    </w:p>
    <w:p w:rsidR="002847CC" w:rsidRDefault="002847CC" w:rsidP="00534663">
      <w:pPr>
        <w:pStyle w:val="ListParagraph"/>
        <w:numPr>
          <w:ilvl w:val="1"/>
          <w:numId w:val="9"/>
        </w:numPr>
      </w:pPr>
      <w:r>
        <w:t>BER w liczbach:</w:t>
      </w:r>
    </w:p>
    <w:tbl>
      <w:tblPr>
        <w:tblStyle w:val="TableGrid"/>
        <w:tblpPr w:leftFromText="180" w:rightFromText="180" w:vertAnchor="text" w:horzAnchor="margin" w:tblpXSpec="center" w:tblpY="-1109"/>
        <w:tblW w:w="1744" w:type="dxa"/>
        <w:tblLook w:val="04A0" w:firstRow="1" w:lastRow="0" w:firstColumn="1" w:lastColumn="0" w:noHBand="0" w:noVBand="1"/>
      </w:tblPr>
      <w:tblGrid>
        <w:gridCol w:w="479"/>
        <w:gridCol w:w="479"/>
        <w:gridCol w:w="479"/>
        <w:gridCol w:w="479"/>
      </w:tblGrid>
      <w:tr w:rsidR="00534663" w:rsidTr="002847CC">
        <w:trPr>
          <w:cantSplit/>
          <w:trHeight w:val="928"/>
        </w:trPr>
        <w:tc>
          <w:tcPr>
            <w:tcW w:w="0" w:type="auto"/>
            <w:textDirection w:val="btLr"/>
          </w:tcPr>
          <w:p w:rsidR="00534663" w:rsidRDefault="002847CC" w:rsidP="00534663">
            <w:pPr>
              <w:pStyle w:val="ListParagraph"/>
              <w:ind w:left="113" w:right="113"/>
            </w:pPr>
            <w:r>
              <w:lastRenderedPageBreak/>
              <w:t>15360</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0.4862</w:t>
            </w:r>
          </w:p>
        </w:tc>
        <w:tc>
          <w:tcPr>
            <w:tcW w:w="0" w:type="auto"/>
            <w:textDirection w:val="btLr"/>
          </w:tcPr>
          <w:p w:rsidR="00534663" w:rsidRDefault="002847CC" w:rsidP="00534663">
            <w:pPr>
              <w:pStyle w:val="ListParagraph"/>
              <w:ind w:left="113" w:right="113"/>
            </w:pPr>
            <w:r>
              <w:t>0.1148</w:t>
            </w:r>
          </w:p>
        </w:tc>
      </w:tr>
      <w:tr w:rsidR="002847CC" w:rsidTr="002847CC">
        <w:trPr>
          <w:cantSplit/>
          <w:trHeight w:val="928"/>
        </w:trPr>
        <w:tc>
          <w:tcPr>
            <w:tcW w:w="0" w:type="auto"/>
            <w:textDirection w:val="btLr"/>
          </w:tcPr>
          <w:p w:rsidR="002847CC" w:rsidRDefault="002847CC" w:rsidP="00534663">
            <w:pPr>
              <w:pStyle w:val="ListParagraph"/>
              <w:ind w:left="113" w:right="113"/>
            </w:pPr>
            <w:r>
              <w:t>14336</w:t>
            </w:r>
          </w:p>
        </w:tc>
        <w:tc>
          <w:tcPr>
            <w:tcW w:w="0" w:type="auto"/>
            <w:textDirection w:val="btLr"/>
          </w:tcPr>
          <w:p w:rsidR="002847CC" w:rsidRDefault="002847CC" w:rsidP="00534663">
            <w:pPr>
              <w:pStyle w:val="ListParagraph"/>
              <w:ind w:left="113" w:right="113"/>
            </w:pPr>
            <w:r>
              <w:t>0</w:t>
            </w:r>
          </w:p>
        </w:tc>
        <w:tc>
          <w:tcPr>
            <w:tcW w:w="0" w:type="auto"/>
            <w:textDirection w:val="btLr"/>
          </w:tcPr>
          <w:p w:rsidR="002847CC" w:rsidRDefault="002847CC" w:rsidP="00534663">
            <w:pPr>
              <w:pStyle w:val="ListParagraph"/>
              <w:ind w:left="113" w:right="113"/>
            </w:pPr>
            <w:r>
              <w:t>0.4775</w:t>
            </w:r>
          </w:p>
        </w:tc>
        <w:tc>
          <w:tcPr>
            <w:tcW w:w="0" w:type="auto"/>
            <w:textDirection w:val="btLr"/>
          </w:tcPr>
          <w:p w:rsidR="002847CC" w:rsidRDefault="002847CC" w:rsidP="00534663">
            <w:pPr>
              <w:pStyle w:val="ListParagraph"/>
              <w:ind w:left="113" w:right="113"/>
            </w:pPr>
            <w:r>
              <w:t>0.1139</w:t>
            </w:r>
          </w:p>
        </w:tc>
      </w:tr>
      <w:tr w:rsidR="002847CC" w:rsidTr="002847CC">
        <w:trPr>
          <w:cantSplit/>
          <w:trHeight w:val="928"/>
        </w:trPr>
        <w:tc>
          <w:tcPr>
            <w:tcW w:w="0" w:type="auto"/>
            <w:textDirection w:val="btLr"/>
          </w:tcPr>
          <w:p w:rsidR="002847CC" w:rsidRDefault="002847CC" w:rsidP="00534663">
            <w:pPr>
              <w:pStyle w:val="ListParagraph"/>
              <w:ind w:left="113" w:right="113"/>
            </w:pPr>
            <w:r>
              <w:t>13312</w:t>
            </w:r>
          </w:p>
        </w:tc>
        <w:tc>
          <w:tcPr>
            <w:tcW w:w="0" w:type="auto"/>
            <w:textDirection w:val="btLr"/>
          </w:tcPr>
          <w:p w:rsidR="002847CC" w:rsidRDefault="002847CC" w:rsidP="00534663">
            <w:pPr>
              <w:pStyle w:val="ListParagraph"/>
              <w:ind w:left="113" w:right="113"/>
            </w:pPr>
            <w:r>
              <w:t>0</w:t>
            </w:r>
          </w:p>
        </w:tc>
        <w:tc>
          <w:tcPr>
            <w:tcW w:w="0" w:type="auto"/>
            <w:textDirection w:val="btLr"/>
          </w:tcPr>
          <w:p w:rsidR="002847CC" w:rsidRDefault="002847CC" w:rsidP="00534663">
            <w:pPr>
              <w:pStyle w:val="ListParagraph"/>
              <w:ind w:left="113" w:right="113"/>
            </w:pPr>
            <w:r>
              <w:t>0.4662</w:t>
            </w:r>
          </w:p>
        </w:tc>
        <w:tc>
          <w:tcPr>
            <w:tcW w:w="0" w:type="auto"/>
            <w:textDirection w:val="btLr"/>
          </w:tcPr>
          <w:p w:rsidR="002847CC" w:rsidRDefault="002847CC" w:rsidP="00534663">
            <w:pPr>
              <w:pStyle w:val="ListParagraph"/>
              <w:ind w:left="113" w:right="113"/>
            </w:pPr>
            <w:r>
              <w:t>0.1126</w:t>
            </w:r>
          </w:p>
        </w:tc>
      </w:tr>
      <w:tr w:rsidR="00534663" w:rsidTr="002847CC">
        <w:trPr>
          <w:cantSplit/>
          <w:trHeight w:val="928"/>
        </w:trPr>
        <w:tc>
          <w:tcPr>
            <w:tcW w:w="0" w:type="auto"/>
            <w:textDirection w:val="btLr"/>
          </w:tcPr>
          <w:p w:rsidR="00534663" w:rsidRDefault="002847CC" w:rsidP="00534663">
            <w:pPr>
              <w:pStyle w:val="ListParagraph"/>
              <w:ind w:left="113" w:right="113"/>
            </w:pPr>
            <w:r>
              <w:t>12288</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0.4683</w:t>
            </w:r>
          </w:p>
        </w:tc>
        <w:tc>
          <w:tcPr>
            <w:tcW w:w="0" w:type="auto"/>
            <w:textDirection w:val="btLr"/>
          </w:tcPr>
          <w:p w:rsidR="00534663" w:rsidRDefault="002847CC" w:rsidP="00534663">
            <w:pPr>
              <w:pStyle w:val="ListParagraph"/>
              <w:ind w:left="113" w:right="113"/>
            </w:pPr>
            <w:r>
              <w:t>0.1155</w:t>
            </w:r>
          </w:p>
        </w:tc>
      </w:tr>
      <w:tr w:rsidR="00534663" w:rsidTr="002847CC">
        <w:trPr>
          <w:cantSplit/>
          <w:trHeight w:val="928"/>
        </w:trPr>
        <w:tc>
          <w:tcPr>
            <w:tcW w:w="0" w:type="auto"/>
            <w:textDirection w:val="btLr"/>
          </w:tcPr>
          <w:p w:rsidR="00534663" w:rsidRDefault="002847CC" w:rsidP="00534663">
            <w:pPr>
              <w:pStyle w:val="ListParagraph"/>
              <w:ind w:left="113" w:right="113"/>
            </w:pPr>
            <w:r>
              <w:t>11264</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0.4775</w:t>
            </w:r>
          </w:p>
        </w:tc>
        <w:tc>
          <w:tcPr>
            <w:tcW w:w="0" w:type="auto"/>
            <w:textDirection w:val="btLr"/>
          </w:tcPr>
          <w:p w:rsidR="00534663" w:rsidRDefault="002847CC" w:rsidP="00534663">
            <w:pPr>
              <w:pStyle w:val="ListParagraph"/>
              <w:ind w:left="113" w:right="113"/>
            </w:pPr>
            <w:r>
              <w:t>0.1132</w:t>
            </w:r>
          </w:p>
        </w:tc>
      </w:tr>
      <w:tr w:rsidR="00534663" w:rsidTr="002847CC">
        <w:trPr>
          <w:cantSplit/>
          <w:trHeight w:val="928"/>
        </w:trPr>
        <w:tc>
          <w:tcPr>
            <w:tcW w:w="0" w:type="auto"/>
            <w:textDirection w:val="btLr"/>
          </w:tcPr>
          <w:p w:rsidR="00534663" w:rsidRDefault="002847CC" w:rsidP="00534663">
            <w:pPr>
              <w:pStyle w:val="ListParagraph"/>
              <w:ind w:left="113" w:right="113"/>
            </w:pPr>
            <w:r>
              <w:t>10240</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0.4672</w:t>
            </w:r>
          </w:p>
        </w:tc>
        <w:tc>
          <w:tcPr>
            <w:tcW w:w="0" w:type="auto"/>
            <w:textDirection w:val="btLr"/>
          </w:tcPr>
          <w:p w:rsidR="00534663" w:rsidRDefault="002847CC" w:rsidP="00534663">
            <w:pPr>
              <w:pStyle w:val="ListParagraph"/>
              <w:ind w:left="113" w:right="113"/>
            </w:pPr>
            <w:r>
              <w:t>0.1133</w:t>
            </w:r>
          </w:p>
        </w:tc>
      </w:tr>
      <w:tr w:rsidR="00534663" w:rsidTr="002847CC">
        <w:trPr>
          <w:cantSplit/>
          <w:trHeight w:val="928"/>
        </w:trPr>
        <w:tc>
          <w:tcPr>
            <w:tcW w:w="0" w:type="auto"/>
            <w:textDirection w:val="btLr"/>
          </w:tcPr>
          <w:p w:rsidR="00534663" w:rsidRDefault="002847CC" w:rsidP="00534663">
            <w:pPr>
              <w:pStyle w:val="ListParagraph"/>
              <w:ind w:left="113" w:right="113"/>
            </w:pPr>
            <w:r>
              <w:t>9216</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0.4837</w:t>
            </w:r>
          </w:p>
        </w:tc>
        <w:tc>
          <w:tcPr>
            <w:tcW w:w="0" w:type="auto"/>
            <w:textDirection w:val="btLr"/>
          </w:tcPr>
          <w:p w:rsidR="00534663" w:rsidRDefault="002847CC" w:rsidP="00534663">
            <w:pPr>
              <w:pStyle w:val="ListParagraph"/>
              <w:ind w:left="113" w:right="113"/>
            </w:pPr>
            <w:r>
              <w:t>0.1158</w:t>
            </w:r>
          </w:p>
        </w:tc>
      </w:tr>
      <w:tr w:rsidR="00534663" w:rsidTr="002847CC">
        <w:trPr>
          <w:cantSplit/>
          <w:trHeight w:val="928"/>
        </w:trPr>
        <w:tc>
          <w:tcPr>
            <w:tcW w:w="0" w:type="auto"/>
            <w:textDirection w:val="btLr"/>
          </w:tcPr>
          <w:p w:rsidR="00534663" w:rsidRDefault="002847CC" w:rsidP="00534663">
            <w:pPr>
              <w:pStyle w:val="ListParagraph"/>
              <w:ind w:left="113" w:right="113"/>
            </w:pPr>
            <w:r>
              <w:t>8192</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0.4741</w:t>
            </w:r>
          </w:p>
        </w:tc>
        <w:tc>
          <w:tcPr>
            <w:tcW w:w="0" w:type="auto"/>
            <w:textDirection w:val="btLr"/>
          </w:tcPr>
          <w:p w:rsidR="00534663" w:rsidRDefault="002847CC" w:rsidP="00534663">
            <w:pPr>
              <w:pStyle w:val="ListParagraph"/>
              <w:ind w:left="113" w:right="113"/>
            </w:pPr>
            <w:r>
              <w:t>0.1178</w:t>
            </w:r>
          </w:p>
        </w:tc>
      </w:tr>
      <w:tr w:rsidR="00534663" w:rsidTr="002847CC">
        <w:trPr>
          <w:cantSplit/>
          <w:trHeight w:val="928"/>
        </w:trPr>
        <w:tc>
          <w:tcPr>
            <w:tcW w:w="0" w:type="auto"/>
            <w:textDirection w:val="btLr"/>
          </w:tcPr>
          <w:p w:rsidR="00534663" w:rsidRDefault="002847CC" w:rsidP="00534663">
            <w:pPr>
              <w:pStyle w:val="ListParagraph"/>
              <w:ind w:left="113" w:right="113"/>
            </w:pPr>
            <w:r>
              <w:t>7168</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0.4695</w:t>
            </w:r>
          </w:p>
        </w:tc>
        <w:tc>
          <w:tcPr>
            <w:tcW w:w="0" w:type="auto"/>
            <w:textDirection w:val="btLr"/>
          </w:tcPr>
          <w:p w:rsidR="00534663" w:rsidRDefault="002847CC" w:rsidP="00534663">
            <w:pPr>
              <w:pStyle w:val="ListParagraph"/>
              <w:ind w:left="113" w:right="113"/>
            </w:pPr>
            <w:r>
              <w:t>0.1136</w:t>
            </w:r>
          </w:p>
        </w:tc>
      </w:tr>
      <w:tr w:rsidR="00534663" w:rsidTr="002847CC">
        <w:trPr>
          <w:cantSplit/>
          <w:trHeight w:val="928"/>
        </w:trPr>
        <w:tc>
          <w:tcPr>
            <w:tcW w:w="0" w:type="auto"/>
            <w:textDirection w:val="btLr"/>
          </w:tcPr>
          <w:p w:rsidR="00534663" w:rsidRDefault="002847CC" w:rsidP="00534663">
            <w:pPr>
              <w:pStyle w:val="ListParagraph"/>
              <w:ind w:left="113" w:right="113"/>
            </w:pPr>
            <w:r>
              <w:t>6144</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0.4720</w:t>
            </w:r>
          </w:p>
        </w:tc>
        <w:tc>
          <w:tcPr>
            <w:tcW w:w="0" w:type="auto"/>
            <w:textDirection w:val="btLr"/>
          </w:tcPr>
          <w:p w:rsidR="00534663" w:rsidRDefault="002847CC" w:rsidP="00534663">
            <w:pPr>
              <w:pStyle w:val="ListParagraph"/>
              <w:ind w:left="113" w:right="113"/>
            </w:pPr>
            <w:r>
              <w:t>0.1140</w:t>
            </w:r>
          </w:p>
        </w:tc>
      </w:tr>
      <w:tr w:rsidR="002847CC" w:rsidTr="002847CC">
        <w:trPr>
          <w:cantSplit/>
          <w:trHeight w:val="928"/>
        </w:trPr>
        <w:tc>
          <w:tcPr>
            <w:tcW w:w="0" w:type="auto"/>
            <w:textDirection w:val="btLr"/>
          </w:tcPr>
          <w:p w:rsidR="00534663" w:rsidRDefault="002847CC" w:rsidP="00534663">
            <w:pPr>
              <w:pStyle w:val="ListParagraph"/>
              <w:ind w:left="113" w:right="113"/>
            </w:pPr>
            <w:r>
              <w:t>5120</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0.4698</w:t>
            </w:r>
          </w:p>
        </w:tc>
        <w:tc>
          <w:tcPr>
            <w:tcW w:w="0" w:type="auto"/>
            <w:textDirection w:val="btLr"/>
          </w:tcPr>
          <w:p w:rsidR="00534663" w:rsidRDefault="002847CC" w:rsidP="00534663">
            <w:pPr>
              <w:pStyle w:val="ListParagraph"/>
              <w:ind w:left="113" w:right="113"/>
            </w:pPr>
            <w:r>
              <w:t>0.1150</w:t>
            </w:r>
          </w:p>
        </w:tc>
      </w:tr>
      <w:tr w:rsidR="002847CC" w:rsidTr="002847CC">
        <w:trPr>
          <w:cantSplit/>
          <w:trHeight w:val="928"/>
        </w:trPr>
        <w:tc>
          <w:tcPr>
            <w:tcW w:w="0" w:type="auto"/>
            <w:textDirection w:val="btLr"/>
          </w:tcPr>
          <w:p w:rsidR="00534663" w:rsidRDefault="002847CC" w:rsidP="00534663">
            <w:pPr>
              <w:pStyle w:val="ListParagraph"/>
              <w:ind w:left="113" w:right="113"/>
            </w:pPr>
            <w:r>
              <w:t>4096</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0.4386</w:t>
            </w:r>
          </w:p>
        </w:tc>
        <w:tc>
          <w:tcPr>
            <w:tcW w:w="0" w:type="auto"/>
            <w:textDirection w:val="btLr"/>
          </w:tcPr>
          <w:p w:rsidR="00534663" w:rsidRDefault="002847CC" w:rsidP="00534663">
            <w:pPr>
              <w:pStyle w:val="ListParagraph"/>
              <w:ind w:left="113" w:right="113"/>
            </w:pPr>
            <w:r>
              <w:t>0.1155</w:t>
            </w:r>
          </w:p>
        </w:tc>
      </w:tr>
      <w:tr w:rsidR="002847CC" w:rsidTr="002847CC">
        <w:trPr>
          <w:cantSplit/>
          <w:trHeight w:val="928"/>
        </w:trPr>
        <w:tc>
          <w:tcPr>
            <w:tcW w:w="0" w:type="auto"/>
            <w:textDirection w:val="btLr"/>
          </w:tcPr>
          <w:p w:rsidR="00534663" w:rsidRDefault="002847CC" w:rsidP="00534663">
            <w:pPr>
              <w:pStyle w:val="ListParagraph"/>
              <w:ind w:left="113" w:right="113"/>
            </w:pPr>
            <w:r>
              <w:t>3072</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0.4350</w:t>
            </w:r>
          </w:p>
        </w:tc>
        <w:tc>
          <w:tcPr>
            <w:tcW w:w="0" w:type="auto"/>
            <w:textDirection w:val="btLr"/>
          </w:tcPr>
          <w:p w:rsidR="00534663" w:rsidRDefault="002847CC" w:rsidP="00534663">
            <w:pPr>
              <w:pStyle w:val="ListParagraph"/>
              <w:ind w:left="113" w:right="113"/>
            </w:pPr>
            <w:r>
              <w:t>0.1154</w:t>
            </w:r>
          </w:p>
        </w:tc>
      </w:tr>
      <w:tr w:rsidR="002847CC" w:rsidTr="002847CC">
        <w:trPr>
          <w:cantSplit/>
          <w:trHeight w:val="928"/>
        </w:trPr>
        <w:tc>
          <w:tcPr>
            <w:tcW w:w="0" w:type="auto"/>
            <w:textDirection w:val="btLr"/>
          </w:tcPr>
          <w:p w:rsidR="00534663" w:rsidRDefault="002847CC" w:rsidP="00534663">
            <w:pPr>
              <w:pStyle w:val="ListParagraph"/>
              <w:ind w:left="113" w:right="113"/>
            </w:pPr>
            <w:r>
              <w:t>2048</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0.4468</w:t>
            </w:r>
          </w:p>
        </w:tc>
        <w:tc>
          <w:tcPr>
            <w:tcW w:w="0" w:type="auto"/>
            <w:textDirection w:val="btLr"/>
          </w:tcPr>
          <w:p w:rsidR="00534663" w:rsidRDefault="002847CC" w:rsidP="00534663">
            <w:pPr>
              <w:pStyle w:val="ListParagraph"/>
              <w:ind w:left="113" w:right="113"/>
            </w:pPr>
            <w:r>
              <w:t>0.1152</w:t>
            </w:r>
          </w:p>
        </w:tc>
      </w:tr>
      <w:tr w:rsidR="002847CC" w:rsidTr="002847CC">
        <w:trPr>
          <w:cantSplit/>
          <w:trHeight w:val="928"/>
        </w:trPr>
        <w:tc>
          <w:tcPr>
            <w:tcW w:w="0" w:type="auto"/>
            <w:tcBorders>
              <w:bottom w:val="single" w:sz="4" w:space="0" w:color="auto"/>
            </w:tcBorders>
            <w:textDirection w:val="btLr"/>
          </w:tcPr>
          <w:p w:rsidR="00534663" w:rsidRDefault="002847CC" w:rsidP="00534663">
            <w:pPr>
              <w:pStyle w:val="ListParagraph"/>
              <w:ind w:left="113" w:right="113"/>
            </w:pPr>
            <w:r>
              <w:t>1024</w:t>
            </w:r>
          </w:p>
        </w:tc>
        <w:tc>
          <w:tcPr>
            <w:tcW w:w="0" w:type="auto"/>
            <w:textDirection w:val="btLr"/>
          </w:tcPr>
          <w:p w:rsidR="00534663" w:rsidRDefault="002847CC" w:rsidP="00534663">
            <w:pPr>
              <w:pStyle w:val="ListParagraph"/>
              <w:ind w:left="113" w:right="113"/>
            </w:pPr>
            <w:r>
              <w:t>0</w:t>
            </w:r>
          </w:p>
        </w:tc>
        <w:tc>
          <w:tcPr>
            <w:tcW w:w="0" w:type="auto"/>
            <w:textDirection w:val="btLr"/>
          </w:tcPr>
          <w:p w:rsidR="00534663" w:rsidRDefault="002847CC" w:rsidP="00534663">
            <w:pPr>
              <w:pStyle w:val="ListParagraph"/>
              <w:ind w:left="113" w:right="113"/>
            </w:pPr>
            <w:r>
              <w:t>0.3538</w:t>
            </w:r>
          </w:p>
        </w:tc>
        <w:tc>
          <w:tcPr>
            <w:tcW w:w="0" w:type="auto"/>
            <w:textDirection w:val="btLr"/>
          </w:tcPr>
          <w:p w:rsidR="00534663" w:rsidRDefault="002847CC" w:rsidP="00534663">
            <w:pPr>
              <w:pStyle w:val="ListParagraph"/>
              <w:ind w:left="113" w:right="113"/>
            </w:pPr>
            <w:r>
              <w:t>0.1118</w:t>
            </w:r>
          </w:p>
        </w:tc>
      </w:tr>
      <w:tr w:rsidR="002847CC" w:rsidTr="002847CC">
        <w:trPr>
          <w:cantSplit/>
          <w:trHeight w:val="928"/>
        </w:trPr>
        <w:tc>
          <w:tcPr>
            <w:tcW w:w="0" w:type="auto"/>
            <w:tcBorders>
              <w:tr2bl w:val="nil"/>
            </w:tcBorders>
            <w:textDirection w:val="btLr"/>
          </w:tcPr>
          <w:p w:rsidR="00534663" w:rsidRDefault="00534663" w:rsidP="00534663">
            <w:pPr>
              <w:pStyle w:val="ListParagraph"/>
              <w:ind w:left="113" w:right="113"/>
            </w:pPr>
          </w:p>
        </w:tc>
        <w:tc>
          <w:tcPr>
            <w:tcW w:w="0" w:type="auto"/>
            <w:textDirection w:val="btLr"/>
          </w:tcPr>
          <w:p w:rsidR="00534663" w:rsidRDefault="002847CC" w:rsidP="00534663">
            <w:pPr>
              <w:pStyle w:val="ListParagraph"/>
              <w:ind w:left="113" w:right="113"/>
            </w:pPr>
            <w:r>
              <w:t>BPSK</w:t>
            </w:r>
          </w:p>
        </w:tc>
        <w:tc>
          <w:tcPr>
            <w:tcW w:w="0" w:type="auto"/>
            <w:textDirection w:val="btLr"/>
          </w:tcPr>
          <w:p w:rsidR="00534663" w:rsidRDefault="002847CC" w:rsidP="00534663">
            <w:pPr>
              <w:pStyle w:val="ListParagraph"/>
              <w:ind w:left="113" w:right="113"/>
            </w:pPr>
            <w:r>
              <w:t>QPSK</w:t>
            </w:r>
          </w:p>
        </w:tc>
        <w:tc>
          <w:tcPr>
            <w:tcW w:w="0" w:type="auto"/>
            <w:textDirection w:val="btLr"/>
          </w:tcPr>
          <w:p w:rsidR="00534663" w:rsidRDefault="002847CC" w:rsidP="00534663">
            <w:pPr>
              <w:pStyle w:val="ListParagraph"/>
              <w:ind w:left="113" w:right="113"/>
            </w:pPr>
            <w:r>
              <w:t>16QAM</w:t>
            </w:r>
          </w:p>
        </w:tc>
      </w:tr>
    </w:tbl>
    <w:p w:rsidR="00534663" w:rsidRDefault="00534663" w:rsidP="00534663"/>
    <w:p w:rsidR="00534663" w:rsidRDefault="00534663" w:rsidP="00534663"/>
    <w:p w:rsidR="00534663" w:rsidRDefault="00534663" w:rsidP="00534663"/>
    <w:p w:rsidR="00534663" w:rsidRDefault="00534663" w:rsidP="00534663"/>
    <w:p w:rsidR="00534663" w:rsidRDefault="00534663" w:rsidP="00534663">
      <w:pPr>
        <w:pStyle w:val="ListParagraph"/>
      </w:pPr>
    </w:p>
    <w:p w:rsidR="00534663" w:rsidRDefault="00534663" w:rsidP="00534663">
      <w:pPr>
        <w:pStyle w:val="ListParagraph"/>
        <w:ind w:left="792"/>
      </w:pPr>
    </w:p>
    <w:p w:rsidR="000E0CB7" w:rsidRDefault="000E0CB7" w:rsidP="00534663">
      <w:pPr>
        <w:pStyle w:val="ListParagraph"/>
        <w:ind w:left="792"/>
      </w:pPr>
      <w:r>
        <w:br/>
      </w:r>
    </w:p>
    <w:p w:rsidR="00BA5508" w:rsidRPr="00BA5508" w:rsidRDefault="00BA5508" w:rsidP="000E0CB7">
      <w:pPr>
        <w:pStyle w:val="ListParagraph"/>
        <w:ind w:left="792"/>
      </w:pPr>
      <w:r>
        <w:br w:type="column"/>
      </w:r>
    </w:p>
    <w:p w:rsidR="00F91CC5" w:rsidRDefault="00BA5508" w:rsidP="00DF2A76">
      <w:pPr>
        <w:pStyle w:val="Heading2"/>
        <w:numPr>
          <w:ilvl w:val="0"/>
          <w:numId w:val="9"/>
        </w:numPr>
      </w:pPr>
      <w:bookmarkStart w:id="6" w:name="_Toc516562846"/>
      <w:r>
        <w:t>Wnioski:</w:t>
      </w:r>
      <w:bookmarkEnd w:id="6"/>
    </w:p>
    <w:p w:rsidR="00BA5508" w:rsidRPr="00787B08" w:rsidRDefault="00BA5508" w:rsidP="00DF2A76">
      <w:pPr>
        <w:pStyle w:val="ListParagraph"/>
        <w:numPr>
          <w:ilvl w:val="1"/>
          <w:numId w:val="9"/>
        </w:numPr>
        <w:rPr>
          <w:lang w:val="pl-PL"/>
        </w:rPr>
      </w:pPr>
      <w:r w:rsidRPr="00787B08">
        <w:rPr>
          <w:lang w:val="pl-PL"/>
        </w:rPr>
        <w:t xml:space="preserve">Najlepszą modulacją jest modulacja 16QAM, ponieważ jest </w:t>
      </w:r>
      <w:r w:rsidR="00494165" w:rsidRPr="00787B08">
        <w:rPr>
          <w:lang w:val="pl-PL"/>
        </w:rPr>
        <w:t>wstanie wysyłać aż cztery bity na raz I jak widzimy na wykresie BER oraz w tabeli, ma mały współczynnik BER niezależnie od ilości bitów. Najwolniej, bo tylko po jednym bicie wysyła modulacja BPSK, jednak jest ona odporna na szum biały. Dopiero przy tak dużym współczynniku szumu jak 1, zaczynają występować przekłamania.</w:t>
      </w:r>
    </w:p>
    <w:p w:rsidR="00BA5508" w:rsidRPr="00787B08" w:rsidRDefault="00494165" w:rsidP="00DF2A76">
      <w:pPr>
        <w:pStyle w:val="ListParagraph"/>
        <w:numPr>
          <w:ilvl w:val="1"/>
          <w:numId w:val="9"/>
        </w:numPr>
        <w:rPr>
          <w:lang w:val="pl-PL"/>
        </w:rPr>
      </w:pPr>
      <w:r w:rsidRPr="00787B08">
        <w:rPr>
          <w:lang w:val="pl-PL"/>
        </w:rPr>
        <w:t>Modulacja BPSK wysyła jeden bit na sekundę, jednak dzięki jej odporności na szum biały może być wykorzystywana do przesyłania istotnych informacji wiedząc, że nie zostaną przekłamane.</w:t>
      </w:r>
    </w:p>
    <w:p w:rsidR="00BA5508" w:rsidRPr="00787B08" w:rsidRDefault="00BA5508" w:rsidP="00DF2A76">
      <w:pPr>
        <w:pStyle w:val="ListParagraph"/>
        <w:numPr>
          <w:ilvl w:val="1"/>
          <w:numId w:val="9"/>
        </w:numPr>
        <w:rPr>
          <w:lang w:val="pl-PL"/>
        </w:rPr>
      </w:pPr>
      <w:r w:rsidRPr="00787B08">
        <w:rPr>
          <w:lang w:val="pl-PL"/>
        </w:rPr>
        <w:t xml:space="preserve">Najgorzej wypadła modulacja QPSK, </w:t>
      </w:r>
      <w:r w:rsidR="00494165" w:rsidRPr="00787B08">
        <w:rPr>
          <w:lang w:val="pl-PL"/>
        </w:rPr>
        <w:t>gdyż jak widzimy przy współczynniku szumu białego równym 5 jej BER wynosi około 0,50. Jendak jej zaletą jest możliwość wysyłanie dwóch bitów na raz, więc przy założeniu szumu białego o współczynnikach powyżej 10, jej BER spada do 0,135. Możemy więc założyć, że modulacja QPSK jest lepszą modulacją od BPSK, przy małym współczynniku szumu białego.</w:t>
      </w:r>
    </w:p>
    <w:p w:rsidR="00BA5508" w:rsidRPr="00787B08" w:rsidRDefault="00BA5508" w:rsidP="00BA5508">
      <w:pPr>
        <w:pStyle w:val="Heading1"/>
        <w:rPr>
          <w:lang w:val="pl-PL"/>
        </w:rPr>
      </w:pPr>
      <w:r w:rsidRPr="00787B08">
        <w:rPr>
          <w:lang w:val="pl-PL"/>
        </w:rPr>
        <w:br w:type="column"/>
      </w:r>
      <w:bookmarkStart w:id="7" w:name="_Toc516562847"/>
      <w:r w:rsidRPr="00787B08">
        <w:rPr>
          <w:lang w:val="pl-PL"/>
        </w:rPr>
        <w:lastRenderedPageBreak/>
        <w:t>Uwagi i wnioski dotyczące projektu</w:t>
      </w:r>
      <w:bookmarkEnd w:id="7"/>
    </w:p>
    <w:p w:rsidR="00BA5508" w:rsidRPr="00787B08" w:rsidRDefault="00BA5508" w:rsidP="00BA5508">
      <w:pPr>
        <w:jc w:val="center"/>
        <w:rPr>
          <w:lang w:val="pl-PL"/>
        </w:rPr>
      </w:pPr>
    </w:p>
    <w:p w:rsidR="00BA5508" w:rsidRPr="00787B08" w:rsidRDefault="00787B08" w:rsidP="00787B08">
      <w:pPr>
        <w:jc w:val="both"/>
        <w:rPr>
          <w:lang w:val="pl-PL"/>
        </w:rPr>
      </w:pPr>
      <w:r>
        <w:rPr>
          <w:lang w:val="pl-PL"/>
        </w:rPr>
        <w:t>Projekt nauczył nas jak zaprogramować i pokazał na czym polegają modulacje amplitudowe i fazowe. Okazuje się że im więcej pracy włożymy w modulację tym jest ona bardziej optymalna. Pokazuje nam to również schemat programowanie modulacji QAM przez co jesteśmy w stanie zaprogramować ją dla dowolnej ilości bitów przesyłanych na sekundę.</w:t>
      </w:r>
      <w:bookmarkStart w:id="8" w:name="_GoBack"/>
      <w:bookmarkEnd w:id="8"/>
    </w:p>
    <w:sectPr w:rsidR="00BA5508" w:rsidRPr="00787B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E12" w:rsidRDefault="00CD3E12" w:rsidP="00494165">
      <w:pPr>
        <w:spacing w:after="0" w:line="240" w:lineRule="auto"/>
      </w:pPr>
      <w:r>
        <w:separator/>
      </w:r>
    </w:p>
  </w:endnote>
  <w:endnote w:type="continuationSeparator" w:id="0">
    <w:p w:rsidR="00CD3E12" w:rsidRDefault="00CD3E12" w:rsidP="00494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E12" w:rsidRDefault="00CD3E12" w:rsidP="00494165">
      <w:pPr>
        <w:spacing w:after="0" w:line="240" w:lineRule="auto"/>
      </w:pPr>
      <w:r>
        <w:separator/>
      </w:r>
    </w:p>
  </w:footnote>
  <w:footnote w:type="continuationSeparator" w:id="0">
    <w:p w:rsidR="00CD3E12" w:rsidRDefault="00CD3E12" w:rsidP="00494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4C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2D007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C82E4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E6460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AD0CB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B580C52"/>
    <w:multiLevelType w:val="multilevel"/>
    <w:tmpl w:val="41A26D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52D3FF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153DEE"/>
    <w:multiLevelType w:val="hybridMultilevel"/>
    <w:tmpl w:val="4A6C818A"/>
    <w:lvl w:ilvl="0" w:tplc="F63E6EDE">
      <w:start w:val="1"/>
      <w:numFmt w:val="bullet"/>
      <w:lvlText w:val="•"/>
      <w:lvlJc w:val="left"/>
      <w:pPr>
        <w:tabs>
          <w:tab w:val="num" w:pos="720"/>
        </w:tabs>
        <w:ind w:left="720" w:hanging="360"/>
      </w:pPr>
      <w:rPr>
        <w:rFonts w:ascii="Times New Roman" w:hAnsi="Times New Roman" w:hint="default"/>
      </w:rPr>
    </w:lvl>
    <w:lvl w:ilvl="1" w:tplc="A9802290" w:tentative="1">
      <w:start w:val="1"/>
      <w:numFmt w:val="bullet"/>
      <w:lvlText w:val="•"/>
      <w:lvlJc w:val="left"/>
      <w:pPr>
        <w:tabs>
          <w:tab w:val="num" w:pos="1440"/>
        </w:tabs>
        <w:ind w:left="1440" w:hanging="360"/>
      </w:pPr>
      <w:rPr>
        <w:rFonts w:ascii="Times New Roman" w:hAnsi="Times New Roman" w:hint="default"/>
      </w:rPr>
    </w:lvl>
    <w:lvl w:ilvl="2" w:tplc="6FB84CAC" w:tentative="1">
      <w:start w:val="1"/>
      <w:numFmt w:val="bullet"/>
      <w:lvlText w:val="•"/>
      <w:lvlJc w:val="left"/>
      <w:pPr>
        <w:tabs>
          <w:tab w:val="num" w:pos="2160"/>
        </w:tabs>
        <w:ind w:left="2160" w:hanging="360"/>
      </w:pPr>
      <w:rPr>
        <w:rFonts w:ascii="Times New Roman" w:hAnsi="Times New Roman" w:hint="default"/>
      </w:rPr>
    </w:lvl>
    <w:lvl w:ilvl="3" w:tplc="B71AF7DC" w:tentative="1">
      <w:start w:val="1"/>
      <w:numFmt w:val="bullet"/>
      <w:lvlText w:val="•"/>
      <w:lvlJc w:val="left"/>
      <w:pPr>
        <w:tabs>
          <w:tab w:val="num" w:pos="2880"/>
        </w:tabs>
        <w:ind w:left="2880" w:hanging="360"/>
      </w:pPr>
      <w:rPr>
        <w:rFonts w:ascii="Times New Roman" w:hAnsi="Times New Roman" w:hint="default"/>
      </w:rPr>
    </w:lvl>
    <w:lvl w:ilvl="4" w:tplc="44026C06" w:tentative="1">
      <w:start w:val="1"/>
      <w:numFmt w:val="bullet"/>
      <w:lvlText w:val="•"/>
      <w:lvlJc w:val="left"/>
      <w:pPr>
        <w:tabs>
          <w:tab w:val="num" w:pos="3600"/>
        </w:tabs>
        <w:ind w:left="3600" w:hanging="360"/>
      </w:pPr>
      <w:rPr>
        <w:rFonts w:ascii="Times New Roman" w:hAnsi="Times New Roman" w:hint="default"/>
      </w:rPr>
    </w:lvl>
    <w:lvl w:ilvl="5" w:tplc="8FE6DEC2" w:tentative="1">
      <w:start w:val="1"/>
      <w:numFmt w:val="bullet"/>
      <w:lvlText w:val="•"/>
      <w:lvlJc w:val="left"/>
      <w:pPr>
        <w:tabs>
          <w:tab w:val="num" w:pos="4320"/>
        </w:tabs>
        <w:ind w:left="4320" w:hanging="360"/>
      </w:pPr>
      <w:rPr>
        <w:rFonts w:ascii="Times New Roman" w:hAnsi="Times New Roman" w:hint="default"/>
      </w:rPr>
    </w:lvl>
    <w:lvl w:ilvl="6" w:tplc="4CF266D0" w:tentative="1">
      <w:start w:val="1"/>
      <w:numFmt w:val="bullet"/>
      <w:lvlText w:val="•"/>
      <w:lvlJc w:val="left"/>
      <w:pPr>
        <w:tabs>
          <w:tab w:val="num" w:pos="5040"/>
        </w:tabs>
        <w:ind w:left="5040" w:hanging="360"/>
      </w:pPr>
      <w:rPr>
        <w:rFonts w:ascii="Times New Roman" w:hAnsi="Times New Roman" w:hint="default"/>
      </w:rPr>
    </w:lvl>
    <w:lvl w:ilvl="7" w:tplc="9F7CF160" w:tentative="1">
      <w:start w:val="1"/>
      <w:numFmt w:val="bullet"/>
      <w:lvlText w:val="•"/>
      <w:lvlJc w:val="left"/>
      <w:pPr>
        <w:tabs>
          <w:tab w:val="num" w:pos="5760"/>
        </w:tabs>
        <w:ind w:left="5760" w:hanging="360"/>
      </w:pPr>
      <w:rPr>
        <w:rFonts w:ascii="Times New Roman" w:hAnsi="Times New Roman" w:hint="default"/>
      </w:rPr>
    </w:lvl>
    <w:lvl w:ilvl="8" w:tplc="81229A5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E803761"/>
    <w:multiLevelType w:val="hybridMultilevel"/>
    <w:tmpl w:val="657A84F6"/>
    <w:lvl w:ilvl="0" w:tplc="774E851C">
      <w:start w:val="1"/>
      <w:numFmt w:val="bullet"/>
      <w:lvlText w:val="•"/>
      <w:lvlJc w:val="left"/>
      <w:pPr>
        <w:tabs>
          <w:tab w:val="num" w:pos="720"/>
        </w:tabs>
        <w:ind w:left="720" w:hanging="360"/>
      </w:pPr>
      <w:rPr>
        <w:rFonts w:ascii="Times New Roman" w:hAnsi="Times New Roman" w:hint="default"/>
      </w:rPr>
    </w:lvl>
    <w:lvl w:ilvl="1" w:tplc="05D05A62" w:tentative="1">
      <w:start w:val="1"/>
      <w:numFmt w:val="bullet"/>
      <w:lvlText w:val="•"/>
      <w:lvlJc w:val="left"/>
      <w:pPr>
        <w:tabs>
          <w:tab w:val="num" w:pos="1440"/>
        </w:tabs>
        <w:ind w:left="1440" w:hanging="360"/>
      </w:pPr>
      <w:rPr>
        <w:rFonts w:ascii="Times New Roman" w:hAnsi="Times New Roman" w:hint="default"/>
      </w:rPr>
    </w:lvl>
    <w:lvl w:ilvl="2" w:tplc="EF66B642" w:tentative="1">
      <w:start w:val="1"/>
      <w:numFmt w:val="bullet"/>
      <w:lvlText w:val="•"/>
      <w:lvlJc w:val="left"/>
      <w:pPr>
        <w:tabs>
          <w:tab w:val="num" w:pos="2160"/>
        </w:tabs>
        <w:ind w:left="2160" w:hanging="360"/>
      </w:pPr>
      <w:rPr>
        <w:rFonts w:ascii="Times New Roman" w:hAnsi="Times New Roman" w:hint="default"/>
      </w:rPr>
    </w:lvl>
    <w:lvl w:ilvl="3" w:tplc="7D6291E8" w:tentative="1">
      <w:start w:val="1"/>
      <w:numFmt w:val="bullet"/>
      <w:lvlText w:val="•"/>
      <w:lvlJc w:val="left"/>
      <w:pPr>
        <w:tabs>
          <w:tab w:val="num" w:pos="2880"/>
        </w:tabs>
        <w:ind w:left="2880" w:hanging="360"/>
      </w:pPr>
      <w:rPr>
        <w:rFonts w:ascii="Times New Roman" w:hAnsi="Times New Roman" w:hint="default"/>
      </w:rPr>
    </w:lvl>
    <w:lvl w:ilvl="4" w:tplc="0ADAA8C4" w:tentative="1">
      <w:start w:val="1"/>
      <w:numFmt w:val="bullet"/>
      <w:lvlText w:val="•"/>
      <w:lvlJc w:val="left"/>
      <w:pPr>
        <w:tabs>
          <w:tab w:val="num" w:pos="3600"/>
        </w:tabs>
        <w:ind w:left="3600" w:hanging="360"/>
      </w:pPr>
      <w:rPr>
        <w:rFonts w:ascii="Times New Roman" w:hAnsi="Times New Roman" w:hint="default"/>
      </w:rPr>
    </w:lvl>
    <w:lvl w:ilvl="5" w:tplc="1BB2ECEA" w:tentative="1">
      <w:start w:val="1"/>
      <w:numFmt w:val="bullet"/>
      <w:lvlText w:val="•"/>
      <w:lvlJc w:val="left"/>
      <w:pPr>
        <w:tabs>
          <w:tab w:val="num" w:pos="4320"/>
        </w:tabs>
        <w:ind w:left="4320" w:hanging="360"/>
      </w:pPr>
      <w:rPr>
        <w:rFonts w:ascii="Times New Roman" w:hAnsi="Times New Roman" w:hint="default"/>
      </w:rPr>
    </w:lvl>
    <w:lvl w:ilvl="6" w:tplc="59CC58D6" w:tentative="1">
      <w:start w:val="1"/>
      <w:numFmt w:val="bullet"/>
      <w:lvlText w:val="•"/>
      <w:lvlJc w:val="left"/>
      <w:pPr>
        <w:tabs>
          <w:tab w:val="num" w:pos="5040"/>
        </w:tabs>
        <w:ind w:left="5040" w:hanging="360"/>
      </w:pPr>
      <w:rPr>
        <w:rFonts w:ascii="Times New Roman" w:hAnsi="Times New Roman" w:hint="default"/>
      </w:rPr>
    </w:lvl>
    <w:lvl w:ilvl="7" w:tplc="5CD486EA" w:tentative="1">
      <w:start w:val="1"/>
      <w:numFmt w:val="bullet"/>
      <w:lvlText w:val="•"/>
      <w:lvlJc w:val="left"/>
      <w:pPr>
        <w:tabs>
          <w:tab w:val="num" w:pos="5760"/>
        </w:tabs>
        <w:ind w:left="5760" w:hanging="360"/>
      </w:pPr>
      <w:rPr>
        <w:rFonts w:ascii="Times New Roman" w:hAnsi="Times New Roman" w:hint="default"/>
      </w:rPr>
    </w:lvl>
    <w:lvl w:ilvl="8" w:tplc="5B22851A"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1"/>
  </w:num>
  <w:num w:numId="3">
    <w:abstractNumId w:val="0"/>
  </w:num>
  <w:num w:numId="4">
    <w:abstractNumId w:val="3"/>
  </w:num>
  <w:num w:numId="5">
    <w:abstractNumId w:val="7"/>
  </w:num>
  <w:num w:numId="6">
    <w:abstractNumId w:val="8"/>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AC"/>
    <w:rsid w:val="000306AE"/>
    <w:rsid w:val="000E0CB7"/>
    <w:rsid w:val="001151A2"/>
    <w:rsid w:val="00125E89"/>
    <w:rsid w:val="002847CC"/>
    <w:rsid w:val="003A1CBF"/>
    <w:rsid w:val="003A1E2F"/>
    <w:rsid w:val="00494165"/>
    <w:rsid w:val="004B68AC"/>
    <w:rsid w:val="004F318E"/>
    <w:rsid w:val="00534663"/>
    <w:rsid w:val="00562BB9"/>
    <w:rsid w:val="00787B08"/>
    <w:rsid w:val="008525F5"/>
    <w:rsid w:val="009E3249"/>
    <w:rsid w:val="009F5A57"/>
    <w:rsid w:val="00B969A6"/>
    <w:rsid w:val="00BA5508"/>
    <w:rsid w:val="00C34818"/>
    <w:rsid w:val="00CD3E12"/>
    <w:rsid w:val="00CE4167"/>
    <w:rsid w:val="00D13217"/>
    <w:rsid w:val="00DB15B3"/>
    <w:rsid w:val="00DF2A76"/>
    <w:rsid w:val="00F91C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DD12"/>
  <w15:chartTrackingRefBased/>
  <w15:docId w15:val="{5E45ACD5-7A26-46F7-BFD8-206D830FF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l-PL"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8AC"/>
    <w:rPr>
      <w:lang w:val="en-GB"/>
    </w:rPr>
  </w:style>
  <w:style w:type="paragraph" w:styleId="Heading1">
    <w:name w:val="heading 1"/>
    <w:basedOn w:val="Normal"/>
    <w:next w:val="Normal"/>
    <w:link w:val="Heading1Char"/>
    <w:uiPriority w:val="9"/>
    <w:qFormat/>
    <w:rsid w:val="004B68A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4B68A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4B68A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4B68A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4B68A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B68A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B68A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B68A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B68A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8A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4B68A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4B68A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4B68A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4B68A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B68A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B68A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B68A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B68A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B68A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B68A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B68A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B68A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B68AC"/>
    <w:rPr>
      <w:caps/>
      <w:color w:val="404040" w:themeColor="text1" w:themeTint="BF"/>
      <w:spacing w:val="20"/>
      <w:sz w:val="28"/>
      <w:szCs w:val="28"/>
    </w:rPr>
  </w:style>
  <w:style w:type="character" w:styleId="Strong">
    <w:name w:val="Strong"/>
    <w:basedOn w:val="DefaultParagraphFont"/>
    <w:uiPriority w:val="22"/>
    <w:qFormat/>
    <w:rsid w:val="004B68AC"/>
    <w:rPr>
      <w:b/>
      <w:bCs/>
    </w:rPr>
  </w:style>
  <w:style w:type="character" w:styleId="Emphasis">
    <w:name w:val="Emphasis"/>
    <w:basedOn w:val="DefaultParagraphFont"/>
    <w:uiPriority w:val="20"/>
    <w:qFormat/>
    <w:rsid w:val="004B68AC"/>
    <w:rPr>
      <w:i/>
      <w:iCs/>
      <w:color w:val="000000" w:themeColor="text1"/>
    </w:rPr>
  </w:style>
  <w:style w:type="paragraph" w:styleId="NoSpacing">
    <w:name w:val="No Spacing"/>
    <w:uiPriority w:val="1"/>
    <w:qFormat/>
    <w:rsid w:val="004B68AC"/>
    <w:pPr>
      <w:spacing w:after="0" w:line="240" w:lineRule="auto"/>
    </w:pPr>
  </w:style>
  <w:style w:type="paragraph" w:styleId="Quote">
    <w:name w:val="Quote"/>
    <w:basedOn w:val="Normal"/>
    <w:next w:val="Normal"/>
    <w:link w:val="QuoteChar"/>
    <w:uiPriority w:val="29"/>
    <w:qFormat/>
    <w:rsid w:val="004B68A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B68AC"/>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B68A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68AC"/>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B68AC"/>
    <w:rPr>
      <w:i/>
      <w:iCs/>
      <w:color w:val="595959" w:themeColor="text1" w:themeTint="A6"/>
    </w:rPr>
  </w:style>
  <w:style w:type="character" w:styleId="IntenseEmphasis">
    <w:name w:val="Intense Emphasis"/>
    <w:basedOn w:val="DefaultParagraphFont"/>
    <w:uiPriority w:val="21"/>
    <w:qFormat/>
    <w:rsid w:val="004B68AC"/>
    <w:rPr>
      <w:b/>
      <w:bCs/>
      <w:i/>
      <w:iCs/>
      <w:caps w:val="0"/>
      <w:smallCaps w:val="0"/>
      <w:strike w:val="0"/>
      <w:dstrike w:val="0"/>
      <w:color w:val="ED7D31" w:themeColor="accent2"/>
    </w:rPr>
  </w:style>
  <w:style w:type="character" w:styleId="SubtleReference">
    <w:name w:val="Subtle Reference"/>
    <w:basedOn w:val="DefaultParagraphFont"/>
    <w:uiPriority w:val="31"/>
    <w:qFormat/>
    <w:rsid w:val="004B68A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B68AC"/>
    <w:rPr>
      <w:b/>
      <w:bCs/>
      <w:caps w:val="0"/>
      <w:smallCaps/>
      <w:color w:val="auto"/>
      <w:spacing w:val="0"/>
      <w:u w:val="single"/>
    </w:rPr>
  </w:style>
  <w:style w:type="character" w:styleId="BookTitle">
    <w:name w:val="Book Title"/>
    <w:basedOn w:val="DefaultParagraphFont"/>
    <w:uiPriority w:val="33"/>
    <w:qFormat/>
    <w:rsid w:val="004B68AC"/>
    <w:rPr>
      <w:b/>
      <w:bCs/>
      <w:caps w:val="0"/>
      <w:smallCaps/>
      <w:spacing w:val="0"/>
    </w:rPr>
  </w:style>
  <w:style w:type="paragraph" w:styleId="TOCHeading">
    <w:name w:val="TOC Heading"/>
    <w:basedOn w:val="Heading1"/>
    <w:next w:val="Normal"/>
    <w:uiPriority w:val="39"/>
    <w:unhideWhenUsed/>
    <w:qFormat/>
    <w:rsid w:val="004B68AC"/>
    <w:pPr>
      <w:outlineLvl w:val="9"/>
    </w:pPr>
  </w:style>
  <w:style w:type="paragraph" w:styleId="ListParagraph">
    <w:name w:val="List Paragraph"/>
    <w:basedOn w:val="Normal"/>
    <w:uiPriority w:val="34"/>
    <w:qFormat/>
    <w:rsid w:val="004B68AC"/>
    <w:pPr>
      <w:ind w:left="720"/>
      <w:contextualSpacing/>
    </w:pPr>
  </w:style>
  <w:style w:type="paragraph" w:styleId="TOC1">
    <w:name w:val="toc 1"/>
    <w:basedOn w:val="Normal"/>
    <w:next w:val="Normal"/>
    <w:autoRedefine/>
    <w:uiPriority w:val="39"/>
    <w:unhideWhenUsed/>
    <w:rsid w:val="004F318E"/>
    <w:pPr>
      <w:spacing w:after="100"/>
    </w:pPr>
  </w:style>
  <w:style w:type="paragraph" w:styleId="TOC2">
    <w:name w:val="toc 2"/>
    <w:basedOn w:val="Normal"/>
    <w:next w:val="Normal"/>
    <w:autoRedefine/>
    <w:uiPriority w:val="39"/>
    <w:unhideWhenUsed/>
    <w:rsid w:val="004F318E"/>
    <w:pPr>
      <w:spacing w:after="100"/>
      <w:ind w:left="210"/>
    </w:pPr>
  </w:style>
  <w:style w:type="character" w:styleId="Hyperlink">
    <w:name w:val="Hyperlink"/>
    <w:basedOn w:val="DefaultParagraphFont"/>
    <w:uiPriority w:val="99"/>
    <w:unhideWhenUsed/>
    <w:rsid w:val="004F318E"/>
    <w:rPr>
      <w:color w:val="0563C1" w:themeColor="hyperlink"/>
      <w:u w:val="single"/>
    </w:rPr>
  </w:style>
  <w:style w:type="table" w:styleId="TableGrid">
    <w:name w:val="Table Grid"/>
    <w:basedOn w:val="TableNormal"/>
    <w:uiPriority w:val="39"/>
    <w:rsid w:val="0053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25E89"/>
    <w:rPr>
      <w:color w:val="808080"/>
    </w:rPr>
  </w:style>
  <w:style w:type="paragraph" w:styleId="Header">
    <w:name w:val="header"/>
    <w:basedOn w:val="Normal"/>
    <w:link w:val="HeaderChar"/>
    <w:uiPriority w:val="99"/>
    <w:unhideWhenUsed/>
    <w:rsid w:val="004941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165"/>
    <w:rPr>
      <w:lang w:val="en-GB"/>
    </w:rPr>
  </w:style>
  <w:style w:type="paragraph" w:styleId="Footer">
    <w:name w:val="footer"/>
    <w:basedOn w:val="Normal"/>
    <w:link w:val="FooterChar"/>
    <w:uiPriority w:val="99"/>
    <w:unhideWhenUsed/>
    <w:rsid w:val="004941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16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706819">
      <w:bodyDiv w:val="1"/>
      <w:marLeft w:val="0"/>
      <w:marRight w:val="0"/>
      <w:marTop w:val="0"/>
      <w:marBottom w:val="0"/>
      <w:divBdr>
        <w:top w:val="none" w:sz="0" w:space="0" w:color="auto"/>
        <w:left w:val="none" w:sz="0" w:space="0" w:color="auto"/>
        <w:bottom w:val="none" w:sz="0" w:space="0" w:color="auto"/>
        <w:right w:val="none" w:sz="0" w:space="0" w:color="auto"/>
      </w:divBdr>
      <w:divsChild>
        <w:div w:id="266473485">
          <w:marLeft w:val="547"/>
          <w:marRight w:val="0"/>
          <w:marTop w:val="134"/>
          <w:marBottom w:val="0"/>
          <w:divBdr>
            <w:top w:val="none" w:sz="0" w:space="0" w:color="auto"/>
            <w:left w:val="none" w:sz="0" w:space="0" w:color="auto"/>
            <w:bottom w:val="none" w:sz="0" w:space="0" w:color="auto"/>
            <w:right w:val="none" w:sz="0" w:space="0" w:color="auto"/>
          </w:divBdr>
        </w:div>
      </w:divsChild>
    </w:div>
    <w:div w:id="1274438203">
      <w:bodyDiv w:val="1"/>
      <w:marLeft w:val="0"/>
      <w:marRight w:val="0"/>
      <w:marTop w:val="0"/>
      <w:marBottom w:val="0"/>
      <w:divBdr>
        <w:top w:val="none" w:sz="0" w:space="0" w:color="auto"/>
        <w:left w:val="none" w:sz="0" w:space="0" w:color="auto"/>
        <w:bottom w:val="none" w:sz="0" w:space="0" w:color="auto"/>
        <w:right w:val="none" w:sz="0" w:space="0" w:color="auto"/>
      </w:divBdr>
      <w:divsChild>
        <w:div w:id="1067416373">
          <w:marLeft w:val="547"/>
          <w:marRight w:val="0"/>
          <w:marTop w:val="134"/>
          <w:marBottom w:val="0"/>
          <w:divBdr>
            <w:top w:val="none" w:sz="0" w:space="0" w:color="auto"/>
            <w:left w:val="none" w:sz="0" w:space="0" w:color="auto"/>
            <w:bottom w:val="none" w:sz="0" w:space="0" w:color="auto"/>
            <w:right w:val="none" w:sz="0" w:space="0" w:color="auto"/>
          </w:divBdr>
        </w:div>
      </w:divsChild>
    </w:div>
    <w:div w:id="1691487941">
      <w:bodyDiv w:val="1"/>
      <w:marLeft w:val="0"/>
      <w:marRight w:val="0"/>
      <w:marTop w:val="0"/>
      <w:marBottom w:val="0"/>
      <w:divBdr>
        <w:top w:val="none" w:sz="0" w:space="0" w:color="auto"/>
        <w:left w:val="none" w:sz="0" w:space="0" w:color="auto"/>
        <w:bottom w:val="none" w:sz="0" w:space="0" w:color="auto"/>
        <w:right w:val="none" w:sz="0" w:space="0" w:color="auto"/>
      </w:divBdr>
      <w:divsChild>
        <w:div w:id="177119386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A46E9-E965-4B6F-ABA4-3AA80994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18</Pages>
  <Words>1346</Words>
  <Characters>7674</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Niewiarowski (PGS Software)</dc:creator>
  <cp:keywords/>
  <dc:description/>
  <cp:lastModifiedBy>Piotr Niewiarowski (PGS Software)</cp:lastModifiedBy>
  <cp:revision>13</cp:revision>
  <dcterms:created xsi:type="dcterms:W3CDTF">2018-06-10T23:54:00Z</dcterms:created>
  <dcterms:modified xsi:type="dcterms:W3CDTF">2018-06-18T10:37:00Z</dcterms:modified>
</cp:coreProperties>
</file>