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docelowy-model"/>
    <w:p>
      <w:pPr>
        <w:pStyle w:val="Heading2"/>
      </w:pPr>
      <w:r>
        <w:t xml:space="preserve">Docelowy model</w:t>
      </w:r>
    </w:p>
    <w:p>
      <w:pPr>
        <w:pStyle w:val="FirstParagraph"/>
      </w:pPr>
      <w:r>
        <w:t xml:space="preserve">Cel: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Model:</w:t>
      </w:r>
    </w:p>
    <w:p>
      <w:pPr>
        <w:pStyle w:val="BodyText"/>
      </w:pPr>
      <w:r>
        <w:rPr>
          <w:b/>
          <w:bCs/>
        </w:rPr>
        <w:t xml:space="preserve">Polska, BESS standalone, bez forecastowania cen</w:t>
      </w:r>
      <w:r>
        <w:t xml:space="preserve">, z historycznymi danymi rynkowymi.</w:t>
      </w:r>
    </w:p>
    <w:p>
      <w:pPr>
        <w:pStyle w:val="BodyText"/>
      </w:pPr>
      <w:r>
        <w:t xml:space="preserve">Docelowo: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Założenie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fizyczny timestep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optimization horizon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 step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</w:t>
            </w:r>
          </w:p>
        </w:tc>
        <w:tc>
          <w:tcPr/>
          <w:p>
            <w:pPr>
              <w:pStyle w:val="Compact"/>
            </w:pPr>
            <w:r>
              <w:t xml:space="preserve">tak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Intraday / RDB</w:t>
            </w:r>
          </w:p>
        </w:tc>
        <w:tc>
          <w:tcPr/>
          <w:p>
            <w:pPr>
              <w:pStyle w:val="Compact"/>
            </w:pPr>
            <w:r>
              <w:t xml:space="preserve">tak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FCR</w:t>
            </w:r>
          </w:p>
        </w:tc>
        <w:tc>
          <w:tcPr/>
          <w:p>
            <w:pPr>
              <w:pStyle w:val="Compact"/>
            </w:pPr>
            <w:r>
              <w:t xml:space="preserve">tak, późniejszy etap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aFRR UP/DOWN</w:t>
            </w:r>
          </w:p>
        </w:tc>
        <w:tc>
          <w:tcPr/>
          <w:p>
            <w:pPr>
              <w:pStyle w:val="Compact"/>
            </w:pPr>
            <w:r>
              <w:t xml:space="preserve">tak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mFRR UP/DOWN</w:t>
            </w:r>
          </w:p>
        </w:tc>
        <w:tc>
          <w:tcPr/>
          <w:p>
            <w:pPr>
              <w:pStyle w:val="Compact"/>
            </w:pPr>
            <w:r>
              <w:t xml:space="preserve">tak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t xml:space="preserve">wpływa na dostępne MW i SoC headroom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activation</w:t>
            </w:r>
          </w:p>
        </w:tc>
        <w:tc>
          <w:tcPr/>
          <w:p>
            <w:pPr>
              <w:pStyle w:val="Compact"/>
            </w:pPr>
            <w:r>
              <w:t xml:space="preserve">wpływa na rzeczywisty SoC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forecast cen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solver</w:t>
            </w:r>
          </w:p>
        </w:tc>
        <w:tc>
          <w:tcPr/>
          <w:p>
            <w:pPr>
              <w:pStyle w:val="Compact"/>
            </w:pPr>
            <w:r>
              <w:t xml:space="preserve">MILP/LP, np. HiGHS</w:t>
            </w:r>
          </w:p>
        </w:tc>
      </w:tr>
    </w:tbl>
    <w:bookmarkStart w:id="9" w:name="Xf80f2cf8016c7bfed1a198e4b9cb8a5c6514cdc"/>
    <w:p>
      <w:pPr>
        <w:pStyle w:val="Heading3"/>
      </w:pPr>
      <w:r>
        <w:t xml:space="preserve">1. Najpierw dokładnie zdefiniuj zasady rynku</w:t>
      </w:r>
    </w:p>
    <w:p>
      <w:pPr>
        <w:pStyle w:val="FirstParagraph"/>
      </w:pPr>
      <w:r>
        <w:t xml:space="preserve">Zanim zaczniesz kodować optimizer, zrób jedną tabelę</w:t>
      </w:r>
      <w:r>
        <w:t xml:space="preserve"> </w:t>
      </w:r>
      <w:r>
        <w:rPr>
          <w:rStyle w:val="VerbatimChar"/>
        </w:rPr>
        <w:t xml:space="preserve">market_rules</w:t>
      </w:r>
      <w:r>
        <w:t xml:space="preserve">.</w:t>
      </w:r>
    </w:p>
    <w:p>
      <w:pPr>
        <w:pStyle w:val="BodyText"/>
      </w:pPr>
      <w:r>
        <w:t xml:space="preserve">Dla każdego produktu ustal: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Produkt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jednostka ceny</w:t>
            </w:r>
          </w:p>
        </w:tc>
        <w:tc>
          <w:tcPr/>
          <w:p>
            <w:pPr>
              <w:pStyle w:val="Compact"/>
            </w:pPr>
            <w:r>
              <w:t xml:space="preserve">długość produktu</w:t>
            </w:r>
          </w:p>
        </w:tc>
        <w:tc>
          <w:tcPr/>
          <w:p>
            <w:pPr>
              <w:pStyle w:val="Compact"/>
            </w:pPr>
            <w:r>
              <w:t xml:space="preserve">gate closure</w:t>
            </w:r>
          </w:p>
        </w:tc>
        <w:tc>
          <w:tcPr/>
          <w:p>
            <w:pPr>
              <w:pStyle w:val="Compact"/>
            </w:pPr>
            <w:r>
              <w:t xml:space="preserve">minimalny bid</w:t>
            </w:r>
          </w:p>
        </w:tc>
        <w:tc>
          <w:tcPr/>
          <w:p>
            <w:pPr>
              <w:pStyle w:val="Compact"/>
            </w:pPr>
            <w:r>
              <w:t xml:space="preserve">activation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</w:t>
            </w:r>
          </w:p>
        </w:tc>
        <w:tc>
          <w:tcPr/>
          <w:p>
            <w:pPr>
              <w:pStyle w:val="Compact"/>
            </w:pPr>
            <w:r>
              <w:t xml:space="preserve">buy/sell</w:t>
            </w:r>
          </w:p>
        </w:tc>
        <w:tc>
          <w:tcPr/>
          <w:p>
            <w:pPr>
              <w:pStyle w:val="Compact"/>
            </w:pPr>
            <w:r>
              <w:t xml:space="preserve">PLN/MWh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buy/sell</w:t>
            </w:r>
          </w:p>
        </w:tc>
        <w:tc>
          <w:tcPr/>
          <w:p>
            <w:pPr>
              <w:pStyle w:val="Compact"/>
            </w:pPr>
            <w:r>
              <w:t xml:space="preserve">PLN/MWh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FCR</w:t>
            </w:r>
          </w:p>
        </w:tc>
        <w:tc>
          <w:tcPr/>
          <w:p>
            <w:pPr>
              <w:pStyle w:val="Compact"/>
            </w:pPr>
            <w:r>
              <w:t xml:space="preserve">UP/DOWN</w:t>
            </w:r>
          </w:p>
        </w:tc>
        <w:tc>
          <w:tcPr/>
          <w:p>
            <w:pPr>
              <w:pStyle w:val="Compact"/>
            </w:pPr>
            <w:r>
              <w:t xml:space="preserve">PLN/MW/h</w:t>
            </w:r>
          </w:p>
        </w:tc>
        <w:tc>
          <w:tcPr/>
          <w:p>
            <w:pPr>
              <w:pStyle w:val="Compact"/>
            </w:pPr>
            <w:r>
              <w:t xml:space="preserve">wg zasad PSE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częstotliwość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aFRR</w:t>
            </w:r>
          </w:p>
        </w:tc>
        <w:tc>
          <w:tcPr/>
          <w:p>
            <w:pPr>
              <w:pStyle w:val="Compact"/>
            </w:pPr>
            <w:r>
              <w:t xml:space="preserve">UP</w:t>
            </w:r>
          </w:p>
        </w:tc>
        <w:tc>
          <w:tcPr/>
          <w:p>
            <w:pPr>
              <w:pStyle w:val="Compact"/>
            </w:pPr>
            <w:r>
              <w:t xml:space="preserve">PLN/MW/h + PLN/MWh</w:t>
            </w:r>
          </w:p>
        </w:tc>
        <w:tc>
          <w:tcPr/>
          <w:p>
            <w:pPr>
              <w:pStyle w:val="Compact"/>
            </w:pPr>
            <w:r>
              <w:t xml:space="preserve">wg zasad PSE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automatyczna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aFRR</w:t>
            </w:r>
          </w:p>
        </w:tc>
        <w:tc>
          <w:tcPr/>
          <w:p>
            <w:pPr>
              <w:pStyle w:val="Compact"/>
            </w:pPr>
            <w:r>
              <w:t xml:space="preserve">DOWN</w:t>
            </w:r>
          </w:p>
        </w:tc>
        <w:tc>
          <w:tcPr/>
          <w:p>
            <w:pPr>
              <w:pStyle w:val="Compact"/>
            </w:pPr>
            <w:r>
              <w:t xml:space="preserve">PLN/MW/h + PLN/MWh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automatyczna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mFRR</w:t>
            </w:r>
          </w:p>
        </w:tc>
        <w:tc>
          <w:tcPr/>
          <w:p>
            <w:pPr>
              <w:pStyle w:val="Compact"/>
            </w:pPr>
            <w:r>
              <w:t xml:space="preserve">UP</w:t>
            </w:r>
          </w:p>
        </w:tc>
        <w:tc>
          <w:tcPr/>
          <w:p>
            <w:pPr>
              <w:pStyle w:val="Compact"/>
            </w:pPr>
            <w:r>
              <w:t xml:space="preserve">PLN/MW/h + PLN/MWh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manual/direct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mFRR</w:t>
            </w:r>
          </w:p>
        </w:tc>
        <w:tc>
          <w:tcPr/>
          <w:p>
            <w:pPr>
              <w:pStyle w:val="Compact"/>
            </w:pPr>
            <w:r>
              <w:t xml:space="preserve">DOWN</w:t>
            </w:r>
          </w:p>
        </w:tc>
        <w:tc>
          <w:tcPr/>
          <w:p>
            <w:pPr>
              <w:pStyle w:val="Compact"/>
            </w:pPr>
            <w:r>
              <w:t xml:space="preserve">PLN/MW/h + PLN/MWh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manual/direct</w:t>
            </w:r>
          </w:p>
        </w:tc>
      </w:tr>
    </w:tbl>
    <w:p>
      <w:pPr>
        <w:pStyle w:val="BodyText"/>
      </w:pPr>
      <w:r>
        <w:rPr>
          <w:b/>
          <w:bCs/>
        </w:rPr>
        <w:t xml:space="preserve">Nie kopiowałbym automatycznie sześciu bloków 4-godzinnych z modelu niemieckiego.</w:t>
      </w:r>
      <w:r>
        <w:t xml:space="preserve"> </w:t>
      </w:r>
      <w:r>
        <w:t xml:space="preserve">Długość produktów i okresów nabywania trzeba ustawić zgodnie z polskimi WDB.</w:t>
      </w:r>
    </w:p>
    <w:p>
      <w:pPr>
        <w:pStyle w:val="BodyText"/>
      </w:pPr>
      <w:r>
        <w:t xml:space="preserve">Aktualne WDB PSE rozdzielają FCR oraz FRR, w tym aFRR i mFRRd, a moce bilansujące są nabywane oddzielnie dla kierunku w górę i w dół.</w:t>
      </w:r>
    </w:p>
    <w:p>
      <w:r>
        <w:pict>
          <v:rect style="width:0;height:1.5pt" o:hralign="center" o:hrstd="t" o:hr="t"/>
        </w:pict>
      </w:r>
    </w:p>
    <w:bookmarkEnd w:id="9"/>
    <w:bookmarkStart w:id="10" w:name="ustal-okres-backtestu"/>
    <w:p>
      <w:pPr>
        <w:pStyle w:val="Heading3"/>
      </w:pPr>
      <w:r>
        <w:t xml:space="preserve">2. Ustal okres backtestu</w:t>
      </w:r>
    </w:p>
    <w:p>
      <w:pPr>
        <w:pStyle w:val="FirstParagraph"/>
      </w:pPr>
      <w:r>
        <w:t xml:space="preserve">Najczystszy dataset zacząłbym od: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Powód: od tego dnia SDAC działa z</w:t>
      </w:r>
      <w:r>
        <w:t xml:space="preserve"> </w:t>
      </w:r>
      <w:r>
        <w:rPr>
          <w:b/>
          <w:bCs/>
        </w:rPr>
        <w:t xml:space="preserve">15-minutowym MTU</w:t>
      </w:r>
      <w:r>
        <w:t xml:space="preserve">, więc DA, fizyka baterii i balancing można trzymać na wspólnej osi 15-minutowej.</w:t>
      </w:r>
    </w:p>
    <w:p>
      <w:pPr>
        <w:pStyle w:val="BodyText"/>
      </w:pPr>
      <w:r>
        <w:t xml:space="preserve">To jest prostsze niż mieszanie:</w:t>
      </w:r>
    </w:p>
    <w:p>
      <w:pPr>
        <w:pStyle w:val="Compact"/>
        <w:numPr>
          <w:ilvl w:val="0"/>
          <w:numId w:val="1001"/>
        </w:numPr>
      </w:pPr>
      <w:r>
        <w:t xml:space="preserve">godzinowego DA,</w:t>
      </w:r>
    </w:p>
    <w:p>
      <w:pPr>
        <w:pStyle w:val="Compact"/>
        <w:numPr>
          <w:ilvl w:val="0"/>
          <w:numId w:val="1001"/>
        </w:numPr>
      </w:pPr>
      <w:r>
        <w:t xml:space="preserve">15-minutowego balancing,</w:t>
      </w:r>
    </w:p>
    <w:p>
      <w:pPr>
        <w:pStyle w:val="Compact"/>
        <w:numPr>
          <w:ilvl w:val="0"/>
          <w:numId w:val="1001"/>
        </w:numPr>
      </w:pPr>
      <w:r>
        <w:t xml:space="preserve">15-minutowego ID.</w:t>
      </w:r>
    </w:p>
    <w:p>
      <w:pPr>
        <w:pStyle w:val="FirstParagraph"/>
      </w:pPr>
      <w:r>
        <w:t xml:space="preserve">Najpierw zrobiłbym np.</w:t>
      </w:r>
      <w:r>
        <w:t xml:space="preserve"> </w:t>
      </w:r>
      <w:r>
        <w:rPr>
          <w:b/>
          <w:bCs/>
        </w:rPr>
        <w:t xml:space="preserve">3 miesiące</w:t>
      </w:r>
      <w:r>
        <w:t xml:space="preserve"> </w:t>
      </w:r>
      <w:r>
        <w:t xml:space="preserve">jako development dataset.</w:t>
      </w:r>
    </w:p>
    <w:p>
      <w:pPr>
        <w:pStyle w:val="BodyText"/>
      </w:pPr>
      <w:r>
        <w:t xml:space="preserve">Dopiero kiedy wszystko działa:</w:t>
      </w:r>
    </w:p>
    <w:p>
      <w:pPr>
        <w:pStyle w:val="BodyText"/>
      </w:pPr>
      <w:r>
        <w:rPr>
          <w:b/>
          <w:bCs/>
        </w:rPr>
        <w:t xml:space="preserve">pełny rok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zbuduj-jeden-master-dataset-15-minutowy"/>
    <w:p>
      <w:pPr>
        <w:pStyle w:val="Heading3"/>
      </w:pPr>
      <w:r>
        <w:t xml:space="preserve">3. Zbuduj jeden master dataset 15-minutowy</w:t>
      </w:r>
    </w:p>
    <w:p>
      <w:pPr>
        <w:pStyle w:val="FirstParagraph"/>
      </w:pPr>
      <w:r>
        <w:t xml:space="preserve">Docelowo chcesz mieć coś w tym stylu:</w:t>
      </w:r>
    </w:p>
    <w:p>
      <w:pPr>
        <w:pStyle w:val="SourceCode"/>
      </w:pPr>
      <w:r>
        <w:rPr>
          <w:rStyle w:val="VerbatimChar"/>
        </w:rPr>
        <w:t xml:space="preserve">datetime</w:t>
      </w:r>
      <w:r>
        <w:br/>
      </w:r>
      <w:r>
        <w:rPr>
          <w:rStyle w:val="VerbatimChar"/>
        </w:rPr>
        <w:t xml:space="preserve">da_price</w:t>
      </w:r>
      <w:r>
        <w:br/>
      </w:r>
      <w:r>
        <w:br/>
      </w:r>
      <w:r>
        <w:rPr>
          <w:rStyle w:val="VerbatimChar"/>
        </w:rPr>
        <w:t xml:space="preserve">id_price</w:t>
      </w:r>
      <w:r>
        <w:br/>
      </w:r>
      <w:r>
        <w:br/>
      </w:r>
      <w:r>
        <w:rPr>
          <w:rStyle w:val="VerbatimChar"/>
        </w:rPr>
        <w:t xml:space="preserve">fcr_capacity_price_up</w:t>
      </w:r>
      <w:r>
        <w:br/>
      </w:r>
      <w:r>
        <w:rPr>
          <w:rStyle w:val="VerbatimChar"/>
        </w:rPr>
        <w:t xml:space="preserve">fcr_capacity_price_down</w:t>
      </w:r>
      <w:r>
        <w:br/>
      </w:r>
      <w:r>
        <w:br/>
      </w:r>
      <w:r>
        <w:rPr>
          <w:rStyle w:val="VerbatimChar"/>
        </w:rPr>
        <w:t xml:space="preserve">afrr_capacity_price_up</w:t>
      </w:r>
      <w:r>
        <w:br/>
      </w:r>
      <w:r>
        <w:rPr>
          <w:rStyle w:val="VerbatimChar"/>
        </w:rPr>
        <w:t xml:space="preserve">afrr_capacity_price_down</w:t>
      </w:r>
      <w:r>
        <w:br/>
      </w:r>
      <w:r>
        <w:rPr>
          <w:rStyle w:val="VerbatimChar"/>
        </w:rPr>
        <w:t xml:space="preserve">mfrr_capacity_price_up</w:t>
      </w:r>
      <w:r>
        <w:br/>
      </w:r>
      <w:r>
        <w:rPr>
          <w:rStyle w:val="VerbatimChar"/>
        </w:rPr>
        <w:t xml:space="preserve">mfrr_capacity_price_down</w:t>
      </w:r>
      <w:r>
        <w:br/>
      </w:r>
      <w:r>
        <w:br/>
      </w:r>
      <w:r>
        <w:rPr>
          <w:rStyle w:val="VerbatimChar"/>
        </w:rPr>
        <w:t xml:space="preserve">afrr_energy_price_up</w:t>
      </w:r>
      <w:r>
        <w:br/>
      </w:r>
      <w:r>
        <w:rPr>
          <w:rStyle w:val="VerbatimChar"/>
        </w:rPr>
        <w:t xml:space="preserve">afrr_energy_price_down</w:t>
      </w:r>
      <w:r>
        <w:br/>
      </w:r>
      <w:r>
        <w:rPr>
          <w:rStyle w:val="VerbatimChar"/>
        </w:rPr>
        <w:t xml:space="preserve">mfrr_energy_price_up</w:t>
      </w:r>
      <w:r>
        <w:br/>
      </w:r>
      <w:r>
        <w:rPr>
          <w:rStyle w:val="VerbatimChar"/>
        </w:rPr>
        <w:t xml:space="preserve">mfrr_energy_price_down</w:t>
      </w:r>
      <w:r>
        <w:br/>
      </w:r>
      <w:r>
        <w:br/>
      </w:r>
      <w:r>
        <w:rPr>
          <w:rStyle w:val="VerbatimChar"/>
        </w:rPr>
        <w:t xml:space="preserve">afrr_activation_up</w:t>
      </w:r>
      <w:r>
        <w:br/>
      </w:r>
      <w:r>
        <w:rPr>
          <w:rStyle w:val="VerbatimChar"/>
        </w:rPr>
        <w:t xml:space="preserve">afrr_activation_down</w:t>
      </w:r>
      <w:r>
        <w:br/>
      </w:r>
      <w:r>
        <w:rPr>
          <w:rStyle w:val="VerbatimChar"/>
        </w:rPr>
        <w:t xml:space="preserve">mfrr_activation_up</w:t>
      </w:r>
      <w:r>
        <w:br/>
      </w:r>
      <w:r>
        <w:rPr>
          <w:rStyle w:val="VerbatimChar"/>
        </w:rPr>
        <w:t xml:space="preserve">mfrr_activation_down</w:t>
      </w:r>
    </w:p>
    <w:p>
      <w:pPr>
        <w:pStyle w:val="FirstParagraph"/>
      </w:pPr>
      <w:r>
        <w:t xml:space="preserve">Plus ewentualnie:</w:t>
      </w:r>
    </w:p>
    <w:p>
      <w:pPr>
        <w:pStyle w:val="SourceCode"/>
      </w:pPr>
      <w:r>
        <w:rPr>
          <w:rStyle w:val="VerbatimChar"/>
        </w:rPr>
        <w:t xml:space="preserve">fcr_procured_up</w:t>
      </w:r>
      <w:r>
        <w:br/>
      </w:r>
      <w:r>
        <w:rPr>
          <w:rStyle w:val="VerbatimChar"/>
        </w:rPr>
        <w:t xml:space="preserve">fcr_procured_down</w:t>
      </w:r>
      <w:r>
        <w:br/>
      </w:r>
      <w:r>
        <w:br/>
      </w:r>
      <w:r>
        <w:rPr>
          <w:rStyle w:val="VerbatimChar"/>
        </w:rPr>
        <w:t xml:space="preserve">afrr_procured_up</w:t>
      </w:r>
      <w:r>
        <w:br/>
      </w:r>
      <w:r>
        <w:rPr>
          <w:rStyle w:val="VerbatimChar"/>
        </w:rPr>
        <w:t xml:space="preserve">afrr_procured_down</w:t>
      </w:r>
      <w:r>
        <w:br/>
      </w:r>
      <w:r>
        <w:br/>
      </w:r>
      <w:r>
        <w:rPr>
          <w:rStyle w:val="VerbatimChar"/>
        </w:rPr>
        <w:t xml:space="preserve">mfrr_procured_up</w:t>
      </w:r>
      <w:r>
        <w:br/>
      </w:r>
      <w:r>
        <w:rPr>
          <w:rStyle w:val="VerbatimChar"/>
        </w:rPr>
        <w:t xml:space="preserve">mfrr_procured_down</w:t>
      </w:r>
    </w:p>
    <w:p>
      <w:pPr>
        <w:pStyle w:val="FirstParagraph"/>
      </w:pPr>
      <w:r>
        <w:t xml:space="preserve">jeżeli potrzebujesz ich do oszacowania activation ratio.</w:t>
      </w:r>
    </w:p>
    <w:p>
      <w:r>
        <w:pict>
          <v:rect style="width:0;height:1.5pt" o:hralign="center" o:hrstd="t" o:hr="t"/>
        </w:pict>
      </w:r>
    </w:p>
    <w:bookmarkEnd w:id="11"/>
    <w:bookmarkStart w:id="12" w:name="pobierz-da"/>
    <w:p>
      <w:pPr>
        <w:pStyle w:val="Heading3"/>
      </w:pPr>
      <w:r>
        <w:t xml:space="preserve">4. Pobierz DA</w:t>
      </w:r>
    </w:p>
    <w:p>
      <w:pPr>
        <w:pStyle w:val="FirstParagraph"/>
      </w:pPr>
      <w:r>
        <w:t xml:space="preserve">Najpierw zbuduj najłatwiejszy strumień danych: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price^{DA}_t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PSE ma obecnie API v2 i m.in. endpoint dotyczący ceny SDAC (</w:t>
      </w:r>
      <w:r>
        <w:rPr>
          <w:rStyle w:val="VerbatimChar"/>
        </w:rPr>
        <w:t xml:space="preserve">csdac-pln</w:t>
      </w:r>
      <w:r>
        <w:t xml:space="preserve">). W tym samym API znajduje się już większość danych, których później będziesz potrzebował do rynku bilansującego.</w:t>
      </w:r>
    </w:p>
    <w:p>
      <w:pPr>
        <w:pStyle w:val="BodyText"/>
      </w:pPr>
      <w:r>
        <w:t xml:space="preserve">DA powinno finalnie wyglądać:</w:t>
      </w:r>
    </w:p>
    <w:p>
      <w:pPr>
        <w:pStyle w:val="SourceCode"/>
      </w:pPr>
      <w:r>
        <w:rPr>
          <w:rStyle w:val="VerbatimChar"/>
        </w:rPr>
        <w:t xml:space="preserve">datetime             da_price</w:t>
      </w:r>
      <w:r>
        <w:br/>
      </w:r>
      <w:r>
        <w:rPr>
          <w:rStyle w:val="VerbatimChar"/>
        </w:rPr>
        <w:t xml:space="preserve">2025-10-01 00:00     ...</w:t>
      </w:r>
      <w:r>
        <w:br/>
      </w:r>
      <w:r>
        <w:rPr>
          <w:rStyle w:val="VerbatimChar"/>
        </w:rPr>
        <w:t xml:space="preserve">2025-10-01 00:15     ...</w:t>
      </w:r>
      <w:r>
        <w:br/>
      </w:r>
      <w:r>
        <w:rPr>
          <w:rStyle w:val="VerbatimChar"/>
        </w:rPr>
        <w:t xml:space="preserve">2025-10-01 00:30     ...</w:t>
      </w:r>
      <w:r>
        <w:br/>
      </w:r>
      <w:r>
        <w:rPr>
          <w:rStyle w:val="VerbatimChar"/>
        </w:rPr>
        <w:t xml:space="preserve">2025-10-01 00:45     ...</w:t>
      </w:r>
    </w:p>
    <w:p>
      <w:r>
        <w:pict>
          <v:rect style="width:0;height:1.5pt" o:hralign="center" o:hrstd="t" o:hr="t"/>
        </w:pict>
      </w:r>
    </w:p>
    <w:bookmarkEnd w:id="12"/>
    <w:bookmarkStart w:id="13" w:name="pobierz-capacity-prices-dla-fcrafrrmfrr"/>
    <w:p>
      <w:pPr>
        <w:pStyle w:val="Heading3"/>
      </w:pPr>
      <w:r>
        <w:t xml:space="preserve">5. Pobierz capacity prices dla FCR/aFRR/mFRR</w:t>
      </w:r>
    </w:p>
    <w:p>
      <w:pPr>
        <w:pStyle w:val="FirstParagraph"/>
      </w:pPr>
      <w:r>
        <w:t xml:space="preserve">Tutaj PSE jest bardzo wygodne.</w:t>
      </w:r>
    </w:p>
    <w:p>
      <w:pPr>
        <w:pStyle w:val="BodyText"/>
      </w:pPr>
      <w:r>
        <w:t xml:space="preserve">W API masz między innymi:</w:t>
      </w:r>
    </w:p>
    <w:p>
      <w:pPr>
        <w:pStyle w:val="SourceCode"/>
      </w:pPr>
      <w:r>
        <w:rPr>
          <w:rStyle w:val="VerbatimChar"/>
        </w:rPr>
        <w:t xml:space="preserve">cmbp-tp</w:t>
      </w:r>
    </w:p>
    <w:p>
      <w:pPr>
        <w:pStyle w:val="FirstParagraph"/>
      </w:pPr>
      <w:r>
        <w:t xml:space="preserve">czyli ceny mocy bilansujących nabytych w trybie podstawowym.</w:t>
      </w:r>
    </w:p>
    <w:p>
      <w:pPr>
        <w:pStyle w:val="BodyText"/>
      </w:pPr>
      <w:r>
        <w:t xml:space="preserve">Endpoint zawiera osobno m.in.:</w:t>
      </w:r>
    </w:p>
    <w:p>
      <w:pPr>
        <w:pStyle w:val="SourceCode"/>
      </w:pPr>
      <w:r>
        <w:rPr>
          <w:rStyle w:val="VerbatimChar"/>
        </w:rPr>
        <w:t xml:space="preserve">fcr_g</w:t>
      </w:r>
      <w:r>
        <w:br/>
      </w:r>
      <w:r>
        <w:rPr>
          <w:rStyle w:val="VerbatimChar"/>
        </w:rPr>
        <w:t xml:space="preserve">fcr_d</w:t>
      </w:r>
      <w:r>
        <w:br/>
      </w:r>
      <w:r>
        <w:br/>
      </w:r>
      <w:r>
        <w:rPr>
          <w:rStyle w:val="VerbatimChar"/>
        </w:rPr>
        <w:t xml:space="preserve">afrr_g</w:t>
      </w:r>
      <w:r>
        <w:br/>
      </w:r>
      <w:r>
        <w:rPr>
          <w:rStyle w:val="VerbatimChar"/>
        </w:rPr>
        <w:t xml:space="preserve">afrr_d</w:t>
      </w:r>
      <w:r>
        <w:br/>
      </w:r>
      <w:r>
        <w:br/>
      </w:r>
      <w:r>
        <w:rPr>
          <w:rStyle w:val="VerbatimChar"/>
        </w:rPr>
        <w:t xml:space="preserve">mfrrd_g</w:t>
      </w:r>
      <w:r>
        <w:br/>
      </w:r>
      <w:r>
        <w:rPr>
          <w:rStyle w:val="VerbatimChar"/>
        </w:rPr>
        <w:t xml:space="preserve">mfrrd_d</w:t>
      </w:r>
    </w:p>
    <w:p>
      <w:pPr>
        <w:pStyle w:val="FirstParagraph"/>
      </w:pPr>
      <w:r>
        <w:t xml:space="preserve">oraz odpowiadające im timestampy.</w:t>
      </w:r>
    </w:p>
    <w:p>
      <w:pPr>
        <w:pStyle w:val="BodyText"/>
      </w:pPr>
      <w:r>
        <w:t xml:space="preserve">Analogicznie masz:</w:t>
      </w:r>
    </w:p>
    <w:p>
      <w:pPr>
        <w:pStyle w:val="SourceCode"/>
      </w:pPr>
      <w:r>
        <w:rPr>
          <w:rStyle w:val="VerbatimChar"/>
        </w:rPr>
        <w:t xml:space="preserve">mbp-tp</w:t>
      </w:r>
    </w:p>
    <w:p>
      <w:pPr>
        <w:pStyle w:val="FirstParagraph"/>
      </w:pPr>
      <w:r>
        <w:t xml:space="preserve">dla wolumenów mocy oraz:</w:t>
      </w:r>
    </w:p>
    <w:p>
      <w:pPr>
        <w:pStyle w:val="SourceCode"/>
      </w:pPr>
      <w:r>
        <w:rPr>
          <w:rStyle w:val="VerbatimChar"/>
        </w:rPr>
        <w:t xml:space="preserve">cmbu-tu</w:t>
      </w:r>
      <w:r>
        <w:br/>
      </w:r>
      <w:r>
        <w:rPr>
          <w:rStyle w:val="VerbatimChar"/>
        </w:rPr>
        <w:t xml:space="preserve">mbu-tu</w:t>
      </w:r>
    </w:p>
    <w:p>
      <w:pPr>
        <w:pStyle w:val="FirstParagraph"/>
      </w:pPr>
      <w:r>
        <w:t xml:space="preserve">dla trybu uzupełniającego. Katalog PSE API potwierdza dostępność tych endpointów.</w:t>
      </w:r>
    </w:p>
    <w:p>
      <w:pPr>
        <w:pStyle w:val="BodyText"/>
      </w:pPr>
      <w:r>
        <w:t xml:space="preserve">Na początku możesz uprościć model do</w:t>
      </w:r>
      <w:r>
        <w:t xml:space="preserve"> </w:t>
      </w:r>
      <w:r>
        <w:rPr>
          <w:b/>
          <w:bCs/>
        </w:rPr>
        <w:t xml:space="preserve">MBP</w:t>
      </w:r>
      <w:r>
        <w:t xml:space="preserve">, a MBU dodać później.</w:t>
      </w:r>
    </w:p>
    <w:p>
      <w:r>
        <w:pict>
          <v:rect style="width:0;height:1.5pt" o:hralign="center" o:hrstd="t" o:hr="t"/>
        </w:pict>
      </w:r>
    </w:p>
    <w:bookmarkEnd w:id="13"/>
    <w:bookmarkStart w:id="16" w:name="Xb01ec86399c573779177f23b9adf7ec0461970f"/>
    <w:p>
      <w:pPr>
        <w:pStyle w:val="Heading3"/>
      </w:pPr>
      <w:r>
        <w:t xml:space="preserve">6. Pobierz dane o activation i balancing energy</w:t>
      </w:r>
    </w:p>
    <w:p>
      <w:pPr>
        <w:pStyle w:val="FirstParagraph"/>
      </w:pPr>
      <w:r>
        <w:t xml:space="preserve">Tu potrzebujesz dwóch rzeczy osobno:</w:t>
      </w:r>
    </w:p>
    <w:bookmarkStart w:id="14" w:name="a.-ile-zostało-aktywowane"/>
    <w:p>
      <w:pPr>
        <w:pStyle w:val="Heading4"/>
      </w:pPr>
      <w:r>
        <w:t xml:space="preserve">A. Ile zostało aktywowane</w:t>
      </w:r>
    </w:p>
    <w:p>
      <w:pPr>
        <w:pStyle w:val="FirstParagraph"/>
      </w:pPr>
      <w:r>
        <w:t xml:space="preserve">np.: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E^{aFRR,UP}_{system,t}</w:t>
      </w:r>
      <w:r>
        <w:t xml:space="preserve"> </w:t>
      </w:r>
      <w:r>
        <w:t xml:space="preserve">]</w:t>
      </w:r>
    </w:p>
    <w:bookmarkEnd w:id="14"/>
    <w:bookmarkStart w:id="15" w:name="b.-po-jakiej-cenie"/>
    <w:p>
      <w:pPr>
        <w:pStyle w:val="Heading4"/>
      </w:pPr>
      <w:r>
        <w:t xml:space="preserve">B. Po jakiej cenie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P^{aFRR,UP}_{energy,t}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 API PSE dostępne są m.in. endpointy związane z energią bilansującą i jej cenami (</w:t>
      </w:r>
      <w:r>
        <w:rPr>
          <w:rStyle w:val="VerbatimChar"/>
        </w:rPr>
        <w:t xml:space="preserve">eb-rozl</w:t>
      </w:r>
      <w:r>
        <w:t xml:space="preserve">,</w:t>
      </w:r>
      <w:r>
        <w:t xml:space="preserve"> </w:t>
      </w:r>
      <w:r>
        <w:rPr>
          <w:rStyle w:val="VerbatimChar"/>
        </w:rPr>
        <w:t xml:space="preserve">energy-prices</w:t>
      </w:r>
      <w:r>
        <w:t xml:space="preserve"> </w:t>
      </w:r>
      <w:r>
        <w:t xml:space="preserve">oraz pozostałe raporty RB).</w:t>
      </w:r>
    </w:p>
    <w:p>
      <w:pPr>
        <w:pStyle w:val="BodyText"/>
      </w:pPr>
      <w:r>
        <w:t xml:space="preserve">Same WDB pokazują też wprost, że energia bilansująca wynikająca z aktywacji aFRR jest liczona z aktywowanej mocy w poszczególnych okresach aktywacji.</w:t>
      </w:r>
    </w:p>
    <w:p>
      <w:pPr>
        <w:pStyle w:val="BodyText"/>
      </w:pPr>
      <w:r>
        <w:t xml:space="preserve">Na tym etapie najpierw zbuduj</w:t>
      </w:r>
      <w:r>
        <w:t xml:space="preserve"> </w:t>
      </w:r>
      <w:r>
        <w:rPr>
          <w:b/>
          <w:bCs/>
        </w:rPr>
        <w:t xml:space="preserve">historyczny profil systemowej aktywacji</w:t>
      </w:r>
      <w:r>
        <w:t xml:space="preserve">.</w:t>
      </w:r>
    </w:p>
    <w:p>
      <w:pPr>
        <w:pStyle w:val="BodyText"/>
      </w:pPr>
      <w:r>
        <w:t xml:space="preserve">Przy uproszczeniu: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^{aFRR,UP}_t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Potem: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E^{aFRR,UP}</w:t>
      </w:r>
      <w:r>
        <w:rPr>
          <w:i/>
          <w:iCs/>
        </w:rPr>
        <w:t xml:space="preserve">{BESS,t}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R^{aFRR,UP}</w:t>
      </w:r>
      <w:r>
        <w:t xml:space="preserve">{BESS,t}</w:t>
      </w:r>
      <w:r>
        <w:t xml:space="preserve"> </w:t>
      </w:r>
      <w:r>
        <w:t xml:space="preserve">^{aFRR,UP}_t</w:t>
      </w:r>
      <w:r>
        <w:t xml:space="preserve"> </w:t>
      </w:r>
      <w:r>
        <w:t xml:space="preserve">t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Analogicznie dla DOWN i mFRR.</w:t>
      </w:r>
    </w:p>
    <w:p>
      <w:pPr>
        <w:pStyle w:val="BodyText"/>
      </w:pPr>
      <w:r>
        <w:rPr>
          <w:b/>
          <w:bCs/>
        </w:rPr>
        <w:t xml:space="preserve">Ważne:</w:t>
      </w:r>
      <w:r>
        <w:t xml:space="preserve"> </w:t>
      </w:r>
      <w:r>
        <w:t xml:space="preserve">to jest przybliżenie proporcjonalnej aktywacji. W realnym rynku aktywacja zależy od ofert energii i merit orderu. Dlatego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traktujesz jako scenariusz historycznej aktywacji systemu, nie dokładną rekonstrukcję pracy konkretnej baterii.</w:t>
      </w:r>
    </w:p>
    <w:p>
      <w:pPr>
        <w:pStyle w:val="BodyText"/>
      </w:pPr>
      <w:r>
        <w:t xml:space="preserve">To wystarczy jako sensowna pierwsza wersja pracy.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zdobądź-intraday-rdb"/>
    <w:p>
      <w:pPr>
        <w:pStyle w:val="Heading3"/>
      </w:pPr>
      <w:r>
        <w:t xml:space="preserve">7. Zdobądź Intraday / RDB</w:t>
      </w:r>
    </w:p>
    <w:p>
      <w:pPr>
        <w:pStyle w:val="FirstParagraph"/>
      </w:pPr>
      <w:r>
        <w:t xml:space="preserve">To będzie prawdopodobnie najtrudniejszy dataset.</w:t>
      </w:r>
    </w:p>
    <w:p>
      <w:pPr>
        <w:pStyle w:val="BodyText"/>
      </w:pPr>
      <w:r>
        <w:t xml:space="preserve">TGE AIR oferuje historyczny produkt dotyczący wyników Rynku Dnia Bieżącego; dokumentacja AIR pokazuje wprost raport</w:t>
      </w:r>
      <w:r>
        <w:t xml:space="preserve"> </w:t>
      </w:r>
      <w:r>
        <w:rPr>
          <w:b/>
          <w:bCs/>
        </w:rPr>
        <w:t xml:space="preserve">„Wyniki sesji Rynku Dnia Bieżącego dla energii elektrycznej”</w:t>
      </w:r>
      <w:r>
        <w:t xml:space="preserve">. Dostęp do takich raportów może być płatny.</w:t>
      </w:r>
    </w:p>
    <w:p>
      <w:pPr>
        <w:pStyle w:val="BodyText"/>
      </w:pPr>
      <w:r>
        <w:t xml:space="preserve">Są dwie wersje, które możesz zrobić.</w:t>
      </w:r>
    </w:p>
    <w:p>
      <w:pPr>
        <w:pStyle w:val="BodyText"/>
      </w:pPr>
      <w:r>
        <w:rPr>
          <w:b/>
          <w:bCs/>
        </w:rPr>
        <w:t xml:space="preserve">Wersja prosta:</w:t>
      </w:r>
    </w:p>
    <w:p>
      <w:pPr>
        <w:pStyle w:val="SourceCode"/>
      </w:pPr>
      <w:r>
        <w:rPr>
          <w:rStyle w:val="VerbatimChar"/>
        </w:rPr>
        <w:t xml:space="preserve">delivery_time</w:t>
      </w:r>
      <w:r>
        <w:br/>
      </w:r>
      <w:r>
        <w:rPr>
          <w:rStyle w:val="VerbatimChar"/>
        </w:rPr>
        <w:t xml:space="preserve">RDB_VWAP</w:t>
      </w:r>
    </w:p>
    <w:p>
      <w:pPr>
        <w:pStyle w:val="FirstParagraph"/>
      </w:pPr>
      <w:r>
        <w:t xml:space="preserve">czyli jedna reprezentatywna cena ID dla każdego MTU.</w:t>
      </w:r>
    </w:p>
    <w:p>
      <w:pPr>
        <w:pStyle w:val="BodyText"/>
      </w:pPr>
      <w:r>
        <w:t xml:space="preserve">To wystarcza do:</w:t>
      </w:r>
    </w:p>
    <w:p>
      <w:pPr>
        <w:pStyle w:val="BodyText"/>
      </w:pPr>
      <w:r>
        <w:rPr>
          <w:b/>
          <w:bCs/>
        </w:rPr>
        <w:t xml:space="preserve">perfect-foresight co-optimization DA + ID + balancing.</w:t>
      </w:r>
    </w:p>
    <w:p>
      <w:pPr>
        <w:pStyle w:val="BodyText"/>
      </w:pPr>
      <w:r>
        <w:rPr>
          <w:b/>
          <w:bCs/>
        </w:rPr>
        <w:t xml:space="preserve">Wersja docelowa dla prawdziwego rollingu:</w:t>
      </w:r>
    </w:p>
    <w:p>
      <w:pPr>
        <w:pStyle w:val="SourceCode"/>
      </w:pPr>
      <w:r>
        <w:rPr>
          <w:rStyle w:val="VerbatimChar"/>
        </w:rPr>
        <w:t xml:space="preserve">transaction_time</w:t>
      </w:r>
      <w:r>
        <w:br/>
      </w:r>
      <w:r>
        <w:rPr>
          <w:rStyle w:val="VerbatimChar"/>
        </w:rPr>
        <w:t xml:space="preserve">delivery_time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volume</w:t>
      </w:r>
    </w:p>
    <w:p>
      <w:pPr>
        <w:pStyle w:val="FirstParagraph"/>
      </w:pPr>
      <w:r>
        <w:t xml:space="preserve">albo snapshoty order booka.</w:t>
      </w:r>
    </w:p>
    <w:p>
      <w:pPr>
        <w:pStyle w:val="BodyText"/>
      </w:pPr>
      <w:r>
        <w:t xml:space="preserve">Wtedy wiesz np.:</w:t>
      </w:r>
    </w:p>
    <w:p>
      <w:pPr>
        <w:pStyle w:val="SourceCode"/>
      </w:pPr>
      <w:r>
        <w:rPr>
          <w:rStyle w:val="VerbatimChar"/>
        </w:rPr>
        <w:t xml:space="preserve">16:00 -&gt; cena produktu 18:00 = 420</w:t>
      </w:r>
      <w:r>
        <w:br/>
      </w:r>
      <w:r>
        <w:rPr>
          <w:rStyle w:val="VerbatimChar"/>
        </w:rPr>
        <w:t xml:space="preserve">16:15 -&gt; 425</w:t>
      </w:r>
      <w:r>
        <w:br/>
      </w:r>
      <w:r>
        <w:rPr>
          <w:rStyle w:val="VerbatimChar"/>
        </w:rPr>
        <w:t xml:space="preserve">16:30 -&gt; 411</w:t>
      </w:r>
      <w:r>
        <w:br/>
      </w:r>
      <w:r>
        <w:rPr>
          <w:rStyle w:val="VerbatimChar"/>
        </w:rPr>
        <w:t xml:space="preserve">16:45 -&gt; 437</w:t>
      </w:r>
    </w:p>
    <w:p>
      <w:pPr>
        <w:pStyle w:val="FirstParagraph"/>
      </w:pPr>
      <w:r>
        <w:t xml:space="preserve">i optimizer o 16:15 nie ma dostępu do ceny z 16:45.</w:t>
      </w:r>
    </w:p>
    <w:p>
      <w:pPr>
        <w:pStyle w:val="BodyText"/>
      </w:pPr>
      <w:r>
        <w:t xml:space="preserve">Jeżeli nie zdobędziesz timestampowanych danych ID, nadal możesz zrobić rolling, ale będzie to</w:t>
      </w:r>
      <w:r>
        <w:t xml:space="preserve"> </w:t>
      </w:r>
      <w:r>
        <w:rPr>
          <w:b/>
          <w:bCs/>
        </w:rPr>
        <w:t xml:space="preserve">rolling perfect foresight</w:t>
      </w:r>
      <w:r>
        <w:t xml:space="preserve">, a nie realistyczny backtest tradingowy.</w:t>
      </w:r>
    </w:p>
    <w:p>
      <w:r>
        <w:pict>
          <v:rect style="width:0;height:1.5pt" o:hralign="center" o:hrstd="t" o:hr="t"/>
        </w:pict>
      </w:r>
    </w:p>
    <w:bookmarkEnd w:id="17"/>
    <w:bookmarkStart w:id="18" w:name="X3fdce18648dabe07c642d5bcfa5189291278b29"/>
    <w:p>
      <w:pPr>
        <w:pStyle w:val="Heading3"/>
      </w:pPr>
      <w:r>
        <w:t xml:space="preserve">8. Zbuduj najpierw sam model fizyczny baterii</w:t>
      </w:r>
    </w:p>
    <w:p>
      <w:pPr>
        <w:pStyle w:val="FirstParagraph"/>
      </w:pPr>
      <w:r>
        <w:t xml:space="preserve">Bez żadnego rynku.</w:t>
      </w:r>
    </w:p>
    <w:p>
      <w:pPr>
        <w:pStyle w:val="BodyText"/>
      </w:pPr>
      <w:r>
        <w:t xml:space="preserve">Parametry:</w:t>
      </w:r>
    </w:p>
    <w:p>
      <w:pPr>
        <w:pStyle w:val="SourceCode"/>
      </w:pPr>
      <w:r>
        <w:rPr>
          <w:rStyle w:val="NormalTok"/>
        </w:rPr>
        <w:t xml:space="preserve">P_max</w:t>
      </w:r>
      <w:r>
        <w:br/>
      </w:r>
      <w:r>
        <w:rPr>
          <w:rStyle w:val="NormalTok"/>
        </w:rPr>
        <w:t xml:space="preserve">E_max</w:t>
      </w:r>
      <w:r>
        <w:br/>
      </w:r>
      <w:r>
        <w:br/>
      </w:r>
      <w:r>
        <w:rPr>
          <w:rStyle w:val="NormalTok"/>
        </w:rPr>
        <w:t xml:space="preserve">soc_min</w:t>
      </w:r>
      <w:r>
        <w:br/>
      </w:r>
      <w:r>
        <w:rPr>
          <w:rStyle w:val="NormalTok"/>
        </w:rPr>
        <w:t xml:space="preserve">soc_max</w:t>
      </w:r>
      <w:r>
        <w:br/>
      </w:r>
      <w:r>
        <w:rPr>
          <w:rStyle w:val="NormalTok"/>
        </w:rPr>
        <w:t xml:space="preserve">soc_initial</w:t>
      </w:r>
      <w:r>
        <w:br/>
      </w:r>
      <w:r>
        <w:br/>
      </w:r>
      <w:r>
        <w:rPr>
          <w:rStyle w:val="NormalTok"/>
        </w:rPr>
        <w:t xml:space="preserve">eta_charge</w:t>
      </w:r>
      <w:r>
        <w:br/>
      </w:r>
      <w:r>
        <w:rPr>
          <w:rStyle w:val="NormalTok"/>
        </w:rPr>
        <w:t xml:space="preserve">eta_discharge</w:t>
      </w:r>
      <w:r>
        <w:br/>
      </w:r>
      <w:r>
        <w:br/>
      </w:r>
      <w:r>
        <w:rPr>
          <w:rStyle w:val="NormalTok"/>
        </w:rPr>
        <w:t xml:space="preserve">degradation_cost</w:t>
      </w:r>
    </w:p>
    <w:p>
      <w:pPr>
        <w:pStyle w:val="FirstParagraph"/>
      </w:pPr>
      <w:r>
        <w:t xml:space="preserve">Zmienne:</w:t>
      </w:r>
    </w:p>
    <w:p>
      <w:pPr>
        <w:pStyle w:val="SourceCode"/>
      </w:pPr>
      <w:r>
        <w:rPr>
          <w:rStyle w:val="NormalTok"/>
        </w:rPr>
        <w:t xml:space="preserve">charge[t]</w:t>
      </w:r>
      <w:r>
        <w:br/>
      </w:r>
      <w:r>
        <w:rPr>
          <w:rStyle w:val="NormalTok"/>
        </w:rPr>
        <w:t xml:space="preserve">discharge[t]</w:t>
      </w:r>
      <w:r>
        <w:br/>
      </w:r>
      <w:r>
        <w:rPr>
          <w:rStyle w:val="NormalTok"/>
        </w:rPr>
        <w:t xml:space="preserve">soc[t]</w:t>
      </w:r>
    </w:p>
    <w:p>
      <w:pPr>
        <w:pStyle w:val="FirstParagraph"/>
      </w:pPr>
      <w:r>
        <w:t xml:space="preserve">Podstawowy constraint: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SOC_{t+1}</w:t>
      </w:r>
      <w:r>
        <w:t xml:space="preserve"> </w:t>
      </w:r>
      <w:r>
        <w:t xml:space="preserve">=</w:t>
      </w:r>
      <w:r>
        <w:t xml:space="preserve"> </w:t>
      </w:r>
      <w:r>
        <w:t xml:space="preserve">SOC_t</w:t>
      </w:r>
    </w:p>
    <w:p>
      <w:pPr>
        <w:numPr>
          <w:ilvl w:val="0"/>
          <w:numId w:val="1002"/>
        </w:numPr>
      </w:pPr>
      <w:r>
        <w:t xml:space="preserve">_c P^{ch}_t</w:t>
      </w:r>
      <w:r>
        <w:t xml:space="preserve">t</w:t>
      </w:r>
    </w:p>
    <w:p>
      <w:pPr>
        <w:numPr>
          <w:ilvl w:val="0"/>
          <w:numId w:val="1002"/>
        </w:numPr>
      </w:pPr>
      <w:r>
        <w:t xml:space="preserve">]</w:t>
      </w:r>
    </w:p>
    <w:p>
      <w:pPr>
        <w:pStyle w:val="FirstParagraph"/>
      </w:pPr>
      <w:r>
        <w:t xml:space="preserve">oraz: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SOC_{min}</w:t>
      </w:r>
      <w:r>
        <w:t xml:space="preserve">SOC_t</w:t>
      </w:r>
      <w:r>
        <w:t xml:space="preserve">SOC_{max}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0</w:t>
      </w:r>
      <w:r>
        <w:t xml:space="preserve">P^{ch}</w:t>
      </w:r>
      <w:r>
        <w:rPr>
          <w:i/>
          <w:iCs/>
        </w:rPr>
        <w:t xml:space="preserve">t</w:t>
      </w:r>
      <w:r>
        <w:rPr>
          <w:i/>
          <w:iCs/>
        </w:rPr>
        <w:t xml:space="preserve">P</w:t>
      </w:r>
      <w:r>
        <w:t xml:space="preserve">{max}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0</w:t>
      </w:r>
      <w:r>
        <w:t xml:space="preserve">P^{dis}</w:t>
      </w:r>
      <w:r>
        <w:rPr>
          <w:i/>
          <w:iCs/>
        </w:rPr>
        <w:t xml:space="preserve">t</w:t>
      </w:r>
      <w:r>
        <w:rPr>
          <w:i/>
          <w:iCs/>
        </w:rPr>
        <w:t xml:space="preserve">P</w:t>
      </w:r>
      <w:r>
        <w:t xml:space="preserve">{max}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Jeżeli potrzebujesz, dodajesz binary zapobiegające jednoczesnemu charge/discharge.</w:t>
      </w:r>
    </w:p>
    <w:p>
      <w:pPr>
        <w:pStyle w:val="BodyText"/>
      </w:pPr>
      <w:r>
        <w:t xml:space="preserve">Bardzo ważny będzie też</w:t>
      </w:r>
      <w:r>
        <w:t xml:space="preserve"> </w:t>
      </w:r>
      <w:r>
        <w:rPr>
          <w:b/>
          <w:bCs/>
        </w:rPr>
        <w:t xml:space="preserve">terminal SoC constraint</w:t>
      </w:r>
      <w:r>
        <w:t xml:space="preserve"> </w:t>
      </w:r>
      <w:r>
        <w:t xml:space="preserve">albo terminal value, żeby optimizer nie opróżniał baterii pod koniec każdego horyzontu.</w:t>
      </w:r>
    </w:p>
    <w:p>
      <w:r>
        <w:pict>
          <v:rect style="width:0;height:1.5pt" o:hralign="center" o:hrstd="t" o:hr="t"/>
        </w:pict>
      </w:r>
    </w:p>
    <w:bookmarkEnd w:id="18"/>
    <w:bookmarkStart w:id="19" w:name="dodaj-tylko-day-ahead"/>
    <w:p>
      <w:pPr>
        <w:pStyle w:val="Heading3"/>
      </w:pPr>
      <w:r>
        <w:t xml:space="preserve">9. Dodaj tylko Day-Ahead</w:t>
      </w:r>
    </w:p>
    <w:p>
      <w:pPr>
        <w:pStyle w:val="FirstParagraph"/>
      </w:pPr>
      <w:r>
        <w:t xml:space="preserve">Teraz:</w:t>
      </w:r>
    </w:p>
    <w:p>
      <w:pPr>
        <w:pStyle w:val="SourceCode"/>
      </w:pPr>
      <w:r>
        <w:rPr>
          <w:rStyle w:val="NormalTok"/>
        </w:rPr>
        <w:t xml:space="preserve">da_buy[t]</w:t>
      </w:r>
      <w:r>
        <w:br/>
      </w:r>
      <w:r>
        <w:rPr>
          <w:rStyle w:val="NormalTok"/>
        </w:rPr>
        <w:t xml:space="preserve">da_sell[t]</w:t>
      </w:r>
    </w:p>
    <w:p>
      <w:pPr>
        <w:pStyle w:val="FirstParagraph"/>
      </w:pPr>
      <w:r>
        <w:t xml:space="preserve">i: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Revenue_{DA}</w:t>
      </w:r>
      <w:r>
        <w:t xml:space="preserve"> </w:t>
      </w:r>
      <w:r>
        <w:t xml:space="preserve">=</w:t>
      </w:r>
      <w:r>
        <w:t xml:space="preserve"> </w:t>
      </w:r>
      <w:r>
        <w:t xml:space="preserve">_t</w:t>
      </w:r>
      <w:r>
        <w:t xml:space="preserve"> </w:t>
      </w:r>
      <w:r>
        <w:t xml:space="preserve">P^{DA}</w:t>
      </w:r>
      <w:r>
        <w:rPr>
          <w:i/>
          <w:iCs/>
        </w:rPr>
        <w:t xml:space="preserve">t</w:t>
      </w:r>
      <w:r>
        <w:rPr>
          <w:i/>
          <w:iCs/>
        </w:rPr>
        <w:t xml:space="preserve"> </w:t>
      </w:r>
      <w:r>
        <w:rPr>
          <w:i/>
          <w:iCs/>
        </w:rPr>
        <w:t xml:space="preserve">(E</w:t>
      </w:r>
      <w:r>
        <w:rPr>
          <w:i/>
          <w:iCs/>
          <w:vertAlign w:val="superscript"/>
        </w:rPr>
        <w:t xml:space="preserve">{sell}_{DA,t}-E</w:t>
      </w:r>
      <w:r>
        <w:rPr>
          <w:i/>
          <w:iCs/>
        </w:rPr>
        <w:t xml:space="preserve">{buy}</w:t>
      </w:r>
      <w:r>
        <w:t xml:space="preserve">{DA,t})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To jest Twój pierwszy działający optimizer.</w:t>
      </w:r>
    </w:p>
    <w:p>
      <w:pPr>
        <w:pStyle w:val="BodyText"/>
      </w:pPr>
      <w:r>
        <w:t xml:space="preserve">Na nim sprawdzasz:</w:t>
      </w:r>
    </w:p>
    <w:p>
      <w:pPr>
        <w:pStyle w:val="Compact"/>
        <w:numPr>
          <w:ilvl w:val="0"/>
          <w:numId w:val="1003"/>
        </w:numPr>
      </w:pPr>
      <w:r>
        <w:t xml:space="preserve">czy SoC działa,</w:t>
      </w:r>
    </w:p>
    <w:p>
      <w:pPr>
        <w:pStyle w:val="Compact"/>
        <w:numPr>
          <w:ilvl w:val="0"/>
          <w:numId w:val="1003"/>
        </w:numPr>
      </w:pPr>
      <w:r>
        <w:t xml:space="preserve">czy efficiency działa,</w:t>
      </w:r>
    </w:p>
    <w:p>
      <w:pPr>
        <w:pStyle w:val="Compact"/>
        <w:numPr>
          <w:ilvl w:val="0"/>
          <w:numId w:val="1003"/>
        </w:numPr>
      </w:pPr>
      <w:r>
        <w:t xml:space="preserve">czy bateria ładuje się tanio i rozładowuje drogo,</w:t>
      </w:r>
    </w:p>
    <w:p>
      <w:pPr>
        <w:pStyle w:val="Compact"/>
        <w:numPr>
          <w:ilvl w:val="0"/>
          <w:numId w:val="1003"/>
        </w:numPr>
      </w:pPr>
      <w:r>
        <w:t xml:space="preserve">czy nie przekracza mocy,</w:t>
      </w:r>
    </w:p>
    <w:p>
      <w:pPr>
        <w:pStyle w:val="Compact"/>
        <w:numPr>
          <w:ilvl w:val="0"/>
          <w:numId w:val="1003"/>
        </w:numPr>
      </w:pPr>
      <w:r>
        <w:t xml:space="preserve">czy poprawnie liczysz revenue.</w:t>
      </w:r>
    </w:p>
    <w:p>
      <w:pPr>
        <w:pStyle w:val="FirstParagraph"/>
      </w:pPr>
      <w:r>
        <w:rPr>
          <w:b/>
          <w:bCs/>
        </w:rPr>
        <w:t xml:space="preserve">Nie przechodź dalej, dopóki ten model nie jest w 100% zwalidowany.</w:t>
      </w:r>
    </w:p>
    <w:p>
      <w:r>
        <w:pict>
          <v:rect style="width:0;height:1.5pt" o:hralign="center" o:hrstd="t" o:hr="t"/>
        </w:pict>
      </w:r>
    </w:p>
    <w:bookmarkEnd w:id="19"/>
    <w:bookmarkStart w:id="20" w:name="dodaj-reservation-fcrafrrmfrr"/>
    <w:p>
      <w:pPr>
        <w:pStyle w:val="Heading3"/>
      </w:pPr>
      <w:r>
        <w:t xml:space="preserve">10. Dodaj reservation FCR/aFRR/mFRR</w:t>
      </w:r>
    </w:p>
    <w:p>
      <w:pPr>
        <w:pStyle w:val="FirstParagraph"/>
      </w:pPr>
      <w:r>
        <w:t xml:space="preserve">Nowe zmienne:</w:t>
      </w:r>
    </w:p>
    <w:p>
      <w:pPr>
        <w:pStyle w:val="SourceCode"/>
      </w:pPr>
      <w:r>
        <w:rPr>
          <w:rStyle w:val="NormalTok"/>
        </w:rPr>
        <w:t xml:space="preserve">fcr_up[t]</w:t>
      </w:r>
      <w:r>
        <w:br/>
      </w:r>
      <w:r>
        <w:rPr>
          <w:rStyle w:val="NormalTok"/>
        </w:rPr>
        <w:t xml:space="preserve">fcr_down[t]</w:t>
      </w:r>
      <w:r>
        <w:br/>
      </w:r>
      <w:r>
        <w:br/>
      </w:r>
      <w:r>
        <w:rPr>
          <w:rStyle w:val="NormalTok"/>
        </w:rPr>
        <w:t xml:space="preserve">afrr_up[t]</w:t>
      </w:r>
      <w:r>
        <w:br/>
      </w:r>
      <w:r>
        <w:rPr>
          <w:rStyle w:val="NormalTok"/>
        </w:rPr>
        <w:t xml:space="preserve">afrr_down[t]</w:t>
      </w:r>
      <w:r>
        <w:br/>
      </w:r>
      <w:r>
        <w:br/>
      </w:r>
      <w:r>
        <w:rPr>
          <w:rStyle w:val="NormalTok"/>
        </w:rPr>
        <w:t xml:space="preserve">mfrr_up[t]</w:t>
      </w:r>
      <w:r>
        <w:br/>
      </w:r>
      <w:r>
        <w:rPr>
          <w:rStyle w:val="NormalTok"/>
        </w:rPr>
        <w:t xml:space="preserve">mfrr_down[t]</w:t>
      </w:r>
    </w:p>
    <w:p>
      <w:pPr>
        <w:pStyle w:val="FirstParagraph"/>
      </w:pPr>
      <w:r>
        <w:t xml:space="preserve">Capacity revenue: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Revenue^{cap}_{aFRR}</w:t>
      </w:r>
      <w:r>
        <w:t xml:space="preserve"> </w:t>
      </w:r>
      <w:r>
        <w:t xml:space="preserve">=</w:t>
      </w:r>
      <w:r>
        <w:t xml:space="preserve"> </w:t>
      </w:r>
      <w:r>
        <w:t xml:space="preserve">_t</w:t>
      </w:r>
      <w:r>
        <w:t xml:space="preserve"> </w:t>
      </w:r>
      <w:r>
        <w:t xml:space="preserve">R^{aFRR}_t</w:t>
      </w:r>
      <w:r>
        <w:t xml:space="preserve"> </w:t>
      </w:r>
      <w:r>
        <w:t xml:space="preserve">C^{aFRR}_t</w:t>
      </w:r>
      <w:r>
        <w:t xml:space="preserve"> </w:t>
      </w:r>
      <w:r>
        <w:t xml:space="preserve">t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Analogicznie dla pozostałych.</w:t>
      </w:r>
    </w:p>
    <w:p>
      <w:pPr>
        <w:pStyle w:val="BodyText"/>
      </w:pPr>
      <w:r>
        <w:t xml:space="preserve">Teraz kluczowe constrainty mocy: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P^{discharge}_t</w:t>
      </w:r>
    </w:p>
    <w:p>
      <w:pPr>
        <w:numPr>
          <w:ilvl w:val="0"/>
          <w:numId w:val="1004"/>
        </w:numPr>
      </w:pPr>
      <w:r>
        <w:t xml:space="preserve">R^{FCR,UP}_t</w:t>
      </w:r>
    </w:p>
    <w:p>
      <w:pPr>
        <w:numPr>
          <w:ilvl w:val="0"/>
          <w:numId w:val="1004"/>
        </w:numPr>
      </w:pPr>
      <w:r>
        <w:t xml:space="preserve">R^{aFRR,UP}_t</w:t>
      </w:r>
    </w:p>
    <w:p>
      <w:pPr>
        <w:numPr>
          <w:ilvl w:val="0"/>
          <w:numId w:val="1004"/>
        </w:numPr>
      </w:pPr>
      <w:r>
        <w:t xml:space="preserve">R^{mFRR,UP}</w:t>
      </w:r>
      <w:r>
        <w:rPr>
          <w:i/>
          <w:iCs/>
        </w:rPr>
        <w:t xml:space="preserve">t</w:t>
      </w:r>
      <w:r>
        <w:rPr>
          <w:i/>
          <w:iCs/>
        </w:rPr>
        <w:t xml:space="preserve"> </w:t>
      </w:r>
      <w:r>
        <w:rPr>
          <w:i/>
          <w:iCs/>
        </w:rPr>
        <w:t xml:space="preserve">P</w:t>
      </w:r>
      <w:r>
        <w:t xml:space="preserve">{max}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oraz: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P^{charge}_t</w:t>
      </w:r>
    </w:p>
    <w:p>
      <w:pPr>
        <w:numPr>
          <w:ilvl w:val="0"/>
          <w:numId w:val="1005"/>
        </w:numPr>
      </w:pPr>
      <w:r>
        <w:t xml:space="preserve">R^{FCR,DOWN}_t</w:t>
      </w:r>
    </w:p>
    <w:p>
      <w:pPr>
        <w:numPr>
          <w:ilvl w:val="0"/>
          <w:numId w:val="1005"/>
        </w:numPr>
      </w:pPr>
      <w:r>
        <w:t xml:space="preserve">R^{aFRR,DOWN}_t</w:t>
      </w:r>
    </w:p>
    <w:p>
      <w:pPr>
        <w:numPr>
          <w:ilvl w:val="0"/>
          <w:numId w:val="1005"/>
        </w:numPr>
      </w:pPr>
      <w:r>
        <w:t xml:space="preserve">R^{mFRR,DOWN}</w:t>
      </w:r>
      <w:r>
        <w:rPr>
          <w:i/>
          <w:iCs/>
        </w:rPr>
        <w:t xml:space="preserve">t</w:t>
      </w:r>
      <w:r>
        <w:rPr>
          <w:i/>
          <w:iCs/>
        </w:rPr>
        <w:t xml:space="preserve"> </w:t>
      </w:r>
      <w:r>
        <w:rPr>
          <w:i/>
          <w:iCs/>
        </w:rPr>
        <w:t xml:space="preserve">P</w:t>
      </w:r>
      <w:r>
        <w:t xml:space="preserve">{max}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Czyli reservation</w:t>
      </w:r>
      <w:r>
        <w:t xml:space="preserve"> </w:t>
      </w:r>
      <w:r>
        <w:rPr>
          <w:b/>
          <w:bCs/>
        </w:rPr>
        <w:t xml:space="preserve">nie zmienia SoC</w:t>
      </w:r>
      <w:r>
        <w:t xml:space="preserve">, ale blokuje moc.</w:t>
      </w:r>
    </w:p>
    <w:p>
      <w:pPr>
        <w:pStyle w:val="BodyText"/>
      </w:pPr>
      <w:r>
        <w:t xml:space="preserve">Do tego energy headroom: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SOC_t</w:t>
      </w:r>
      <w:r>
        <w:t xml:space="preserve"> </w:t>
      </w:r>
      <w:r>
        <w:t xml:space="preserve"> </w:t>
      </w:r>
      <w:r>
        <w:t xml:space="preserve">SOC_{min}</w:t>
      </w:r>
    </w:p>
    <w:p>
      <w:pPr>
        <w:pStyle w:val="Compact"/>
        <w:numPr>
          <w:ilvl w:val="0"/>
          <w:numId w:val="1006"/>
        </w:numPr>
      </w:pPr>
      <w:r>
        <w:t xml:space="preserve">R</w:t>
      </w:r>
      <w:r>
        <w:rPr>
          <w:vertAlign w:val="superscript"/>
        </w:rPr>
        <w:t xml:space="preserve">{UP}_tT</w:t>
      </w:r>
      <w:r>
        <w:t xml:space="preserve">{req}_{UP}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oraz: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SOC_t</w:t>
      </w:r>
      <w:r>
        <w:t xml:space="preserve"> </w:t>
      </w:r>
      <w:r>
        <w:t xml:space="preserve"> </w:t>
      </w:r>
      <w:r>
        <w:t xml:space="preserve">SOC_{max}</w:t>
      </w:r>
    </w:p>
    <w:p>
      <w:pPr>
        <w:pStyle w:val="Compact"/>
        <w:numPr>
          <w:ilvl w:val="0"/>
          <w:numId w:val="1007"/>
        </w:numPr>
      </w:pPr>
      <w:r>
        <w:t xml:space="preserve">R</w:t>
      </w:r>
      <w:r>
        <w:rPr>
          <w:vertAlign w:val="superscript"/>
        </w:rPr>
        <w:t xml:space="preserve">{DOWN}_tT</w:t>
      </w:r>
      <w:r>
        <w:t xml:space="preserve">{req}_{DOWN}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z poprawką na efficiency.</w:t>
      </w:r>
    </w:p>
    <w:p>
      <w:pPr>
        <w:pStyle w:val="BodyText"/>
      </w:pPr>
      <w:r>
        <w:t xml:space="preserve">Czyli reservation blokuje również odpowiedni</w:t>
      </w:r>
      <w:r>
        <w:t xml:space="preserve"> </w:t>
      </w:r>
      <w:r>
        <w:rPr>
          <w:b/>
          <w:bCs/>
        </w:rPr>
        <w:t xml:space="preserve">bufor energii</w:t>
      </w:r>
      <w:r>
        <w:t xml:space="preserve">.</w:t>
      </w:r>
    </w:p>
    <w:p>
      <w:pPr>
        <w:pStyle w:val="BodyText"/>
      </w:pPr>
      <w:r>
        <w:t xml:space="preserve">Na tym etapie dodajesz też constrainty długości produktu:</w:t>
      </w:r>
    </w:p>
    <w:p>
      <w:pPr>
        <w:pStyle w:val="BodyText"/>
      </w:pPr>
      <w:r>
        <w:t xml:space="preserve">jeżeli oferta aFRR musi być stała w określonym bloku, to: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R_t=R_{t+1}=…=R_{t+n}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zgodnie z</w:t>
      </w:r>
      <w:r>
        <w:t xml:space="preserve"> </w:t>
      </w:r>
      <w:r>
        <w:rPr>
          <w:b/>
          <w:bCs/>
        </w:rPr>
        <w:t xml:space="preserve">polskimi</w:t>
      </w:r>
      <w:r>
        <w:t xml:space="preserve"> </w:t>
      </w:r>
      <w:r>
        <w:t xml:space="preserve">zasadami produktu.</w:t>
      </w:r>
    </w:p>
    <w:p>
      <w:r>
        <w:pict>
          <v:rect style="width:0;height:1.5pt" o:hralign="center" o:hrstd="t" o:hr="t"/>
        </w:pict>
      </w:r>
    </w:p>
    <w:bookmarkEnd w:id="20"/>
    <w:bookmarkStart w:id="21" w:name="dopiero-teraz-dodaj-activation"/>
    <w:p>
      <w:pPr>
        <w:pStyle w:val="Heading3"/>
      </w:pPr>
      <w:r>
        <w:t xml:space="preserve">11. Dopiero teraz dodaj activation</w:t>
      </w:r>
    </w:p>
    <w:p>
      <w:pPr>
        <w:pStyle w:val="FirstParagraph"/>
      </w:pPr>
      <w:r>
        <w:t xml:space="preserve">Activation NIE jest zmienną decyzyjną.</w:t>
      </w:r>
    </w:p>
    <w:p>
      <w:pPr>
        <w:pStyle w:val="BodyText"/>
      </w:pPr>
      <w:r>
        <w:t xml:space="preserve">Optimizer wybiera: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R^{aFRR,UP}_t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 historia mówi mu: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^{aFRR,UP}_t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więc: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E^{aFRR,UP}_t</w:t>
      </w:r>
      <w:r>
        <w:t xml:space="preserve"> </w:t>
      </w:r>
      <w:r>
        <w:t xml:space="preserve">=</w:t>
      </w:r>
      <w:r>
        <w:t xml:space="preserve"> </w:t>
      </w:r>
      <w:r>
        <w:t xml:space="preserve">R^{aFRR,UP}_t</w:t>
      </w:r>
      <w:r>
        <w:t xml:space="preserve"> </w:t>
      </w:r>
      <w:r>
        <w:t xml:space="preserve">^{aFRR,UP}_t</w:t>
      </w:r>
      <w:r>
        <w:t xml:space="preserve"> </w:t>
      </w:r>
      <w:r>
        <w:t xml:space="preserve">t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Activation revenue: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Revenue^{act}_{aFRR,UP,t}</w:t>
      </w:r>
      <w:r>
        <w:t xml:space="preserve"> </w:t>
      </w:r>
      <w:r>
        <w:t xml:space="preserve">=</w:t>
      </w:r>
      <w:r>
        <w:t xml:space="preserve"> </w:t>
      </w:r>
      <w:r>
        <w:t xml:space="preserve">E^{aFRR,UP}</w:t>
      </w:r>
      <w:r>
        <w:rPr>
          <w:i/>
          <w:iCs/>
        </w:rPr>
        <w:t xml:space="preserve">t</w:t>
      </w:r>
      <w:r>
        <w:rPr>
          <w:i/>
          <w:iCs/>
        </w:rPr>
        <w:t xml:space="preserve"> </w:t>
      </w:r>
      <w:r>
        <w:rPr>
          <w:i/>
          <w:iCs/>
        </w:rPr>
        <w:t xml:space="preserve">P^{aFRR,UP}</w:t>
      </w:r>
      <w:r>
        <w:t xml:space="preserve">{energy,t}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 najważniejsze: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SOC_{t+1}</w:t>
      </w:r>
      <w:r>
        <w:t xml:space="preserve"> </w:t>
      </w:r>
      <w:r>
        <w:t xml:space="preserve">=</w:t>
      </w:r>
      <w:r>
        <w:t xml:space="preserve"> </w:t>
      </w:r>
      <w:r>
        <w:t xml:space="preserve">SOC_t</w:t>
      </w:r>
    </w:p>
    <w:p>
      <w:pPr>
        <w:pStyle w:val="Compact"/>
        <w:numPr>
          <w:ilvl w:val="0"/>
          <w:numId w:val="1008"/>
        </w:numPr>
      </w:pPr>
      <w:r>
        <w:t xml:space="preserve">]</w:t>
      </w:r>
    </w:p>
    <w:p>
      <w:pPr>
        <w:pStyle w:val="FirstParagraph"/>
      </w:pPr>
      <w:r>
        <w:t xml:space="preserve">Dla DOWN: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SOC_{t+1}</w:t>
      </w:r>
      <w:r>
        <w:t xml:space="preserve"> </w:t>
      </w:r>
      <w:r>
        <w:t xml:space="preserve">=</w:t>
      </w:r>
      <w:r>
        <w:t xml:space="preserve"> </w:t>
      </w:r>
      <w:r>
        <w:t xml:space="preserve">SOC_t</w:t>
      </w:r>
    </w:p>
    <w:p>
      <w:pPr>
        <w:pStyle w:val="Compact"/>
        <w:numPr>
          <w:ilvl w:val="0"/>
          <w:numId w:val="1009"/>
        </w:numPr>
      </w:pPr>
      <w:r>
        <w:t xml:space="preserve">_c</w:t>
      </w:r>
      <w:r>
        <w:t xml:space="preserve"> </w:t>
      </w:r>
      <w:r>
        <w:t xml:space="preserve">E^{aFRR,DOWN}_t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Tak samo mFRR.</w:t>
      </w:r>
    </w:p>
    <w:p>
      <w:pPr>
        <w:pStyle w:val="BodyText"/>
      </w:pPr>
      <w:r>
        <w:t xml:space="preserve">Otrzymujesz więc rozdzielenie:</w:t>
      </w:r>
    </w:p>
    <w:p>
      <w:pPr>
        <w:pStyle w:val="SourceCode"/>
      </w:pPr>
      <w:r>
        <w:rPr>
          <w:rStyle w:val="VerbatimChar"/>
        </w:rPr>
        <w:t xml:space="preserve">RESERVATION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capacity revenue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blokuje MW + SoC headroom</w:t>
      </w:r>
      <w:r>
        <w:br/>
      </w:r>
      <w:r>
        <w:br/>
      </w:r>
      <w:r>
        <w:rPr>
          <w:rStyle w:val="VerbatimChar"/>
        </w:rPr>
        <w:t xml:space="preserve">ACTIVATION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energy revenue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faktycznie zmienia SoC</w:t>
      </w:r>
    </w:p>
    <w:p>
      <w:r>
        <w:pict>
          <v:rect style="width:0;height:1.5pt" o:hralign="center" o:hrstd="t" o:hr="t"/>
        </w:pict>
      </w:r>
    </w:p>
    <w:bookmarkEnd w:id="21"/>
    <w:bookmarkStart w:id="22" w:name="X887140781dcb1e165d4a0182cfcb92b5ec6d37e"/>
    <w:p>
      <w:pPr>
        <w:pStyle w:val="Heading3"/>
      </w:pPr>
      <w:r>
        <w:t xml:space="preserve">12. Dodaj Intraday do jednego globalnego solve</w:t>
      </w:r>
    </w:p>
    <w:p>
      <w:pPr>
        <w:pStyle w:val="FirstParagraph"/>
      </w:pPr>
      <w:r>
        <w:t xml:space="preserve">Zanim zrobisz rolling, najpierw zrób</w:t>
      </w:r>
      <w:r>
        <w:t xml:space="preserve"> </w:t>
      </w:r>
      <w:r>
        <w:rPr>
          <w:b/>
          <w:bCs/>
        </w:rPr>
        <w:t xml:space="preserve">perfect foresight</w:t>
      </w:r>
      <w:r>
        <w:t xml:space="preserve">.</w:t>
      </w:r>
    </w:p>
    <w:p>
      <w:pPr>
        <w:pStyle w:val="BodyText"/>
      </w:pPr>
      <w:r>
        <w:t xml:space="preserve">Dodajesz:</w:t>
      </w:r>
    </w:p>
    <w:p>
      <w:pPr>
        <w:pStyle w:val="SourceCode"/>
      </w:pPr>
      <w:r>
        <w:rPr>
          <w:rStyle w:val="NormalTok"/>
        </w:rPr>
        <w:t xml:space="preserve">id_buy[t]</w:t>
      </w:r>
      <w:r>
        <w:br/>
      </w:r>
      <w:r>
        <w:rPr>
          <w:rStyle w:val="NormalTok"/>
        </w:rPr>
        <w:t xml:space="preserve">id_sell[t]</w:t>
      </w:r>
    </w:p>
    <w:p>
      <w:pPr>
        <w:pStyle w:val="FirstParagraph"/>
      </w:pPr>
      <w:r>
        <w:t xml:space="preserve">i: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P^{baseline}_t</w:t>
      </w:r>
      <w:r>
        <w:t xml:space="preserve"> </w:t>
      </w:r>
      <w:r>
        <w:t xml:space="preserve">=</w:t>
      </w:r>
      <w:r>
        <w:t xml:space="preserve"> </w:t>
      </w:r>
      <w:r>
        <w:t xml:space="preserve">P^{DA}_t</w:t>
      </w:r>
    </w:p>
    <w:p>
      <w:pPr>
        <w:pStyle w:val="Compact"/>
        <w:numPr>
          <w:ilvl w:val="0"/>
          <w:numId w:val="1010"/>
        </w:numPr>
      </w:pPr>
      <w:r>
        <w:t xml:space="preserve">P^{ID}_t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Fizyczna praca baterii wynika więc z DA + ID + activation.</w:t>
      </w:r>
    </w:p>
    <w:p>
      <w:pPr>
        <w:pStyle w:val="BodyText"/>
      </w:pPr>
      <w:r>
        <w:t xml:space="preserve">Funkcja celu: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Revenue_{DA}</w:t>
      </w:r>
    </w:p>
    <w:p>
      <w:pPr>
        <w:numPr>
          <w:ilvl w:val="0"/>
          <w:numId w:val="1011"/>
        </w:numPr>
      </w:pPr>
      <w:r>
        <w:t xml:space="preserve">Revenue_{ID}</w:t>
      </w:r>
    </w:p>
    <w:p>
      <w:pPr>
        <w:numPr>
          <w:ilvl w:val="0"/>
          <w:numId w:val="1011"/>
        </w:numPr>
      </w:pPr>
      <w:r>
        <w:t xml:space="preserve">Revenue_{capacity}</w:t>
      </w:r>
    </w:p>
    <w:p>
      <w:pPr>
        <w:numPr>
          <w:ilvl w:val="0"/>
          <w:numId w:val="1011"/>
        </w:numPr>
      </w:pPr>
      <w:r>
        <w:t xml:space="preserve">Revenue_{activation}</w:t>
      </w:r>
    </w:p>
    <w:p>
      <w:pPr>
        <w:numPr>
          <w:ilvl w:val="0"/>
          <w:numId w:val="1011"/>
        </w:numPr>
      </w:pPr>
      <w:r>
        <w:t xml:space="preserve">Cost_{degradation}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Najpierw rozwiąż np. cały tydzień z pełną znajomością cen.</w:t>
      </w:r>
    </w:p>
    <w:p>
      <w:pPr>
        <w:pStyle w:val="BodyText"/>
      </w:pPr>
      <w:r>
        <w:t xml:space="preserve">To jest świetny benchmark: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2"/>
    <w:bookmarkStart w:id="23" w:name="porównaj-cztery-podstawowe-strategie"/>
    <w:p>
      <w:pPr>
        <w:pStyle w:val="Heading3"/>
      </w:pPr>
      <w:r>
        <w:t xml:space="preserve">13. Porównaj cztery podstawowe strategie</w:t>
      </w:r>
    </w:p>
    <w:p>
      <w:pPr>
        <w:pStyle w:val="FirstParagraph"/>
      </w:pPr>
      <w:r>
        <w:t xml:space="preserve">Zanim wejdziesz w rolling, policz: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Markets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DA +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DA + FCR + aFRR + mFRR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DA + ID + FCR + aFRR + mFRR</w:t>
            </w:r>
          </w:p>
        </w:tc>
      </w:tr>
    </w:tbl>
    <w:p>
      <w:pPr>
        <w:pStyle w:val="BodyText"/>
      </w:pPr>
      <w:r>
        <w:t xml:space="preserve">I policz: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Value_{ID}=Revenue_{M4}-Revenue_{M3}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To może być jeden z głównych wyników pracy.</w:t>
      </w:r>
    </w:p>
    <w:p>
      <w:r>
        <w:pict>
          <v:rect style="width:0;height:1.5pt" o:hralign="center" o:hrstd="t" o:hr="t"/>
        </w:pict>
      </w:r>
    </w:p>
    <w:bookmarkEnd w:id="23"/>
    <w:bookmarkStart w:id="24" w:name="dopiero-wtedy-zbuduj-rolling-optimizer"/>
    <w:p>
      <w:pPr>
        <w:pStyle w:val="Heading3"/>
      </w:pPr>
      <w:r>
        <w:t xml:space="preserve">14. Dopiero wtedy zbuduj rolling optimizer</w:t>
      </w:r>
    </w:p>
    <w:p>
      <w:pPr>
        <w:pStyle w:val="FirstParagraph"/>
      </w:pPr>
      <w:r>
        <w:t xml:space="preserve">Base case: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Czyli:</w:t>
      </w:r>
    </w:p>
    <w:p>
      <w:pPr>
        <w:pStyle w:val="SourceCode"/>
      </w:pPr>
      <w:r>
        <w:rPr>
          <w:rStyle w:val="VerbatimChar"/>
        </w:rPr>
        <w:t xml:space="preserve">10:00</w:t>
      </w:r>
      <w:r>
        <w:br/>
      </w:r>
      <w:r>
        <w:rPr>
          <w:rStyle w:val="VerbatimChar"/>
        </w:rPr>
        <w:t xml:space="preserve">solve 10:00 → jutro 10:00</w:t>
      </w:r>
      <w:r>
        <w:br/>
      </w:r>
      <w:r>
        <w:br/>
      </w:r>
      <w:r>
        <w:rPr>
          <w:rStyle w:val="VerbatimChar"/>
        </w:rPr>
        <w:t xml:space="preserve">11:00</w:t>
      </w:r>
      <w:r>
        <w:br/>
      </w:r>
      <w:r>
        <w:rPr>
          <w:rStyle w:val="VerbatimChar"/>
        </w:rPr>
        <w:t xml:space="preserve">solve 11:00 → jutro 11:00</w:t>
      </w:r>
      <w:r>
        <w:br/>
      </w:r>
      <w:r>
        <w:br/>
      </w:r>
      <w:r>
        <w:rPr>
          <w:rStyle w:val="VerbatimChar"/>
        </w:rPr>
        <w:t xml:space="preserve">12:00</w:t>
      </w:r>
      <w:r>
        <w:br/>
      </w:r>
      <w:r>
        <w:rPr>
          <w:rStyle w:val="VerbatimChar"/>
        </w:rPr>
        <w:t xml:space="preserve">solve 12:00 → jutro 12:00</w:t>
      </w:r>
    </w:p>
    <w:p>
      <w:pPr>
        <w:pStyle w:val="FirstParagraph"/>
      </w:pPr>
      <w:r>
        <w:t xml:space="preserve">Każdy solve ma: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24h</w:t>
      </w:r>
      <w:r>
        <w:t xml:space="preserve">=96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15-minutowych okresów.</w:t>
      </w:r>
    </w:p>
    <w:p>
      <w:pPr>
        <w:pStyle w:val="BodyText"/>
      </w:pPr>
      <w:r>
        <w:t xml:space="preserve">W każdym rollingu: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bierzesz aktualny rzeczywisty</w:t>
      </w:r>
      <w:r>
        <w:t xml:space="preserve"> </w:t>
      </w:r>
      <w:r>
        <w:rPr>
          <w:rStyle w:val="VerbatimChar"/>
        </w:rPr>
        <w:t xml:space="preserve">SOC</w:t>
      </w:r>
      <w:r>
        <w:t xml:space="preserve">;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wcześniejsze transakcje DA są fixed;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zawarte już transakcje ID są fixed;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zobowiązania FCR/aFRR/mFRR, których gate closure minęło, są fixed;</w:t>
      </w:r>
    </w:p>
    <w:p>
      <w:pPr>
        <w:pStyle w:val="BodyText"/>
      </w:pPr>
      <w:r>
        <w:rPr>
          <w:b/>
          <w:bCs/>
        </w:rPr>
        <w:t xml:space="preserve">E.</w:t>
      </w:r>
      <w:r>
        <w:t xml:space="preserve"> </w:t>
      </w:r>
      <w:r>
        <w:t xml:space="preserve">okresy ID, których gate closure minęło, są fixed;</w:t>
      </w:r>
    </w:p>
    <w:p>
      <w:pPr>
        <w:pStyle w:val="BodyText"/>
      </w:pPr>
      <w:r>
        <w:rPr>
          <w:b/>
          <w:bCs/>
        </w:rPr>
        <w:t xml:space="preserve">F.</w:t>
      </w:r>
      <w:r>
        <w:t xml:space="preserve"> </w:t>
      </w:r>
      <w:r>
        <w:t xml:space="preserve">pozostałe zmienne optimizer może zmieniać;</w:t>
      </w:r>
    </w:p>
    <w:p>
      <w:pPr>
        <w:pStyle w:val="BodyText"/>
      </w:pPr>
      <w:r>
        <w:rPr>
          <w:b/>
          <w:bCs/>
        </w:rPr>
        <w:t xml:space="preserve">G.</w:t>
      </w:r>
      <w:r>
        <w:t xml:space="preserve"> </w:t>
      </w:r>
      <w:r>
        <w:t xml:space="preserve">rozwiązujesz następne 24 h;</w:t>
      </w:r>
    </w:p>
    <w:p>
      <w:pPr>
        <w:pStyle w:val="BodyText"/>
      </w:pPr>
      <w:r>
        <w:rPr>
          <w:b/>
          <w:bCs/>
        </w:rPr>
        <w:t xml:space="preserve">H.</w:t>
      </w:r>
      <w:r>
        <w:t xml:space="preserve"> </w:t>
      </w:r>
      <w:r>
        <w:t xml:space="preserve">wykonujesz tylko najbliższą godzinę;</w:t>
      </w:r>
    </w:p>
    <w:p>
      <w:pPr>
        <w:pStyle w:val="BodyText"/>
      </w:pPr>
      <w:r>
        <w:rPr>
          <w:b/>
          <w:bCs/>
        </w:rPr>
        <w:t xml:space="preserve">I.</w:t>
      </w:r>
      <w:r>
        <w:t xml:space="preserve"> </w:t>
      </w:r>
      <w:r>
        <w:t xml:space="preserve">podczas tej godziny co 15 min realizujesz historyczną activation i aktualizujesz faktyczny SoC;</w:t>
      </w:r>
    </w:p>
    <w:p>
      <w:pPr>
        <w:pStyle w:val="BodyText"/>
      </w:pPr>
      <w:r>
        <w:rPr>
          <w:b/>
          <w:bCs/>
        </w:rPr>
        <w:t xml:space="preserve">J.</w:t>
      </w:r>
      <w:r>
        <w:t xml:space="preserve"> </w:t>
      </w:r>
      <w:r>
        <w:t xml:space="preserve">po godzinie zaczynasz nowy solve od: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SOC_0=SOC^{actual}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Schemat:</w:t>
      </w:r>
    </w:p>
    <w:p>
      <w:pPr>
        <w:pStyle w:val="SourceCode"/>
      </w:pPr>
      <w:r>
        <w:rPr>
          <w:rStyle w:val="VerbatimChar"/>
        </w:rPr>
        <w:t xml:space="preserve">OPTIMIZE 24H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execute 1h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actual aFRR/mFRR activation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actual SOC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+1 hour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OPTIMIZE 24H AGAIN</w:t>
      </w:r>
    </w:p>
    <w:p>
      <w:r>
        <w:pict>
          <v:rect style="width:0;height:1.5pt" o:hralign="center" o:hrstd="t" o:hr="t"/>
        </w:pict>
      </w:r>
    </w:p>
    <w:bookmarkEnd w:id="24"/>
    <w:bookmarkStart w:id="25" w:name="Xf08aab09645adcd808b1283810a0222f12381c7"/>
    <w:p>
      <w:pPr>
        <w:pStyle w:val="Heading3"/>
      </w:pPr>
      <w:r>
        <w:t xml:space="preserve">15. Bardzo jasno rozdziel dwa rodzaje rollingu</w:t>
      </w:r>
    </w:p>
    <w:p>
      <w:pPr>
        <w:pStyle w:val="FirstParagraph"/>
      </w:pPr>
      <w:r>
        <w:t xml:space="preserve">Jeżeli nie robisz forecastów, masz dwie możliwości.</w:t>
      </w:r>
    </w:p>
    <w:p>
      <w:pPr>
        <w:pStyle w:val="BodyText"/>
      </w:pPr>
      <w:r>
        <w:rPr>
          <w:b/>
          <w:bCs/>
        </w:rPr>
        <w:t xml:space="preserve">Rolling Perfect Foresight</w:t>
      </w:r>
    </w:p>
    <w:p>
      <w:pPr>
        <w:pStyle w:val="BodyText"/>
      </w:pPr>
      <w:r>
        <w:t xml:space="preserve">Optimizer w każdym 24-h horyzoncie zna przyszłe historyczne ceny.</w:t>
      </w:r>
    </w:p>
    <w:p>
      <w:pPr>
        <w:pStyle w:val="BodyText"/>
      </w:pPr>
      <w:r>
        <w:t xml:space="preserve">To nie jest realistyczna strategia tradingowa.</w:t>
      </w:r>
    </w:p>
    <w:p>
      <w:pPr>
        <w:pStyle w:val="BodyText"/>
      </w:pPr>
      <w:r>
        <w:t xml:space="preserve">To jest: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 jest całkowicie OK jako analiza akademicka.</w:t>
      </w:r>
    </w:p>
    <w:p>
      <w:pPr>
        <w:pStyle w:val="BodyText"/>
      </w:pPr>
      <w:r>
        <w:rPr>
          <w:b/>
          <w:bCs/>
        </w:rPr>
        <w:t xml:space="preserve">Realistic Sequential Backtest</w:t>
      </w:r>
    </w:p>
    <w:p>
      <w:pPr>
        <w:pStyle w:val="BodyText"/>
      </w:pPr>
      <w:r>
        <w:t xml:space="preserve">Optimizer w chwili (t) zna tylko informacje dostępne w chwili (t).</w:t>
      </w:r>
    </w:p>
    <w:p>
      <w:pPr>
        <w:pStyle w:val="BodyText"/>
      </w:pPr>
      <w:r>
        <w:t xml:space="preserve">Do tego potrzebujesz przede wszystkim timestampowanych danych RDB/order book.</w:t>
      </w:r>
    </w:p>
    <w:p>
      <w:pPr>
        <w:pStyle w:val="BodyText"/>
      </w:pPr>
      <w:r>
        <w:t xml:space="preserve">Bez nich nie udawaj, że model jest realistycznym trading algorithmmem.</w:t>
      </w:r>
    </w:p>
    <w:p>
      <w:pPr>
        <w:pStyle w:val="BodyText"/>
      </w:pPr>
      <w:r>
        <w:t xml:space="preserve">Najlepiej zrobić Perfect Foresight jako główny model i realistic rolling tylko wtedy, gdy dane ID na to pozwolą.</w:t>
      </w:r>
    </w:p>
    <w:p>
      <w:r>
        <w:pict>
          <v:rect style="width:0;height:1.5pt" o:hralign="center" o:hrstd="t" o:hr="t"/>
        </w:pict>
      </w:r>
    </w:p>
    <w:bookmarkEnd w:id="25"/>
    <w:bookmarkStart w:id="26" w:name="fcr-dodałbym-dopiero-na-końcu"/>
    <w:p>
      <w:pPr>
        <w:pStyle w:val="Heading3"/>
      </w:pPr>
      <w:r>
        <w:t xml:space="preserve">16. FCR dodałbym dopiero na końcu</w:t>
      </w:r>
    </w:p>
    <w:p>
      <w:pPr>
        <w:pStyle w:val="FirstParagraph"/>
      </w:pPr>
      <w:r>
        <w:t xml:space="preserve">aFRR/mFRR są łatwiejsze koncepcyjnie:</w:t>
      </w:r>
    </w:p>
    <w:p>
      <w:pPr>
        <w:pStyle w:val="SourceCode"/>
      </w:pPr>
      <w:r>
        <w:rPr>
          <w:rStyle w:val="VerbatimChar"/>
        </w:rPr>
        <w:t xml:space="preserve">reservation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activation energy</w:t>
      </w:r>
    </w:p>
    <w:p>
      <w:pPr>
        <w:pStyle w:val="FirstParagraph"/>
      </w:pPr>
      <w:r>
        <w:t xml:space="preserve">FCR ma inną naturę aktywacji, zależną bezpośrednio od częstotliwości.</w:t>
      </w:r>
    </w:p>
    <w:p>
      <w:pPr>
        <w:pStyle w:val="BodyText"/>
      </w:pPr>
      <w:r>
        <w:t xml:space="preserve">Dlatego kolejność:</w:t>
      </w:r>
    </w:p>
    <w:p>
      <w:pPr>
        <w:pStyle w:val="SourceCode"/>
      </w:pPr>
      <w:r>
        <w:rPr>
          <w:rStyle w:val="VerbatimChar"/>
        </w:rPr>
        <w:t xml:space="preserve">DA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aFRR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mFRR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rolling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FCR</w:t>
      </w:r>
    </w:p>
    <w:p>
      <w:pPr>
        <w:pStyle w:val="FirstParagraph"/>
      </w:pPr>
      <w:r>
        <w:t xml:space="preserve">jest według mnie bezpieczniejsza niż próba zrobienia wszystkiego jednocześnie.</w:t>
      </w:r>
    </w:p>
    <w:p>
      <w:r>
        <w:pict>
          <v:rect style="width:0;height:1.5pt" o:hralign="center" o:hrstd="t" o:hr="t"/>
        </w:pict>
      </w:r>
    </w:p>
    <w:bookmarkEnd w:id="26"/>
    <w:bookmarkStart w:id="27" w:name="zrób-bardzo-dużo-testów-constraintów"/>
    <w:p>
      <w:pPr>
        <w:pStyle w:val="Heading3"/>
      </w:pPr>
      <w:r>
        <w:t xml:space="preserve">17. Zrób bardzo dużo testów constraintów</w:t>
      </w:r>
    </w:p>
    <w:p>
      <w:pPr>
        <w:pStyle w:val="FirstParagraph"/>
      </w:pPr>
      <w:r>
        <w:t xml:space="preserve">Po każdym solve automatycznie sprawdzaj: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SOC_{min}</w:t>
      </w:r>
      <w:r>
        <w:t xml:space="preserve">SOC_t</w:t>
      </w:r>
      <w:r>
        <w:t xml:space="preserve">SOC_{max}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</w:t>
      </w:r>
      <w:r>
        <w:rPr>
          <w:vertAlign w:val="superscript"/>
        </w:rPr>
        <w:t xml:space="preserve">{charge}+R</w:t>
      </w:r>
      <w:r>
        <w:t xml:space="preserve">{DOWN}</w:t>
      </w:r>
      <w:r>
        <w:t xml:space="preserve">P_{max}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</w:t>
      </w:r>
      <w:r>
        <w:rPr>
          <w:vertAlign w:val="superscript"/>
        </w:rPr>
        <w:t xml:space="preserve">{discharge}+R</w:t>
      </w:r>
      <w:r>
        <w:t xml:space="preserve">{UP}</w:t>
      </w:r>
      <w:r>
        <w:t xml:space="preserve">P_{max}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oraz:</w:t>
      </w:r>
    </w:p>
    <w:p>
      <w:pPr>
        <w:pStyle w:val="SourceCode"/>
      </w:pPr>
      <w:r>
        <w:rPr>
          <w:rStyle w:val="VerbatimChar"/>
        </w:rPr>
        <w:t xml:space="preserve">no simultaneous charge/discharge</w:t>
      </w:r>
      <w:r>
        <w:br/>
      </w:r>
      <w:r>
        <w:rPr>
          <w:rStyle w:val="VerbatimChar"/>
        </w:rPr>
        <w:t xml:space="preserve">reserve commitments respected</w:t>
      </w:r>
      <w:r>
        <w:br/>
      </w:r>
      <w:r>
        <w:rPr>
          <w:rStyle w:val="VerbatimChar"/>
        </w:rPr>
        <w:t xml:space="preserve">gate closures respected</w:t>
      </w:r>
      <w:r>
        <w:br/>
      </w:r>
      <w:r>
        <w:rPr>
          <w:rStyle w:val="VerbatimChar"/>
        </w:rPr>
        <w:t xml:space="preserve">activation changes SOC</w:t>
      </w:r>
      <w:r>
        <w:br/>
      </w:r>
      <w:r>
        <w:rPr>
          <w:rStyle w:val="VerbatimChar"/>
        </w:rPr>
        <w:t xml:space="preserve">reservation does NOT change SOC</w:t>
      </w:r>
      <w:r>
        <w:br/>
      </w:r>
      <w:r>
        <w:rPr>
          <w:rStyle w:val="VerbatimChar"/>
        </w:rPr>
        <w:t xml:space="preserve">energy balance = 0</w:t>
      </w:r>
      <w:r>
        <w:br/>
      </w:r>
      <w:r>
        <w:rPr>
          <w:rStyle w:val="VerbatimChar"/>
        </w:rPr>
        <w:t xml:space="preserve">revenues add correctly</w:t>
      </w:r>
    </w:p>
    <w:p>
      <w:pPr>
        <w:pStyle w:val="FirstParagraph"/>
      </w:pPr>
      <w:r>
        <w:t xml:space="preserve">Na koniec każdego scenariusza zwracaj np.:</w:t>
      </w:r>
    </w:p>
    <w:p>
      <w:pPr>
        <w:pStyle w:val="SourceCode"/>
      </w:pPr>
      <w:r>
        <w:rPr>
          <w:rStyle w:val="NormalTok"/>
        </w:rPr>
        <w:t xml:space="preserve">max_soc_violation</w:t>
      </w:r>
      <w:r>
        <w:br/>
      </w:r>
      <w:r>
        <w:rPr>
          <w:rStyle w:val="NormalTok"/>
        </w:rPr>
        <w:t xml:space="preserve">max_power_violation</w:t>
      </w:r>
      <w:r>
        <w:br/>
      </w:r>
      <w:r>
        <w:rPr>
          <w:rStyle w:val="NormalTok"/>
        </w:rPr>
        <w:t xml:space="preserve">max_energy_balance_violation</w:t>
      </w:r>
      <w:r>
        <w:br/>
      </w:r>
      <w:r>
        <w:rPr>
          <w:rStyle w:val="NormalTok"/>
        </w:rPr>
        <w:t xml:space="preserve">simultaneous_charge_discharge_hours</w:t>
      </w:r>
    </w:p>
    <w:p>
      <w:r>
        <w:pict>
          <v:rect style="width:0;height:1.5pt" o:hralign="center" o:hrstd="t" o:hr="t"/>
        </w:pict>
      </w:r>
    </w:p>
    <w:bookmarkEnd w:id="27"/>
    <w:bookmarkStart w:id="28" w:name="zweryfikuj-dane-względem-raportów-pse"/>
    <w:p>
      <w:pPr>
        <w:pStyle w:val="Heading3"/>
      </w:pPr>
      <w:r>
        <w:t xml:space="preserve">18. Zweryfikuj dane względem raportów PSE</w:t>
      </w:r>
    </w:p>
    <w:p>
      <w:pPr>
        <w:pStyle w:val="FirstParagraph"/>
      </w:pPr>
      <w:r>
        <w:t xml:space="preserve">PSE publikuje roczne statystyki wolumenów i średnich ważonych cen FCR/aFRR/mFRR.</w:t>
      </w:r>
    </w:p>
    <w:p>
      <w:pPr>
        <w:pStyle w:val="BodyText"/>
      </w:pPr>
      <w:r>
        <w:t xml:space="preserve">Przykładowo raport za 2025 zawiera osobno średnie wolumeny i ceny MBP/MBU dla FCR, aFRR i mFRR w obu kierunkach.</w:t>
      </w:r>
    </w:p>
    <w:p>
      <w:pPr>
        <w:pStyle w:val="BodyText"/>
      </w:pPr>
      <w:r>
        <w:t xml:space="preserve">Po pobraniu danych z API policz własne:</w:t>
      </w:r>
    </w:p>
    <w:p>
      <w:pPr>
        <w:pStyle w:val="SourceCode"/>
      </w:pPr>
      <w:r>
        <w:rPr>
          <w:rStyle w:val="NormalTok"/>
        </w:rPr>
        <w:t xml:space="preserve">weighted_average_afrr_up</w:t>
      </w:r>
      <w:r>
        <w:br/>
      </w:r>
      <w:r>
        <w:rPr>
          <w:rStyle w:val="NormalTok"/>
        </w:rPr>
        <w:t xml:space="preserve">weighted_average_afrr_down</w:t>
      </w:r>
      <w:r>
        <w:br/>
      </w:r>
      <w:r>
        <w:rPr>
          <w:rStyle w:val="NormalTok"/>
        </w:rPr>
        <w:t xml:space="preserve">...</w:t>
      </w:r>
    </w:p>
    <w:p>
      <w:pPr>
        <w:pStyle w:val="FirstParagraph"/>
      </w:pPr>
      <w:r>
        <w:t xml:space="preserve">i sprawdź, czy wychodzą podobnie do PSE.</w:t>
      </w:r>
    </w:p>
    <w:p>
      <w:pPr>
        <w:pStyle w:val="BodyText"/>
      </w:pPr>
      <w:r>
        <w:t xml:space="preserve">To jest świetny sanity check dla preprocessing.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kolejność-implementacji"/>
    <w:p>
      <w:pPr>
        <w:pStyle w:val="Heading2"/>
      </w:pPr>
      <w:r>
        <w:t xml:space="preserve">Kolejność implementacji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Wersja</w:t>
            </w:r>
          </w:p>
        </w:tc>
        <w:tc>
          <w:tcPr/>
          <w:p>
            <w:pPr>
              <w:pStyle w:val="Compact"/>
            </w:pPr>
            <w:r>
              <w:t xml:space="preserve">Co robisz</w:t>
            </w:r>
          </w:p>
        </w:tc>
        <w:tc>
          <w:tcPr/>
          <w:p>
            <w:pPr>
              <w:pStyle w:val="Compact"/>
            </w:pPr>
            <w:r>
              <w:t xml:space="preserve">Rezultat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v0</w:t>
            </w:r>
          </w:p>
        </w:tc>
        <w:tc>
          <w:tcPr/>
          <w:p>
            <w:pPr>
              <w:pStyle w:val="Compact"/>
            </w:pPr>
            <w:r>
              <w:t xml:space="preserve">zebranie i czyszczenie danych</w:t>
            </w:r>
          </w:p>
        </w:tc>
        <w:tc>
          <w:tcPr/>
          <w:p>
            <w:pPr>
              <w:pStyle w:val="Compact"/>
            </w:pPr>
            <w:r>
              <w:t xml:space="preserve">master dataframe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sam model fizyczny BESS</w:t>
            </w:r>
          </w:p>
        </w:tc>
        <w:tc>
          <w:tcPr/>
          <w:p>
            <w:pPr>
              <w:pStyle w:val="Compact"/>
            </w:pPr>
            <w:r>
              <w:t xml:space="preserve">poprawny SoC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DA arbitrage</w:t>
            </w:r>
          </w:p>
        </w:tc>
        <w:tc>
          <w:tcPr/>
          <w:p>
            <w:pPr>
              <w:pStyle w:val="Compact"/>
            </w:pPr>
            <w:r>
              <w:t xml:space="preserve">pierwszy optimizer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+ aFRR reservation</w:t>
            </w:r>
          </w:p>
        </w:tc>
        <w:tc>
          <w:tcPr/>
          <w:p>
            <w:pPr>
              <w:pStyle w:val="Compact"/>
            </w:pPr>
            <w:r>
              <w:t xml:space="preserve">capacity stacking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+ aFRR activation</w:t>
            </w:r>
          </w:p>
        </w:tc>
        <w:tc>
          <w:tcPr/>
          <w:p>
            <w:pPr>
              <w:pStyle w:val="Compact"/>
            </w:pPr>
            <w:r>
              <w:t xml:space="preserve">SoC + activation revenue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v5</w:t>
            </w:r>
          </w:p>
        </w:tc>
        <w:tc>
          <w:tcPr/>
          <w:p>
            <w:pPr>
              <w:pStyle w:val="Compact"/>
            </w:pPr>
            <w:r>
              <w:t xml:space="preserve">+ mFRR</w:t>
            </w:r>
          </w:p>
        </w:tc>
        <w:tc>
          <w:tcPr/>
          <w:p>
            <w:pPr>
              <w:pStyle w:val="Compact"/>
            </w:pPr>
            <w:r>
              <w:t xml:space="preserve">pełniejsze balancing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v6</w:t>
            </w:r>
          </w:p>
        </w:tc>
        <w:tc>
          <w:tcPr/>
          <w:p>
            <w:pPr>
              <w:pStyle w:val="Compact"/>
            </w:pPr>
            <w:r>
              <w:t xml:space="preserve">+ Intraday</w:t>
            </w:r>
          </w:p>
        </w:tc>
        <w:tc>
          <w:tcPr/>
          <w:p>
            <w:pPr>
              <w:pStyle w:val="Compact"/>
            </w:pPr>
            <w:r>
              <w:t xml:space="preserve">DA + ID + balancing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v7</w:t>
            </w:r>
          </w:p>
        </w:tc>
        <w:tc>
          <w:tcPr/>
          <w:p>
            <w:pPr>
              <w:pStyle w:val="Compact"/>
            </w:pPr>
            <w:r>
              <w:t xml:space="preserve">perfect foresight benchmark</w:t>
            </w:r>
          </w:p>
        </w:tc>
        <w:tc>
          <w:tcPr/>
          <w:p>
            <w:pPr>
              <w:pStyle w:val="Compact"/>
            </w:pPr>
            <w:r>
              <w:t xml:space="preserve">maximum revenue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v8</w:t>
            </w:r>
          </w:p>
        </w:tc>
        <w:tc>
          <w:tcPr/>
          <w:p>
            <w:pPr>
              <w:pStyle w:val="Compact"/>
            </w:pPr>
            <w:r>
              <w:t xml:space="preserve">rolling 1h / 24h</w:t>
            </w:r>
          </w:p>
        </w:tc>
        <w:tc>
          <w:tcPr/>
          <w:p>
            <w:pPr>
              <w:pStyle w:val="Compact"/>
            </w:pPr>
            <w:r>
              <w:t xml:space="preserve">sequential optimizer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v9</w:t>
            </w:r>
          </w:p>
        </w:tc>
        <w:tc>
          <w:tcPr/>
          <w:p>
            <w:pPr>
              <w:pStyle w:val="Compact"/>
            </w:pPr>
            <w:r>
              <w:t xml:space="preserve">+ FCR</w:t>
            </w:r>
          </w:p>
        </w:tc>
        <w:tc>
          <w:tcPr/>
          <w:p>
            <w:pPr>
              <w:pStyle w:val="Compact"/>
            </w:pPr>
            <w:r>
              <w:t xml:space="preserve">pełny revenue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v10</w:t>
            </w:r>
          </w:p>
        </w:tc>
        <w:tc>
          <w:tcPr/>
          <w:p>
            <w:pPr>
              <w:pStyle w:val="Compact"/>
            </w:pPr>
            <w:r>
              <w:t xml:space="preserve">sensitivities</w:t>
            </w:r>
          </w:p>
        </w:tc>
        <w:tc>
          <w:tcPr/>
          <w:p>
            <w:pPr>
              <w:pStyle w:val="Compact"/>
            </w:pPr>
            <w:r>
              <w:t xml:space="preserve">wyniki pracy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finalne-eksperymenty-do-magisterki"/>
    <w:p>
      <w:pPr>
        <w:pStyle w:val="Heading2"/>
      </w:pPr>
      <w:r>
        <w:t xml:space="preserve">Finalne eksperymenty do magisterki</w:t>
      </w:r>
    </w:p>
    <w:p>
      <w:pPr>
        <w:pStyle w:val="FirstParagraph"/>
      </w:pPr>
      <w:r>
        <w:t xml:space="preserve">Po zbudowaniu modelu zbadałbym przede wszystkim: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Value of Intraday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czyli DA + balancing vs DA + ID + balancing.</w:t>
      </w:r>
    </w:p>
    <w:p>
      <w:pPr>
        <w:pStyle w:val="BodyText"/>
      </w:pPr>
      <w:r>
        <w:t xml:space="preserve">Dalej: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Value of Perfect Foresight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oraz wpływ częstotliwości reoptymalizacji:</w:t>
      </w:r>
    </w:p>
    <w:p>
      <w:pPr>
        <w:pStyle w:val="SourceCode"/>
      </w:pPr>
      <w:r>
        <w:rPr>
          <w:rStyle w:val="VerbatimChar"/>
        </w:rPr>
        <w:t xml:space="preserve">rolling co 4h</w:t>
      </w:r>
      <w:r>
        <w:br/>
      </w:r>
      <w:r>
        <w:rPr>
          <w:rStyle w:val="VerbatimChar"/>
        </w:rPr>
        <w:t xml:space="preserve">rolling co 2h</w:t>
      </w:r>
      <w:r>
        <w:br/>
      </w:r>
      <w:r>
        <w:rPr>
          <w:rStyle w:val="VerbatimChar"/>
        </w:rPr>
        <w:t xml:space="preserve">rolling co 1h</w:t>
      </w:r>
      <w:r>
        <w:br/>
      </w:r>
      <w:r>
        <w:rPr>
          <w:rStyle w:val="VerbatimChar"/>
        </w:rPr>
        <w:t xml:space="preserve">rolling co 30 min</w:t>
      </w:r>
      <w:r>
        <w:br/>
      </w:r>
      <w:r>
        <w:rPr>
          <w:rStyle w:val="VerbatimChar"/>
        </w:rPr>
        <w:t xml:space="preserve">rolling co 15 min</w:t>
      </w:r>
    </w:p>
    <w:p>
      <w:pPr>
        <w:pStyle w:val="FirstParagraph"/>
      </w:pPr>
      <w:r>
        <w:t xml:space="preserve">Do tego sensitivity BESS:</w:t>
      </w:r>
    </w:p>
    <w:p>
      <w:pPr>
        <w:pStyle w:val="SourceCode"/>
      </w:pPr>
      <w:r>
        <w:rPr>
          <w:rStyle w:val="VerbatimChar"/>
        </w:rPr>
        <w:t xml:space="preserve">1h battery</w:t>
      </w:r>
      <w:r>
        <w:br/>
      </w:r>
      <w:r>
        <w:rPr>
          <w:rStyle w:val="VerbatimChar"/>
        </w:rPr>
        <w:t xml:space="preserve">2h battery</w:t>
      </w:r>
      <w:r>
        <w:br/>
      </w:r>
      <w:r>
        <w:rPr>
          <w:rStyle w:val="VerbatimChar"/>
        </w:rPr>
        <w:t xml:space="preserve">4h battery</w:t>
      </w:r>
    </w:p>
    <w:p>
      <w:pPr>
        <w:pStyle w:val="FirstParagraph"/>
      </w:pPr>
      <w:r>
        <w:t xml:space="preserve">oraz różne:</w:t>
      </w:r>
    </w:p>
    <w:p>
      <w:pPr>
        <w:pStyle w:val="SourceCode"/>
      </w:pPr>
      <w:r>
        <w:rPr>
          <w:rStyle w:val="VerbatimChar"/>
        </w:rPr>
        <w:t xml:space="preserve">degradation costs</w:t>
      </w:r>
      <w:r>
        <w:br/>
      </w:r>
      <w:r>
        <w:rPr>
          <w:rStyle w:val="VerbatimChar"/>
        </w:rPr>
        <w:t xml:space="preserve">efficiencies</w:t>
      </w:r>
      <w:r>
        <w:br/>
      </w:r>
      <w:r>
        <w:rPr>
          <w:rStyle w:val="VerbatimChar"/>
        </w:rPr>
        <w:t xml:space="preserve">SOC limits</w:t>
      </w:r>
      <w:r>
        <w:br/>
      </w:r>
      <w:r>
        <w:rPr>
          <w:rStyle w:val="VerbatimChar"/>
        </w:rPr>
        <w:t xml:space="preserve">initial SOC</w:t>
      </w:r>
    </w:p>
    <w:p>
      <w:pPr>
        <w:pStyle w:val="FirstParagraph"/>
      </w:pPr>
      <w:r>
        <w:t xml:space="preserve">Finalnie raportujesz:</w:t>
      </w:r>
    </w:p>
    <w:p>
      <w:pPr>
        <w:pStyle w:val="SourceCode"/>
      </w:pPr>
      <w:r>
        <w:rPr>
          <w:rStyle w:val="VerbatimChar"/>
        </w:rPr>
        <w:t xml:space="preserve">total revenue</w:t>
      </w:r>
      <w:r>
        <w:br/>
      </w:r>
      <w:r>
        <w:rPr>
          <w:rStyle w:val="VerbatimChar"/>
        </w:rPr>
        <w:t xml:space="preserve">DA revenue</w:t>
      </w:r>
      <w:r>
        <w:br/>
      </w:r>
      <w:r>
        <w:rPr>
          <w:rStyle w:val="VerbatimChar"/>
        </w:rPr>
        <w:t xml:space="preserve">ID revenue</w:t>
      </w:r>
      <w:r>
        <w:br/>
      </w:r>
      <w:r>
        <w:rPr>
          <w:rStyle w:val="VerbatimChar"/>
        </w:rPr>
        <w:t xml:space="preserve">FCR capacity revenue</w:t>
      </w:r>
      <w:r>
        <w:br/>
      </w:r>
      <w:r>
        <w:rPr>
          <w:rStyle w:val="VerbatimChar"/>
        </w:rPr>
        <w:t xml:space="preserve">aFRR capacity revenue</w:t>
      </w:r>
      <w:r>
        <w:br/>
      </w:r>
      <w:r>
        <w:rPr>
          <w:rStyle w:val="VerbatimChar"/>
        </w:rPr>
        <w:t xml:space="preserve">aFRR activation revenue</w:t>
      </w:r>
      <w:r>
        <w:br/>
      </w:r>
      <w:r>
        <w:rPr>
          <w:rStyle w:val="VerbatimChar"/>
        </w:rPr>
        <w:t xml:space="preserve">mFRR capacity revenue</w:t>
      </w:r>
      <w:r>
        <w:br/>
      </w:r>
      <w:r>
        <w:rPr>
          <w:rStyle w:val="VerbatimChar"/>
        </w:rPr>
        <w:t xml:space="preserve">mFRR activation revenue</w:t>
      </w:r>
      <w:r>
        <w:br/>
      </w:r>
      <w:r>
        <w:br/>
      </w:r>
      <w:r>
        <w:rPr>
          <w:rStyle w:val="VerbatimChar"/>
        </w:rPr>
        <w:t xml:space="preserve">charging MWh</w:t>
      </w:r>
      <w:r>
        <w:br/>
      </w:r>
      <w:r>
        <w:rPr>
          <w:rStyle w:val="VerbatimChar"/>
        </w:rPr>
        <w:t xml:space="preserve">discharging MWh</w:t>
      </w:r>
      <w:r>
        <w:br/>
      </w:r>
      <w:r>
        <w:rPr>
          <w:rStyle w:val="VerbatimChar"/>
        </w:rPr>
        <w:t xml:space="preserve">activation UP MWh</w:t>
      </w:r>
      <w:r>
        <w:br/>
      </w:r>
      <w:r>
        <w:rPr>
          <w:rStyle w:val="VerbatimChar"/>
        </w:rPr>
        <w:t xml:space="preserve">activation DOWN MWh</w:t>
      </w:r>
      <w:r>
        <w:br/>
      </w:r>
      <w:r>
        <w:rPr>
          <w:rStyle w:val="VerbatimChar"/>
        </w:rPr>
        <w:t xml:space="preserve">equivalent full cycles</w:t>
      </w:r>
      <w:r>
        <w:br/>
      </w:r>
      <w:r>
        <w:rPr>
          <w:rStyle w:val="VerbatimChar"/>
        </w:rPr>
        <w:t xml:space="preserve">average SOC</w:t>
      </w:r>
      <w:r>
        <w:br/>
      </w:r>
      <w:r>
        <w:rPr>
          <w:rStyle w:val="VerbatimChar"/>
        </w:rPr>
        <w:t xml:space="preserve">reserve utilization</w:t>
      </w:r>
    </w:p>
    <w:p>
      <w:r>
        <w:pict>
          <v:rect style="width:0;height:1.5pt" o:hralign="center" o:hrstd="t" o:hr="t"/>
        </w:pict>
      </w:r>
    </w:p>
    <w:bookmarkEnd w:id="31"/>
    <w:bookmarkStart w:id="32" w:name="struktura-kodu"/>
    <w:p>
      <w:pPr>
        <w:pStyle w:val="Heading2"/>
      </w:pPr>
      <w:r>
        <w:t xml:space="preserve">Struktura kodu</w:t>
      </w:r>
    </w:p>
    <w:p>
      <w:pPr>
        <w:pStyle w:val="FirstParagraph"/>
      </w:pPr>
      <w:r>
        <w:t xml:space="preserve">Od początku rozdzieliłbym projekt mniej więcej tak:</w:t>
      </w:r>
    </w:p>
    <w:p>
      <w:pPr>
        <w:pStyle w:val="SourceCode"/>
      </w:pPr>
      <w:r>
        <w:rPr>
          <w:rStyle w:val="VerbatimChar"/>
        </w:rPr>
        <w:t xml:space="preserve">bess-thesis/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raw/</w:t>
      </w:r>
      <w:r>
        <w:br/>
      </w:r>
      <w:r>
        <w:rPr>
          <w:rStyle w:val="VerbatimChar"/>
        </w:rPr>
        <w:t xml:space="preserve">│   │   ├── pse/</w:t>
      </w:r>
      <w:r>
        <w:br/>
      </w:r>
      <w:r>
        <w:rPr>
          <w:rStyle w:val="VerbatimChar"/>
        </w:rPr>
        <w:t xml:space="preserve">│   │   └── tge/</w:t>
      </w:r>
      <w:r>
        <w:br/>
      </w:r>
      <w:r>
        <w:rPr>
          <w:rStyle w:val="VerbatimChar"/>
        </w:rPr>
        <w:t xml:space="preserve">│   └── processed/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data/</w:t>
      </w:r>
      <w:r>
        <w:br/>
      </w:r>
      <w:r>
        <w:rPr>
          <w:rStyle w:val="VerbatimChar"/>
        </w:rPr>
        <w:t xml:space="preserve">│   │   ├── pse.py</w:t>
      </w:r>
      <w:r>
        <w:br/>
      </w:r>
      <w:r>
        <w:rPr>
          <w:rStyle w:val="VerbatimChar"/>
        </w:rPr>
        <w:t xml:space="preserve">│   │   ├── tge.py</w:t>
      </w:r>
      <w:r>
        <w:br/>
      </w:r>
      <w:r>
        <w:rPr>
          <w:rStyle w:val="VerbatimChar"/>
        </w:rPr>
        <w:t xml:space="preserve">│   │   └── preprocess.py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model/</w:t>
      </w:r>
      <w:r>
        <w:br/>
      </w:r>
      <w:r>
        <w:rPr>
          <w:rStyle w:val="VerbatimChar"/>
        </w:rPr>
        <w:t xml:space="preserve">│   │   ├── bess.py</w:t>
      </w:r>
      <w:r>
        <w:br/>
      </w:r>
      <w:r>
        <w:rPr>
          <w:rStyle w:val="VerbatimChar"/>
        </w:rPr>
        <w:t xml:space="preserve">│   │   ├── day_ahead.py</w:t>
      </w:r>
      <w:r>
        <w:br/>
      </w:r>
      <w:r>
        <w:rPr>
          <w:rStyle w:val="VerbatimChar"/>
        </w:rPr>
        <w:t xml:space="preserve">│   │   ├── intraday.py</w:t>
      </w:r>
      <w:r>
        <w:br/>
      </w:r>
      <w:r>
        <w:rPr>
          <w:rStyle w:val="VerbatimChar"/>
        </w:rPr>
        <w:t xml:space="preserve">│   │   ├── balancing.py</w:t>
      </w:r>
      <w:r>
        <w:br/>
      </w:r>
      <w:r>
        <w:rPr>
          <w:rStyle w:val="VerbatimChar"/>
        </w:rPr>
        <w:t xml:space="preserve">│   │   └── optimizer.py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rolling/</w:t>
      </w:r>
      <w:r>
        <w:br/>
      </w:r>
      <w:r>
        <w:rPr>
          <w:rStyle w:val="VerbatimChar"/>
        </w:rPr>
        <w:t xml:space="preserve">│   │   └── rolling_optimizer.py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validation/</w:t>
      </w:r>
      <w:r>
        <w:br/>
      </w:r>
      <w:r>
        <w:rPr>
          <w:rStyle w:val="VerbatimChar"/>
        </w:rPr>
        <w:t xml:space="preserve">│       └── diagnostics.py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notebooks/</w:t>
      </w:r>
      <w:r>
        <w:br/>
      </w:r>
      <w:r>
        <w:rPr>
          <w:rStyle w:val="VerbatimChar"/>
        </w:rPr>
        <w:t xml:space="preserve">│   ├── 01_data_exploration.ipynb</w:t>
      </w:r>
      <w:r>
        <w:br/>
      </w:r>
      <w:r>
        <w:rPr>
          <w:rStyle w:val="VerbatimChar"/>
        </w:rPr>
        <w:t xml:space="preserve">│   ├── 02_da_model.ipynb</w:t>
      </w:r>
      <w:r>
        <w:br/>
      </w:r>
      <w:r>
        <w:rPr>
          <w:rStyle w:val="VerbatimChar"/>
        </w:rPr>
        <w:t xml:space="preserve">│   ├── 03_balancing.ipynb</w:t>
      </w:r>
      <w:r>
        <w:br/>
      </w:r>
      <w:r>
        <w:rPr>
          <w:rStyle w:val="VerbatimChar"/>
        </w:rPr>
        <w:t xml:space="preserve">│   └── 04_results.ipynb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t xml:space="preserve">Notebooki traktujesz wtedy jako</w:t>
      </w:r>
      <w:r>
        <w:t xml:space="preserve"> </w:t>
      </w:r>
      <w:r>
        <w:rPr>
          <w:b/>
          <w:bCs/>
        </w:rPr>
        <w:t xml:space="preserve">eksperymenty i analizę</w:t>
      </w:r>
      <w:r>
        <w:t xml:space="preserve">, a właściwa logika optymalizacji siedzi w</w:t>
      </w:r>
      <w:r>
        <w:t xml:space="preserve"> </w:t>
      </w:r>
      <w:r>
        <w:rPr>
          <w:rStyle w:val="VerbatimChar"/>
        </w:rPr>
        <w:t xml:space="preserve">.py</w:t>
      </w:r>
      <w:r>
        <w:t xml:space="preserve">.</w:t>
      </w:r>
    </w:p>
    <w:bookmarkEnd w:id="32"/>
    <w:bookmarkStart w:id="33" w:name="najbliższy-konkretny-krok"/>
    <w:p>
      <w:pPr>
        <w:pStyle w:val="Heading2"/>
      </w:pPr>
      <w:r>
        <w:t xml:space="preserve">Najbliższy konkretny krok</w:t>
      </w:r>
    </w:p>
    <w:p>
      <w:pPr>
        <w:pStyle w:val="FirstParagraph"/>
      </w:pPr>
      <w:r>
        <w:t xml:space="preserve">Na samym początku</w:t>
      </w:r>
      <w:r>
        <w:t xml:space="preserve"> </w:t>
      </w:r>
      <w:r>
        <w:rPr>
          <w:b/>
          <w:bCs/>
        </w:rPr>
        <w:t xml:space="preserve">nie pisz jeszcze optimizera</w:t>
      </w:r>
      <w:r>
        <w:t xml:space="preserve">.</w:t>
      </w:r>
    </w:p>
    <w:p>
      <w:pPr>
        <w:pStyle w:val="BodyText"/>
      </w:pPr>
      <w:r>
        <w:t xml:space="preserve">Najpierw przygotuj jeden dataframe dla np.</w:t>
      </w:r>
      <w:r>
        <w:t xml:space="preserve"> </w:t>
      </w:r>
      <w:r>
        <w:rPr>
          <w:b/>
          <w:bCs/>
        </w:rPr>
        <w:t xml:space="preserve">1–7 października 2025</w:t>
      </w:r>
      <w:r>
        <w:t xml:space="preserve"> </w:t>
      </w:r>
      <w:r>
        <w:t xml:space="preserve">zawierający:</w:t>
      </w:r>
    </w:p>
    <w:p>
      <w:pPr>
        <w:pStyle w:val="SourceCode"/>
      </w:pPr>
      <w:r>
        <w:rPr>
          <w:rStyle w:val="VerbatimChar"/>
        </w:rPr>
        <w:t xml:space="preserve">datetime</w:t>
      </w:r>
      <w:r>
        <w:br/>
      </w:r>
      <w:r>
        <w:rPr>
          <w:rStyle w:val="VerbatimChar"/>
        </w:rPr>
        <w:t xml:space="preserve">DA price</w:t>
      </w:r>
      <w:r>
        <w:br/>
      </w:r>
      <w:r>
        <w:br/>
      </w:r>
      <w:r>
        <w:rPr>
          <w:rStyle w:val="VerbatimChar"/>
        </w:rPr>
        <w:t xml:space="preserve">aFRR capacity UP price</w:t>
      </w:r>
      <w:r>
        <w:br/>
      </w:r>
      <w:r>
        <w:rPr>
          <w:rStyle w:val="VerbatimChar"/>
        </w:rPr>
        <w:t xml:space="preserve">aFRR capacity DOWN price</w:t>
      </w:r>
      <w:r>
        <w:br/>
      </w:r>
      <w:r>
        <w:rPr>
          <w:rStyle w:val="VerbatimChar"/>
        </w:rPr>
        <w:t xml:space="preserve">aFRR procured UP MW</w:t>
      </w:r>
      <w:r>
        <w:br/>
      </w:r>
      <w:r>
        <w:rPr>
          <w:rStyle w:val="VerbatimChar"/>
        </w:rPr>
        <w:t xml:space="preserve">aFRR procured DOWN MW</w:t>
      </w:r>
      <w:r>
        <w:br/>
      </w:r>
      <w:r>
        <w:br/>
      </w:r>
      <w:r>
        <w:rPr>
          <w:rStyle w:val="VerbatimChar"/>
        </w:rPr>
        <w:t xml:space="preserve">mFRR capacity UP price</w:t>
      </w:r>
      <w:r>
        <w:br/>
      </w:r>
      <w:r>
        <w:rPr>
          <w:rStyle w:val="VerbatimChar"/>
        </w:rPr>
        <w:t xml:space="preserve">mFRR capacity DOWN price</w:t>
      </w:r>
      <w:r>
        <w:br/>
      </w:r>
      <w:r>
        <w:rPr>
          <w:rStyle w:val="VerbatimChar"/>
        </w:rPr>
        <w:t xml:space="preserve">mFRR procured UP MW</w:t>
      </w:r>
      <w:r>
        <w:br/>
      </w:r>
      <w:r>
        <w:rPr>
          <w:rStyle w:val="VerbatimChar"/>
        </w:rPr>
        <w:t xml:space="preserve">mFRR procured DOWN MW</w:t>
      </w:r>
      <w:r>
        <w:br/>
      </w:r>
      <w:r>
        <w:br/>
      </w:r>
      <w:r>
        <w:rPr>
          <w:rStyle w:val="VerbatimChar"/>
        </w:rPr>
        <w:t xml:space="preserve">aFRR activation UP MWh</w:t>
      </w:r>
      <w:r>
        <w:br/>
      </w:r>
      <w:r>
        <w:rPr>
          <w:rStyle w:val="VerbatimChar"/>
        </w:rPr>
        <w:t xml:space="preserve">aFRR activation DOWN MWh</w:t>
      </w:r>
      <w:r>
        <w:br/>
      </w:r>
      <w:r>
        <w:rPr>
          <w:rStyle w:val="VerbatimChar"/>
        </w:rPr>
        <w:t xml:space="preserve">aFRR activation UP price</w:t>
      </w:r>
      <w:r>
        <w:br/>
      </w:r>
      <w:r>
        <w:rPr>
          <w:rStyle w:val="VerbatimChar"/>
        </w:rPr>
        <w:t xml:space="preserve">aFRR activation DOWN price</w:t>
      </w:r>
      <w:r>
        <w:br/>
      </w:r>
      <w:r>
        <w:br/>
      </w:r>
      <w:r>
        <w:rPr>
          <w:rStyle w:val="VerbatimChar"/>
        </w:rPr>
        <w:t xml:space="preserve">mFRR activation UP MWh</w:t>
      </w:r>
      <w:r>
        <w:br/>
      </w:r>
      <w:r>
        <w:rPr>
          <w:rStyle w:val="VerbatimChar"/>
        </w:rPr>
        <w:t xml:space="preserve">mFRR activation DOWN MWh</w:t>
      </w:r>
      <w:r>
        <w:br/>
      </w:r>
      <w:r>
        <w:rPr>
          <w:rStyle w:val="VerbatimChar"/>
        </w:rPr>
        <w:t xml:space="preserve">mFRR activation UP price</w:t>
      </w:r>
      <w:r>
        <w:br/>
      </w:r>
      <w:r>
        <w:rPr>
          <w:rStyle w:val="VerbatimChar"/>
        </w:rPr>
        <w:t xml:space="preserve">mFRR activation DOWN price</w:t>
      </w:r>
    </w:p>
    <w:p>
      <w:pPr>
        <w:pStyle w:val="FirstParagraph"/>
      </w:pPr>
      <w:r>
        <w:rPr>
          <w:b/>
          <w:bCs/>
        </w:rPr>
        <w:t xml:space="preserve">RDB możesz na chwilę zostawić puste.</w:t>
      </w:r>
    </w:p>
    <w:p>
      <w:pPr>
        <w:pStyle w:val="BodyText"/>
      </w:pPr>
      <w:r>
        <w:t xml:space="preserve">Jeżeli ten tygodniowy dataset będzie poprawny, następny krok to już bardzo prosty</w:t>
      </w:r>
      <w:r>
        <w:t xml:space="preserve"> </w:t>
      </w:r>
      <w:r>
        <w:rPr>
          <w:b/>
          <w:bCs/>
        </w:rPr>
        <w:t xml:space="preserve">DA-only BESS optimizer</w:t>
      </w:r>
      <w:r>
        <w:t xml:space="preserve">. Potem dokładamy rynek bilansujący warstwa po warstwie.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