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Pismo w sprawie regulaminu porządku domowego</w:t>
      </w:r>
    </w:p>
    <w:p>
      <w:pPr>
        <w:jc w:val="left"/>
      </w:pPr>
      <w:r>
        <w:rPr>
          <w:b w:val="0"/>
        </w:rPr>
        <w:t>Nadawca: Nowak, Kowalski i Wspólnicy Kancelaria Radców Prawnych</w:t>
      </w:r>
    </w:p>
    <w:p>
      <w:pPr>
        <w:jc w:val="left"/>
      </w:pPr>
      <w:r>
        <w:rPr>
          <w:b w:val="0"/>
        </w:rPr>
        <w:t>Data: 14 maja 2024</w:t>
      </w:r>
    </w:p>
    <w:p>
      <w:pPr>
        <w:jc w:val="left"/>
      </w:pPr>
      <w:r>
        <w:rPr>
          <w:b w:val="0"/>
          <w:sz w:val="14"/>
        </w:rPr>
        <w:t>Data wpływu: 2024-05-16</w:t>
      </w:r>
    </w:p>
    <w:p/>
    <w:p>
      <w:pPr>
        <w:jc w:val="left"/>
      </w:pPr>
      <w:r>
        <w:rPr>
          <w:b w:val="0"/>
        </w:rPr>
        <w:t>Zwracamy się z prośbą o przekazanie aktualnego regulaminu porządku domowego w związku z prowadzoną sprawą jednego z mieszkańców.</w:t>
      </w:r>
    </w:p>
    <w:p>
      <w:pPr>
        <w:jc w:val="left"/>
      </w:pPr>
      <w:r>
        <w:rPr>
          <w:b w:val="0"/>
        </w:rPr>
        <w:t>Prosimy o odpowiedź w terminie 7 dni od otrzymania niniejszego pisma.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