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Oferta cenowa nr OF/2024/06/044</w:t>
      </w:r>
    </w:p>
    <w:p>
      <w:pPr>
        <w:jc w:val="left"/>
      </w:pPr>
      <w:r>
        <w:rPr>
          <w:b/>
        </w:rPr>
        <w:t>Oferent:</w:t>
      </w:r>
    </w:p>
    <w:p>
      <w:pPr>
        <w:jc w:val="left"/>
      </w:pPr>
      <w:r>
        <w:rPr>
          <w:b w:val="0"/>
        </w:rPr>
        <w:t>Malarstwo Przemysłowe Kraszewski i S-ka sp.k.</w:t>
      </w:r>
    </w:p>
    <w:p>
      <w:pPr>
        <w:jc w:val="left"/>
      </w:pPr>
      <w:r>
        <w:rPr>
          <w:b w:val="0"/>
        </w:rPr>
        <w:t>ul. Malarska 7</w:t>
      </w:r>
    </w:p>
    <w:p>
      <w:pPr>
        <w:jc w:val="left"/>
      </w:pPr>
      <w:r>
        <w:rPr>
          <w:b w:val="0"/>
        </w:rPr>
        <w:t>30-002 Kraków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NIP: PL 909-313-11-06</w:t>
      </w:r>
    </w:p>
    <w:p/>
    <w:p>
      <w:pPr>
        <w:jc w:val="left"/>
      </w:pPr>
      <w:r>
        <w:rPr>
          <w:b/>
        </w:rPr>
        <w:t>Zamawiający:</w:t>
      </w:r>
    </w:p>
    <w:p>
      <w:pPr>
        <w:jc w:val="left"/>
      </w:pPr>
      <w:r>
        <w:rPr>
          <w:b w:val="0"/>
        </w:rPr>
        <w:t>Spółdzielnia Mieszkaniowa "Zielone Wzgórze" w Krakowie</w:t>
      </w:r>
    </w:p>
    <w:p>
      <w:pPr>
        <w:jc w:val="left"/>
      </w:pPr>
      <w:r>
        <w:rPr>
          <w:b w:val="0"/>
        </w:rPr>
        <w:t>ul. Ogrodowa 14</w:t>
      </w:r>
    </w:p>
    <w:p>
      <w:pPr>
        <w:jc w:val="left"/>
      </w:pPr>
      <w:r>
        <w:rPr>
          <w:b w:val="0"/>
        </w:rPr>
        <w:t>30-002 Kraków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6751234567</w:t>
      </w:r>
    </w:p>
    <w:p/>
    <w:p>
      <w:pPr>
        <w:jc w:val="left"/>
      </w:pPr>
      <w:r>
        <w:rPr>
          <w:b w:val="0"/>
        </w:rPr>
        <w:t>Data oferty: 12 listopada 2024</w:t>
      </w:r>
    </w:p>
    <w:p>
      <w:pPr>
        <w:jc w:val="left"/>
      </w:pPr>
      <w:r>
        <w:rPr>
          <w:b w:val="0"/>
        </w:rPr>
        <w:t>Przedmiot: malowanie elewacji budynku, klatki A i B.</w:t>
      </w:r>
    </w:p>
    <w:p>
      <w:pPr>
        <w:jc w:val="left"/>
      </w:pPr>
      <w:r>
        <w:rPr>
          <w:b/>
        </w:rPr>
        <w:t>Cena łączna: 8400.00 PLN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