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B44A8" w14:textId="77777777" w:rsidR="001B4824" w:rsidRDefault="001B4824" w:rsidP="00011178">
      <w:pPr>
        <w:spacing w:line="240" w:lineRule="auto"/>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14:paraId="2F96F812" w14:textId="53BC4D78" w:rsidR="001B4824" w:rsidRPr="00011178" w:rsidRDefault="001B4824" w:rsidP="00011178">
      <w:pPr>
        <w:pBdr>
          <w:bottom w:val="single" w:sz="4" w:space="1" w:color="000000"/>
        </w:pBdr>
        <w:spacing w:line="240" w:lineRule="auto"/>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14:paraId="4DB78BF3" w14:textId="5D8E6C69" w:rsidR="001B4824" w:rsidRPr="00011178" w:rsidRDefault="001B4824" w:rsidP="009E75D3">
      <w:pPr>
        <w:pStyle w:val="Zwykykurwatekst"/>
        <w:rPr>
          <w:sz w:val="24"/>
        </w:rPr>
      </w:pPr>
      <w:r w:rsidRPr="00011178">
        <w:t>KIERUNEK: Informatyka</w:t>
      </w:r>
    </w:p>
    <w:p w14:paraId="1580D913" w14:textId="6F467729" w:rsidR="001B4824" w:rsidRDefault="001B4824" w:rsidP="009E75D3">
      <w:pPr>
        <w:pStyle w:val="Zwykykurwatekst"/>
      </w:pPr>
      <w:r>
        <w:rPr>
          <w:sz w:val="32"/>
        </w:rPr>
        <w:t>S</w:t>
      </w:r>
      <w:r>
        <w:t>PECJALNOŚĆ: Inżynieria internetowa</w:t>
      </w:r>
    </w:p>
    <w:p w14:paraId="27F41765" w14:textId="77777777" w:rsidR="001B4824" w:rsidRDefault="001B4824" w:rsidP="009E75D3">
      <w:pPr>
        <w:pStyle w:val="Zwykykurwatekst"/>
      </w:pPr>
    </w:p>
    <w:p w14:paraId="5A324698" w14:textId="77777777" w:rsidR="001B4824" w:rsidRDefault="001B4824" w:rsidP="009E75D3">
      <w:pPr>
        <w:pStyle w:val="Zwykykurwatekst"/>
        <w:jc w:val="center"/>
        <w:rPr>
          <w:sz w:val="48"/>
        </w:rPr>
      </w:pPr>
      <w:r>
        <w:rPr>
          <w:sz w:val="52"/>
        </w:rPr>
        <w:t>P</w:t>
      </w:r>
      <w:r>
        <w:rPr>
          <w:sz w:val="48"/>
        </w:rPr>
        <w:t xml:space="preserve">RACA </w:t>
      </w:r>
      <w:r>
        <w:rPr>
          <w:sz w:val="52"/>
        </w:rPr>
        <w:t>D</w:t>
      </w:r>
      <w:r>
        <w:rPr>
          <w:sz w:val="48"/>
        </w:rPr>
        <w:t>YPLOMOWA</w:t>
      </w:r>
    </w:p>
    <w:p w14:paraId="5C47D775" w14:textId="69C27473" w:rsidR="001B4824" w:rsidRDefault="00011178" w:rsidP="009E75D3">
      <w:pPr>
        <w:pStyle w:val="Zwykykurwatekst"/>
        <w:jc w:val="center"/>
        <w:rPr>
          <w:sz w:val="48"/>
          <w:szCs w:val="48"/>
        </w:rPr>
      </w:pPr>
      <w:r>
        <w:rPr>
          <w:noProof/>
          <w:lang w:eastAsia="pl-PL"/>
        </w:rPr>
        <mc:AlternateContent>
          <mc:Choice Requires="wps">
            <w:drawing>
              <wp:anchor distT="0" distB="0" distL="114935" distR="114935" simplePos="0" relativeHeight="251660288" behindDoc="1" locked="0" layoutInCell="1" allowOverlap="1" wp14:anchorId="770F2641" wp14:editId="0A735D99">
                <wp:simplePos x="0" y="0"/>
                <wp:positionH relativeFrom="column">
                  <wp:posOffset>2005330</wp:posOffset>
                </wp:positionH>
                <wp:positionV relativeFrom="paragraph">
                  <wp:posOffset>234949</wp:posOffset>
                </wp:positionV>
                <wp:extent cx="3844925" cy="3000375"/>
                <wp:effectExtent l="0" t="0" r="0" b="0"/>
                <wp:wrapNone/>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925" cy="3000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3B872C" w14:textId="77777777" w:rsidR="000F50B6" w:rsidRDefault="000F50B6" w:rsidP="001B4824">
                            <w:pPr>
                              <w:jc w:val="center"/>
                              <w:rPr>
                                <w:sz w:val="32"/>
                                <w:szCs w:val="32"/>
                              </w:rPr>
                            </w:pPr>
                          </w:p>
                          <w:p w14:paraId="55BD6AB1" w14:textId="01C74DA6" w:rsidR="000F50B6" w:rsidRDefault="000F50B6" w:rsidP="001B4824">
                            <w:pPr>
                              <w:jc w:val="center"/>
                              <w:rPr>
                                <w:sz w:val="32"/>
                                <w:szCs w:val="32"/>
                              </w:rPr>
                            </w:pPr>
                            <w:r w:rsidRPr="001B4824">
                              <w:rPr>
                                <w:sz w:val="32"/>
                                <w:szCs w:val="32"/>
                              </w:rPr>
                              <w:t>Aplikacja mobilna umożliwiająca modulowanie głosu ludzkiego</w:t>
                            </w:r>
                          </w:p>
                          <w:p w14:paraId="5EB2DB9F" w14:textId="77777777" w:rsidR="000F50B6" w:rsidRPr="00011178" w:rsidRDefault="000F50B6" w:rsidP="001B4824">
                            <w:pPr>
                              <w:jc w:val="center"/>
                              <w:rPr>
                                <w:sz w:val="10"/>
                                <w:szCs w:val="32"/>
                              </w:rPr>
                            </w:pPr>
                          </w:p>
                          <w:p w14:paraId="249ABCA5" w14:textId="1AD6ABB5" w:rsidR="000F50B6" w:rsidRPr="00011178" w:rsidRDefault="000F50B6" w:rsidP="00011178">
                            <w:pPr>
                              <w:jc w:val="center"/>
                              <w:rPr>
                                <w:sz w:val="32"/>
                                <w:szCs w:val="32"/>
                                <w:lang w:val="en-US"/>
                              </w:rPr>
                            </w:pPr>
                            <w:r w:rsidRPr="001B4824">
                              <w:rPr>
                                <w:sz w:val="32"/>
                                <w:szCs w:val="32"/>
                                <w:lang w:val="en-US"/>
                              </w:rPr>
                              <w:t>Mobile Application for Human Voice Modulation</w:t>
                            </w:r>
                          </w:p>
                          <w:p w14:paraId="798E511F" w14:textId="77777777" w:rsidR="000F50B6" w:rsidRPr="00062D68" w:rsidRDefault="000F50B6" w:rsidP="00011178">
                            <w:pPr>
                              <w:jc w:val="center"/>
                              <w:rPr>
                                <w:sz w:val="32"/>
                                <w:szCs w:val="32"/>
                                <w:lang w:val="en-US"/>
                              </w:rPr>
                            </w:pPr>
                          </w:p>
                          <w:p w14:paraId="10910D64" w14:textId="7F636EB3" w:rsidR="000F50B6" w:rsidRPr="00011178" w:rsidRDefault="000F50B6" w:rsidP="00011178">
                            <w:pPr>
                              <w:jc w:val="center"/>
                              <w:rPr>
                                <w:sz w:val="32"/>
                                <w:szCs w:val="32"/>
                              </w:rPr>
                            </w:pPr>
                            <w:r w:rsidRPr="00011178">
                              <w:rPr>
                                <w:sz w:val="32"/>
                                <w:szCs w:val="32"/>
                              </w:rPr>
                              <w:t>AUTOR:</w:t>
                            </w:r>
                            <w:r w:rsidRPr="00011178">
                              <w:rPr>
                                <w:sz w:val="32"/>
                                <w:szCs w:val="32"/>
                              </w:rPr>
                              <w:br/>
                              <w:t>Piotr Sotor</w:t>
                            </w:r>
                          </w:p>
                          <w:p w14:paraId="342AB2A7" w14:textId="77777777" w:rsidR="000F50B6" w:rsidRPr="00011178" w:rsidRDefault="000F50B6" w:rsidP="001B4824">
                            <w:pPr>
                              <w:jc w:val="center"/>
                              <w:rPr>
                                <w:sz w:val="36"/>
                                <w:szCs w:val="20"/>
                              </w:rPr>
                            </w:pPr>
                          </w:p>
                          <w:p w14:paraId="651484A9" w14:textId="77777777" w:rsidR="000F50B6" w:rsidRPr="00011178" w:rsidRDefault="000F50B6" w:rsidP="001B4824">
                            <w:pPr>
                              <w:jc w:val="center"/>
                              <w:rPr>
                                <w:sz w:val="36"/>
                              </w:rPr>
                            </w:pPr>
                          </w:p>
                          <w:p w14:paraId="5F3238FC" w14:textId="77777777" w:rsidR="000F50B6" w:rsidRPr="00011178" w:rsidRDefault="000F50B6" w:rsidP="001B4824">
                            <w:pPr>
                              <w:jc w:val="center"/>
                              <w:rPr>
                                <w:sz w:val="36"/>
                              </w:rPr>
                            </w:pPr>
                          </w:p>
                          <w:p w14:paraId="24C10379" w14:textId="77777777" w:rsidR="000F50B6" w:rsidRDefault="000F50B6" w:rsidP="001B4824">
                            <w:pPr>
                              <w:jc w:val="center"/>
                              <w:rPr>
                                <w:sz w:val="32"/>
                              </w:rPr>
                            </w:pPr>
                            <w:r>
                              <w:rPr>
                                <w:sz w:val="36"/>
                              </w:rPr>
                              <w:t>A</w:t>
                            </w:r>
                            <w:r>
                              <w:rPr>
                                <w:sz w:val="32"/>
                              </w:rPr>
                              <w:t>UTOR:</w:t>
                            </w:r>
                          </w:p>
                          <w:p w14:paraId="1BAF1053" w14:textId="77777777" w:rsidR="000F50B6" w:rsidRDefault="000F50B6" w:rsidP="001B4824">
                            <w:pPr>
                              <w:jc w:val="center"/>
                              <w:rPr>
                                <w:sz w:val="28"/>
                              </w:rPr>
                            </w:pPr>
                            <w:r>
                              <w:rPr>
                                <w:sz w:val="28"/>
                              </w:rPr>
                              <w:t>Imię i nazwisko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0F2641" id="_x0000_t202" coordsize="21600,21600" o:spt="202" path="m,l,21600r21600,l21600,xe">
                <v:stroke joinstyle="miter"/>
                <v:path gradientshapeok="t" o:connecttype="rect"/>
              </v:shapetype>
              <v:shape id="Pole tekstowe 2" o:spid="_x0000_s1026" type="#_x0000_t202" style="position:absolute;left:0;text-align:left;margin-left:157.9pt;margin-top:18.5pt;width:302.75pt;height:236.25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" stroked="f">
                <v:fill opacity="0"/>
                <v:textbox inset="0,0,0,0">
                  <w:txbxContent>
                    <w:p w14:paraId="1B3B872C" w14:textId="77777777" w:rsidR="000F50B6" w:rsidRDefault="000F50B6" w:rsidP="001B4824">
                      <w:pPr>
                        <w:jc w:val="center"/>
                        <w:rPr>
                          <w:sz w:val="32"/>
                          <w:szCs w:val="32"/>
                        </w:rPr>
                      </w:pPr>
                    </w:p>
                    <w:p w14:paraId="55BD6AB1" w14:textId="01C74DA6" w:rsidR="000F50B6" w:rsidRDefault="000F50B6" w:rsidP="001B4824">
                      <w:pPr>
                        <w:jc w:val="center"/>
                        <w:rPr>
                          <w:sz w:val="32"/>
                          <w:szCs w:val="32"/>
                        </w:rPr>
                      </w:pPr>
                      <w:r w:rsidRPr="001B4824">
                        <w:rPr>
                          <w:sz w:val="32"/>
                          <w:szCs w:val="32"/>
                        </w:rPr>
                        <w:t>Aplikacja mobilna umożliwiająca modulowanie głosu ludzkiego</w:t>
                      </w:r>
                    </w:p>
                    <w:p w14:paraId="5EB2DB9F" w14:textId="77777777" w:rsidR="000F50B6" w:rsidRPr="00011178" w:rsidRDefault="000F50B6" w:rsidP="001B4824">
                      <w:pPr>
                        <w:jc w:val="center"/>
                        <w:rPr>
                          <w:sz w:val="10"/>
                          <w:szCs w:val="32"/>
                        </w:rPr>
                      </w:pPr>
                    </w:p>
                    <w:p w14:paraId="249ABCA5" w14:textId="1AD6ABB5" w:rsidR="000F50B6" w:rsidRPr="00011178" w:rsidRDefault="000F50B6" w:rsidP="00011178">
                      <w:pPr>
                        <w:jc w:val="center"/>
                        <w:rPr>
                          <w:sz w:val="32"/>
                          <w:szCs w:val="32"/>
                          <w:lang w:val="en-US"/>
                        </w:rPr>
                      </w:pPr>
                      <w:r w:rsidRPr="001B4824">
                        <w:rPr>
                          <w:sz w:val="32"/>
                          <w:szCs w:val="32"/>
                          <w:lang w:val="en-US"/>
                        </w:rPr>
                        <w:t>Mobile Application for Human Voice Modulation</w:t>
                      </w:r>
                    </w:p>
                    <w:p w14:paraId="798E511F" w14:textId="77777777" w:rsidR="000F50B6" w:rsidRPr="00062D68" w:rsidRDefault="000F50B6" w:rsidP="00011178">
                      <w:pPr>
                        <w:jc w:val="center"/>
                        <w:rPr>
                          <w:sz w:val="32"/>
                          <w:szCs w:val="32"/>
                          <w:lang w:val="en-US"/>
                        </w:rPr>
                      </w:pPr>
                    </w:p>
                    <w:p w14:paraId="10910D64" w14:textId="7F636EB3" w:rsidR="000F50B6" w:rsidRPr="00011178" w:rsidRDefault="000F50B6" w:rsidP="00011178">
                      <w:pPr>
                        <w:jc w:val="center"/>
                        <w:rPr>
                          <w:sz w:val="32"/>
                          <w:szCs w:val="32"/>
                        </w:rPr>
                      </w:pPr>
                      <w:r w:rsidRPr="00011178">
                        <w:rPr>
                          <w:sz w:val="32"/>
                          <w:szCs w:val="32"/>
                        </w:rPr>
                        <w:t>AUTOR:</w:t>
                      </w:r>
                      <w:r w:rsidRPr="00011178">
                        <w:rPr>
                          <w:sz w:val="32"/>
                          <w:szCs w:val="32"/>
                        </w:rPr>
                        <w:br/>
                        <w:t>Piotr Sotor</w:t>
                      </w:r>
                    </w:p>
                    <w:p w14:paraId="342AB2A7" w14:textId="77777777" w:rsidR="000F50B6" w:rsidRPr="00011178" w:rsidRDefault="000F50B6" w:rsidP="001B4824">
                      <w:pPr>
                        <w:jc w:val="center"/>
                        <w:rPr>
                          <w:sz w:val="36"/>
                          <w:szCs w:val="20"/>
                        </w:rPr>
                      </w:pPr>
                    </w:p>
                    <w:p w14:paraId="651484A9" w14:textId="77777777" w:rsidR="000F50B6" w:rsidRPr="00011178" w:rsidRDefault="000F50B6" w:rsidP="001B4824">
                      <w:pPr>
                        <w:jc w:val="center"/>
                        <w:rPr>
                          <w:sz w:val="36"/>
                        </w:rPr>
                      </w:pPr>
                    </w:p>
                    <w:p w14:paraId="5F3238FC" w14:textId="77777777" w:rsidR="000F50B6" w:rsidRPr="00011178" w:rsidRDefault="000F50B6" w:rsidP="001B4824">
                      <w:pPr>
                        <w:jc w:val="center"/>
                        <w:rPr>
                          <w:sz w:val="36"/>
                        </w:rPr>
                      </w:pPr>
                    </w:p>
                    <w:p w14:paraId="24C10379" w14:textId="77777777" w:rsidR="000F50B6" w:rsidRDefault="000F50B6" w:rsidP="001B4824">
                      <w:pPr>
                        <w:jc w:val="center"/>
                        <w:rPr>
                          <w:sz w:val="32"/>
                        </w:rPr>
                      </w:pPr>
                      <w:r>
                        <w:rPr>
                          <w:sz w:val="36"/>
                        </w:rPr>
                        <w:t>A</w:t>
                      </w:r>
                      <w:r>
                        <w:rPr>
                          <w:sz w:val="32"/>
                        </w:rPr>
                        <w:t>UTOR:</w:t>
                      </w:r>
                    </w:p>
                    <w:p w14:paraId="1BAF1053" w14:textId="77777777" w:rsidR="000F50B6" w:rsidRDefault="000F50B6" w:rsidP="001B4824">
                      <w:pPr>
                        <w:jc w:val="center"/>
                        <w:rPr>
                          <w:sz w:val="28"/>
                        </w:rPr>
                      </w:pPr>
                      <w:r>
                        <w:rPr>
                          <w:sz w:val="28"/>
                        </w:rPr>
                        <w:t>Imię i nazwisko</w:t>
                      </w:r>
                    </w:p>
                  </w:txbxContent>
                </v:textbox>
              </v:shape>
            </w:pict>
          </mc:Fallback>
        </mc:AlternateContent>
      </w:r>
      <w:r w:rsidR="001B4824">
        <w:rPr>
          <w:sz w:val="52"/>
          <w:szCs w:val="52"/>
        </w:rPr>
        <w:t>I</w:t>
      </w:r>
      <w:r w:rsidR="001B4824">
        <w:rPr>
          <w:sz w:val="48"/>
          <w:szCs w:val="48"/>
        </w:rPr>
        <w:t>NŻYNIERSKA</w:t>
      </w:r>
    </w:p>
    <w:p w14:paraId="0944636F" w14:textId="08B38358" w:rsidR="001B4824" w:rsidRPr="001B4824" w:rsidRDefault="001B4824" w:rsidP="009E75D3">
      <w:pPr>
        <w:pStyle w:val="Zwykykurwatekst"/>
        <w:rPr>
          <w:sz w:val="48"/>
          <w:szCs w:val="48"/>
        </w:rPr>
      </w:pPr>
    </w:p>
    <w:p w14:paraId="1FA75B7D" w14:textId="77777777" w:rsidR="001B4824" w:rsidRDefault="001B4824" w:rsidP="009E75D3">
      <w:pPr>
        <w:pStyle w:val="Zwykykurwatekst"/>
        <w:rPr>
          <w:sz w:val="24"/>
        </w:rPr>
      </w:pPr>
    </w:p>
    <w:p w14:paraId="726D8CCB" w14:textId="77777777" w:rsidR="001B4824" w:rsidRDefault="001B4824" w:rsidP="009E75D3">
      <w:pPr>
        <w:pStyle w:val="Zwykykurwatekst"/>
        <w:rPr>
          <w:sz w:val="20"/>
        </w:rPr>
      </w:pPr>
      <w:r>
        <w:t xml:space="preserve"> </w:t>
      </w:r>
    </w:p>
    <w:p w14:paraId="6FBF4566" w14:textId="77777777" w:rsidR="001B4824" w:rsidRDefault="001B4824" w:rsidP="009E75D3">
      <w:pPr>
        <w:pStyle w:val="Zwykykurwatekst"/>
      </w:pPr>
    </w:p>
    <w:p w14:paraId="17D64B6D" w14:textId="77777777" w:rsidR="001B4824" w:rsidRDefault="001B4824" w:rsidP="009E75D3">
      <w:pPr>
        <w:pStyle w:val="Zwykykurwatekst"/>
      </w:pPr>
      <w:r>
        <w:t xml:space="preserve">   </w:t>
      </w:r>
    </w:p>
    <w:p w14:paraId="563D9913" w14:textId="6AABD81B" w:rsidR="001B4824" w:rsidRPr="001B4824" w:rsidRDefault="001B4824" w:rsidP="009E75D3">
      <w:pPr>
        <w:pStyle w:val="Zwykykurwatekst"/>
        <w:rPr>
          <w:sz w:val="32"/>
        </w:rPr>
      </w:pPr>
      <w:r>
        <w:rPr>
          <w:sz w:val="32"/>
        </w:rPr>
        <w:tab/>
      </w:r>
    </w:p>
    <w:p w14:paraId="1426608C" w14:textId="77777777" w:rsidR="001B4824" w:rsidRDefault="001B4824" w:rsidP="009E75D3">
      <w:pPr>
        <w:pStyle w:val="Zwykykurwatekst"/>
        <w:rPr>
          <w:sz w:val="36"/>
        </w:rPr>
      </w:pPr>
    </w:p>
    <w:p w14:paraId="12089F3A" w14:textId="77777777" w:rsidR="001B4824" w:rsidRPr="00011178" w:rsidRDefault="001B4824" w:rsidP="009E75D3">
      <w:pPr>
        <w:pStyle w:val="Zwykykurwatekst"/>
        <w:rPr>
          <w:sz w:val="2"/>
        </w:rPr>
      </w:pPr>
    </w:p>
    <w:p w14:paraId="0A26AED7" w14:textId="77777777" w:rsidR="00011178" w:rsidRDefault="00011178" w:rsidP="009E75D3">
      <w:pPr>
        <w:pStyle w:val="Zwykykurwatekst"/>
        <w:rPr>
          <w:sz w:val="36"/>
        </w:rPr>
      </w:pPr>
    </w:p>
    <w:p w14:paraId="14947A1B" w14:textId="77777777" w:rsidR="009E75D3" w:rsidRPr="009E75D3" w:rsidRDefault="001B4824" w:rsidP="009E75D3">
      <w:pPr>
        <w:pStyle w:val="Zwykykurwatekst"/>
        <w:numPr>
          <w:ilvl w:val="0"/>
          <w:numId w:val="0"/>
        </w:numPr>
        <w:ind w:left="4253"/>
      </w:pPr>
      <w:r w:rsidRPr="009E75D3">
        <w:rPr>
          <w:sz w:val="36"/>
        </w:rPr>
        <w:t>P</w:t>
      </w:r>
      <w:r w:rsidRPr="009E75D3">
        <w:rPr>
          <w:sz w:val="32"/>
        </w:rPr>
        <w:t>ROWADZĄCY PRACĘ:</w:t>
      </w:r>
    </w:p>
    <w:p w14:paraId="3CA710DD" w14:textId="01D92510" w:rsidR="001B4824" w:rsidRDefault="001B4824" w:rsidP="00D0739C">
      <w:pPr>
        <w:pStyle w:val="Zwykykurwatekst"/>
        <w:numPr>
          <w:ilvl w:val="4"/>
          <w:numId w:val="15"/>
        </w:numPr>
        <w:tabs>
          <w:tab w:val="clear" w:pos="0"/>
        </w:tabs>
        <w:ind w:left="4253"/>
      </w:pPr>
      <w:r w:rsidRPr="00011178">
        <w:t xml:space="preserve">dr inż. Jacek Mazurkiewicz, </w:t>
      </w:r>
      <w:r w:rsidR="0015284F">
        <w:t>W4/K9</w:t>
      </w:r>
    </w:p>
    <w:p w14:paraId="3ED86A16" w14:textId="77777777" w:rsidR="001B4824" w:rsidRDefault="001B4824" w:rsidP="009E75D3">
      <w:pPr>
        <w:pStyle w:val="Zwykykurwatekst"/>
      </w:pPr>
    </w:p>
    <w:p w14:paraId="0F6A9CAC" w14:textId="77777777" w:rsidR="001B4824" w:rsidRDefault="001B4824" w:rsidP="009E75D3">
      <w:pPr>
        <w:pStyle w:val="Zwykykurwatekst"/>
        <w:rPr>
          <w:sz w:val="32"/>
        </w:rPr>
      </w:pPr>
      <w:r>
        <w:tab/>
      </w:r>
      <w:r>
        <w:tab/>
      </w:r>
      <w:r>
        <w:tab/>
      </w:r>
      <w:r>
        <w:tab/>
      </w:r>
      <w:r>
        <w:tab/>
      </w:r>
      <w:r>
        <w:tab/>
      </w:r>
      <w:r>
        <w:tab/>
      </w:r>
      <w:r>
        <w:rPr>
          <w:sz w:val="36"/>
        </w:rPr>
        <w:t>O</w:t>
      </w:r>
      <w:r>
        <w:rPr>
          <w:sz w:val="32"/>
        </w:rPr>
        <w:t>CENA PRACY:</w:t>
      </w:r>
    </w:p>
    <w:p w14:paraId="55BE243F" w14:textId="77777777" w:rsidR="00011178" w:rsidRDefault="00011178" w:rsidP="001B4824">
      <w:pPr>
        <w:pBdr>
          <w:bottom w:val="single" w:sz="4" w:space="1" w:color="000000"/>
        </w:pBdr>
        <w:rPr>
          <w:sz w:val="32"/>
        </w:rPr>
      </w:pPr>
    </w:p>
    <w:p w14:paraId="1403B2D0" w14:textId="77777777" w:rsidR="009E75D3" w:rsidRPr="009E75D3" w:rsidRDefault="009E75D3" w:rsidP="001B4824">
      <w:pPr>
        <w:pBdr>
          <w:bottom w:val="single" w:sz="4" w:space="1" w:color="000000"/>
        </w:pBdr>
        <w:rPr>
          <w:sz w:val="24"/>
        </w:rPr>
      </w:pPr>
    </w:p>
    <w:p w14:paraId="57719738" w14:textId="3E0A5CBD" w:rsidR="00BE0C27" w:rsidRPr="00EF0FC5" w:rsidRDefault="001B4824" w:rsidP="00145C63">
      <w:pPr>
        <w:pStyle w:val="Zwykykurwatekst"/>
        <w:jc w:val="center"/>
        <w:rPr>
          <w:sz w:val="24"/>
        </w:rPr>
      </w:pPr>
      <w:r w:rsidRPr="005D6F54">
        <w:rPr>
          <w:sz w:val="24"/>
        </w:rPr>
        <w:t xml:space="preserve">WROCŁAW </w:t>
      </w:r>
      <w:r w:rsidR="00011178" w:rsidRPr="005D6F54">
        <w:rPr>
          <w:sz w:val="24"/>
        </w:rPr>
        <w:t>2015</w:t>
      </w:r>
      <w:r w:rsidR="00BE0C27">
        <w:br w:type="page"/>
      </w:r>
    </w:p>
    <w:p w14:paraId="78329279" w14:textId="77777777" w:rsidR="0039196F" w:rsidRDefault="00335D39">
      <w:pPr>
        <w:pStyle w:val="Spistreci1"/>
        <w:rPr>
          <w:rFonts w:asciiTheme="minorHAnsi" w:eastAsiaTheme="minorEastAsia" w:hAnsiTheme="minorHAnsi"/>
          <w:noProof/>
          <w:lang w:eastAsia="pl-PL"/>
        </w:rPr>
      </w:pPr>
      <w:r>
        <w:lastRenderedPageBreak/>
        <w:fldChar w:fldCharType="begin"/>
      </w:r>
      <w:r>
        <w:instrText xml:space="preserve"> TOC \o "1-4" \h \z \u </w:instrText>
      </w:r>
      <w:r>
        <w:fldChar w:fldCharType="separate"/>
      </w:r>
      <w:hyperlink w:anchor="_Toc437188619" w:history="1">
        <w:r w:rsidR="0039196F" w:rsidRPr="000957B9">
          <w:rPr>
            <w:rStyle w:val="Hipercze"/>
            <w:noProof/>
          </w:rPr>
          <w:t>1</w:t>
        </w:r>
        <w:r w:rsidR="0039196F">
          <w:rPr>
            <w:rFonts w:asciiTheme="minorHAnsi" w:eastAsiaTheme="minorEastAsia" w:hAnsiTheme="minorHAnsi"/>
            <w:noProof/>
            <w:lang w:eastAsia="pl-PL"/>
          </w:rPr>
          <w:tab/>
        </w:r>
        <w:r w:rsidR="0039196F" w:rsidRPr="000957B9">
          <w:rPr>
            <w:rStyle w:val="Hipercze"/>
            <w:noProof/>
          </w:rPr>
          <w:t>Wstęp</w:t>
        </w:r>
        <w:r w:rsidR="0039196F">
          <w:rPr>
            <w:noProof/>
            <w:webHidden/>
          </w:rPr>
          <w:tab/>
        </w:r>
        <w:r w:rsidR="0039196F">
          <w:rPr>
            <w:noProof/>
            <w:webHidden/>
          </w:rPr>
          <w:fldChar w:fldCharType="begin"/>
        </w:r>
        <w:r w:rsidR="0039196F">
          <w:rPr>
            <w:noProof/>
            <w:webHidden/>
          </w:rPr>
          <w:instrText xml:space="preserve"> PAGEREF _Toc437188619 \h </w:instrText>
        </w:r>
        <w:r w:rsidR="0039196F">
          <w:rPr>
            <w:noProof/>
            <w:webHidden/>
          </w:rPr>
        </w:r>
        <w:r w:rsidR="0039196F">
          <w:rPr>
            <w:noProof/>
            <w:webHidden/>
          </w:rPr>
          <w:fldChar w:fldCharType="separate"/>
        </w:r>
        <w:r w:rsidR="0039196F">
          <w:rPr>
            <w:noProof/>
            <w:webHidden/>
          </w:rPr>
          <w:t>4</w:t>
        </w:r>
        <w:r w:rsidR="0039196F">
          <w:rPr>
            <w:noProof/>
            <w:webHidden/>
          </w:rPr>
          <w:fldChar w:fldCharType="end"/>
        </w:r>
      </w:hyperlink>
    </w:p>
    <w:p w14:paraId="472A2C9C" w14:textId="77777777" w:rsidR="0039196F" w:rsidRDefault="0039196F">
      <w:pPr>
        <w:pStyle w:val="Spistreci1"/>
        <w:rPr>
          <w:rFonts w:asciiTheme="minorHAnsi" w:eastAsiaTheme="minorEastAsia" w:hAnsiTheme="minorHAnsi"/>
          <w:noProof/>
          <w:lang w:eastAsia="pl-PL"/>
        </w:rPr>
      </w:pPr>
      <w:hyperlink w:anchor="_Toc437188620" w:history="1">
        <w:r w:rsidRPr="000957B9">
          <w:rPr>
            <w:rStyle w:val="Hipercze"/>
            <w:noProof/>
          </w:rPr>
          <w:t>2</w:t>
        </w:r>
        <w:r>
          <w:rPr>
            <w:rFonts w:asciiTheme="minorHAnsi" w:eastAsiaTheme="minorEastAsia" w:hAnsiTheme="minorHAnsi"/>
            <w:noProof/>
            <w:lang w:eastAsia="pl-PL"/>
          </w:rPr>
          <w:tab/>
        </w:r>
        <w:r w:rsidRPr="000957B9">
          <w:rPr>
            <w:rStyle w:val="Hipercze"/>
            <w:noProof/>
          </w:rPr>
          <w:t>Cel i zakres pracy</w:t>
        </w:r>
        <w:r>
          <w:rPr>
            <w:noProof/>
            <w:webHidden/>
          </w:rPr>
          <w:tab/>
        </w:r>
        <w:r>
          <w:rPr>
            <w:noProof/>
            <w:webHidden/>
          </w:rPr>
          <w:fldChar w:fldCharType="begin"/>
        </w:r>
        <w:r>
          <w:rPr>
            <w:noProof/>
            <w:webHidden/>
          </w:rPr>
          <w:instrText xml:space="preserve"> PAGEREF _Toc437188620 \h </w:instrText>
        </w:r>
        <w:r>
          <w:rPr>
            <w:noProof/>
            <w:webHidden/>
          </w:rPr>
        </w:r>
        <w:r>
          <w:rPr>
            <w:noProof/>
            <w:webHidden/>
          </w:rPr>
          <w:fldChar w:fldCharType="separate"/>
        </w:r>
        <w:r>
          <w:rPr>
            <w:noProof/>
            <w:webHidden/>
          </w:rPr>
          <w:t>5</w:t>
        </w:r>
        <w:r>
          <w:rPr>
            <w:noProof/>
            <w:webHidden/>
          </w:rPr>
          <w:fldChar w:fldCharType="end"/>
        </w:r>
      </w:hyperlink>
    </w:p>
    <w:p w14:paraId="37FE31DE" w14:textId="77777777" w:rsidR="0039196F" w:rsidRDefault="0039196F">
      <w:pPr>
        <w:pStyle w:val="Spistreci1"/>
        <w:rPr>
          <w:rFonts w:asciiTheme="minorHAnsi" w:eastAsiaTheme="minorEastAsia" w:hAnsiTheme="minorHAnsi"/>
          <w:noProof/>
          <w:lang w:eastAsia="pl-PL"/>
        </w:rPr>
      </w:pPr>
      <w:hyperlink w:anchor="_Toc437188621" w:history="1">
        <w:r w:rsidRPr="000957B9">
          <w:rPr>
            <w:rStyle w:val="Hipercze"/>
            <w:noProof/>
          </w:rPr>
          <w:t>3</w:t>
        </w:r>
        <w:r>
          <w:rPr>
            <w:rFonts w:asciiTheme="minorHAnsi" w:eastAsiaTheme="minorEastAsia" w:hAnsiTheme="minorHAnsi"/>
            <w:noProof/>
            <w:lang w:eastAsia="pl-PL"/>
          </w:rPr>
          <w:tab/>
        </w:r>
        <w:r w:rsidRPr="000957B9">
          <w:rPr>
            <w:rStyle w:val="Hipercze"/>
            <w:noProof/>
          </w:rPr>
          <w:t>Przegląd istniejących rozwiązań</w:t>
        </w:r>
        <w:r>
          <w:rPr>
            <w:noProof/>
            <w:webHidden/>
          </w:rPr>
          <w:tab/>
        </w:r>
        <w:r>
          <w:rPr>
            <w:noProof/>
            <w:webHidden/>
          </w:rPr>
          <w:fldChar w:fldCharType="begin"/>
        </w:r>
        <w:r>
          <w:rPr>
            <w:noProof/>
            <w:webHidden/>
          </w:rPr>
          <w:instrText xml:space="preserve"> PAGEREF _Toc437188621 \h </w:instrText>
        </w:r>
        <w:r>
          <w:rPr>
            <w:noProof/>
            <w:webHidden/>
          </w:rPr>
        </w:r>
        <w:r>
          <w:rPr>
            <w:noProof/>
            <w:webHidden/>
          </w:rPr>
          <w:fldChar w:fldCharType="separate"/>
        </w:r>
        <w:r>
          <w:rPr>
            <w:noProof/>
            <w:webHidden/>
          </w:rPr>
          <w:t>6</w:t>
        </w:r>
        <w:r>
          <w:rPr>
            <w:noProof/>
            <w:webHidden/>
          </w:rPr>
          <w:fldChar w:fldCharType="end"/>
        </w:r>
      </w:hyperlink>
    </w:p>
    <w:p w14:paraId="2DCBD948" w14:textId="77777777" w:rsidR="0039196F" w:rsidRDefault="0039196F">
      <w:pPr>
        <w:pStyle w:val="Spistreci1"/>
        <w:rPr>
          <w:rFonts w:asciiTheme="minorHAnsi" w:eastAsiaTheme="minorEastAsia" w:hAnsiTheme="minorHAnsi"/>
          <w:noProof/>
          <w:lang w:eastAsia="pl-PL"/>
        </w:rPr>
      </w:pPr>
      <w:hyperlink w:anchor="_Toc437188622" w:history="1">
        <w:r w:rsidRPr="000957B9">
          <w:rPr>
            <w:rStyle w:val="Hipercze"/>
            <w:noProof/>
          </w:rPr>
          <w:t>4</w:t>
        </w:r>
        <w:r>
          <w:rPr>
            <w:rFonts w:asciiTheme="minorHAnsi" w:eastAsiaTheme="minorEastAsia" w:hAnsiTheme="minorHAnsi"/>
            <w:noProof/>
            <w:lang w:eastAsia="pl-PL"/>
          </w:rPr>
          <w:tab/>
        </w:r>
        <w:r w:rsidRPr="000957B9">
          <w:rPr>
            <w:rStyle w:val="Hipercze"/>
            <w:noProof/>
          </w:rPr>
          <w:t>Opis procesu modulacji dźwięku</w:t>
        </w:r>
        <w:r>
          <w:rPr>
            <w:noProof/>
            <w:webHidden/>
          </w:rPr>
          <w:tab/>
        </w:r>
        <w:r>
          <w:rPr>
            <w:noProof/>
            <w:webHidden/>
          </w:rPr>
          <w:fldChar w:fldCharType="begin"/>
        </w:r>
        <w:r>
          <w:rPr>
            <w:noProof/>
            <w:webHidden/>
          </w:rPr>
          <w:instrText xml:space="preserve"> PAGEREF _Toc437188622 \h </w:instrText>
        </w:r>
        <w:r>
          <w:rPr>
            <w:noProof/>
            <w:webHidden/>
          </w:rPr>
        </w:r>
        <w:r>
          <w:rPr>
            <w:noProof/>
            <w:webHidden/>
          </w:rPr>
          <w:fldChar w:fldCharType="separate"/>
        </w:r>
        <w:r>
          <w:rPr>
            <w:noProof/>
            <w:webHidden/>
          </w:rPr>
          <w:t>8</w:t>
        </w:r>
        <w:r>
          <w:rPr>
            <w:noProof/>
            <w:webHidden/>
          </w:rPr>
          <w:fldChar w:fldCharType="end"/>
        </w:r>
      </w:hyperlink>
    </w:p>
    <w:p w14:paraId="005B6B83" w14:textId="77777777" w:rsidR="0039196F" w:rsidRDefault="0039196F">
      <w:pPr>
        <w:pStyle w:val="Spistreci1"/>
        <w:rPr>
          <w:rFonts w:asciiTheme="minorHAnsi" w:eastAsiaTheme="minorEastAsia" w:hAnsiTheme="minorHAnsi"/>
          <w:noProof/>
          <w:lang w:eastAsia="pl-PL"/>
        </w:rPr>
      </w:pPr>
      <w:hyperlink w:anchor="_Toc437188623" w:history="1">
        <w:r w:rsidRPr="000957B9">
          <w:rPr>
            <w:rStyle w:val="Hipercze"/>
            <w:noProof/>
          </w:rPr>
          <w:t>5</w:t>
        </w:r>
        <w:r>
          <w:rPr>
            <w:rFonts w:asciiTheme="minorHAnsi" w:eastAsiaTheme="minorEastAsia" w:hAnsiTheme="minorHAnsi"/>
            <w:noProof/>
            <w:lang w:eastAsia="pl-PL"/>
          </w:rPr>
          <w:tab/>
        </w:r>
        <w:r w:rsidRPr="000957B9">
          <w:rPr>
            <w:rStyle w:val="Hipercze"/>
            <w:noProof/>
          </w:rPr>
          <w:t>Przegląd zagadnień modulacji dźwięku</w:t>
        </w:r>
        <w:r>
          <w:rPr>
            <w:noProof/>
            <w:webHidden/>
          </w:rPr>
          <w:tab/>
        </w:r>
        <w:r>
          <w:rPr>
            <w:noProof/>
            <w:webHidden/>
          </w:rPr>
          <w:fldChar w:fldCharType="begin"/>
        </w:r>
        <w:r>
          <w:rPr>
            <w:noProof/>
            <w:webHidden/>
          </w:rPr>
          <w:instrText xml:space="preserve"> PAGEREF _Toc437188623 \h </w:instrText>
        </w:r>
        <w:r>
          <w:rPr>
            <w:noProof/>
            <w:webHidden/>
          </w:rPr>
        </w:r>
        <w:r>
          <w:rPr>
            <w:noProof/>
            <w:webHidden/>
          </w:rPr>
          <w:fldChar w:fldCharType="separate"/>
        </w:r>
        <w:r>
          <w:rPr>
            <w:noProof/>
            <w:webHidden/>
          </w:rPr>
          <w:t>10</w:t>
        </w:r>
        <w:r>
          <w:rPr>
            <w:noProof/>
            <w:webHidden/>
          </w:rPr>
          <w:fldChar w:fldCharType="end"/>
        </w:r>
      </w:hyperlink>
    </w:p>
    <w:p w14:paraId="4E383796" w14:textId="77777777" w:rsidR="0039196F" w:rsidRDefault="0039196F">
      <w:pPr>
        <w:pStyle w:val="Spistreci2"/>
        <w:tabs>
          <w:tab w:val="left" w:pos="880"/>
          <w:tab w:val="right" w:leader="dot" w:pos="9062"/>
        </w:tabs>
        <w:rPr>
          <w:rFonts w:asciiTheme="minorHAnsi" w:eastAsiaTheme="minorEastAsia" w:hAnsiTheme="minorHAnsi"/>
          <w:noProof/>
          <w:lang w:eastAsia="pl-PL"/>
        </w:rPr>
      </w:pPr>
      <w:hyperlink w:anchor="_Toc437188624" w:history="1">
        <w:r w:rsidRPr="000957B9">
          <w:rPr>
            <w:rStyle w:val="Hipercze"/>
            <w:noProof/>
          </w:rPr>
          <w:t>5.1</w:t>
        </w:r>
        <w:r>
          <w:rPr>
            <w:rFonts w:asciiTheme="minorHAnsi" w:eastAsiaTheme="minorEastAsia" w:hAnsiTheme="minorHAnsi"/>
            <w:noProof/>
            <w:lang w:eastAsia="pl-PL"/>
          </w:rPr>
          <w:tab/>
        </w:r>
        <w:r w:rsidRPr="000957B9">
          <w:rPr>
            <w:rStyle w:val="Hipercze"/>
            <w:noProof/>
          </w:rPr>
          <w:t>Charakterystyki sygnału mowy</w:t>
        </w:r>
        <w:r>
          <w:rPr>
            <w:noProof/>
            <w:webHidden/>
          </w:rPr>
          <w:tab/>
        </w:r>
        <w:r>
          <w:rPr>
            <w:noProof/>
            <w:webHidden/>
          </w:rPr>
          <w:fldChar w:fldCharType="begin"/>
        </w:r>
        <w:r>
          <w:rPr>
            <w:noProof/>
            <w:webHidden/>
          </w:rPr>
          <w:instrText xml:space="preserve"> PAGEREF _Toc437188624 \h </w:instrText>
        </w:r>
        <w:r>
          <w:rPr>
            <w:noProof/>
            <w:webHidden/>
          </w:rPr>
        </w:r>
        <w:r>
          <w:rPr>
            <w:noProof/>
            <w:webHidden/>
          </w:rPr>
          <w:fldChar w:fldCharType="separate"/>
        </w:r>
        <w:r>
          <w:rPr>
            <w:noProof/>
            <w:webHidden/>
          </w:rPr>
          <w:t>10</w:t>
        </w:r>
        <w:r>
          <w:rPr>
            <w:noProof/>
            <w:webHidden/>
          </w:rPr>
          <w:fldChar w:fldCharType="end"/>
        </w:r>
      </w:hyperlink>
    </w:p>
    <w:p w14:paraId="5DB95BC5" w14:textId="77777777" w:rsidR="0039196F" w:rsidRDefault="0039196F">
      <w:pPr>
        <w:pStyle w:val="Spistreci2"/>
        <w:tabs>
          <w:tab w:val="left" w:pos="880"/>
          <w:tab w:val="right" w:leader="dot" w:pos="9062"/>
        </w:tabs>
        <w:rPr>
          <w:rFonts w:asciiTheme="minorHAnsi" w:eastAsiaTheme="minorEastAsia" w:hAnsiTheme="minorHAnsi"/>
          <w:noProof/>
          <w:lang w:eastAsia="pl-PL"/>
        </w:rPr>
      </w:pPr>
      <w:hyperlink w:anchor="_Toc437188625" w:history="1">
        <w:r w:rsidRPr="000957B9">
          <w:rPr>
            <w:rStyle w:val="Hipercze"/>
            <w:noProof/>
          </w:rPr>
          <w:t>5.2</w:t>
        </w:r>
        <w:r>
          <w:rPr>
            <w:rFonts w:asciiTheme="minorHAnsi" w:eastAsiaTheme="minorEastAsia" w:hAnsiTheme="minorHAnsi"/>
            <w:noProof/>
            <w:lang w:eastAsia="pl-PL"/>
          </w:rPr>
          <w:tab/>
        </w:r>
        <w:r w:rsidRPr="000957B9">
          <w:rPr>
            <w:rStyle w:val="Hipercze"/>
            <w:noProof/>
          </w:rPr>
          <w:t>Stacjonarność sygnału</w:t>
        </w:r>
        <w:r>
          <w:rPr>
            <w:noProof/>
            <w:webHidden/>
          </w:rPr>
          <w:tab/>
        </w:r>
        <w:r>
          <w:rPr>
            <w:noProof/>
            <w:webHidden/>
          </w:rPr>
          <w:fldChar w:fldCharType="begin"/>
        </w:r>
        <w:r>
          <w:rPr>
            <w:noProof/>
            <w:webHidden/>
          </w:rPr>
          <w:instrText xml:space="preserve"> PAGEREF _Toc437188625 \h </w:instrText>
        </w:r>
        <w:r>
          <w:rPr>
            <w:noProof/>
            <w:webHidden/>
          </w:rPr>
        </w:r>
        <w:r>
          <w:rPr>
            <w:noProof/>
            <w:webHidden/>
          </w:rPr>
          <w:fldChar w:fldCharType="separate"/>
        </w:r>
        <w:r>
          <w:rPr>
            <w:noProof/>
            <w:webHidden/>
          </w:rPr>
          <w:t>10</w:t>
        </w:r>
        <w:r>
          <w:rPr>
            <w:noProof/>
            <w:webHidden/>
          </w:rPr>
          <w:fldChar w:fldCharType="end"/>
        </w:r>
      </w:hyperlink>
    </w:p>
    <w:p w14:paraId="2B027A78" w14:textId="77777777" w:rsidR="0039196F" w:rsidRDefault="0039196F">
      <w:pPr>
        <w:pStyle w:val="Spistreci2"/>
        <w:tabs>
          <w:tab w:val="left" w:pos="880"/>
          <w:tab w:val="right" w:leader="dot" w:pos="9062"/>
        </w:tabs>
        <w:rPr>
          <w:rFonts w:asciiTheme="minorHAnsi" w:eastAsiaTheme="minorEastAsia" w:hAnsiTheme="minorHAnsi"/>
          <w:noProof/>
          <w:lang w:eastAsia="pl-PL"/>
        </w:rPr>
      </w:pPr>
      <w:hyperlink w:anchor="_Toc437188626" w:history="1">
        <w:r w:rsidRPr="000957B9">
          <w:rPr>
            <w:rStyle w:val="Hipercze"/>
            <w:noProof/>
          </w:rPr>
          <w:t>5.3</w:t>
        </w:r>
        <w:r>
          <w:rPr>
            <w:rFonts w:asciiTheme="minorHAnsi" w:eastAsiaTheme="minorEastAsia" w:hAnsiTheme="minorHAnsi"/>
            <w:noProof/>
            <w:lang w:eastAsia="pl-PL"/>
          </w:rPr>
          <w:tab/>
        </w:r>
        <w:r w:rsidRPr="000957B9">
          <w:rPr>
            <w:rStyle w:val="Hipercze"/>
            <w:noProof/>
          </w:rPr>
          <w:t>Twierdzenie Kotielnikowa-Shannona</w:t>
        </w:r>
        <w:r>
          <w:rPr>
            <w:noProof/>
            <w:webHidden/>
          </w:rPr>
          <w:tab/>
        </w:r>
        <w:r>
          <w:rPr>
            <w:noProof/>
            <w:webHidden/>
          </w:rPr>
          <w:fldChar w:fldCharType="begin"/>
        </w:r>
        <w:r>
          <w:rPr>
            <w:noProof/>
            <w:webHidden/>
          </w:rPr>
          <w:instrText xml:space="preserve"> PAGEREF _Toc437188626 \h </w:instrText>
        </w:r>
        <w:r>
          <w:rPr>
            <w:noProof/>
            <w:webHidden/>
          </w:rPr>
        </w:r>
        <w:r>
          <w:rPr>
            <w:noProof/>
            <w:webHidden/>
          </w:rPr>
          <w:fldChar w:fldCharType="separate"/>
        </w:r>
        <w:r>
          <w:rPr>
            <w:noProof/>
            <w:webHidden/>
          </w:rPr>
          <w:t>10</w:t>
        </w:r>
        <w:r>
          <w:rPr>
            <w:noProof/>
            <w:webHidden/>
          </w:rPr>
          <w:fldChar w:fldCharType="end"/>
        </w:r>
      </w:hyperlink>
    </w:p>
    <w:p w14:paraId="192128A2" w14:textId="77777777" w:rsidR="0039196F" w:rsidRDefault="0039196F">
      <w:pPr>
        <w:pStyle w:val="Spistreci2"/>
        <w:tabs>
          <w:tab w:val="left" w:pos="880"/>
          <w:tab w:val="right" w:leader="dot" w:pos="9062"/>
        </w:tabs>
        <w:rPr>
          <w:rFonts w:asciiTheme="minorHAnsi" w:eastAsiaTheme="minorEastAsia" w:hAnsiTheme="minorHAnsi"/>
          <w:noProof/>
          <w:lang w:eastAsia="pl-PL"/>
        </w:rPr>
      </w:pPr>
      <w:hyperlink w:anchor="_Toc437188627" w:history="1">
        <w:r w:rsidRPr="000957B9">
          <w:rPr>
            <w:rStyle w:val="Hipercze"/>
            <w:noProof/>
          </w:rPr>
          <w:t>5.4</w:t>
        </w:r>
        <w:r>
          <w:rPr>
            <w:rFonts w:asciiTheme="minorHAnsi" w:eastAsiaTheme="minorEastAsia" w:hAnsiTheme="minorHAnsi"/>
            <w:noProof/>
            <w:lang w:eastAsia="pl-PL"/>
          </w:rPr>
          <w:tab/>
        </w:r>
        <w:r w:rsidRPr="000957B9">
          <w:rPr>
            <w:rStyle w:val="Hipercze"/>
            <w:noProof/>
          </w:rPr>
          <w:t>Funkcje okna</w:t>
        </w:r>
        <w:r>
          <w:rPr>
            <w:noProof/>
            <w:webHidden/>
          </w:rPr>
          <w:tab/>
        </w:r>
        <w:r>
          <w:rPr>
            <w:noProof/>
            <w:webHidden/>
          </w:rPr>
          <w:fldChar w:fldCharType="begin"/>
        </w:r>
        <w:r>
          <w:rPr>
            <w:noProof/>
            <w:webHidden/>
          </w:rPr>
          <w:instrText xml:space="preserve"> PAGEREF _Toc437188627 \h </w:instrText>
        </w:r>
        <w:r>
          <w:rPr>
            <w:noProof/>
            <w:webHidden/>
          </w:rPr>
        </w:r>
        <w:r>
          <w:rPr>
            <w:noProof/>
            <w:webHidden/>
          </w:rPr>
          <w:fldChar w:fldCharType="separate"/>
        </w:r>
        <w:r>
          <w:rPr>
            <w:noProof/>
            <w:webHidden/>
          </w:rPr>
          <w:t>11</w:t>
        </w:r>
        <w:r>
          <w:rPr>
            <w:noProof/>
            <w:webHidden/>
          </w:rPr>
          <w:fldChar w:fldCharType="end"/>
        </w:r>
      </w:hyperlink>
    </w:p>
    <w:p w14:paraId="28209CEE" w14:textId="77777777" w:rsidR="0039196F" w:rsidRDefault="0039196F">
      <w:pPr>
        <w:pStyle w:val="Spistreci3"/>
        <w:tabs>
          <w:tab w:val="left" w:pos="1320"/>
          <w:tab w:val="right" w:leader="dot" w:pos="9062"/>
        </w:tabs>
        <w:rPr>
          <w:rFonts w:asciiTheme="minorHAnsi" w:eastAsiaTheme="minorEastAsia" w:hAnsiTheme="minorHAnsi"/>
          <w:noProof/>
          <w:lang w:eastAsia="pl-PL"/>
        </w:rPr>
      </w:pPr>
      <w:hyperlink w:anchor="_Toc437188628" w:history="1">
        <w:r w:rsidRPr="000957B9">
          <w:rPr>
            <w:rStyle w:val="Hipercze"/>
            <w:noProof/>
          </w:rPr>
          <w:t>5.4.1</w:t>
        </w:r>
        <w:r>
          <w:rPr>
            <w:rFonts w:asciiTheme="minorHAnsi" w:eastAsiaTheme="minorEastAsia" w:hAnsiTheme="minorHAnsi"/>
            <w:noProof/>
            <w:lang w:eastAsia="pl-PL"/>
          </w:rPr>
          <w:tab/>
        </w:r>
        <w:r w:rsidRPr="000957B9">
          <w:rPr>
            <w:rStyle w:val="Hipercze"/>
            <w:noProof/>
          </w:rPr>
          <w:t>Porównanie kilku wybranych</w:t>
        </w:r>
        <w:r>
          <w:rPr>
            <w:noProof/>
            <w:webHidden/>
          </w:rPr>
          <w:tab/>
        </w:r>
        <w:r>
          <w:rPr>
            <w:noProof/>
            <w:webHidden/>
          </w:rPr>
          <w:fldChar w:fldCharType="begin"/>
        </w:r>
        <w:r>
          <w:rPr>
            <w:noProof/>
            <w:webHidden/>
          </w:rPr>
          <w:instrText xml:space="preserve"> PAGEREF _Toc437188628 \h </w:instrText>
        </w:r>
        <w:r>
          <w:rPr>
            <w:noProof/>
            <w:webHidden/>
          </w:rPr>
        </w:r>
        <w:r>
          <w:rPr>
            <w:noProof/>
            <w:webHidden/>
          </w:rPr>
          <w:fldChar w:fldCharType="separate"/>
        </w:r>
        <w:r>
          <w:rPr>
            <w:noProof/>
            <w:webHidden/>
          </w:rPr>
          <w:t>12</w:t>
        </w:r>
        <w:r>
          <w:rPr>
            <w:noProof/>
            <w:webHidden/>
          </w:rPr>
          <w:fldChar w:fldCharType="end"/>
        </w:r>
      </w:hyperlink>
    </w:p>
    <w:p w14:paraId="06311448" w14:textId="77777777" w:rsidR="0039196F" w:rsidRDefault="0039196F">
      <w:pPr>
        <w:pStyle w:val="Spistreci2"/>
        <w:tabs>
          <w:tab w:val="left" w:pos="880"/>
          <w:tab w:val="right" w:leader="dot" w:pos="9062"/>
        </w:tabs>
        <w:rPr>
          <w:rFonts w:asciiTheme="minorHAnsi" w:eastAsiaTheme="minorEastAsia" w:hAnsiTheme="minorHAnsi"/>
          <w:noProof/>
          <w:lang w:eastAsia="pl-PL"/>
        </w:rPr>
      </w:pPr>
      <w:hyperlink w:anchor="_Toc437188629" w:history="1">
        <w:r w:rsidRPr="000957B9">
          <w:rPr>
            <w:rStyle w:val="Hipercze"/>
            <w:noProof/>
          </w:rPr>
          <w:t>5.5</w:t>
        </w:r>
        <w:r>
          <w:rPr>
            <w:rFonts w:asciiTheme="minorHAnsi" w:eastAsiaTheme="minorEastAsia" w:hAnsiTheme="minorHAnsi"/>
            <w:noProof/>
            <w:lang w:eastAsia="pl-PL"/>
          </w:rPr>
          <w:tab/>
        </w:r>
        <w:r w:rsidRPr="000957B9">
          <w:rPr>
            <w:rStyle w:val="Hipercze"/>
            <w:noProof/>
          </w:rPr>
          <w:t>Cross-fading</w:t>
        </w:r>
        <w:r>
          <w:rPr>
            <w:noProof/>
            <w:webHidden/>
          </w:rPr>
          <w:tab/>
        </w:r>
        <w:r>
          <w:rPr>
            <w:noProof/>
            <w:webHidden/>
          </w:rPr>
          <w:fldChar w:fldCharType="begin"/>
        </w:r>
        <w:r>
          <w:rPr>
            <w:noProof/>
            <w:webHidden/>
          </w:rPr>
          <w:instrText xml:space="preserve"> PAGEREF _Toc437188629 \h </w:instrText>
        </w:r>
        <w:r>
          <w:rPr>
            <w:noProof/>
            <w:webHidden/>
          </w:rPr>
        </w:r>
        <w:r>
          <w:rPr>
            <w:noProof/>
            <w:webHidden/>
          </w:rPr>
          <w:fldChar w:fldCharType="separate"/>
        </w:r>
        <w:r>
          <w:rPr>
            <w:noProof/>
            <w:webHidden/>
          </w:rPr>
          <w:t>12</w:t>
        </w:r>
        <w:r>
          <w:rPr>
            <w:noProof/>
            <w:webHidden/>
          </w:rPr>
          <w:fldChar w:fldCharType="end"/>
        </w:r>
      </w:hyperlink>
    </w:p>
    <w:p w14:paraId="23E3BC04" w14:textId="77777777" w:rsidR="0039196F" w:rsidRDefault="0039196F">
      <w:pPr>
        <w:pStyle w:val="Spistreci2"/>
        <w:tabs>
          <w:tab w:val="left" w:pos="880"/>
          <w:tab w:val="right" w:leader="dot" w:pos="9062"/>
        </w:tabs>
        <w:rPr>
          <w:rFonts w:asciiTheme="minorHAnsi" w:eastAsiaTheme="minorEastAsia" w:hAnsiTheme="minorHAnsi"/>
          <w:noProof/>
          <w:lang w:eastAsia="pl-PL"/>
        </w:rPr>
      </w:pPr>
      <w:hyperlink w:anchor="_Toc437188630" w:history="1">
        <w:r w:rsidRPr="000957B9">
          <w:rPr>
            <w:rStyle w:val="Hipercze"/>
            <w:noProof/>
          </w:rPr>
          <w:t>5.6</w:t>
        </w:r>
        <w:r>
          <w:rPr>
            <w:rFonts w:asciiTheme="minorHAnsi" w:eastAsiaTheme="minorEastAsia" w:hAnsiTheme="minorHAnsi"/>
            <w:noProof/>
            <w:lang w:eastAsia="pl-PL"/>
          </w:rPr>
          <w:tab/>
        </w:r>
        <w:r w:rsidRPr="000957B9">
          <w:rPr>
            <w:rStyle w:val="Hipercze"/>
            <w:noProof/>
          </w:rPr>
          <w:t>Transformata Fouriera</w:t>
        </w:r>
        <w:r>
          <w:rPr>
            <w:noProof/>
            <w:webHidden/>
          </w:rPr>
          <w:tab/>
        </w:r>
        <w:r>
          <w:rPr>
            <w:noProof/>
            <w:webHidden/>
          </w:rPr>
          <w:fldChar w:fldCharType="begin"/>
        </w:r>
        <w:r>
          <w:rPr>
            <w:noProof/>
            <w:webHidden/>
          </w:rPr>
          <w:instrText xml:space="preserve"> PAGEREF _Toc437188630 \h </w:instrText>
        </w:r>
        <w:r>
          <w:rPr>
            <w:noProof/>
            <w:webHidden/>
          </w:rPr>
        </w:r>
        <w:r>
          <w:rPr>
            <w:noProof/>
            <w:webHidden/>
          </w:rPr>
          <w:fldChar w:fldCharType="separate"/>
        </w:r>
        <w:r>
          <w:rPr>
            <w:noProof/>
            <w:webHidden/>
          </w:rPr>
          <w:t>13</w:t>
        </w:r>
        <w:r>
          <w:rPr>
            <w:noProof/>
            <w:webHidden/>
          </w:rPr>
          <w:fldChar w:fldCharType="end"/>
        </w:r>
      </w:hyperlink>
    </w:p>
    <w:p w14:paraId="72B09F38" w14:textId="77777777" w:rsidR="0039196F" w:rsidRDefault="0039196F">
      <w:pPr>
        <w:pStyle w:val="Spistreci3"/>
        <w:tabs>
          <w:tab w:val="left" w:pos="1320"/>
          <w:tab w:val="right" w:leader="dot" w:pos="9062"/>
        </w:tabs>
        <w:rPr>
          <w:rFonts w:asciiTheme="minorHAnsi" w:eastAsiaTheme="minorEastAsia" w:hAnsiTheme="minorHAnsi"/>
          <w:noProof/>
          <w:lang w:eastAsia="pl-PL"/>
        </w:rPr>
      </w:pPr>
      <w:hyperlink w:anchor="_Toc437188631" w:history="1">
        <w:r w:rsidRPr="000957B9">
          <w:rPr>
            <w:rStyle w:val="Hipercze"/>
            <w:noProof/>
          </w:rPr>
          <w:t>5.6.1</w:t>
        </w:r>
        <w:r>
          <w:rPr>
            <w:rFonts w:asciiTheme="minorHAnsi" w:eastAsiaTheme="minorEastAsia" w:hAnsiTheme="minorHAnsi"/>
            <w:noProof/>
            <w:lang w:eastAsia="pl-PL"/>
          </w:rPr>
          <w:tab/>
        </w:r>
        <w:r w:rsidRPr="000957B9">
          <w:rPr>
            <w:rStyle w:val="Hipercze"/>
            <w:noProof/>
          </w:rPr>
          <w:t>Szybka transformata Fouriera (FFT)</w:t>
        </w:r>
        <w:r>
          <w:rPr>
            <w:noProof/>
            <w:webHidden/>
          </w:rPr>
          <w:tab/>
        </w:r>
        <w:r>
          <w:rPr>
            <w:noProof/>
            <w:webHidden/>
          </w:rPr>
          <w:fldChar w:fldCharType="begin"/>
        </w:r>
        <w:r>
          <w:rPr>
            <w:noProof/>
            <w:webHidden/>
          </w:rPr>
          <w:instrText xml:space="preserve"> PAGEREF _Toc437188631 \h </w:instrText>
        </w:r>
        <w:r>
          <w:rPr>
            <w:noProof/>
            <w:webHidden/>
          </w:rPr>
        </w:r>
        <w:r>
          <w:rPr>
            <w:noProof/>
            <w:webHidden/>
          </w:rPr>
          <w:fldChar w:fldCharType="separate"/>
        </w:r>
        <w:r>
          <w:rPr>
            <w:noProof/>
            <w:webHidden/>
          </w:rPr>
          <w:t>13</w:t>
        </w:r>
        <w:r>
          <w:rPr>
            <w:noProof/>
            <w:webHidden/>
          </w:rPr>
          <w:fldChar w:fldCharType="end"/>
        </w:r>
      </w:hyperlink>
    </w:p>
    <w:p w14:paraId="7CD92944" w14:textId="77777777" w:rsidR="0039196F" w:rsidRDefault="0039196F">
      <w:pPr>
        <w:pStyle w:val="Spistreci3"/>
        <w:tabs>
          <w:tab w:val="left" w:pos="1320"/>
          <w:tab w:val="right" w:leader="dot" w:pos="9062"/>
        </w:tabs>
        <w:rPr>
          <w:rFonts w:asciiTheme="minorHAnsi" w:eastAsiaTheme="minorEastAsia" w:hAnsiTheme="minorHAnsi"/>
          <w:noProof/>
          <w:lang w:eastAsia="pl-PL"/>
        </w:rPr>
      </w:pPr>
      <w:hyperlink w:anchor="_Toc437188632" w:history="1">
        <w:r w:rsidRPr="000957B9">
          <w:rPr>
            <w:rStyle w:val="Hipercze"/>
            <w:noProof/>
          </w:rPr>
          <w:t>5.6.2</w:t>
        </w:r>
        <w:r>
          <w:rPr>
            <w:rFonts w:asciiTheme="minorHAnsi" w:eastAsiaTheme="minorEastAsia" w:hAnsiTheme="minorHAnsi"/>
            <w:noProof/>
            <w:lang w:eastAsia="pl-PL"/>
          </w:rPr>
          <w:tab/>
        </w:r>
        <w:r w:rsidRPr="000957B9">
          <w:rPr>
            <w:rStyle w:val="Hipercze"/>
            <w:noProof/>
          </w:rPr>
          <w:t>Odwrotna transformata Fouriera</w:t>
        </w:r>
        <w:r>
          <w:rPr>
            <w:noProof/>
            <w:webHidden/>
          </w:rPr>
          <w:tab/>
        </w:r>
        <w:r>
          <w:rPr>
            <w:noProof/>
            <w:webHidden/>
          </w:rPr>
          <w:fldChar w:fldCharType="begin"/>
        </w:r>
        <w:r>
          <w:rPr>
            <w:noProof/>
            <w:webHidden/>
          </w:rPr>
          <w:instrText xml:space="preserve"> PAGEREF _Toc437188632 \h </w:instrText>
        </w:r>
        <w:r>
          <w:rPr>
            <w:noProof/>
            <w:webHidden/>
          </w:rPr>
        </w:r>
        <w:r>
          <w:rPr>
            <w:noProof/>
            <w:webHidden/>
          </w:rPr>
          <w:fldChar w:fldCharType="separate"/>
        </w:r>
        <w:r>
          <w:rPr>
            <w:noProof/>
            <w:webHidden/>
          </w:rPr>
          <w:t>13</w:t>
        </w:r>
        <w:r>
          <w:rPr>
            <w:noProof/>
            <w:webHidden/>
          </w:rPr>
          <w:fldChar w:fldCharType="end"/>
        </w:r>
      </w:hyperlink>
    </w:p>
    <w:p w14:paraId="321114B5" w14:textId="77777777" w:rsidR="0039196F" w:rsidRDefault="0039196F">
      <w:pPr>
        <w:pStyle w:val="Spistreci1"/>
        <w:rPr>
          <w:rFonts w:asciiTheme="minorHAnsi" w:eastAsiaTheme="minorEastAsia" w:hAnsiTheme="minorHAnsi"/>
          <w:noProof/>
          <w:lang w:eastAsia="pl-PL"/>
        </w:rPr>
      </w:pPr>
      <w:hyperlink w:anchor="_Toc437188633" w:history="1">
        <w:r w:rsidRPr="000957B9">
          <w:rPr>
            <w:rStyle w:val="Hipercze"/>
            <w:noProof/>
          </w:rPr>
          <w:t>6</w:t>
        </w:r>
        <w:r>
          <w:rPr>
            <w:rFonts w:asciiTheme="minorHAnsi" w:eastAsiaTheme="minorEastAsia" w:hAnsiTheme="minorHAnsi"/>
            <w:noProof/>
            <w:lang w:eastAsia="pl-PL"/>
          </w:rPr>
          <w:tab/>
        </w:r>
        <w:r w:rsidRPr="000957B9">
          <w:rPr>
            <w:rStyle w:val="Hipercze"/>
            <w:noProof/>
          </w:rPr>
          <w:t>Aplikacja realizująca modulowanie głosu</w:t>
        </w:r>
        <w:r>
          <w:rPr>
            <w:noProof/>
            <w:webHidden/>
          </w:rPr>
          <w:tab/>
        </w:r>
        <w:r>
          <w:rPr>
            <w:noProof/>
            <w:webHidden/>
          </w:rPr>
          <w:fldChar w:fldCharType="begin"/>
        </w:r>
        <w:r>
          <w:rPr>
            <w:noProof/>
            <w:webHidden/>
          </w:rPr>
          <w:instrText xml:space="preserve"> PAGEREF _Toc437188633 \h </w:instrText>
        </w:r>
        <w:r>
          <w:rPr>
            <w:noProof/>
            <w:webHidden/>
          </w:rPr>
        </w:r>
        <w:r>
          <w:rPr>
            <w:noProof/>
            <w:webHidden/>
          </w:rPr>
          <w:fldChar w:fldCharType="separate"/>
        </w:r>
        <w:r>
          <w:rPr>
            <w:noProof/>
            <w:webHidden/>
          </w:rPr>
          <w:t>14</w:t>
        </w:r>
        <w:r>
          <w:rPr>
            <w:noProof/>
            <w:webHidden/>
          </w:rPr>
          <w:fldChar w:fldCharType="end"/>
        </w:r>
      </w:hyperlink>
    </w:p>
    <w:p w14:paraId="54543919" w14:textId="77777777" w:rsidR="0039196F" w:rsidRDefault="0039196F">
      <w:pPr>
        <w:pStyle w:val="Spistreci2"/>
        <w:tabs>
          <w:tab w:val="left" w:pos="880"/>
          <w:tab w:val="right" w:leader="dot" w:pos="9062"/>
        </w:tabs>
        <w:rPr>
          <w:rFonts w:asciiTheme="minorHAnsi" w:eastAsiaTheme="minorEastAsia" w:hAnsiTheme="minorHAnsi"/>
          <w:noProof/>
          <w:lang w:eastAsia="pl-PL"/>
        </w:rPr>
      </w:pPr>
      <w:hyperlink w:anchor="_Toc437188634" w:history="1">
        <w:r w:rsidRPr="000957B9">
          <w:rPr>
            <w:rStyle w:val="Hipercze"/>
            <w:noProof/>
          </w:rPr>
          <w:t>6.1</w:t>
        </w:r>
        <w:r>
          <w:rPr>
            <w:rFonts w:asciiTheme="minorHAnsi" w:eastAsiaTheme="minorEastAsia" w:hAnsiTheme="minorHAnsi"/>
            <w:noProof/>
            <w:lang w:eastAsia="pl-PL"/>
          </w:rPr>
          <w:tab/>
        </w:r>
        <w:r w:rsidRPr="000957B9">
          <w:rPr>
            <w:rStyle w:val="Hipercze"/>
            <w:noProof/>
          </w:rPr>
          <w:t>Zdefiniowane modulacje</w:t>
        </w:r>
        <w:r>
          <w:rPr>
            <w:noProof/>
            <w:webHidden/>
          </w:rPr>
          <w:tab/>
        </w:r>
        <w:r>
          <w:rPr>
            <w:noProof/>
            <w:webHidden/>
          </w:rPr>
          <w:fldChar w:fldCharType="begin"/>
        </w:r>
        <w:r>
          <w:rPr>
            <w:noProof/>
            <w:webHidden/>
          </w:rPr>
          <w:instrText xml:space="preserve"> PAGEREF _Toc437188634 \h </w:instrText>
        </w:r>
        <w:r>
          <w:rPr>
            <w:noProof/>
            <w:webHidden/>
          </w:rPr>
        </w:r>
        <w:r>
          <w:rPr>
            <w:noProof/>
            <w:webHidden/>
          </w:rPr>
          <w:fldChar w:fldCharType="separate"/>
        </w:r>
        <w:r>
          <w:rPr>
            <w:noProof/>
            <w:webHidden/>
          </w:rPr>
          <w:t>14</w:t>
        </w:r>
        <w:r>
          <w:rPr>
            <w:noProof/>
            <w:webHidden/>
          </w:rPr>
          <w:fldChar w:fldCharType="end"/>
        </w:r>
      </w:hyperlink>
    </w:p>
    <w:p w14:paraId="3E1F49A7" w14:textId="77777777" w:rsidR="0039196F" w:rsidRDefault="0039196F">
      <w:pPr>
        <w:pStyle w:val="Spistreci3"/>
        <w:tabs>
          <w:tab w:val="left" w:pos="1320"/>
          <w:tab w:val="right" w:leader="dot" w:pos="9062"/>
        </w:tabs>
        <w:rPr>
          <w:rFonts w:asciiTheme="minorHAnsi" w:eastAsiaTheme="minorEastAsia" w:hAnsiTheme="minorHAnsi"/>
          <w:noProof/>
          <w:lang w:eastAsia="pl-PL"/>
        </w:rPr>
      </w:pPr>
      <w:hyperlink w:anchor="_Toc437188635" w:history="1">
        <w:r w:rsidRPr="000957B9">
          <w:rPr>
            <w:rStyle w:val="Hipercze"/>
            <w:noProof/>
          </w:rPr>
          <w:t>6.1.1</w:t>
        </w:r>
        <w:r>
          <w:rPr>
            <w:rFonts w:asciiTheme="minorHAnsi" w:eastAsiaTheme="minorEastAsia" w:hAnsiTheme="minorHAnsi"/>
            <w:noProof/>
            <w:lang w:eastAsia="pl-PL"/>
          </w:rPr>
          <w:tab/>
        </w:r>
        <w:r w:rsidRPr="000957B9">
          <w:rPr>
            <w:rStyle w:val="Hipercze"/>
            <w:noProof/>
          </w:rPr>
          <w:t>Filtr o konfigurowalnej przepustowości pasm częstotliwości</w:t>
        </w:r>
        <w:r>
          <w:rPr>
            <w:noProof/>
            <w:webHidden/>
          </w:rPr>
          <w:tab/>
        </w:r>
        <w:r>
          <w:rPr>
            <w:noProof/>
            <w:webHidden/>
          </w:rPr>
          <w:fldChar w:fldCharType="begin"/>
        </w:r>
        <w:r>
          <w:rPr>
            <w:noProof/>
            <w:webHidden/>
          </w:rPr>
          <w:instrText xml:space="preserve"> PAGEREF _Toc437188635 \h </w:instrText>
        </w:r>
        <w:r>
          <w:rPr>
            <w:noProof/>
            <w:webHidden/>
          </w:rPr>
        </w:r>
        <w:r>
          <w:rPr>
            <w:noProof/>
            <w:webHidden/>
          </w:rPr>
          <w:fldChar w:fldCharType="separate"/>
        </w:r>
        <w:r>
          <w:rPr>
            <w:noProof/>
            <w:webHidden/>
          </w:rPr>
          <w:t>14</w:t>
        </w:r>
        <w:r>
          <w:rPr>
            <w:noProof/>
            <w:webHidden/>
          </w:rPr>
          <w:fldChar w:fldCharType="end"/>
        </w:r>
      </w:hyperlink>
    </w:p>
    <w:p w14:paraId="51594FC7" w14:textId="77777777" w:rsidR="0039196F" w:rsidRDefault="0039196F">
      <w:pPr>
        <w:pStyle w:val="Spistreci3"/>
        <w:tabs>
          <w:tab w:val="left" w:pos="1320"/>
          <w:tab w:val="right" w:leader="dot" w:pos="9062"/>
        </w:tabs>
        <w:rPr>
          <w:rFonts w:asciiTheme="minorHAnsi" w:eastAsiaTheme="minorEastAsia" w:hAnsiTheme="minorHAnsi"/>
          <w:noProof/>
          <w:lang w:eastAsia="pl-PL"/>
        </w:rPr>
      </w:pPr>
      <w:hyperlink w:anchor="_Toc437188636" w:history="1">
        <w:r w:rsidRPr="000957B9">
          <w:rPr>
            <w:rStyle w:val="Hipercze"/>
            <w:noProof/>
          </w:rPr>
          <w:t>6.1.2</w:t>
        </w:r>
        <w:r>
          <w:rPr>
            <w:rFonts w:asciiTheme="minorHAnsi" w:eastAsiaTheme="minorEastAsia" w:hAnsiTheme="minorHAnsi"/>
            <w:noProof/>
            <w:lang w:eastAsia="pl-PL"/>
          </w:rPr>
          <w:tab/>
        </w:r>
        <w:r w:rsidRPr="000957B9">
          <w:rPr>
            <w:rStyle w:val="Hipercze"/>
            <w:noProof/>
          </w:rPr>
          <w:t>Skalowanie sygnału w dziedzinie częstotliwości</w:t>
        </w:r>
        <w:r>
          <w:rPr>
            <w:noProof/>
            <w:webHidden/>
          </w:rPr>
          <w:tab/>
        </w:r>
        <w:r>
          <w:rPr>
            <w:noProof/>
            <w:webHidden/>
          </w:rPr>
          <w:fldChar w:fldCharType="begin"/>
        </w:r>
        <w:r>
          <w:rPr>
            <w:noProof/>
            <w:webHidden/>
          </w:rPr>
          <w:instrText xml:space="preserve"> PAGEREF _Toc437188636 \h </w:instrText>
        </w:r>
        <w:r>
          <w:rPr>
            <w:noProof/>
            <w:webHidden/>
          </w:rPr>
        </w:r>
        <w:r>
          <w:rPr>
            <w:noProof/>
            <w:webHidden/>
          </w:rPr>
          <w:fldChar w:fldCharType="separate"/>
        </w:r>
        <w:r>
          <w:rPr>
            <w:noProof/>
            <w:webHidden/>
          </w:rPr>
          <w:t>15</w:t>
        </w:r>
        <w:r>
          <w:rPr>
            <w:noProof/>
            <w:webHidden/>
          </w:rPr>
          <w:fldChar w:fldCharType="end"/>
        </w:r>
      </w:hyperlink>
    </w:p>
    <w:p w14:paraId="6A566367" w14:textId="77777777" w:rsidR="0039196F" w:rsidRDefault="0039196F">
      <w:pPr>
        <w:pStyle w:val="Spistreci3"/>
        <w:tabs>
          <w:tab w:val="left" w:pos="1320"/>
          <w:tab w:val="right" w:leader="dot" w:pos="9062"/>
        </w:tabs>
        <w:rPr>
          <w:rFonts w:asciiTheme="minorHAnsi" w:eastAsiaTheme="minorEastAsia" w:hAnsiTheme="minorHAnsi"/>
          <w:noProof/>
          <w:lang w:eastAsia="pl-PL"/>
        </w:rPr>
      </w:pPr>
      <w:hyperlink w:anchor="_Toc437188637" w:history="1">
        <w:r w:rsidRPr="000957B9">
          <w:rPr>
            <w:rStyle w:val="Hipercze"/>
            <w:noProof/>
          </w:rPr>
          <w:t>6.1.3</w:t>
        </w:r>
        <w:r>
          <w:rPr>
            <w:rFonts w:asciiTheme="minorHAnsi" w:eastAsiaTheme="minorEastAsia" w:hAnsiTheme="minorHAnsi"/>
            <w:noProof/>
            <w:lang w:eastAsia="pl-PL"/>
          </w:rPr>
          <w:tab/>
        </w:r>
        <w:r w:rsidRPr="000957B9">
          <w:rPr>
            <w:rStyle w:val="Hipercze"/>
            <w:noProof/>
          </w:rPr>
          <w:t>Rozmycie charakterystyk częstotliwościowych</w:t>
        </w:r>
        <w:r>
          <w:rPr>
            <w:noProof/>
            <w:webHidden/>
          </w:rPr>
          <w:tab/>
        </w:r>
        <w:r>
          <w:rPr>
            <w:noProof/>
            <w:webHidden/>
          </w:rPr>
          <w:fldChar w:fldCharType="begin"/>
        </w:r>
        <w:r>
          <w:rPr>
            <w:noProof/>
            <w:webHidden/>
          </w:rPr>
          <w:instrText xml:space="preserve"> PAGEREF _Toc437188637 \h </w:instrText>
        </w:r>
        <w:r>
          <w:rPr>
            <w:noProof/>
            <w:webHidden/>
          </w:rPr>
        </w:r>
        <w:r>
          <w:rPr>
            <w:noProof/>
            <w:webHidden/>
          </w:rPr>
          <w:fldChar w:fldCharType="separate"/>
        </w:r>
        <w:r>
          <w:rPr>
            <w:noProof/>
            <w:webHidden/>
          </w:rPr>
          <w:t>15</w:t>
        </w:r>
        <w:r>
          <w:rPr>
            <w:noProof/>
            <w:webHidden/>
          </w:rPr>
          <w:fldChar w:fldCharType="end"/>
        </w:r>
      </w:hyperlink>
    </w:p>
    <w:p w14:paraId="0F3045A8" w14:textId="77777777" w:rsidR="0039196F" w:rsidRDefault="0039196F">
      <w:pPr>
        <w:pStyle w:val="Spistreci2"/>
        <w:tabs>
          <w:tab w:val="left" w:pos="880"/>
          <w:tab w:val="right" w:leader="dot" w:pos="9062"/>
        </w:tabs>
        <w:rPr>
          <w:rFonts w:asciiTheme="minorHAnsi" w:eastAsiaTheme="minorEastAsia" w:hAnsiTheme="minorHAnsi"/>
          <w:noProof/>
          <w:lang w:eastAsia="pl-PL"/>
        </w:rPr>
      </w:pPr>
      <w:hyperlink w:anchor="_Toc437188638" w:history="1">
        <w:r w:rsidRPr="000957B9">
          <w:rPr>
            <w:rStyle w:val="Hipercze"/>
            <w:noProof/>
          </w:rPr>
          <w:t>6.2</w:t>
        </w:r>
        <w:r>
          <w:rPr>
            <w:rFonts w:asciiTheme="minorHAnsi" w:eastAsiaTheme="minorEastAsia" w:hAnsiTheme="minorHAnsi"/>
            <w:noProof/>
            <w:lang w:eastAsia="pl-PL"/>
          </w:rPr>
          <w:tab/>
        </w:r>
        <w:r w:rsidRPr="000957B9">
          <w:rPr>
            <w:rStyle w:val="Hipercze"/>
            <w:noProof/>
          </w:rPr>
          <w:t>Zrealizowana funkcja okna</w:t>
        </w:r>
        <w:r>
          <w:rPr>
            <w:noProof/>
            <w:webHidden/>
          </w:rPr>
          <w:tab/>
        </w:r>
        <w:r>
          <w:rPr>
            <w:noProof/>
            <w:webHidden/>
          </w:rPr>
          <w:fldChar w:fldCharType="begin"/>
        </w:r>
        <w:r>
          <w:rPr>
            <w:noProof/>
            <w:webHidden/>
          </w:rPr>
          <w:instrText xml:space="preserve"> PAGEREF _Toc437188638 \h </w:instrText>
        </w:r>
        <w:r>
          <w:rPr>
            <w:noProof/>
            <w:webHidden/>
          </w:rPr>
        </w:r>
        <w:r>
          <w:rPr>
            <w:noProof/>
            <w:webHidden/>
          </w:rPr>
          <w:fldChar w:fldCharType="separate"/>
        </w:r>
        <w:r>
          <w:rPr>
            <w:noProof/>
            <w:webHidden/>
          </w:rPr>
          <w:t>16</w:t>
        </w:r>
        <w:r>
          <w:rPr>
            <w:noProof/>
            <w:webHidden/>
          </w:rPr>
          <w:fldChar w:fldCharType="end"/>
        </w:r>
      </w:hyperlink>
    </w:p>
    <w:p w14:paraId="49ECEC56" w14:textId="77777777" w:rsidR="0039196F" w:rsidRDefault="0039196F">
      <w:pPr>
        <w:pStyle w:val="Spistreci2"/>
        <w:tabs>
          <w:tab w:val="left" w:pos="880"/>
          <w:tab w:val="right" w:leader="dot" w:pos="9062"/>
        </w:tabs>
        <w:rPr>
          <w:rFonts w:asciiTheme="minorHAnsi" w:eastAsiaTheme="minorEastAsia" w:hAnsiTheme="minorHAnsi"/>
          <w:noProof/>
          <w:lang w:eastAsia="pl-PL"/>
        </w:rPr>
      </w:pPr>
      <w:hyperlink w:anchor="_Toc437188639" w:history="1">
        <w:r w:rsidRPr="000957B9">
          <w:rPr>
            <w:rStyle w:val="Hipercze"/>
            <w:noProof/>
          </w:rPr>
          <w:t>6.3</w:t>
        </w:r>
        <w:r>
          <w:rPr>
            <w:rFonts w:asciiTheme="minorHAnsi" w:eastAsiaTheme="minorEastAsia" w:hAnsiTheme="minorHAnsi"/>
            <w:noProof/>
            <w:lang w:eastAsia="pl-PL"/>
          </w:rPr>
          <w:tab/>
        </w:r>
        <w:r w:rsidRPr="000957B9">
          <w:rPr>
            <w:rStyle w:val="Hipercze"/>
            <w:noProof/>
          </w:rPr>
          <w:t>Zaimplementowane metody cross-fadingu</w:t>
        </w:r>
        <w:r>
          <w:rPr>
            <w:noProof/>
            <w:webHidden/>
          </w:rPr>
          <w:tab/>
        </w:r>
        <w:r>
          <w:rPr>
            <w:noProof/>
            <w:webHidden/>
          </w:rPr>
          <w:fldChar w:fldCharType="begin"/>
        </w:r>
        <w:r>
          <w:rPr>
            <w:noProof/>
            <w:webHidden/>
          </w:rPr>
          <w:instrText xml:space="preserve"> PAGEREF _Toc437188639 \h </w:instrText>
        </w:r>
        <w:r>
          <w:rPr>
            <w:noProof/>
            <w:webHidden/>
          </w:rPr>
        </w:r>
        <w:r>
          <w:rPr>
            <w:noProof/>
            <w:webHidden/>
          </w:rPr>
          <w:fldChar w:fldCharType="separate"/>
        </w:r>
        <w:r>
          <w:rPr>
            <w:noProof/>
            <w:webHidden/>
          </w:rPr>
          <w:t>18</w:t>
        </w:r>
        <w:r>
          <w:rPr>
            <w:noProof/>
            <w:webHidden/>
          </w:rPr>
          <w:fldChar w:fldCharType="end"/>
        </w:r>
      </w:hyperlink>
    </w:p>
    <w:p w14:paraId="213382D3" w14:textId="77777777" w:rsidR="0039196F" w:rsidRDefault="0039196F">
      <w:pPr>
        <w:pStyle w:val="Spistreci3"/>
        <w:tabs>
          <w:tab w:val="left" w:pos="1320"/>
          <w:tab w:val="right" w:leader="dot" w:pos="9062"/>
        </w:tabs>
        <w:rPr>
          <w:rFonts w:asciiTheme="minorHAnsi" w:eastAsiaTheme="minorEastAsia" w:hAnsiTheme="minorHAnsi"/>
          <w:noProof/>
          <w:lang w:eastAsia="pl-PL"/>
        </w:rPr>
      </w:pPr>
      <w:hyperlink w:anchor="_Toc437188640" w:history="1">
        <w:r w:rsidRPr="000957B9">
          <w:rPr>
            <w:rStyle w:val="Hipercze"/>
            <w:noProof/>
          </w:rPr>
          <w:t>6.3.1</w:t>
        </w:r>
        <w:r>
          <w:rPr>
            <w:rFonts w:asciiTheme="minorHAnsi" w:eastAsiaTheme="minorEastAsia" w:hAnsiTheme="minorHAnsi"/>
            <w:noProof/>
            <w:lang w:eastAsia="pl-PL"/>
          </w:rPr>
          <w:tab/>
        </w:r>
        <w:r w:rsidRPr="000957B9">
          <w:rPr>
            <w:rStyle w:val="Hipercze"/>
            <w:noProof/>
          </w:rPr>
          <w:t>Cross-fading liniowy</w:t>
        </w:r>
        <w:r>
          <w:rPr>
            <w:noProof/>
            <w:webHidden/>
          </w:rPr>
          <w:tab/>
        </w:r>
        <w:r>
          <w:rPr>
            <w:noProof/>
            <w:webHidden/>
          </w:rPr>
          <w:fldChar w:fldCharType="begin"/>
        </w:r>
        <w:r>
          <w:rPr>
            <w:noProof/>
            <w:webHidden/>
          </w:rPr>
          <w:instrText xml:space="preserve"> PAGEREF _Toc437188640 \h </w:instrText>
        </w:r>
        <w:r>
          <w:rPr>
            <w:noProof/>
            <w:webHidden/>
          </w:rPr>
        </w:r>
        <w:r>
          <w:rPr>
            <w:noProof/>
            <w:webHidden/>
          </w:rPr>
          <w:fldChar w:fldCharType="separate"/>
        </w:r>
        <w:r>
          <w:rPr>
            <w:noProof/>
            <w:webHidden/>
          </w:rPr>
          <w:t>19</w:t>
        </w:r>
        <w:r>
          <w:rPr>
            <w:noProof/>
            <w:webHidden/>
          </w:rPr>
          <w:fldChar w:fldCharType="end"/>
        </w:r>
      </w:hyperlink>
    </w:p>
    <w:p w14:paraId="502E9B7D" w14:textId="77777777" w:rsidR="0039196F" w:rsidRDefault="0039196F">
      <w:pPr>
        <w:pStyle w:val="Spistreci3"/>
        <w:tabs>
          <w:tab w:val="left" w:pos="1320"/>
          <w:tab w:val="right" w:leader="dot" w:pos="9062"/>
        </w:tabs>
        <w:rPr>
          <w:rFonts w:asciiTheme="minorHAnsi" w:eastAsiaTheme="minorEastAsia" w:hAnsiTheme="minorHAnsi"/>
          <w:noProof/>
          <w:lang w:eastAsia="pl-PL"/>
        </w:rPr>
      </w:pPr>
      <w:hyperlink w:anchor="_Toc437188641" w:history="1">
        <w:r w:rsidRPr="000957B9">
          <w:rPr>
            <w:rStyle w:val="Hipercze"/>
            <w:noProof/>
          </w:rPr>
          <w:t>6.3.2</w:t>
        </w:r>
        <w:r>
          <w:rPr>
            <w:rFonts w:asciiTheme="minorHAnsi" w:eastAsiaTheme="minorEastAsia" w:hAnsiTheme="minorHAnsi"/>
            <w:noProof/>
            <w:lang w:eastAsia="pl-PL"/>
          </w:rPr>
          <w:tab/>
        </w:r>
        <w:r w:rsidRPr="000957B9">
          <w:rPr>
            <w:rStyle w:val="Hipercze"/>
            <w:noProof/>
          </w:rPr>
          <w:t>Cross-fading  sinusowo – cosinusowy</w:t>
        </w:r>
        <w:r>
          <w:rPr>
            <w:noProof/>
            <w:webHidden/>
          </w:rPr>
          <w:tab/>
        </w:r>
        <w:r>
          <w:rPr>
            <w:noProof/>
            <w:webHidden/>
          </w:rPr>
          <w:fldChar w:fldCharType="begin"/>
        </w:r>
        <w:r>
          <w:rPr>
            <w:noProof/>
            <w:webHidden/>
          </w:rPr>
          <w:instrText xml:space="preserve"> PAGEREF _Toc437188641 \h </w:instrText>
        </w:r>
        <w:r>
          <w:rPr>
            <w:noProof/>
            <w:webHidden/>
          </w:rPr>
        </w:r>
        <w:r>
          <w:rPr>
            <w:noProof/>
            <w:webHidden/>
          </w:rPr>
          <w:fldChar w:fldCharType="separate"/>
        </w:r>
        <w:r>
          <w:rPr>
            <w:noProof/>
            <w:webHidden/>
          </w:rPr>
          <w:t>20</w:t>
        </w:r>
        <w:r>
          <w:rPr>
            <w:noProof/>
            <w:webHidden/>
          </w:rPr>
          <w:fldChar w:fldCharType="end"/>
        </w:r>
      </w:hyperlink>
    </w:p>
    <w:p w14:paraId="270FE526" w14:textId="77777777" w:rsidR="0039196F" w:rsidRDefault="0039196F">
      <w:pPr>
        <w:pStyle w:val="Spistreci2"/>
        <w:tabs>
          <w:tab w:val="left" w:pos="880"/>
          <w:tab w:val="right" w:leader="dot" w:pos="9062"/>
        </w:tabs>
        <w:rPr>
          <w:rFonts w:asciiTheme="minorHAnsi" w:eastAsiaTheme="minorEastAsia" w:hAnsiTheme="minorHAnsi"/>
          <w:noProof/>
          <w:lang w:eastAsia="pl-PL"/>
        </w:rPr>
      </w:pPr>
      <w:hyperlink w:anchor="_Toc437188642" w:history="1">
        <w:r w:rsidRPr="000957B9">
          <w:rPr>
            <w:rStyle w:val="Hipercze"/>
            <w:noProof/>
          </w:rPr>
          <w:t>6.4</w:t>
        </w:r>
        <w:r>
          <w:rPr>
            <w:rFonts w:asciiTheme="minorHAnsi" w:eastAsiaTheme="minorEastAsia" w:hAnsiTheme="minorHAnsi"/>
            <w:noProof/>
            <w:lang w:eastAsia="pl-PL"/>
          </w:rPr>
          <w:tab/>
        </w:r>
        <w:r w:rsidRPr="000957B9">
          <w:rPr>
            <w:rStyle w:val="Hipercze"/>
            <w:noProof/>
          </w:rPr>
          <w:t>Opis programu</w:t>
        </w:r>
        <w:r>
          <w:rPr>
            <w:noProof/>
            <w:webHidden/>
          </w:rPr>
          <w:tab/>
        </w:r>
        <w:r>
          <w:rPr>
            <w:noProof/>
            <w:webHidden/>
          </w:rPr>
          <w:fldChar w:fldCharType="begin"/>
        </w:r>
        <w:r>
          <w:rPr>
            <w:noProof/>
            <w:webHidden/>
          </w:rPr>
          <w:instrText xml:space="preserve"> PAGEREF _Toc437188642 \h </w:instrText>
        </w:r>
        <w:r>
          <w:rPr>
            <w:noProof/>
            <w:webHidden/>
          </w:rPr>
        </w:r>
        <w:r>
          <w:rPr>
            <w:noProof/>
            <w:webHidden/>
          </w:rPr>
          <w:fldChar w:fldCharType="separate"/>
        </w:r>
        <w:r>
          <w:rPr>
            <w:noProof/>
            <w:webHidden/>
          </w:rPr>
          <w:t>20</w:t>
        </w:r>
        <w:r>
          <w:rPr>
            <w:noProof/>
            <w:webHidden/>
          </w:rPr>
          <w:fldChar w:fldCharType="end"/>
        </w:r>
      </w:hyperlink>
    </w:p>
    <w:p w14:paraId="27D6BB5F" w14:textId="77777777" w:rsidR="0039196F" w:rsidRDefault="0039196F">
      <w:pPr>
        <w:pStyle w:val="Spistreci3"/>
        <w:tabs>
          <w:tab w:val="left" w:pos="1320"/>
          <w:tab w:val="right" w:leader="dot" w:pos="9062"/>
        </w:tabs>
        <w:rPr>
          <w:rFonts w:asciiTheme="minorHAnsi" w:eastAsiaTheme="minorEastAsia" w:hAnsiTheme="minorHAnsi"/>
          <w:noProof/>
          <w:lang w:eastAsia="pl-PL"/>
        </w:rPr>
      </w:pPr>
      <w:hyperlink w:anchor="_Toc437188643" w:history="1">
        <w:r w:rsidRPr="000957B9">
          <w:rPr>
            <w:rStyle w:val="Hipercze"/>
            <w:noProof/>
          </w:rPr>
          <w:t>6.4.1</w:t>
        </w:r>
        <w:r>
          <w:rPr>
            <w:rFonts w:asciiTheme="minorHAnsi" w:eastAsiaTheme="minorEastAsia" w:hAnsiTheme="minorHAnsi"/>
            <w:noProof/>
            <w:lang w:eastAsia="pl-PL"/>
          </w:rPr>
          <w:tab/>
        </w:r>
        <w:r w:rsidRPr="000957B9">
          <w:rPr>
            <w:rStyle w:val="Hipercze"/>
            <w:noProof/>
          </w:rPr>
          <w:t>Założenia projektowe</w:t>
        </w:r>
        <w:r>
          <w:rPr>
            <w:noProof/>
            <w:webHidden/>
          </w:rPr>
          <w:tab/>
        </w:r>
        <w:r>
          <w:rPr>
            <w:noProof/>
            <w:webHidden/>
          </w:rPr>
          <w:fldChar w:fldCharType="begin"/>
        </w:r>
        <w:r>
          <w:rPr>
            <w:noProof/>
            <w:webHidden/>
          </w:rPr>
          <w:instrText xml:space="preserve"> PAGEREF _Toc437188643 \h </w:instrText>
        </w:r>
        <w:r>
          <w:rPr>
            <w:noProof/>
            <w:webHidden/>
          </w:rPr>
        </w:r>
        <w:r>
          <w:rPr>
            <w:noProof/>
            <w:webHidden/>
          </w:rPr>
          <w:fldChar w:fldCharType="separate"/>
        </w:r>
        <w:r>
          <w:rPr>
            <w:noProof/>
            <w:webHidden/>
          </w:rPr>
          <w:t>20</w:t>
        </w:r>
        <w:r>
          <w:rPr>
            <w:noProof/>
            <w:webHidden/>
          </w:rPr>
          <w:fldChar w:fldCharType="end"/>
        </w:r>
      </w:hyperlink>
    </w:p>
    <w:p w14:paraId="73DEF9CF" w14:textId="77777777" w:rsidR="0039196F" w:rsidRDefault="0039196F">
      <w:pPr>
        <w:pStyle w:val="Spistreci4"/>
        <w:tabs>
          <w:tab w:val="left" w:pos="1540"/>
          <w:tab w:val="right" w:leader="dot" w:pos="9062"/>
        </w:tabs>
        <w:rPr>
          <w:rFonts w:asciiTheme="minorHAnsi" w:eastAsiaTheme="minorEastAsia" w:hAnsiTheme="minorHAnsi"/>
          <w:noProof/>
          <w:lang w:eastAsia="pl-PL"/>
        </w:rPr>
      </w:pPr>
      <w:hyperlink w:anchor="_Toc437188644" w:history="1">
        <w:r w:rsidRPr="000957B9">
          <w:rPr>
            <w:rStyle w:val="Hipercze"/>
            <w:noProof/>
          </w:rPr>
          <w:t>6.4.1.1</w:t>
        </w:r>
        <w:r>
          <w:rPr>
            <w:rFonts w:asciiTheme="minorHAnsi" w:eastAsiaTheme="minorEastAsia" w:hAnsiTheme="minorHAnsi"/>
            <w:noProof/>
            <w:lang w:eastAsia="pl-PL"/>
          </w:rPr>
          <w:tab/>
        </w:r>
        <w:r w:rsidRPr="000957B9">
          <w:rPr>
            <w:rStyle w:val="Hipercze"/>
            <w:noProof/>
          </w:rPr>
          <w:t>Założenia funkcjonalne</w:t>
        </w:r>
        <w:r>
          <w:rPr>
            <w:noProof/>
            <w:webHidden/>
          </w:rPr>
          <w:tab/>
        </w:r>
        <w:r>
          <w:rPr>
            <w:noProof/>
            <w:webHidden/>
          </w:rPr>
          <w:fldChar w:fldCharType="begin"/>
        </w:r>
        <w:r>
          <w:rPr>
            <w:noProof/>
            <w:webHidden/>
          </w:rPr>
          <w:instrText xml:space="preserve"> PAGEREF _Toc437188644 \h </w:instrText>
        </w:r>
        <w:r>
          <w:rPr>
            <w:noProof/>
            <w:webHidden/>
          </w:rPr>
        </w:r>
        <w:r>
          <w:rPr>
            <w:noProof/>
            <w:webHidden/>
          </w:rPr>
          <w:fldChar w:fldCharType="separate"/>
        </w:r>
        <w:r>
          <w:rPr>
            <w:noProof/>
            <w:webHidden/>
          </w:rPr>
          <w:t>21</w:t>
        </w:r>
        <w:r>
          <w:rPr>
            <w:noProof/>
            <w:webHidden/>
          </w:rPr>
          <w:fldChar w:fldCharType="end"/>
        </w:r>
      </w:hyperlink>
    </w:p>
    <w:p w14:paraId="4C227348" w14:textId="77777777" w:rsidR="0039196F" w:rsidRDefault="0039196F">
      <w:pPr>
        <w:pStyle w:val="Spistreci4"/>
        <w:tabs>
          <w:tab w:val="left" w:pos="1540"/>
          <w:tab w:val="right" w:leader="dot" w:pos="9062"/>
        </w:tabs>
        <w:rPr>
          <w:rFonts w:asciiTheme="minorHAnsi" w:eastAsiaTheme="minorEastAsia" w:hAnsiTheme="minorHAnsi"/>
          <w:noProof/>
          <w:lang w:eastAsia="pl-PL"/>
        </w:rPr>
      </w:pPr>
      <w:hyperlink w:anchor="_Toc437188645" w:history="1">
        <w:r w:rsidRPr="000957B9">
          <w:rPr>
            <w:rStyle w:val="Hipercze"/>
            <w:noProof/>
          </w:rPr>
          <w:t>6.4.1.2</w:t>
        </w:r>
        <w:r>
          <w:rPr>
            <w:rFonts w:asciiTheme="minorHAnsi" w:eastAsiaTheme="minorEastAsia" w:hAnsiTheme="minorHAnsi"/>
            <w:noProof/>
            <w:lang w:eastAsia="pl-PL"/>
          </w:rPr>
          <w:tab/>
        </w:r>
        <w:r w:rsidRPr="000957B9">
          <w:rPr>
            <w:rStyle w:val="Hipercze"/>
            <w:noProof/>
          </w:rPr>
          <w:t>Założenia niefunkcjonalne</w:t>
        </w:r>
        <w:r>
          <w:rPr>
            <w:noProof/>
            <w:webHidden/>
          </w:rPr>
          <w:tab/>
        </w:r>
        <w:r>
          <w:rPr>
            <w:noProof/>
            <w:webHidden/>
          </w:rPr>
          <w:fldChar w:fldCharType="begin"/>
        </w:r>
        <w:r>
          <w:rPr>
            <w:noProof/>
            <w:webHidden/>
          </w:rPr>
          <w:instrText xml:space="preserve"> PAGEREF _Toc437188645 \h </w:instrText>
        </w:r>
        <w:r>
          <w:rPr>
            <w:noProof/>
            <w:webHidden/>
          </w:rPr>
        </w:r>
        <w:r>
          <w:rPr>
            <w:noProof/>
            <w:webHidden/>
          </w:rPr>
          <w:fldChar w:fldCharType="separate"/>
        </w:r>
        <w:r>
          <w:rPr>
            <w:noProof/>
            <w:webHidden/>
          </w:rPr>
          <w:t>21</w:t>
        </w:r>
        <w:r>
          <w:rPr>
            <w:noProof/>
            <w:webHidden/>
          </w:rPr>
          <w:fldChar w:fldCharType="end"/>
        </w:r>
      </w:hyperlink>
    </w:p>
    <w:p w14:paraId="60AD7F60" w14:textId="77777777" w:rsidR="0039196F" w:rsidRDefault="0039196F">
      <w:pPr>
        <w:pStyle w:val="Spistreci3"/>
        <w:tabs>
          <w:tab w:val="left" w:pos="1320"/>
          <w:tab w:val="right" w:leader="dot" w:pos="9062"/>
        </w:tabs>
        <w:rPr>
          <w:rFonts w:asciiTheme="minorHAnsi" w:eastAsiaTheme="minorEastAsia" w:hAnsiTheme="minorHAnsi"/>
          <w:noProof/>
          <w:lang w:eastAsia="pl-PL"/>
        </w:rPr>
      </w:pPr>
      <w:hyperlink w:anchor="_Toc437188646" w:history="1">
        <w:r w:rsidRPr="000957B9">
          <w:rPr>
            <w:rStyle w:val="Hipercze"/>
            <w:noProof/>
          </w:rPr>
          <w:t>6.4.2</w:t>
        </w:r>
        <w:r>
          <w:rPr>
            <w:rFonts w:asciiTheme="minorHAnsi" w:eastAsiaTheme="minorEastAsia" w:hAnsiTheme="minorHAnsi"/>
            <w:noProof/>
            <w:lang w:eastAsia="pl-PL"/>
          </w:rPr>
          <w:tab/>
        </w:r>
        <w:r w:rsidRPr="000957B9">
          <w:rPr>
            <w:rStyle w:val="Hipercze"/>
            <w:noProof/>
          </w:rPr>
          <w:t>Struktura projektu</w:t>
        </w:r>
        <w:r>
          <w:rPr>
            <w:noProof/>
            <w:webHidden/>
          </w:rPr>
          <w:tab/>
        </w:r>
        <w:r>
          <w:rPr>
            <w:noProof/>
            <w:webHidden/>
          </w:rPr>
          <w:fldChar w:fldCharType="begin"/>
        </w:r>
        <w:r>
          <w:rPr>
            <w:noProof/>
            <w:webHidden/>
          </w:rPr>
          <w:instrText xml:space="preserve"> PAGEREF _Toc437188646 \h </w:instrText>
        </w:r>
        <w:r>
          <w:rPr>
            <w:noProof/>
            <w:webHidden/>
          </w:rPr>
        </w:r>
        <w:r>
          <w:rPr>
            <w:noProof/>
            <w:webHidden/>
          </w:rPr>
          <w:fldChar w:fldCharType="separate"/>
        </w:r>
        <w:r>
          <w:rPr>
            <w:noProof/>
            <w:webHidden/>
          </w:rPr>
          <w:t>21</w:t>
        </w:r>
        <w:r>
          <w:rPr>
            <w:noProof/>
            <w:webHidden/>
          </w:rPr>
          <w:fldChar w:fldCharType="end"/>
        </w:r>
      </w:hyperlink>
    </w:p>
    <w:p w14:paraId="7AFC6721" w14:textId="77777777" w:rsidR="0039196F" w:rsidRDefault="0039196F">
      <w:pPr>
        <w:pStyle w:val="Spistreci3"/>
        <w:tabs>
          <w:tab w:val="left" w:pos="1320"/>
          <w:tab w:val="right" w:leader="dot" w:pos="9062"/>
        </w:tabs>
        <w:rPr>
          <w:rFonts w:asciiTheme="minorHAnsi" w:eastAsiaTheme="minorEastAsia" w:hAnsiTheme="minorHAnsi"/>
          <w:noProof/>
          <w:lang w:eastAsia="pl-PL"/>
        </w:rPr>
      </w:pPr>
      <w:hyperlink w:anchor="_Toc437188647" w:history="1">
        <w:r w:rsidRPr="000957B9">
          <w:rPr>
            <w:rStyle w:val="Hipercze"/>
            <w:noProof/>
          </w:rPr>
          <w:t>6.4.3</w:t>
        </w:r>
        <w:r>
          <w:rPr>
            <w:rFonts w:asciiTheme="minorHAnsi" w:eastAsiaTheme="minorEastAsia" w:hAnsiTheme="minorHAnsi"/>
            <w:noProof/>
            <w:lang w:eastAsia="pl-PL"/>
          </w:rPr>
          <w:tab/>
        </w:r>
        <w:r w:rsidRPr="000957B9">
          <w:rPr>
            <w:rStyle w:val="Hipercze"/>
            <w:noProof/>
          </w:rPr>
          <w:t>Biblioteki zewnętrzne</w:t>
        </w:r>
        <w:r>
          <w:rPr>
            <w:noProof/>
            <w:webHidden/>
          </w:rPr>
          <w:tab/>
        </w:r>
        <w:r>
          <w:rPr>
            <w:noProof/>
            <w:webHidden/>
          </w:rPr>
          <w:fldChar w:fldCharType="begin"/>
        </w:r>
        <w:r>
          <w:rPr>
            <w:noProof/>
            <w:webHidden/>
          </w:rPr>
          <w:instrText xml:space="preserve"> PAGEREF _Toc437188647 \h </w:instrText>
        </w:r>
        <w:r>
          <w:rPr>
            <w:noProof/>
            <w:webHidden/>
          </w:rPr>
        </w:r>
        <w:r>
          <w:rPr>
            <w:noProof/>
            <w:webHidden/>
          </w:rPr>
          <w:fldChar w:fldCharType="separate"/>
        </w:r>
        <w:r>
          <w:rPr>
            <w:noProof/>
            <w:webHidden/>
          </w:rPr>
          <w:t>21</w:t>
        </w:r>
        <w:r>
          <w:rPr>
            <w:noProof/>
            <w:webHidden/>
          </w:rPr>
          <w:fldChar w:fldCharType="end"/>
        </w:r>
      </w:hyperlink>
    </w:p>
    <w:p w14:paraId="400D5459" w14:textId="77777777" w:rsidR="0039196F" w:rsidRDefault="0039196F">
      <w:pPr>
        <w:pStyle w:val="Spistreci3"/>
        <w:tabs>
          <w:tab w:val="left" w:pos="1320"/>
          <w:tab w:val="right" w:leader="dot" w:pos="9062"/>
        </w:tabs>
        <w:rPr>
          <w:rFonts w:asciiTheme="minorHAnsi" w:eastAsiaTheme="minorEastAsia" w:hAnsiTheme="minorHAnsi"/>
          <w:noProof/>
          <w:lang w:eastAsia="pl-PL"/>
        </w:rPr>
      </w:pPr>
      <w:hyperlink w:anchor="_Toc437188648" w:history="1">
        <w:r w:rsidRPr="000957B9">
          <w:rPr>
            <w:rStyle w:val="Hipercze"/>
            <w:noProof/>
          </w:rPr>
          <w:t>6.4.4</w:t>
        </w:r>
        <w:r>
          <w:rPr>
            <w:rFonts w:asciiTheme="minorHAnsi" w:eastAsiaTheme="minorEastAsia" w:hAnsiTheme="minorHAnsi"/>
            <w:noProof/>
            <w:lang w:eastAsia="pl-PL"/>
          </w:rPr>
          <w:tab/>
        </w:r>
        <w:r w:rsidRPr="000957B9">
          <w:rPr>
            <w:rStyle w:val="Hipercze"/>
            <w:noProof/>
          </w:rPr>
          <w:t>Analiza wydajnościowa</w:t>
        </w:r>
        <w:r>
          <w:rPr>
            <w:noProof/>
            <w:webHidden/>
          </w:rPr>
          <w:tab/>
        </w:r>
        <w:r>
          <w:rPr>
            <w:noProof/>
            <w:webHidden/>
          </w:rPr>
          <w:fldChar w:fldCharType="begin"/>
        </w:r>
        <w:r>
          <w:rPr>
            <w:noProof/>
            <w:webHidden/>
          </w:rPr>
          <w:instrText xml:space="preserve"> PAGEREF _Toc437188648 \h </w:instrText>
        </w:r>
        <w:r>
          <w:rPr>
            <w:noProof/>
            <w:webHidden/>
          </w:rPr>
        </w:r>
        <w:r>
          <w:rPr>
            <w:noProof/>
            <w:webHidden/>
          </w:rPr>
          <w:fldChar w:fldCharType="separate"/>
        </w:r>
        <w:r>
          <w:rPr>
            <w:noProof/>
            <w:webHidden/>
          </w:rPr>
          <w:t>21</w:t>
        </w:r>
        <w:r>
          <w:rPr>
            <w:noProof/>
            <w:webHidden/>
          </w:rPr>
          <w:fldChar w:fldCharType="end"/>
        </w:r>
      </w:hyperlink>
    </w:p>
    <w:p w14:paraId="5A69C1CF" w14:textId="77777777" w:rsidR="0039196F" w:rsidRDefault="0039196F">
      <w:pPr>
        <w:pStyle w:val="Spistreci2"/>
        <w:tabs>
          <w:tab w:val="left" w:pos="880"/>
          <w:tab w:val="right" w:leader="dot" w:pos="9062"/>
        </w:tabs>
        <w:rPr>
          <w:rFonts w:asciiTheme="minorHAnsi" w:eastAsiaTheme="minorEastAsia" w:hAnsiTheme="minorHAnsi"/>
          <w:noProof/>
          <w:lang w:eastAsia="pl-PL"/>
        </w:rPr>
      </w:pPr>
      <w:hyperlink w:anchor="_Toc437188649" w:history="1">
        <w:r w:rsidRPr="000957B9">
          <w:rPr>
            <w:rStyle w:val="Hipercze"/>
            <w:noProof/>
          </w:rPr>
          <w:t>6.5</w:t>
        </w:r>
        <w:r>
          <w:rPr>
            <w:rFonts w:asciiTheme="minorHAnsi" w:eastAsiaTheme="minorEastAsia" w:hAnsiTheme="minorHAnsi"/>
            <w:noProof/>
            <w:lang w:eastAsia="pl-PL"/>
          </w:rPr>
          <w:tab/>
        </w:r>
        <w:r w:rsidRPr="000957B9">
          <w:rPr>
            <w:rStyle w:val="Hipercze"/>
            <w:noProof/>
          </w:rPr>
          <w:t>Prezentacja systemu</w:t>
        </w:r>
        <w:r>
          <w:rPr>
            <w:noProof/>
            <w:webHidden/>
          </w:rPr>
          <w:tab/>
        </w:r>
        <w:r>
          <w:rPr>
            <w:noProof/>
            <w:webHidden/>
          </w:rPr>
          <w:fldChar w:fldCharType="begin"/>
        </w:r>
        <w:r>
          <w:rPr>
            <w:noProof/>
            <w:webHidden/>
          </w:rPr>
          <w:instrText xml:space="preserve"> PAGEREF _Toc437188649 \h </w:instrText>
        </w:r>
        <w:r>
          <w:rPr>
            <w:noProof/>
            <w:webHidden/>
          </w:rPr>
        </w:r>
        <w:r>
          <w:rPr>
            <w:noProof/>
            <w:webHidden/>
          </w:rPr>
          <w:fldChar w:fldCharType="separate"/>
        </w:r>
        <w:r>
          <w:rPr>
            <w:noProof/>
            <w:webHidden/>
          </w:rPr>
          <w:t>21</w:t>
        </w:r>
        <w:r>
          <w:rPr>
            <w:noProof/>
            <w:webHidden/>
          </w:rPr>
          <w:fldChar w:fldCharType="end"/>
        </w:r>
      </w:hyperlink>
    </w:p>
    <w:p w14:paraId="263CF61F" w14:textId="77777777" w:rsidR="0039196F" w:rsidRDefault="0039196F">
      <w:pPr>
        <w:pStyle w:val="Spistreci3"/>
        <w:tabs>
          <w:tab w:val="left" w:pos="1320"/>
          <w:tab w:val="right" w:leader="dot" w:pos="9062"/>
        </w:tabs>
        <w:rPr>
          <w:rFonts w:asciiTheme="minorHAnsi" w:eastAsiaTheme="minorEastAsia" w:hAnsiTheme="minorHAnsi"/>
          <w:noProof/>
          <w:lang w:eastAsia="pl-PL"/>
        </w:rPr>
      </w:pPr>
      <w:hyperlink w:anchor="_Toc437188650" w:history="1">
        <w:r w:rsidRPr="000957B9">
          <w:rPr>
            <w:rStyle w:val="Hipercze"/>
            <w:noProof/>
          </w:rPr>
          <w:t>6.5.1</w:t>
        </w:r>
        <w:r>
          <w:rPr>
            <w:rFonts w:asciiTheme="minorHAnsi" w:eastAsiaTheme="minorEastAsia" w:hAnsiTheme="minorHAnsi"/>
            <w:noProof/>
            <w:lang w:eastAsia="pl-PL"/>
          </w:rPr>
          <w:tab/>
        </w:r>
        <w:r w:rsidRPr="000957B9">
          <w:rPr>
            <w:rStyle w:val="Hipercze"/>
            <w:noProof/>
          </w:rPr>
          <w:t>Opis interfejsu</w:t>
        </w:r>
        <w:r>
          <w:rPr>
            <w:noProof/>
            <w:webHidden/>
          </w:rPr>
          <w:tab/>
        </w:r>
        <w:r>
          <w:rPr>
            <w:noProof/>
            <w:webHidden/>
          </w:rPr>
          <w:fldChar w:fldCharType="begin"/>
        </w:r>
        <w:r>
          <w:rPr>
            <w:noProof/>
            <w:webHidden/>
          </w:rPr>
          <w:instrText xml:space="preserve"> PAGEREF _Toc437188650 \h </w:instrText>
        </w:r>
        <w:r>
          <w:rPr>
            <w:noProof/>
            <w:webHidden/>
          </w:rPr>
        </w:r>
        <w:r>
          <w:rPr>
            <w:noProof/>
            <w:webHidden/>
          </w:rPr>
          <w:fldChar w:fldCharType="separate"/>
        </w:r>
        <w:r>
          <w:rPr>
            <w:noProof/>
            <w:webHidden/>
          </w:rPr>
          <w:t>21</w:t>
        </w:r>
        <w:r>
          <w:rPr>
            <w:noProof/>
            <w:webHidden/>
          </w:rPr>
          <w:fldChar w:fldCharType="end"/>
        </w:r>
      </w:hyperlink>
    </w:p>
    <w:p w14:paraId="0BBAC786" w14:textId="77777777" w:rsidR="0039196F" w:rsidRDefault="0039196F">
      <w:pPr>
        <w:pStyle w:val="Spistreci3"/>
        <w:tabs>
          <w:tab w:val="left" w:pos="1320"/>
          <w:tab w:val="right" w:leader="dot" w:pos="9062"/>
        </w:tabs>
        <w:rPr>
          <w:rFonts w:asciiTheme="minorHAnsi" w:eastAsiaTheme="minorEastAsia" w:hAnsiTheme="minorHAnsi"/>
          <w:noProof/>
          <w:lang w:eastAsia="pl-PL"/>
        </w:rPr>
      </w:pPr>
      <w:hyperlink w:anchor="_Toc437188651" w:history="1">
        <w:r w:rsidRPr="000957B9">
          <w:rPr>
            <w:rStyle w:val="Hipercze"/>
            <w:noProof/>
          </w:rPr>
          <w:t>6.5.2</w:t>
        </w:r>
        <w:r>
          <w:rPr>
            <w:rFonts w:asciiTheme="minorHAnsi" w:eastAsiaTheme="minorEastAsia" w:hAnsiTheme="minorHAnsi"/>
            <w:noProof/>
            <w:lang w:eastAsia="pl-PL"/>
          </w:rPr>
          <w:tab/>
        </w:r>
        <w:r w:rsidRPr="000957B9">
          <w:rPr>
            <w:rStyle w:val="Hipercze"/>
            <w:noProof/>
          </w:rPr>
          <w:t>Pliki konfiguracyjne</w:t>
        </w:r>
        <w:r>
          <w:rPr>
            <w:noProof/>
            <w:webHidden/>
          </w:rPr>
          <w:tab/>
        </w:r>
        <w:r>
          <w:rPr>
            <w:noProof/>
            <w:webHidden/>
          </w:rPr>
          <w:fldChar w:fldCharType="begin"/>
        </w:r>
        <w:r>
          <w:rPr>
            <w:noProof/>
            <w:webHidden/>
          </w:rPr>
          <w:instrText xml:space="preserve"> PAGEREF _Toc437188651 \h </w:instrText>
        </w:r>
        <w:r>
          <w:rPr>
            <w:noProof/>
            <w:webHidden/>
          </w:rPr>
        </w:r>
        <w:r>
          <w:rPr>
            <w:noProof/>
            <w:webHidden/>
          </w:rPr>
          <w:fldChar w:fldCharType="separate"/>
        </w:r>
        <w:r>
          <w:rPr>
            <w:noProof/>
            <w:webHidden/>
          </w:rPr>
          <w:t>22</w:t>
        </w:r>
        <w:r>
          <w:rPr>
            <w:noProof/>
            <w:webHidden/>
          </w:rPr>
          <w:fldChar w:fldCharType="end"/>
        </w:r>
      </w:hyperlink>
    </w:p>
    <w:p w14:paraId="1785255E" w14:textId="77777777" w:rsidR="0039196F" w:rsidRDefault="0039196F">
      <w:pPr>
        <w:pStyle w:val="Spistreci2"/>
        <w:tabs>
          <w:tab w:val="left" w:pos="880"/>
          <w:tab w:val="right" w:leader="dot" w:pos="9062"/>
        </w:tabs>
        <w:rPr>
          <w:rFonts w:asciiTheme="minorHAnsi" w:eastAsiaTheme="minorEastAsia" w:hAnsiTheme="minorHAnsi"/>
          <w:noProof/>
          <w:lang w:eastAsia="pl-PL"/>
        </w:rPr>
      </w:pPr>
      <w:hyperlink w:anchor="_Toc437188652" w:history="1">
        <w:r w:rsidRPr="000957B9">
          <w:rPr>
            <w:rStyle w:val="Hipercze"/>
            <w:noProof/>
          </w:rPr>
          <w:t>6.6</w:t>
        </w:r>
        <w:r>
          <w:rPr>
            <w:rFonts w:asciiTheme="minorHAnsi" w:eastAsiaTheme="minorEastAsia" w:hAnsiTheme="minorHAnsi"/>
            <w:noProof/>
            <w:lang w:eastAsia="pl-PL"/>
          </w:rPr>
          <w:tab/>
        </w:r>
        <w:r w:rsidRPr="000957B9">
          <w:rPr>
            <w:rStyle w:val="Hipercze"/>
            <w:noProof/>
          </w:rPr>
          <w:t>Przykłady działania</w:t>
        </w:r>
        <w:r>
          <w:rPr>
            <w:noProof/>
            <w:webHidden/>
          </w:rPr>
          <w:tab/>
        </w:r>
        <w:r>
          <w:rPr>
            <w:noProof/>
            <w:webHidden/>
          </w:rPr>
          <w:fldChar w:fldCharType="begin"/>
        </w:r>
        <w:r>
          <w:rPr>
            <w:noProof/>
            <w:webHidden/>
          </w:rPr>
          <w:instrText xml:space="preserve"> PAGEREF _Toc437188652 \h </w:instrText>
        </w:r>
        <w:r>
          <w:rPr>
            <w:noProof/>
            <w:webHidden/>
          </w:rPr>
        </w:r>
        <w:r>
          <w:rPr>
            <w:noProof/>
            <w:webHidden/>
          </w:rPr>
          <w:fldChar w:fldCharType="separate"/>
        </w:r>
        <w:r>
          <w:rPr>
            <w:noProof/>
            <w:webHidden/>
          </w:rPr>
          <w:t>22</w:t>
        </w:r>
        <w:r>
          <w:rPr>
            <w:noProof/>
            <w:webHidden/>
          </w:rPr>
          <w:fldChar w:fldCharType="end"/>
        </w:r>
      </w:hyperlink>
    </w:p>
    <w:p w14:paraId="69F737C6" w14:textId="77777777" w:rsidR="0039196F" w:rsidRDefault="0039196F">
      <w:pPr>
        <w:pStyle w:val="Spistreci1"/>
        <w:rPr>
          <w:rFonts w:asciiTheme="minorHAnsi" w:eastAsiaTheme="minorEastAsia" w:hAnsiTheme="minorHAnsi"/>
          <w:noProof/>
          <w:lang w:eastAsia="pl-PL"/>
        </w:rPr>
      </w:pPr>
      <w:hyperlink w:anchor="_Toc437188653" w:history="1">
        <w:r w:rsidRPr="000957B9">
          <w:rPr>
            <w:rStyle w:val="Hipercze"/>
            <w:noProof/>
          </w:rPr>
          <w:t>7</w:t>
        </w:r>
        <w:r>
          <w:rPr>
            <w:rFonts w:asciiTheme="minorHAnsi" w:eastAsiaTheme="minorEastAsia" w:hAnsiTheme="minorHAnsi"/>
            <w:noProof/>
            <w:lang w:eastAsia="pl-PL"/>
          </w:rPr>
          <w:tab/>
        </w:r>
        <w:r w:rsidRPr="000957B9">
          <w:rPr>
            <w:rStyle w:val="Hipercze"/>
            <w:noProof/>
          </w:rPr>
          <w:t>Wnioski i podsumowanie</w:t>
        </w:r>
        <w:r>
          <w:rPr>
            <w:noProof/>
            <w:webHidden/>
          </w:rPr>
          <w:tab/>
        </w:r>
        <w:r>
          <w:rPr>
            <w:noProof/>
            <w:webHidden/>
          </w:rPr>
          <w:fldChar w:fldCharType="begin"/>
        </w:r>
        <w:r>
          <w:rPr>
            <w:noProof/>
            <w:webHidden/>
          </w:rPr>
          <w:instrText xml:space="preserve"> PAGEREF _Toc437188653 \h </w:instrText>
        </w:r>
        <w:r>
          <w:rPr>
            <w:noProof/>
            <w:webHidden/>
          </w:rPr>
        </w:r>
        <w:r>
          <w:rPr>
            <w:noProof/>
            <w:webHidden/>
          </w:rPr>
          <w:fldChar w:fldCharType="separate"/>
        </w:r>
        <w:r>
          <w:rPr>
            <w:noProof/>
            <w:webHidden/>
          </w:rPr>
          <w:t>23</w:t>
        </w:r>
        <w:r>
          <w:rPr>
            <w:noProof/>
            <w:webHidden/>
          </w:rPr>
          <w:fldChar w:fldCharType="end"/>
        </w:r>
      </w:hyperlink>
    </w:p>
    <w:p w14:paraId="4C23A2B6" w14:textId="77777777" w:rsidR="0039196F" w:rsidRDefault="0039196F">
      <w:pPr>
        <w:pStyle w:val="Spistreci1"/>
        <w:rPr>
          <w:rFonts w:asciiTheme="minorHAnsi" w:eastAsiaTheme="minorEastAsia" w:hAnsiTheme="minorHAnsi"/>
          <w:noProof/>
          <w:lang w:eastAsia="pl-PL"/>
        </w:rPr>
      </w:pPr>
      <w:hyperlink w:anchor="_Toc437188654" w:history="1">
        <w:r w:rsidRPr="000957B9">
          <w:rPr>
            <w:rStyle w:val="Hipercze"/>
            <w:noProof/>
          </w:rPr>
          <w:t>8</w:t>
        </w:r>
        <w:r>
          <w:rPr>
            <w:rFonts w:asciiTheme="minorHAnsi" w:eastAsiaTheme="minorEastAsia" w:hAnsiTheme="minorHAnsi"/>
            <w:noProof/>
            <w:lang w:eastAsia="pl-PL"/>
          </w:rPr>
          <w:tab/>
        </w:r>
        <w:r w:rsidRPr="000957B9">
          <w:rPr>
            <w:rStyle w:val="Hipercze"/>
            <w:noProof/>
          </w:rPr>
          <w:t>Bibliografia</w:t>
        </w:r>
        <w:r>
          <w:rPr>
            <w:noProof/>
            <w:webHidden/>
          </w:rPr>
          <w:tab/>
        </w:r>
        <w:r>
          <w:rPr>
            <w:noProof/>
            <w:webHidden/>
          </w:rPr>
          <w:fldChar w:fldCharType="begin"/>
        </w:r>
        <w:r>
          <w:rPr>
            <w:noProof/>
            <w:webHidden/>
          </w:rPr>
          <w:instrText xml:space="preserve"> PAGEREF _Toc437188654 \h </w:instrText>
        </w:r>
        <w:r>
          <w:rPr>
            <w:noProof/>
            <w:webHidden/>
          </w:rPr>
        </w:r>
        <w:r>
          <w:rPr>
            <w:noProof/>
            <w:webHidden/>
          </w:rPr>
          <w:fldChar w:fldCharType="separate"/>
        </w:r>
        <w:r>
          <w:rPr>
            <w:noProof/>
            <w:webHidden/>
          </w:rPr>
          <w:t>24</w:t>
        </w:r>
        <w:r>
          <w:rPr>
            <w:noProof/>
            <w:webHidden/>
          </w:rPr>
          <w:fldChar w:fldCharType="end"/>
        </w:r>
      </w:hyperlink>
    </w:p>
    <w:p w14:paraId="6989052A" w14:textId="3BB0AAAA" w:rsidR="00E22FE1" w:rsidRDefault="00335D39" w:rsidP="00145C63">
      <w:pPr>
        <w:pStyle w:val="Spistreci1"/>
      </w:pPr>
      <w:r>
        <w:fldChar w:fldCharType="end"/>
      </w:r>
    </w:p>
    <w:p w14:paraId="768A72DE" w14:textId="77777777" w:rsidR="0058677A" w:rsidRDefault="0058677A">
      <w:pPr>
        <w:jc w:val="left"/>
        <w:rPr>
          <w:rFonts w:eastAsiaTheme="majorEastAsia" w:cstheme="majorBidi"/>
          <w:sz w:val="32"/>
          <w:szCs w:val="32"/>
        </w:rPr>
      </w:pPr>
      <w:r>
        <w:br w:type="page"/>
      </w:r>
    </w:p>
    <w:p w14:paraId="2BF77051" w14:textId="608C0436" w:rsidR="00286A00" w:rsidRDefault="00AC2BB4" w:rsidP="005F53F9">
      <w:pPr>
        <w:pStyle w:val="Nagwek1"/>
      </w:pPr>
      <w:bookmarkStart w:id="0" w:name="_Toc437188619"/>
      <w:r>
        <w:lastRenderedPageBreak/>
        <w:t>Wstęp</w:t>
      </w:r>
      <w:bookmarkEnd w:id="0"/>
    </w:p>
    <w:p w14:paraId="4E3D94B5" w14:textId="2214887F" w:rsidR="008C61FF" w:rsidRDefault="00412001" w:rsidP="005B7165">
      <w:r>
        <w:t>P</w:t>
      </w:r>
      <w:r w:rsidR="006279E9">
        <w:t>rzełom tysiącleci niewątpliwie można opatrzyć wieloma etykietami znaczących z punktu widzenia znanej ludzkości historii punktów zwrotnych lub (r)ewolucji. Wymie</w:t>
      </w:r>
      <w:r>
        <w:t>nia</w:t>
      </w:r>
      <w:r w:rsidR="006279E9">
        <w:t xml:space="preserve">ć je można długo – od rewolucji </w:t>
      </w:r>
      <w:r w:rsidR="00145C63">
        <w:t xml:space="preserve">obyczajowej, przez rewolucję komputerową, na rewolucji Internetowej kończąc. Niespotykany dotąd w historii szybki postęp w różnych dziedzinach techniki umożliwił </w:t>
      </w:r>
      <w:r w:rsidR="002933FC">
        <w:t>konstrukcję czystych ekologicznie samochodów, spoglądanie w zakątki kosmosu d</w:t>
      </w:r>
      <w:r>
        <w:t>zięki orbitalnym teleskopom, oraz</w:t>
      </w:r>
      <w:r w:rsidR="002933FC">
        <w:t xml:space="preserve"> globalną komunik</w:t>
      </w:r>
      <w:r>
        <w:t>ację</w:t>
      </w:r>
      <w:r w:rsidR="002933FC">
        <w:t xml:space="preserve"> z niemalże dowolnego miejsca na Ziemi. Dzięki postępowi i miniaturyzacji elektroniki ludzie dosłownie otaczają się komputerami, które codziennie noszą w kieszeniach swoich spodni lub czeluściach torebki czy to w formie kart płatniczych czy telefonów komórkowych. W ciągu zaledwie dwóch dekad urządzenie, które jeszcze w latach dziewięćdziesiątych XX wieku było gadżetem dla biznesmenów, stało się</w:t>
      </w:r>
      <w:r>
        <w:t xml:space="preserve"> już niemal</w:t>
      </w:r>
      <w:r w:rsidR="002933FC">
        <w:t xml:space="preserve"> </w:t>
      </w:r>
      <w:r w:rsidR="0007716F">
        <w:t xml:space="preserve">przedmiotem pierwszej potrzeby. Ludzie wykształcili w sobie wewnętrzny przymus pozostawania w ciągłym kontakcie między sobą, a sama komunikacja przybiera coraz to wytworniejsze formy, choć nie można powiedzieć by starsze były wypierane przez nowe. Na ogół nowe formy uzupełniają przestrzenie jeszcze nie zagospodarowane przez poprzedników. Można więc powiedzieć, że z całą pewnością podstawowa funkcja telefonu komórkowego – połączenie telefoniczne – będzie integralną częścią globalnej komunikacji jeszcze przez dłuższy czas. </w:t>
      </w:r>
      <w:r w:rsidR="002933FC">
        <w:t xml:space="preserve"> </w:t>
      </w:r>
    </w:p>
    <w:p w14:paraId="41104479" w14:textId="08C52D82" w:rsidR="004957C8" w:rsidRDefault="00FC40AB" w:rsidP="005B7165">
      <w:bookmarkStart w:id="1" w:name="_Toc435572998"/>
      <w:bookmarkEnd w:id="1"/>
      <w:r>
        <w:t>Wraz z rozpowszechnieniem telefonii komórkowej wiele firm i organizacji zdecydowało się przenieść część niezbędnych interakcji z klientem z kontaktu twarzą w twarz do rozmowy telefonicznej. Nie jest to regułą, ale wiele z nich zastrzega sobie prawo do nagrywania prowadzonych połączeń. Wszystko po to</w:t>
      </w:r>
      <w:r w:rsidR="00412001">
        <w:t>,</w:t>
      </w:r>
      <w:r>
        <w:t xml:space="preserve"> by w przypadku wątpliwości ze strony klienta firma posiadała niezbity dowód na </w:t>
      </w:r>
      <w:r w:rsidR="004957C8">
        <w:t xml:space="preserve">zawarcie z pracownikiem umowy słownej, która jest równie wiążąca co umowa pisemna. </w:t>
      </w:r>
    </w:p>
    <w:p w14:paraId="59CD8226" w14:textId="7DF7FFE4" w:rsidR="005B7165" w:rsidRDefault="004957C8" w:rsidP="005B7165">
      <w:r>
        <w:t xml:space="preserve">Dla nikogo nie będzie zaskoczeniem stwierdzenie, że jednym z najbardziej wartościowych surowców w obecnych czasach jest informacja. </w:t>
      </w:r>
      <w:r w:rsidRPr="004957C8">
        <w:rPr>
          <w:i/>
        </w:rPr>
        <w:t>Informacja</w:t>
      </w:r>
      <w:r>
        <w:t xml:space="preserve"> jest jednak terminem bardzo ogólnym. Jest nią tak imię, nazwisko, jak</w:t>
      </w:r>
      <w:r w:rsidR="00412001">
        <w:t xml:space="preserve"> i</w:t>
      </w:r>
      <w:r>
        <w:t xml:space="preserve"> lokalizacja najczęściej odwiedzanyc</w:t>
      </w:r>
      <w:r w:rsidR="004807DC">
        <w:t>h sklepów, czy dane cechy personalne</w:t>
      </w:r>
      <w:r>
        <w:t xml:space="preserve"> takie jak skan siatkówki, odcisk palca lub dokładna charakterystyka mowy, nawyki </w:t>
      </w:r>
      <w:r w:rsidR="005B7165">
        <w:t>wymowy. Zwłaszcza te ostatnie mogą stać się przedmiotem nielegalnego wykorzystania i zmanipulowania</w:t>
      </w:r>
      <w:r w:rsidR="00412001">
        <w:t>,</w:t>
      </w:r>
      <w:r w:rsidR="005B7165">
        <w:t xml:space="preserve"> biorąc pod uwagę częste przechowywanie nagrań firm bez wykorzystania odpowiednich zabezpieczeń.</w:t>
      </w:r>
    </w:p>
    <w:p w14:paraId="57930EF3" w14:textId="575AA47E" w:rsidR="004807DC" w:rsidRDefault="004807DC" w:rsidP="005B7165">
      <w:r>
        <w:t xml:space="preserve">Nasuwa się więc pytanie. Czy jedyną reakcją na informację o prawdopodobnym nagrywaniu rozmowy musi być wybór pomiędzy natychmiastowym zakończeniem połączenia, a </w:t>
      </w:r>
      <w:r w:rsidR="003C37C1" w:rsidRPr="003C37C1">
        <w:t>zaryzykowaniem</w:t>
      </w:r>
      <w:r>
        <w:t xml:space="preserve">, że nic złego się z tym nagraniem w przyszłości nie stanie? A co, jeśli zostanie dodana do dylematu również trzecia możliwość: zniekształcenie własnego głosu w taki sposób, by był zrozumiały, ale uniemożliwiał jednoznaczne zidentyfikowanie rozmówcy? </w:t>
      </w:r>
    </w:p>
    <w:p w14:paraId="14B9F98B" w14:textId="4FD03B8B" w:rsidR="004807DC" w:rsidRDefault="004807DC" w:rsidP="005B7165">
      <w:r>
        <w:t xml:space="preserve">Poniższa praca jest dopiero pierwszym krokiem ku zaoferowaniu użytkownikowi telefonu komórkowego świetlanej trzeciej opcji wyboru. Przedstawia efekty różnych zabiegów modulujących dźwięk </w:t>
      </w:r>
      <w:r w:rsidR="00661CBB">
        <w:t xml:space="preserve">mowy, oraz oszacowuje zdolność współczesnego sprzętu do wykonania złożonej modulacji na dźwięku wysokiej jakości w czasie rzeczywistym, który jest niezbędny z punktu widzenia prowadzenia rozmowy telefonicznej. </w:t>
      </w:r>
    </w:p>
    <w:p w14:paraId="4E9CAB77" w14:textId="420534FD" w:rsidR="00AC2BB4" w:rsidRDefault="00AC2BB4" w:rsidP="005F53F9">
      <w:pPr>
        <w:pStyle w:val="Nagwek1"/>
      </w:pPr>
      <w:bookmarkStart w:id="2" w:name="_Toc437188620"/>
      <w:r>
        <w:lastRenderedPageBreak/>
        <w:t>Ce</w:t>
      </w:r>
      <w:r w:rsidR="005F53F9">
        <w:softHyphen/>
      </w:r>
      <w:r w:rsidR="005F53F9">
        <w:softHyphen/>
      </w:r>
      <w:r w:rsidR="005F53F9">
        <w:softHyphen/>
      </w:r>
      <w:r w:rsidR="005F53F9">
        <w:softHyphen/>
      </w:r>
      <w:r>
        <w:t>l i za</w:t>
      </w:r>
      <w:r w:rsidR="005F53F9">
        <w:softHyphen/>
      </w:r>
      <w:r w:rsidR="005F53F9">
        <w:softHyphen/>
      </w:r>
      <w:r w:rsidR="005F53F9">
        <w:softHyphen/>
      </w:r>
      <w:r>
        <w:t>kres pracy</w:t>
      </w:r>
      <w:bookmarkEnd w:id="2"/>
    </w:p>
    <w:p w14:paraId="6B6ADE7A" w14:textId="2C8C3831" w:rsidR="003F3B0C" w:rsidRPr="003F3B0C" w:rsidRDefault="0086341C" w:rsidP="00145C63">
      <w:r>
        <w:t>[co zostało zrealizowane, jakie przyjęto założenia, przewodnik po pracy, co i gdzie po kolei jest omawiane</w:t>
      </w:r>
      <w:r w:rsidR="001A1000">
        <w:t xml:space="preserve"> (akapit o każdym z rozdziałów, króciutkie ich streszczenie, będzie sporo tekstu :D)</w:t>
      </w:r>
      <w:r>
        <w:t>]</w:t>
      </w:r>
    </w:p>
    <w:p w14:paraId="33AC81A2" w14:textId="7CD42931" w:rsidR="003F3B0C" w:rsidRDefault="003F3B0C" w:rsidP="00145C63">
      <w:pPr>
        <w:rPr>
          <w:rFonts w:asciiTheme="majorHAnsi" w:eastAsiaTheme="majorEastAsia" w:hAnsiTheme="majorHAnsi" w:cstheme="majorBidi"/>
          <w:color w:val="2E74B5" w:themeColor="accent1" w:themeShade="BF"/>
          <w:sz w:val="32"/>
          <w:szCs w:val="32"/>
        </w:rPr>
      </w:pPr>
      <w:r>
        <w:br w:type="page"/>
      </w:r>
    </w:p>
    <w:p w14:paraId="2C6270A1" w14:textId="099247A9" w:rsidR="0086341C" w:rsidRDefault="0015284F" w:rsidP="005F53F9">
      <w:pPr>
        <w:pStyle w:val="Nagwek1"/>
      </w:pPr>
      <w:bookmarkStart w:id="3" w:name="_Toc437188621"/>
      <w:r>
        <w:lastRenderedPageBreak/>
        <w:t>Przegląd istniejących rozwiązań</w:t>
      </w:r>
      <w:bookmarkEnd w:id="3"/>
    </w:p>
    <w:p w14:paraId="5D38D383" w14:textId="19746331" w:rsidR="00732732" w:rsidRDefault="00732732" w:rsidP="00145C63">
      <w:r>
        <w:t>Najpopularniejszym źródłem aplikacj</w:t>
      </w:r>
      <w:r w:rsidR="00E43AD4">
        <w:t>i dedykowanych systemowi Android</w:t>
      </w:r>
      <w:r>
        <w:t xml:space="preserve"> jest sklep internetowy Google Pla</w:t>
      </w:r>
      <w:r w:rsidR="00E43AD4">
        <w:t>y</w:t>
      </w:r>
      <w:r>
        <w:t xml:space="preserve">. Duża liczba dostępnych na nim aplikacji jest jedną z przyczyn popularności samego systemu Android. </w:t>
      </w:r>
      <w:r w:rsidR="00C34888">
        <w:t>Z racji jego popularności przegląd aplikacji został oparty o zbiór dostępny właśnie na Google Play.</w:t>
      </w:r>
    </w:p>
    <w:p w14:paraId="20491731" w14:textId="3897D019" w:rsidR="008225B1" w:rsidRDefault="00C34888" w:rsidP="00F06819">
      <w:r>
        <w:t>Dostępne aplikacje umożlwiające modulowanie głosu można podzielić na poniżej opisane dwie kategorie.</w:t>
      </w:r>
      <w:r w:rsidR="00036EF0">
        <w:t xml:space="preserve"> Pierwszą z nich można określić ogólną nazwą odtwarzaczy multimediów. </w:t>
      </w:r>
      <w:r w:rsidR="00F06819">
        <w:t>Szeroka oferta sklepu internetowego zawiera wiele proponowanych aplikacji służących odtwarzaniu muzyki zapisanej z różnych formatach i jakościach. Oprócz odtwarzania i organizowania plików w listy odtwarzania (ang.p</w:t>
      </w:r>
      <w:r w:rsidR="00F06819">
        <w:rPr>
          <w:i/>
        </w:rPr>
        <w:t>l</w:t>
      </w:r>
      <w:r w:rsidR="00F06819" w:rsidRPr="00F06819">
        <w:rPr>
          <w:i/>
        </w:rPr>
        <w:t>aylists</w:t>
      </w:r>
      <w:r w:rsidR="00F06819" w:rsidRPr="00F06819">
        <w:t>)</w:t>
      </w:r>
      <w:r w:rsidR="00F06819">
        <w:t xml:space="preserve"> część bardziej zaawansowanych umożliwia modulacje odtwarzanego dźwięku. Najczęstszym stosowanym zabiegiem jest zastosowanie </w:t>
      </w:r>
      <w:r w:rsidR="00957AAD">
        <w:t xml:space="preserve">korektora (ang. </w:t>
      </w:r>
      <w:r w:rsidR="00957AAD">
        <w:rPr>
          <w:i/>
        </w:rPr>
        <w:t>equalizer</w:t>
      </w:r>
      <w:r w:rsidR="00957AAD">
        <w:t>)</w:t>
      </w:r>
      <w:r w:rsidR="00F06819">
        <w:t xml:space="preserve">. </w:t>
      </w:r>
      <w:r w:rsidR="008225B1">
        <w:t xml:space="preserve">Jest niczym innym niż filtrem tłumiącym lub wzmacniającym określone pasma widma odtwarzanego dźwięku. Uzyskanie podobnego efektu jest jednym z celów poniższej pracy. </w:t>
      </w:r>
    </w:p>
    <w:p w14:paraId="6C07826D" w14:textId="1AC8F490" w:rsidR="008225B1" w:rsidRDefault="008225B1" w:rsidP="00F06819">
      <w:r>
        <w:t>Odtwarzanie szeregu plików dźwiękowych wymusza wystąpienie sytuacji rozpoczęcia następnego</w:t>
      </w:r>
      <w:r w:rsidR="00036EF0">
        <w:t xml:space="preserve"> nagrania</w:t>
      </w:r>
      <w:r>
        <w:t xml:space="preserve"> w momencie zakończenia poprzedniego. W niektórych aplikacja umożliwia się ustawienie płynnego przechodzenia pomiędzy utworami poprzez stopniowe wyciszanie kończącego się i zgłośnienie kolejnego. Zabieg ten nazywany jest cross-fadingiem i został również wykorzystany w poniższej pracy.</w:t>
      </w:r>
    </w:p>
    <w:p w14:paraId="6F05CC0D" w14:textId="75E31944" w:rsidR="008225B1" w:rsidRDefault="008225B1" w:rsidP="00F06819">
      <w:r>
        <w:t>Poniżej przedstawi</w:t>
      </w:r>
      <w:r w:rsidR="00437F95">
        <w:t>ono</w:t>
      </w:r>
      <w:r>
        <w:t xml:space="preserve"> przykładową aplikację oferującą powyżej opisane funkcjonalności.</w:t>
      </w:r>
    </w:p>
    <w:p w14:paraId="3FCEE09E" w14:textId="2E154757" w:rsidR="008225B1" w:rsidRPr="0087103E" w:rsidRDefault="008225B1" w:rsidP="00A10F6E">
      <w:pPr>
        <w:jc w:val="left"/>
        <w:rPr>
          <w:b/>
        </w:rPr>
      </w:pPr>
      <w:r w:rsidRPr="0087103E">
        <w:rPr>
          <w:b/>
        </w:rPr>
        <w:t>Neutron Music Player</w:t>
      </w:r>
    </w:p>
    <w:p w14:paraId="5A58DF7D" w14:textId="1705B3A9" w:rsidR="00957AAD" w:rsidRDefault="00957AAD" w:rsidP="00957AAD">
      <w:pPr>
        <w:jc w:val="left"/>
      </w:pPr>
      <w:r>
        <w:t xml:space="preserve">Oferowane funkcjonalności: </w:t>
      </w:r>
    </w:p>
    <w:p w14:paraId="1E82B27A" w14:textId="465B10D3" w:rsidR="00957AAD" w:rsidRDefault="00957AAD" w:rsidP="00957AAD">
      <w:pPr>
        <w:pStyle w:val="Akapitzlist"/>
        <w:numPr>
          <w:ilvl w:val="0"/>
          <w:numId w:val="12"/>
        </w:numPr>
        <w:jc w:val="left"/>
        <w:rPr>
          <w:rFonts w:ascii="Times New Roman" w:hAnsi="Times New Roman"/>
        </w:rPr>
      </w:pPr>
      <w:r>
        <w:rPr>
          <w:rFonts w:ascii="Times New Roman" w:hAnsi="Times New Roman"/>
        </w:rPr>
        <w:t>Obsługa plików w formatach: MP3, WMA, 3GP, FLAC, WAVE i inne</w:t>
      </w:r>
    </w:p>
    <w:p w14:paraId="06F028D4" w14:textId="7D31251D" w:rsidR="00957AAD" w:rsidRDefault="00957AAD" w:rsidP="00957AAD">
      <w:pPr>
        <w:pStyle w:val="Akapitzlist"/>
        <w:numPr>
          <w:ilvl w:val="0"/>
          <w:numId w:val="12"/>
        </w:numPr>
        <w:jc w:val="left"/>
        <w:rPr>
          <w:rFonts w:ascii="Times New Roman" w:hAnsi="Times New Roman"/>
        </w:rPr>
      </w:pPr>
      <w:r>
        <w:rPr>
          <w:rFonts w:ascii="Times New Roman" w:hAnsi="Times New Roman"/>
        </w:rPr>
        <w:t>Organizacji plików w listy utworów</w:t>
      </w:r>
      <w:r w:rsidR="000325A1">
        <w:rPr>
          <w:rFonts w:ascii="Times New Roman" w:hAnsi="Times New Roman"/>
        </w:rPr>
        <w:t>, płynne przejście pomiędzy utworami</w:t>
      </w:r>
    </w:p>
    <w:p w14:paraId="1D289572" w14:textId="54683C2D" w:rsidR="00957AAD" w:rsidRDefault="00957AAD" w:rsidP="00957AAD">
      <w:pPr>
        <w:pStyle w:val="Akapitzlist"/>
        <w:numPr>
          <w:ilvl w:val="0"/>
          <w:numId w:val="12"/>
        </w:numPr>
        <w:jc w:val="left"/>
        <w:rPr>
          <w:rFonts w:ascii="Times New Roman" w:hAnsi="Times New Roman"/>
        </w:rPr>
      </w:pPr>
      <w:r>
        <w:rPr>
          <w:rFonts w:ascii="Times New Roman" w:hAnsi="Times New Roman"/>
        </w:rPr>
        <w:t>Graficzny, konfigurowalny korektor</w:t>
      </w:r>
    </w:p>
    <w:p w14:paraId="680FD02B" w14:textId="3DD95DD1" w:rsidR="00957AAD" w:rsidRDefault="00957AAD" w:rsidP="00957AAD">
      <w:pPr>
        <w:pStyle w:val="Akapitzlist"/>
        <w:numPr>
          <w:ilvl w:val="0"/>
          <w:numId w:val="12"/>
        </w:numPr>
        <w:jc w:val="left"/>
        <w:rPr>
          <w:rFonts w:ascii="Times New Roman" w:hAnsi="Times New Roman"/>
        </w:rPr>
      </w:pPr>
      <w:r>
        <w:rPr>
          <w:rFonts w:ascii="Times New Roman" w:hAnsi="Times New Roman"/>
        </w:rPr>
        <w:t>Filtry szumów, hałasu statycznego</w:t>
      </w:r>
    </w:p>
    <w:p w14:paraId="56F1021A" w14:textId="086230FC" w:rsidR="00957AAD" w:rsidRDefault="000325A1" w:rsidP="00957AAD">
      <w:pPr>
        <w:pStyle w:val="Akapitzlist"/>
        <w:numPr>
          <w:ilvl w:val="0"/>
          <w:numId w:val="12"/>
        </w:numPr>
        <w:jc w:val="left"/>
        <w:rPr>
          <w:rFonts w:ascii="Times New Roman" w:hAnsi="Times New Roman"/>
        </w:rPr>
      </w:pPr>
      <w:r>
        <w:rPr>
          <w:rFonts w:ascii="Times New Roman" w:hAnsi="Times New Roman"/>
        </w:rPr>
        <w:t>Crossfeed poprawiający jakość dźwięku stereo</w:t>
      </w:r>
    </w:p>
    <w:p w14:paraId="7E2058B7" w14:textId="2A5B03C4" w:rsidR="0087103E" w:rsidRDefault="0098722C" w:rsidP="0055606E">
      <w:r>
        <w:t>W przypadku odtwarzaczy zabiegi modulacyjne dźwięku mają na celu jedynie wzmocnienie wrażeń słuchowych użytkownika, ale nie są główną funkcjonalnością aplikacji. Programy sklasyfikowane tutaj jako rozrywkowe stawiają modulacje dźwięku jako główną funkcjonalność.</w:t>
      </w:r>
    </w:p>
    <w:p w14:paraId="39C63B20" w14:textId="753753E6" w:rsidR="0098722C" w:rsidRDefault="0098722C" w:rsidP="00145C63">
      <w:r>
        <w:t xml:space="preserve">Najczęściej przedstawiają taki sam scenariusz użycia. Umożliwiają nagranie dźwięku lub wybranie pliku z pamięci trwałej, nałożenie wybranego efektu modulującego na nagranie i odtworzenie nagrania. </w:t>
      </w:r>
      <w:r w:rsidR="00352A98">
        <w:t>Powyższy</w:t>
      </w:r>
      <w:r>
        <w:t xml:space="preserve"> scenariusz został wykorzystany w poniższej pracy. Część aplikacji tej kategorii ponadto integrują w sobie funkcjonalności klienta sieci VoIP (</w:t>
      </w:r>
      <w:r>
        <w:rPr>
          <w:i/>
        </w:rPr>
        <w:t>Voice over Internet Protocol</w:t>
      </w:r>
      <w:r>
        <w:t xml:space="preserve">) co pozwala na prowadzenie rozmów poprzez łącze internetowe wraz z wykonaniem modulacji głosu rozmówcy. Nawiązanie połączenia z innym użytkownikiem  często wiąże się z dodatkowymi kosztami opłacenia serwera sieci VoIP określonego przez </w:t>
      </w:r>
      <w:r>
        <w:lastRenderedPageBreak/>
        <w:t>dostawcę aplikacji.</w:t>
      </w:r>
      <w:r w:rsidR="00352A98">
        <w:t xml:space="preserve"> Z reguły nie umożliwiają łączenia się z innymi poprzez inne serwery niż zdefiniowane przez producenta.</w:t>
      </w:r>
    </w:p>
    <w:p w14:paraId="2E94A218" w14:textId="05F02CAF" w:rsidR="00EF0FC5" w:rsidRPr="00EF0FC5" w:rsidRDefault="00EF0FC5" w:rsidP="00145C63">
      <w:pPr>
        <w:rPr>
          <w:color w:val="FF0000"/>
        </w:rPr>
      </w:pPr>
      <w:r>
        <w:rPr>
          <w:color w:val="FF0000"/>
        </w:rPr>
        <w:t>Jakieś przykładowe podać</w:t>
      </w:r>
    </w:p>
    <w:p w14:paraId="074ECDBC" w14:textId="77777777" w:rsidR="00352A98" w:rsidRPr="0098722C" w:rsidRDefault="00352A98" w:rsidP="00145C63"/>
    <w:p w14:paraId="6A655226" w14:textId="77777777" w:rsidR="0087103E" w:rsidRDefault="0087103E" w:rsidP="00145C63"/>
    <w:p w14:paraId="70675314" w14:textId="77777777" w:rsidR="0087103E" w:rsidRDefault="0087103E">
      <w:pPr>
        <w:jc w:val="left"/>
        <w:rPr>
          <w:rFonts w:eastAsiaTheme="majorEastAsia" w:cstheme="majorBidi"/>
          <w:color w:val="000000" w:themeColor="text1"/>
          <w:sz w:val="32"/>
          <w:szCs w:val="32"/>
        </w:rPr>
      </w:pPr>
      <w:r>
        <w:br w:type="page"/>
      </w:r>
    </w:p>
    <w:p w14:paraId="2C3393EE" w14:textId="440434B8" w:rsidR="00A235BE" w:rsidRDefault="001A1000" w:rsidP="005F53F9">
      <w:pPr>
        <w:pStyle w:val="Nagwek1"/>
      </w:pPr>
      <w:bookmarkStart w:id="4" w:name="_Toc437188622"/>
      <w:r>
        <w:lastRenderedPageBreak/>
        <w:t>Opis procesu modulacji dźwięku</w:t>
      </w:r>
      <w:bookmarkEnd w:id="4"/>
    </w:p>
    <w:p w14:paraId="60519D91" w14:textId="7EE5679D" w:rsidR="00155A97" w:rsidRDefault="00E7149C" w:rsidP="00E7149C">
      <w:r>
        <w:t xml:space="preserve">Modulacja dźwięku jest niczym innym niż procesem przetwarzania pewnego sygnału. Z tego powodu wykorzystuje się do tego wiele metod powszechnie wykorzystywanych w bardzo różnych dziedzinach technicznych jak na przykład telekomunikacja lub sejsmografii. </w:t>
      </w:r>
      <w:r w:rsidR="000D5B79">
        <w:br/>
      </w:r>
      <w:r w:rsidR="00155A97">
        <w:t xml:space="preserve">Z punktu widzenia wykorzystywanych algorytmów nie ma różnicy czy przetwarzane są próbki przebiegu fali akustycznej czy sejsmicznej. </w:t>
      </w:r>
    </w:p>
    <w:p w14:paraId="3A871748" w14:textId="04D3B40D" w:rsidR="004F0CAE" w:rsidRDefault="00437F95" w:rsidP="00E7149C">
      <w:pPr>
        <w:rPr>
          <w:rFonts w:eastAsiaTheme="minorEastAsia"/>
        </w:rPr>
      </w:pPr>
      <w:r>
        <w:t>W celu przeprowadzenia modulacji</w:t>
      </w:r>
      <w:r w:rsidR="00155A97">
        <w:t xml:space="preserve"> dźwięku niezbędne jest uzyskanie zapisu dźwięku w postaci fali. Zrealizowane w ten sposób nagranie przedstawia rzeczywisty sygnał ciągły w postaci listy wartości wynikającej z procesu próbkowania sygnału i kwantyzacji próbek. Parametrem próbkowania sygnału jest częstotliwość próbkowania, która wyznacza liczbę próbek przypadającą na sekundę nagrania, a parametrem kwantyzacji jest jej rozdzielczość, czyli dokładność odwzorowania realnej wartości na d</w:t>
      </w:r>
      <w:r w:rsidR="000D5B79">
        <w:t xml:space="preserve">yskretną rzeczywistość maszyny. Różnica pomiędzy wynikiem kwantyzacji, a rzeczywistą wartością sygnału w danej próbce nosi nazwę </w:t>
      </w:r>
      <w:r w:rsidR="000D5B79">
        <w:rPr>
          <w:i/>
        </w:rPr>
        <w:t>błędu kwantyzacji</w:t>
      </w:r>
      <w:r w:rsidR="000D5B79">
        <w:t xml:space="preserve">. W poniższej pracy umożliwia się nagrywanie i odtwarzanie dźwięku z częstotliwościami próbkowania 8000 Hz, 16000 Hz i 44100 Hz, oraz stosuje się zapis próbek z rozdzielczością 16 bitową, co oznacza, że próbka reprezentowana jest jedną z </w:t>
      </w:r>
      <m:oMath>
        <m:sSup>
          <m:sSupPr>
            <m:ctrlPr>
              <w:rPr>
                <w:rFonts w:ascii="Cambria Math" w:hAnsi="Cambria Math"/>
                <w:i/>
              </w:rPr>
            </m:ctrlPr>
          </m:sSupPr>
          <m:e>
            <m:r>
              <w:rPr>
                <w:rFonts w:ascii="Cambria Math" w:hAnsi="Cambria Math"/>
              </w:rPr>
              <m:t>2</m:t>
            </m:r>
          </m:e>
          <m:sup>
            <m:r>
              <w:rPr>
                <w:rFonts w:ascii="Cambria Math" w:hAnsi="Cambria Math"/>
              </w:rPr>
              <m:t>16</m:t>
            </m:r>
          </m:sup>
        </m:sSup>
      </m:oMath>
      <w:r w:rsidR="000D5B79">
        <w:rPr>
          <w:rFonts w:eastAsiaTheme="minorEastAsia"/>
        </w:rPr>
        <w:t xml:space="preserve"> wartości. </w:t>
      </w:r>
    </w:p>
    <w:p w14:paraId="570FB312" w14:textId="07BAB045" w:rsidR="000D5B79" w:rsidRDefault="00805322" w:rsidP="00E7149C">
      <w:r>
        <w:t xml:space="preserve">Praca nad </w:t>
      </w:r>
      <w:r w:rsidR="000D5B79">
        <w:t>sygnałami</w:t>
      </w:r>
      <w:r>
        <w:t xml:space="preserve"> rzeczywistymi</w:t>
      </w:r>
      <w:r w:rsidR="000D5B79">
        <w:t xml:space="preserve">, </w:t>
      </w:r>
      <w:r>
        <w:t xml:space="preserve">a nie syntetycznie uzyskanymi w podejściu teoretycznym, wiąże się z  koniecznością wzięcia pod uwagę kilku kwestii. Pierwszą rzeczą jest zawsze występujący szum lub zniekształcenia. Można zakwalifikować do nich zarówno odgłosy otoczenia jak i niedoskonałość urządzenia rejestrującego. Rozróżnić je można pod kątem deterministyczności występowania oraz statyczności przebiegu. Tak więc szumy urządzenia, który często ma charakter </w:t>
      </w:r>
      <w:r w:rsidRPr="00805322">
        <w:rPr>
          <w:i/>
        </w:rPr>
        <w:t>szumu białego</w:t>
      </w:r>
      <w:r>
        <w:t xml:space="preserve"> można postrzegać jako zakłócenie deterministyczne (ponieważ występuje ciągle) i statyczne (ponieważ nie zmienia się w czasie). Dokładnym przeciwieństwem będzie </w:t>
      </w:r>
      <w:r w:rsidR="008927B5">
        <w:t>odgłos</w:t>
      </w:r>
      <w:r>
        <w:t xml:space="preserve"> przejeżdżającego samochodu lub </w:t>
      </w:r>
      <w:r w:rsidR="008927B5">
        <w:t>osoby rozmawiające w tle.</w:t>
      </w:r>
    </w:p>
    <w:p w14:paraId="2008F167" w14:textId="6DC0934E" w:rsidR="008927B5" w:rsidRDefault="008927B5" w:rsidP="00E7149C">
      <w:pPr>
        <w:rPr>
          <w:rFonts w:eastAsiaTheme="minorEastAsia"/>
        </w:rPr>
      </w:pPr>
      <w:r>
        <w:t xml:space="preserve">Kolejną cechą sygnałów rzeczywistych, a w szczególności fal akustycznych, jest ich niedeterministyczność, zmienność w czasie i nieokresowość. </w:t>
      </w:r>
      <w:r w:rsidR="00D75C64">
        <w:t xml:space="preserve">Zastosowanie transformaty Fouriera na takim sygnale daje w rezultacie wynik nie mający z rzeczywistym sygnałem wiele wspólnego. Dzieje się tak z powodu własności samej transformaty, która zakłada okresowość sygnału. Ponieważ wykorzystanie transformaty Fouriera jest kluczowym elementem w zakresie przetwarzania sygnałów niezbędne jest wykonanie pewnych operacji, by rezultaty transformaty były możliwie wiarygodne. Pierwszym krokiem jest podział długiego sygnału na krótkie fragmenty, dalej nazywane </w:t>
      </w:r>
      <w:r w:rsidR="00D75C64">
        <w:rPr>
          <w:i/>
        </w:rPr>
        <w:t>oknami czasowymi</w:t>
      </w:r>
      <w:r w:rsidR="00D75C64">
        <w:t xml:space="preserve">. Prowadzi to do uzyskania stosunkowo niezmiennego przebiegu sygnału, który można już uznać za sygnał stacjonarny. W przypadku przetwarzania dźwięku przyjmuje się za optymalną długość okna ciąg próbek reprezentujący nagranie o długości </w:t>
      </w:r>
      <w:r w:rsidR="00D75C64" w:rsidRPr="00D75C64">
        <w:rPr>
          <w:i/>
        </w:rPr>
        <w:t>10 –</w:t>
      </w:r>
      <w:r w:rsidR="00D75C64">
        <w:rPr>
          <w:i/>
        </w:rPr>
        <w:t xml:space="preserve"> 20</w:t>
      </w:r>
      <w:r w:rsidR="00D75C64" w:rsidRPr="00D75C64">
        <w:rPr>
          <w:i/>
        </w:rPr>
        <w:t xml:space="preserve"> </w:t>
      </w:r>
      <w:r w:rsidR="00D75C64">
        <w:rPr>
          <w:i/>
        </w:rPr>
        <w:t>ms</w:t>
      </w:r>
      <w:r w:rsidR="00D75C64">
        <w:t xml:space="preserve">. Dokładna długość zależy od użytej częstotliwości próbkowania sygnału, ponieważ </w:t>
      </w:r>
      <w:r w:rsidR="001C764E">
        <w:t xml:space="preserve">dąży się do tego, by wybrana liczba próbek miała postać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1C764E">
        <w:rPr>
          <w:rFonts w:eastAsiaTheme="minorEastAsia"/>
        </w:rPr>
        <w:t>, tj. była potęgą liczby 2. Jest to warunek konieczny by w przetwarzaniu wykorzystać szybką transformatę Fouriera. Dokładna liczba próbek może zostać wyliczona z wzoru:</w:t>
      </w:r>
    </w:p>
    <w:p w14:paraId="0D92765A" w14:textId="2813C82B" w:rsidR="001C764E" w:rsidRPr="001C764E" w:rsidRDefault="000B191F" w:rsidP="000B191F">
      <w:pPr>
        <w:tabs>
          <w:tab w:val="center" w:pos="4536"/>
          <w:tab w:val="right" w:pos="9072"/>
        </w:tabs>
        <w:rPr>
          <w:rFonts w:eastAsiaTheme="minorEastAsia"/>
          <w:sz w:val="28"/>
        </w:rPr>
      </w:pPr>
      <w:r>
        <w:rPr>
          <w:rFonts w:eastAsiaTheme="minorEastAsia"/>
          <w:sz w:val="28"/>
        </w:rPr>
        <w:lastRenderedPageBreak/>
        <w:tab/>
      </w:r>
      <m:oMath>
        <m:r>
          <w:rPr>
            <w:rFonts w:ascii="Cambria Math" w:hAnsi="Cambria Math"/>
            <w:sz w:val="28"/>
          </w:rPr>
          <m:t>n=</m:t>
        </m:r>
        <m:sSup>
          <m:sSupPr>
            <m:ctrlPr>
              <w:rPr>
                <w:rFonts w:ascii="Cambria Math" w:hAnsi="Cambria Math"/>
                <w:i/>
                <w:sz w:val="28"/>
              </w:rPr>
            </m:ctrlPr>
          </m:sSupPr>
          <m:e>
            <m:r>
              <w:rPr>
                <w:rFonts w:ascii="Cambria Math" w:hAnsi="Cambria Math"/>
                <w:sz w:val="28"/>
              </w:rPr>
              <m:t>2</m:t>
            </m:r>
          </m:e>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f</m:t>
                            </m:r>
                          </m:e>
                          <m:sub>
                            <m:r>
                              <w:rPr>
                                <w:rFonts w:ascii="Cambria Math" w:hAnsi="Cambria Math"/>
                                <w:sz w:val="28"/>
                              </w:rPr>
                              <m:t>s</m:t>
                            </m:r>
                          </m:sub>
                        </m:sSub>
                      </m:num>
                      <m:den>
                        <m:r>
                          <w:rPr>
                            <w:rFonts w:ascii="Cambria Math" w:hAnsi="Cambria Math"/>
                            <w:sz w:val="28"/>
                          </w:rPr>
                          <m:t>50</m:t>
                        </m:r>
                      </m:den>
                    </m:f>
                  </m:e>
                </m:func>
              </m:e>
            </m:d>
          </m:sup>
        </m:sSup>
      </m:oMath>
      <w:r>
        <w:rPr>
          <w:rFonts w:eastAsiaTheme="minorEastAsia"/>
          <w:sz w:val="28"/>
        </w:rPr>
        <w:tab/>
        <w:t>(4.1)</w:t>
      </w:r>
    </w:p>
    <w:p w14:paraId="037D860F" w14:textId="2B1A0F65" w:rsidR="001C764E" w:rsidRPr="001C764E" w:rsidRDefault="001C764E" w:rsidP="001C764E">
      <w:pPr>
        <w:rPr>
          <w:rFonts w:eastAsiaTheme="minorEastAsia"/>
        </w:rPr>
      </w:pPr>
      <m:oMathPara>
        <m:oMathParaPr>
          <m:jc m:val="left"/>
        </m:oMathParaPr>
        <m:oMath>
          <m:r>
            <w:rPr>
              <w:rFonts w:ascii="Cambria Math" w:eastAsiaTheme="minorEastAsia" w:hAnsi="Cambria Math"/>
            </w:rPr>
            <m:t>n-liczba próbek</m:t>
          </m:r>
        </m:oMath>
      </m:oMathPara>
    </w:p>
    <w:p w14:paraId="2971CB9D" w14:textId="48905174" w:rsidR="001C764E" w:rsidRPr="001C764E" w:rsidRDefault="000F50B6" w:rsidP="001C764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3E5CA6F3" w14:textId="77777777" w:rsidR="001C764E" w:rsidRDefault="001C764E" w:rsidP="001C764E">
      <w:pPr>
        <w:rPr>
          <w:rFonts w:eastAsiaTheme="minorEastAsia"/>
        </w:rPr>
      </w:pPr>
    </w:p>
    <w:p w14:paraId="0697D5ED" w14:textId="7EF32F03" w:rsidR="00700488" w:rsidRDefault="00700488" w:rsidP="001C764E">
      <w:pPr>
        <w:rPr>
          <w:rFonts w:eastAsiaTheme="minorEastAsia"/>
        </w:rPr>
      </w:pPr>
      <w:r>
        <w:rPr>
          <w:rFonts w:eastAsiaTheme="minorEastAsia"/>
        </w:rPr>
        <w:t>W przypadku zapisu kilku kanałów  przy użyciu jednego pliku należy w tym momencie zadbać o rozdzielenie poszczególnych kanałów. Próbki sygnału dla różnych kanałów zapisy</w:t>
      </w:r>
      <w:r w:rsidR="00437F95">
        <w:rPr>
          <w:rFonts w:eastAsiaTheme="minorEastAsia"/>
        </w:rPr>
        <w:t>wane są naprzemiennie po sobie,</w:t>
      </w:r>
      <w:r>
        <w:rPr>
          <w:rFonts w:eastAsiaTheme="minorEastAsia"/>
        </w:rPr>
        <w:t xml:space="preserve"> a przetwarzanie konkretnych kanałów powinno zostać wykonane niezależnie.</w:t>
      </w:r>
    </w:p>
    <w:p w14:paraId="6BFB587A" w14:textId="61C368DC" w:rsidR="001C764E" w:rsidRPr="0087414A" w:rsidRDefault="001C764E" w:rsidP="001C764E">
      <w:pPr>
        <w:rPr>
          <w:rFonts w:eastAsiaTheme="minorEastAsia"/>
        </w:rPr>
      </w:pPr>
      <w:r>
        <w:rPr>
          <w:rFonts w:eastAsiaTheme="minorEastAsia"/>
        </w:rPr>
        <w:t xml:space="preserve">Podział sygnału na okna czasowe rozwiązuje problem stacjonarności sygnału. Pozorną okresowość sygnału uzyskuje się poprzez zastosowanie </w:t>
      </w:r>
      <w:r>
        <w:rPr>
          <w:rFonts w:eastAsiaTheme="minorEastAsia"/>
          <w:i/>
        </w:rPr>
        <w:t>funkcji okna.</w:t>
      </w:r>
      <w:r>
        <w:rPr>
          <w:rFonts w:eastAsiaTheme="minorEastAsia"/>
        </w:rPr>
        <w:t xml:space="preserve"> </w:t>
      </w:r>
      <w:r w:rsidR="00700488">
        <w:rPr>
          <w:rFonts w:eastAsiaTheme="minorEastAsia"/>
        </w:rPr>
        <w:t xml:space="preserve">W rezultacie jej zastosowania przebieg początku sygnału upodabnia się do przebiegu końca sygnału. </w:t>
      </w:r>
      <w:r w:rsidR="0087414A">
        <w:rPr>
          <w:rFonts w:eastAsiaTheme="minorEastAsia"/>
        </w:rPr>
        <w:t xml:space="preserve">Przebieg </w:t>
      </w:r>
      <w:r w:rsidR="0087414A">
        <w:rPr>
          <w:rFonts w:eastAsiaTheme="minorEastAsia"/>
          <w:i/>
        </w:rPr>
        <w:t>funkcji okna</w:t>
      </w:r>
      <w:r w:rsidR="0087414A">
        <w:rPr>
          <w:rFonts w:eastAsiaTheme="minorEastAsia"/>
        </w:rPr>
        <w:t xml:space="preserve"> wymaga zadbania o to, by kolejne </w:t>
      </w:r>
      <w:r w:rsidR="0087414A">
        <w:rPr>
          <w:rFonts w:eastAsiaTheme="minorEastAsia"/>
          <w:i/>
        </w:rPr>
        <w:t xml:space="preserve">okna czasowe </w:t>
      </w:r>
      <w:r w:rsidR="0087414A">
        <w:rPr>
          <w:rFonts w:eastAsiaTheme="minorEastAsia"/>
        </w:rPr>
        <w:t xml:space="preserve">nakładały się na siebie. W przeciwnym razie odwzorowanie sygnału w modulacji </w:t>
      </w:r>
      <w:r w:rsidR="00F3267E">
        <w:rPr>
          <w:rFonts w:eastAsiaTheme="minorEastAsia"/>
        </w:rPr>
        <w:t>byłoby przekłamane.</w:t>
      </w:r>
    </w:p>
    <w:p w14:paraId="223AFAAE" w14:textId="643818F9" w:rsidR="0087414A" w:rsidRDefault="00700488" w:rsidP="001C764E">
      <w:pPr>
        <w:rPr>
          <w:rFonts w:eastAsiaTheme="minorEastAsia"/>
        </w:rPr>
      </w:pPr>
      <w:r>
        <w:rPr>
          <w:rFonts w:eastAsiaTheme="minorEastAsia"/>
        </w:rPr>
        <w:t xml:space="preserve">Po wykonaniu </w:t>
      </w:r>
      <w:r>
        <w:rPr>
          <w:rFonts w:eastAsiaTheme="minorEastAsia"/>
          <w:i/>
        </w:rPr>
        <w:t xml:space="preserve">funkcji okna </w:t>
      </w:r>
      <w:r>
        <w:rPr>
          <w:rFonts w:eastAsiaTheme="minorEastAsia"/>
        </w:rPr>
        <w:t>na fragmencie sygnału należy wykorzystać transformatę Fouriera. W jej wyniku następuje przejście z postrzegania sygnału w dziedzinie czasu na dziedzinę częstotliwości.</w:t>
      </w:r>
      <w:r w:rsidR="00F33DB1">
        <w:rPr>
          <w:rFonts w:eastAsiaTheme="minorEastAsia"/>
        </w:rPr>
        <w:t xml:space="preserve"> W rezultacie otrzymuje się informację o</w:t>
      </w:r>
      <w:r w:rsidR="0087414A">
        <w:rPr>
          <w:rFonts w:eastAsiaTheme="minorEastAsia"/>
        </w:rPr>
        <w:t xml:space="preserve"> amplitudzie danej częstotliwości składowej oraz o fazie danej fali.</w:t>
      </w:r>
      <w:r w:rsidR="00F33DB1">
        <w:rPr>
          <w:rFonts w:eastAsiaTheme="minorEastAsia"/>
        </w:rPr>
        <w:t xml:space="preserve">  W kontekście przetwarzania dźwięku nie wykorzystuje się w żadnym stopniu przesunięcia w fazie poszczególnych częstotliwości składowych</w:t>
      </w:r>
      <w:r w:rsidR="0087414A">
        <w:rPr>
          <w:rFonts w:eastAsiaTheme="minorEastAsia"/>
        </w:rPr>
        <w:t>. Przetwarzanie sygnału w dziedzinie częstotliwości jest kluczowe dla modulacji.</w:t>
      </w:r>
    </w:p>
    <w:p w14:paraId="40F077FE" w14:textId="7C794F03" w:rsidR="0087414A" w:rsidRDefault="0087414A" w:rsidP="001C764E">
      <w:pPr>
        <w:rPr>
          <w:rFonts w:eastAsiaTheme="minorEastAsia"/>
        </w:rPr>
      </w:pPr>
      <w:r>
        <w:rPr>
          <w:rFonts w:eastAsiaTheme="minorEastAsia"/>
        </w:rPr>
        <w:t>Przeprowadzenie modulacji w znacznym stopniu ogranicza się do odpowiedniej zmiany wartości widma sygnału uzyskanego dzięki transformacie. W niniejszej pracy zaproponowano 3 modulacje: skalowanie częstotliwości, filtr przepustowy oraz rozmycie charakterystyk widma.</w:t>
      </w:r>
    </w:p>
    <w:p w14:paraId="78CB2E4C" w14:textId="290FD57F" w:rsidR="00F3267E" w:rsidRDefault="00F3267E" w:rsidP="001C764E">
      <w:pPr>
        <w:rPr>
          <w:rFonts w:eastAsiaTheme="minorEastAsia"/>
        </w:rPr>
      </w:pPr>
      <w:r>
        <w:rPr>
          <w:rFonts w:eastAsiaTheme="minorEastAsia"/>
        </w:rPr>
        <w:t xml:space="preserve">Po przetworzeniu widma danego </w:t>
      </w:r>
      <w:r>
        <w:rPr>
          <w:rFonts w:eastAsiaTheme="minorEastAsia"/>
          <w:i/>
        </w:rPr>
        <w:t>okna czasowego</w:t>
      </w:r>
      <w:r>
        <w:rPr>
          <w:rFonts w:eastAsiaTheme="minorEastAsia"/>
        </w:rPr>
        <w:t xml:space="preserve"> należy zastosować na nim odwrotną transformatę Fouriera. Jest to zabieg odwrotny do transformaty Fouriera, a więc na podstawie zapisu sygnału w formie widma uzyskuje przebieg sygnału w dziedzinie czasu. </w:t>
      </w:r>
    </w:p>
    <w:p w14:paraId="5F7E2767" w14:textId="4940BBB5" w:rsidR="00F3267E" w:rsidRPr="00F3267E" w:rsidRDefault="00F3267E" w:rsidP="001C764E">
      <w:pPr>
        <w:rPr>
          <w:rFonts w:eastAsiaTheme="minorEastAsia"/>
          <w:i/>
        </w:rPr>
      </w:pPr>
      <w:r>
        <w:rPr>
          <w:rFonts w:eastAsiaTheme="minorEastAsia"/>
        </w:rPr>
        <w:t xml:space="preserve">Ostatnim krokiem całego procesu jest połączenie nakładających się fragmentów </w:t>
      </w:r>
      <w:r>
        <w:rPr>
          <w:rFonts w:eastAsiaTheme="minorEastAsia"/>
          <w:i/>
        </w:rPr>
        <w:t>okien czasowych</w:t>
      </w:r>
      <w:r>
        <w:rPr>
          <w:rFonts w:eastAsiaTheme="minorEastAsia"/>
        </w:rPr>
        <w:t xml:space="preserve"> aby uzyskać z powrotem pełny przebieg sygnału już zmienionego. W tym celu wykorzystany został mechanizm cross-fadingu. Polega on na stopniowym wyciszaniu wcześniejszego </w:t>
      </w:r>
      <w:r>
        <w:rPr>
          <w:rFonts w:eastAsiaTheme="minorEastAsia"/>
          <w:i/>
        </w:rPr>
        <w:t xml:space="preserve">okna czasowego </w:t>
      </w:r>
      <w:r>
        <w:rPr>
          <w:rFonts w:eastAsiaTheme="minorEastAsia"/>
        </w:rPr>
        <w:t xml:space="preserve">i zgłośnieniu kolejnego.  </w:t>
      </w:r>
    </w:p>
    <w:p w14:paraId="67C8C1CD" w14:textId="77777777" w:rsidR="001C764E" w:rsidRPr="000D5B79" w:rsidRDefault="001C764E" w:rsidP="00E7149C"/>
    <w:p w14:paraId="41C4EC51" w14:textId="45161A68" w:rsidR="000D5B79" w:rsidRDefault="000D5B79" w:rsidP="00E7149C">
      <w:pPr>
        <w:rPr>
          <w:rFonts w:eastAsiaTheme="minorEastAsia"/>
        </w:rPr>
      </w:pPr>
    </w:p>
    <w:p w14:paraId="6696DEFD" w14:textId="77777777" w:rsidR="000D5B79" w:rsidRDefault="000D5B79" w:rsidP="00E7149C"/>
    <w:p w14:paraId="3B20DFA2" w14:textId="77777777" w:rsidR="00E22FE1" w:rsidRDefault="00E22FE1" w:rsidP="00145C63">
      <w:r>
        <w:br w:type="page"/>
      </w:r>
    </w:p>
    <w:p w14:paraId="7BF5E5B6" w14:textId="77777777" w:rsidR="00AC2BB4" w:rsidRDefault="00AC2BB4" w:rsidP="005F53F9">
      <w:pPr>
        <w:pStyle w:val="Nagwek1"/>
      </w:pPr>
      <w:bookmarkStart w:id="5" w:name="_Toc437188623"/>
      <w:r>
        <w:lastRenderedPageBreak/>
        <w:t>Przegląd zagadnień modulacji dźwięku</w:t>
      </w:r>
      <w:bookmarkEnd w:id="5"/>
    </w:p>
    <w:p w14:paraId="237A6A5C" w14:textId="77777777" w:rsidR="005E57C5" w:rsidRPr="005E57C5" w:rsidRDefault="005E57C5" w:rsidP="00145C63">
      <w:r>
        <w:t>[Krótki wstęp o tym, że są to zagadnienia niezbędne dla tego tematu]</w:t>
      </w:r>
    </w:p>
    <w:p w14:paraId="2A4F0CFC" w14:textId="77777777" w:rsidR="00AC2BB4" w:rsidRDefault="00BE0C27" w:rsidP="005F53F9">
      <w:pPr>
        <w:pStyle w:val="Nagwek2"/>
      </w:pPr>
      <w:bookmarkStart w:id="6" w:name="_Toc437188624"/>
      <w:r>
        <w:t>Charakterystyki sygnału mowy</w:t>
      </w:r>
      <w:bookmarkEnd w:id="6"/>
    </w:p>
    <w:p w14:paraId="35B1F6EA" w14:textId="77777777" w:rsidR="005E57C5" w:rsidRPr="005E57C5" w:rsidRDefault="005E57C5" w:rsidP="00145C63">
      <w:r>
        <w:t>[Formanty dźwięków, ton krtaniowy]</w:t>
      </w:r>
    </w:p>
    <w:p w14:paraId="075A40E9" w14:textId="77777777" w:rsidR="00BE0C27" w:rsidRDefault="00BE0C27" w:rsidP="005F53F9">
      <w:pPr>
        <w:pStyle w:val="Nagwek2"/>
      </w:pPr>
      <w:bookmarkStart w:id="7" w:name="_Toc437188625"/>
      <w:r>
        <w:t>Stacjonarność sygnału</w:t>
      </w:r>
      <w:bookmarkEnd w:id="7"/>
    </w:p>
    <w:p w14:paraId="4EBDB561" w14:textId="5EE41ED5" w:rsidR="00B23375" w:rsidRPr="005E57C5" w:rsidRDefault="005E57C5" w:rsidP="00145C63">
      <w:r>
        <w:t xml:space="preserve">[Czym jest, konsekwencja odnośnie transformaty Fouriera] </w:t>
      </w:r>
    </w:p>
    <w:p w14:paraId="313F1BD8" w14:textId="7922D105" w:rsidR="00BE0C27" w:rsidRDefault="00BE0C27" w:rsidP="005F53F9">
      <w:pPr>
        <w:pStyle w:val="Nagwek2"/>
      </w:pPr>
      <w:bookmarkStart w:id="8" w:name="_Toc437188626"/>
      <w:r>
        <w:t xml:space="preserve">Twierdzenie </w:t>
      </w:r>
      <w:r w:rsidR="00CA38D8">
        <w:t>Kotielnikowa</w:t>
      </w:r>
      <w:r w:rsidR="00270220">
        <w:t>-</w:t>
      </w:r>
      <w:r>
        <w:t>Shannona</w:t>
      </w:r>
      <w:bookmarkEnd w:id="8"/>
    </w:p>
    <w:p w14:paraId="5D1BFA58" w14:textId="77777777" w:rsidR="005E57C5" w:rsidRDefault="005E57C5" w:rsidP="00145C63">
      <w:r>
        <w:t xml:space="preserve">[O czym mówi twierdzenie, jakie są jego konsekwencje dla tematu pracy] </w:t>
      </w:r>
    </w:p>
    <w:p w14:paraId="7055F2C6" w14:textId="77777777" w:rsidR="00270220" w:rsidRPr="00270220" w:rsidRDefault="00C9678E" w:rsidP="00145C63">
      <w:pPr>
        <w:rPr>
          <w:iCs/>
        </w:rPr>
      </w:pPr>
      <w:r>
        <w:t xml:space="preserve">Inaczej nazywane twierdzeniem o próbkowaniu. Jest jednym z podstawowych zagadnień dotyczących przetwarzania sygnałów. </w:t>
      </w:r>
      <w:r w:rsidR="007F309A">
        <w:t xml:space="preserve">Wchodzi w skład twierdzeń nazywanych ogólnie </w:t>
      </w:r>
      <w:r w:rsidR="007F309A">
        <w:rPr>
          <w:i/>
        </w:rPr>
        <w:t>teorią próbkowania</w:t>
      </w:r>
      <w:r w:rsidR="007F309A">
        <w:t xml:space="preserve">, które opisują metody i procesy transkrypcji sygnałów rzeczywistych (ciągłych, analogowych) na sygnały cyfrowe (dyskretne sygnały czasu dyskretnego). </w:t>
      </w:r>
      <w:r w:rsidR="007F309A" w:rsidRPr="00D81A8C">
        <w:t xml:space="preserve">Twierdzenie zostało opublikowane ramach </w:t>
      </w:r>
      <w:r w:rsidR="002A2CF2" w:rsidRPr="00D81A8C">
        <w:t xml:space="preserve">dokumentu </w:t>
      </w:r>
      <w:r w:rsidR="002A2CF2" w:rsidRPr="00D81A8C">
        <w:rPr>
          <w:i/>
        </w:rPr>
        <w:t xml:space="preserve">Communication in the Presence of Noise </w:t>
      </w:r>
      <w:r w:rsidR="00D81A8C" w:rsidRPr="00D81A8C">
        <w:t xml:space="preserve">w roku </w:t>
      </w:r>
      <w:r w:rsidR="00D81A8C">
        <w:t xml:space="preserve">1949. Było to w czasach szerokiego zainteresowania świata naukowego badaniami nad teorią sygnałów. W wyniku tego pojawiały się prace o podobnym wydźwięku przed i po publikacji przez Shannona, stąd twierdzenie bywa nazywane również twiedzeniem </w:t>
      </w:r>
      <w:r w:rsidR="00D81A8C">
        <w:rPr>
          <w:i/>
          <w:iCs/>
        </w:rPr>
        <w:t>Nyquista–Shannona–Kotelnikowa</w:t>
      </w:r>
      <w:r w:rsidR="00D81A8C">
        <w:t xml:space="preserve">, </w:t>
      </w:r>
      <w:r w:rsidR="00D81A8C">
        <w:rPr>
          <w:i/>
          <w:iCs/>
        </w:rPr>
        <w:t>Whittakera–Shannona–Kotelnikowa</w:t>
      </w:r>
      <w:r w:rsidR="00D81A8C">
        <w:t xml:space="preserve"> czy </w:t>
      </w:r>
      <w:r w:rsidR="00D81A8C">
        <w:rPr>
          <w:i/>
          <w:iCs/>
        </w:rPr>
        <w:t>Whittakera–Nyquista–Kotelnikowa–Shannona.</w:t>
      </w:r>
    </w:p>
    <w:p w14:paraId="0D1416D1" w14:textId="33E267C5" w:rsidR="00C9678E" w:rsidRDefault="00CA38D8" w:rsidP="00145C63">
      <w:r>
        <w:t xml:space="preserve">W swojej pracy Shannon przedstawił wpływ wyboru częstotliwości próbkowania sygnału na dokładność odwzorowania sygnału. Kluczowe w tej kwestii jest postrzeganie sygnału w dziedzinie częstotliwości, czyli jego widma. Shannon przedstawia zjawisko </w:t>
      </w:r>
      <w:r>
        <w:rPr>
          <w:i/>
        </w:rPr>
        <w:t>aliasingu</w:t>
      </w:r>
      <w:r>
        <w:t xml:space="preserve"> wywołanego przez zbyt niską częstotliwość próbkow</w:t>
      </w:r>
      <w:r w:rsidR="006C0081">
        <w:t>ania. Zjawisko to jest wynikiem pozornego powielenia widma realnego w przesunięciu o częstotliwość próbkowania w wydmowym zapisie sygnału, co zostało przedstawione poglądowo na rysunku</w:t>
      </w:r>
    </w:p>
    <w:p w14:paraId="780AF5C2" w14:textId="77777777" w:rsidR="00313ADA" w:rsidRDefault="006C0081" w:rsidP="00313ADA">
      <w:pPr>
        <w:keepNext/>
        <w:jc w:val="center"/>
      </w:pPr>
      <w:r>
        <w:rPr>
          <w:noProof/>
          <w:lang w:eastAsia="pl-PL"/>
        </w:rPr>
        <w:lastRenderedPageBreak/>
        <w:drawing>
          <wp:inline distT="0" distB="0" distL="0" distR="0" wp14:anchorId="47509751" wp14:editId="50A9E050">
            <wp:extent cx="4409001" cy="2990850"/>
            <wp:effectExtent l="19050" t="19050" r="10795" b="190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iasedSpectrum.png"/>
                    <pic:cNvPicPr/>
                  </pic:nvPicPr>
                  <pic:blipFill>
                    <a:blip r:embed="rId8">
                      <a:extLst>
                        <a:ext uri="{28A0092B-C50C-407E-A947-70E740481C1C}">
                          <a14:useLocalDpi xmlns:a14="http://schemas.microsoft.com/office/drawing/2010/main" val="0"/>
                        </a:ext>
                      </a:extLst>
                    </a:blip>
                    <a:stretch>
                      <a:fillRect/>
                    </a:stretch>
                  </pic:blipFill>
                  <pic:spPr>
                    <a:xfrm>
                      <a:off x="0" y="0"/>
                      <a:ext cx="4416223" cy="2995749"/>
                    </a:xfrm>
                    <a:prstGeom prst="rect">
                      <a:avLst/>
                    </a:prstGeom>
                    <a:ln>
                      <a:solidFill>
                        <a:schemeClr val="tx1"/>
                      </a:solidFill>
                    </a:ln>
                  </pic:spPr>
                </pic:pic>
              </a:graphicData>
            </a:graphic>
          </wp:inline>
        </w:drawing>
      </w:r>
    </w:p>
    <w:p w14:paraId="0FB3C756" w14:textId="528AB73E" w:rsidR="006C0081" w:rsidRDefault="00313ADA" w:rsidP="00313ADA">
      <w:pPr>
        <w:pStyle w:val="Legenda"/>
        <w:jc w:val="center"/>
        <w:rPr>
          <w:rStyle w:val="Hipercze"/>
          <w:color w:val="FF0000"/>
        </w:rPr>
      </w:pPr>
      <w:bookmarkStart w:id="9" w:name="_Ref437180040"/>
      <w:r>
        <w:t xml:space="preserve">Rysunek </w:t>
      </w:r>
      <w:fldSimple w:instr=" SEQ Rysunek \* ARABIC ">
        <w:r w:rsidR="0039196F">
          <w:rPr>
            <w:noProof/>
          </w:rPr>
          <w:t>1</w:t>
        </w:r>
      </w:fldSimple>
      <w:bookmarkEnd w:id="9"/>
      <w:r>
        <w:t xml:space="preserve"> Zjawisko aliasingu, </w:t>
      </w:r>
      <w:r w:rsidRPr="00313ADA">
        <w:rPr>
          <w:color w:val="FF0000"/>
        </w:rPr>
        <w:t>źródło:</w:t>
      </w:r>
      <w:r>
        <w:t xml:space="preserve"> </w:t>
      </w:r>
      <w:hyperlink r:id="rId9" w:anchor="/media/File:AliasedSpectrum.png" w:history="1">
        <w:r w:rsidRPr="00313ADA">
          <w:rPr>
            <w:rStyle w:val="Hipercze"/>
            <w:color w:val="FF0000"/>
          </w:rPr>
          <w:t>https://en.wikipedia.org/wiki/Nyquist%E2%80%93Shannon_sampling_theorem#/media/File:AliasedSpectrum.png</w:t>
        </w:r>
      </w:hyperlink>
    </w:p>
    <w:p w14:paraId="7AC9729B" w14:textId="34D4E461" w:rsidR="00DB06F0" w:rsidRPr="00DB06F0" w:rsidRDefault="00DB06F0" w:rsidP="00DB06F0">
      <w:pPr>
        <w:rPr>
          <w:color w:val="FF0000"/>
        </w:rPr>
      </w:pPr>
      <w:r>
        <w:rPr>
          <w:color w:val="FF0000"/>
        </w:rPr>
        <w:t>W jaki sposób zapisać źródła internetowe?</w:t>
      </w:r>
    </w:p>
    <w:p w14:paraId="04137902" w14:textId="77777777" w:rsidR="0015284F" w:rsidRDefault="00313ADA" w:rsidP="00313ADA">
      <w:r>
        <w:t>Tez</w:t>
      </w:r>
      <w:r w:rsidR="0015284F">
        <w:t xml:space="preserve">ę twierdzenia można przedstawić następująco: </w:t>
      </w:r>
      <w:r w:rsidR="0015284F" w:rsidRPr="0015284F">
        <w:rPr>
          <w:i/>
        </w:rPr>
        <w:t>Sygnał ciągły może być ponownie odtworzony z sygnału dyskretnego, jeśli był próbkowany z częstotliwością co najmniej dwa razy większą od granicznej częstotliwości swego widma.</w:t>
      </w:r>
      <w:r w:rsidR="0015284F">
        <w:rPr>
          <w:i/>
        </w:rPr>
        <w:t xml:space="preserve"> </w:t>
      </w:r>
      <w:sdt>
        <w:sdtPr>
          <w:rPr>
            <w:i/>
          </w:rPr>
          <w:id w:val="1722083573"/>
          <w:citation/>
        </w:sdtPr>
        <w:sdtContent>
          <w:r w:rsidR="0015284F">
            <w:rPr>
              <w:i/>
            </w:rPr>
            <w:fldChar w:fldCharType="begin"/>
          </w:r>
          <w:r w:rsidR="0015284F">
            <w:rPr>
              <w:i/>
            </w:rPr>
            <w:instrText xml:space="preserve"> CITATION Asi15 \l 1045 </w:instrText>
          </w:r>
          <w:r w:rsidR="0015284F">
            <w:rPr>
              <w:i/>
            </w:rPr>
            <w:fldChar w:fldCharType="separate"/>
          </w:r>
          <w:r w:rsidR="0039196F">
            <w:rPr>
              <w:noProof/>
            </w:rPr>
            <w:t>(Asimo.pl, 2015)</w:t>
          </w:r>
          <w:r w:rsidR="0015284F">
            <w:rPr>
              <w:i/>
            </w:rPr>
            <w:fldChar w:fldCharType="end"/>
          </w:r>
        </w:sdtContent>
      </w:sdt>
      <w:r w:rsidR="0015284F">
        <w:t>. Dowód twierdzenia nie jest istotny dla tematu pracy dlatego nie zostanie tutaj przedstawiony.</w:t>
      </w:r>
    </w:p>
    <w:p w14:paraId="36B1C5F8" w14:textId="4999BAAE" w:rsidR="0015284F" w:rsidRPr="00DB06F0" w:rsidRDefault="0015284F" w:rsidP="00313ADA">
      <w:pPr>
        <w:rPr>
          <w:color w:val="FF0000"/>
        </w:rPr>
      </w:pPr>
      <w:r w:rsidRPr="00DB06F0">
        <w:rPr>
          <w:color w:val="FF0000"/>
        </w:rPr>
        <w:t xml:space="preserve">Konsekwencją </w:t>
      </w:r>
      <w:r w:rsidR="00DB06F0">
        <w:rPr>
          <w:color w:val="FF0000"/>
        </w:rPr>
        <w:t>…</w:t>
      </w:r>
    </w:p>
    <w:p w14:paraId="36403AEC" w14:textId="7A15F054" w:rsidR="00313ADA" w:rsidRPr="0015284F" w:rsidRDefault="0015284F" w:rsidP="00313ADA">
      <w:r>
        <w:rPr>
          <w:i/>
        </w:rPr>
        <w:t xml:space="preserve"> </w:t>
      </w:r>
      <w:bookmarkStart w:id="10" w:name="_GoBack"/>
      <w:bookmarkEnd w:id="10"/>
    </w:p>
    <w:p w14:paraId="155FE9BF" w14:textId="77777777" w:rsidR="00BE0C27" w:rsidRDefault="00BE0C27" w:rsidP="005F53F9">
      <w:pPr>
        <w:pStyle w:val="Nagwek2"/>
      </w:pPr>
      <w:bookmarkStart w:id="11" w:name="_Toc437188627"/>
      <w:r>
        <w:t>Funkcje okna</w:t>
      </w:r>
      <w:bookmarkEnd w:id="11"/>
    </w:p>
    <w:p w14:paraId="1B970DD2" w14:textId="77777777" w:rsidR="005E57C5" w:rsidRDefault="005E57C5" w:rsidP="00145C63">
      <w:r>
        <w:t xml:space="preserve"> [Zapobiega wyciekom widma przy fft]</w:t>
      </w:r>
    </w:p>
    <w:p w14:paraId="3C1CDDD7" w14:textId="549F6436" w:rsidR="00036EF0" w:rsidRPr="00562043" w:rsidRDefault="00C03C55" w:rsidP="00145C63">
      <w:r>
        <w:t xml:space="preserve">Transformata Fouriera (opisana w rozdziale </w:t>
      </w:r>
      <w:r>
        <w:fldChar w:fldCharType="begin"/>
      </w:r>
      <w:r>
        <w:instrText xml:space="preserve"> REF _Ref437000071 \r \h </w:instrText>
      </w:r>
      <w:r>
        <w:fldChar w:fldCharType="separate"/>
      </w:r>
      <w:r w:rsidR="0039196F">
        <w:t>5.6</w:t>
      </w:r>
      <w:r>
        <w:fldChar w:fldCharType="end"/>
      </w:r>
      <w:r>
        <w:t xml:space="preserve">) jest narzędziem często wykorzystywanym w przetwarzaniu sygnałów. </w:t>
      </w:r>
      <w:r w:rsidR="00562043">
        <w:t>Użycie</w:t>
      </w:r>
      <w:r>
        <w:t xml:space="preserve"> jej skutkuje dokładnymi rezultatami jednak tylko, gdy spełnione zostaną wymogi dotyczące okresowości sygnału. Żadna ścieżka dźwiękowa, a zapis mowy tym bardziej, nigdy nie jest okresowa. </w:t>
      </w:r>
      <w:r w:rsidR="00562043">
        <w:t>Zastosowanie transformaty na nieokresowym sygnale powoduje  powstanie</w:t>
      </w:r>
      <w:r w:rsidR="00562043" w:rsidRPr="00562043">
        <w:t xml:space="preserve"> </w:t>
      </w:r>
      <w:r w:rsidR="00562043">
        <w:t xml:space="preserve">w rezultacie procesu </w:t>
      </w:r>
      <w:r w:rsidR="00562043">
        <w:rPr>
          <w:i/>
        </w:rPr>
        <w:t>wycieku widma</w:t>
      </w:r>
      <w:r w:rsidR="00562043">
        <w:t>. Dzieje się tak z powodu nieciągłości końca i początku sygnału, co interpretowane jest jako składowe wysokich częstotliwości.</w:t>
      </w:r>
    </w:p>
    <w:p w14:paraId="492C689C" w14:textId="1EC52885" w:rsidR="00944B4A" w:rsidRDefault="00562043" w:rsidP="00944B4A">
      <w:pPr>
        <w:rPr>
          <w:color w:val="FF0000"/>
        </w:rPr>
      </w:pPr>
      <w:r>
        <w:t>Teoria przetwarzania sygnałów opracowała jednak metodę pozwalającą wykorzystanie popularnego i szybkiego algorytmu na sygnałach rzeczywisty</w:t>
      </w:r>
      <w:r w:rsidR="009911A8">
        <w:t>ch. Wynikiem nałożenia okna czasowego na zapis pełnego przebiegu nagrania są 10 -</w:t>
      </w:r>
      <w:r w:rsidR="00944B4A">
        <w:t xml:space="preserve"> </w:t>
      </w:r>
      <w:r w:rsidR="009911A8">
        <w:t xml:space="preserve">20 milisekundowe porcje danych. Mechanizmem wykorzystywanym w celu ograniczenia wystąpienia wycieku widma  jest okienkowanie sygnału. Można przedstawić go jako operację mnożenia przez siebie próbki sygnału oraz odpowiadającą mu wartość funkcji okna. Matematycznie przedstawia to wzór </w:t>
      </w:r>
      <w:r w:rsidR="00265800" w:rsidRPr="00265800">
        <w:rPr>
          <w:color w:val="000000" w:themeColor="text1"/>
        </w:rPr>
        <w:t>(5.4.1)</w:t>
      </w:r>
    </w:p>
    <w:p w14:paraId="19F27671" w14:textId="54146ACD" w:rsidR="00944B4A" w:rsidRPr="00944B4A" w:rsidRDefault="00944B4A" w:rsidP="00944B4A">
      <w:pPr>
        <w:tabs>
          <w:tab w:val="center" w:pos="4536"/>
          <w:tab w:val="right" w:pos="9072"/>
        </w:tabs>
        <w:rPr>
          <w:color w:val="FF0000"/>
        </w:rPr>
      </w:pPr>
      <w:r>
        <w:rPr>
          <w:color w:val="FF0000"/>
        </w:rPr>
        <w:lastRenderedPageBreak/>
        <w:tab/>
      </w:r>
      <m:oMath>
        <m:r>
          <w:rPr>
            <w:rFonts w:ascii="Cambria Math" w:hAnsi="Cambria Math"/>
            <w:color w:val="000000" w:themeColor="text1"/>
            <w:sz w:val="24"/>
          </w:rPr>
          <m:t>g(n)=u(n)w(n)</m:t>
        </m:r>
      </m:oMath>
      <w:r w:rsidRPr="000B191F">
        <w:rPr>
          <w:rFonts w:eastAsiaTheme="minorEastAsia"/>
          <w:color w:val="000000" w:themeColor="text1"/>
          <w:sz w:val="24"/>
        </w:rPr>
        <w:tab/>
      </w:r>
      <w:r w:rsidR="00265800" w:rsidRPr="000B191F">
        <w:rPr>
          <w:rFonts w:eastAsiaTheme="minorEastAsia"/>
          <w:color w:val="000000" w:themeColor="text1"/>
          <w:sz w:val="24"/>
        </w:rPr>
        <w:t>(5.4.1</w:t>
      </w:r>
      <w:r w:rsidRPr="000B191F">
        <w:rPr>
          <w:rFonts w:eastAsiaTheme="minorEastAsia"/>
          <w:color w:val="000000" w:themeColor="text1"/>
          <w:sz w:val="24"/>
        </w:rPr>
        <w:t>)</w:t>
      </w:r>
    </w:p>
    <w:p w14:paraId="581A2644" w14:textId="6EFDA9BC" w:rsidR="00944B4A" w:rsidRPr="00944B4A" w:rsidRDefault="00944B4A" w:rsidP="00145C63">
      <w:pPr>
        <w:rPr>
          <w:rFonts w:eastAsiaTheme="minorEastAsia"/>
          <w:color w:val="000000" w:themeColor="text1"/>
        </w:rPr>
      </w:pPr>
      <m:oMathPara>
        <m:oMathParaPr>
          <m:jc m:val="left"/>
        </m:oMathParaPr>
        <m:oMath>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-wynik okienkowania</m:t>
          </m:r>
        </m:oMath>
      </m:oMathPara>
    </w:p>
    <w:p w14:paraId="1A08CF58" w14:textId="76C2D1C7" w:rsidR="00944B4A" w:rsidRPr="00944B4A" w:rsidRDefault="00944B4A" w:rsidP="00145C63">
      <w:pPr>
        <w:rPr>
          <w:rFonts w:eastAsiaTheme="minorEastAsia"/>
          <w:color w:val="000000" w:themeColor="text1"/>
        </w:rPr>
      </w:pPr>
      <m:oMathPara>
        <m:oMathParaPr>
          <m:jc m:val="left"/>
        </m:oMathParaPr>
        <m:oMath>
          <m:r>
            <w:rPr>
              <w:rFonts w:ascii="Cambria Math" w:eastAsiaTheme="minorEastAsia" w:hAnsi="Cambria Math"/>
              <w:color w:val="000000" w:themeColor="text1"/>
            </w:rPr>
            <m:t>u</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e>
          </m:d>
          <m:r>
            <w:rPr>
              <w:rFonts w:ascii="Cambria Math" w:eastAsiaTheme="minorEastAsia" w:hAnsi="Cambria Math"/>
              <w:color w:val="000000" w:themeColor="text1"/>
            </w:rPr>
            <m:t>-początkowa wartość n-tej próbki</m:t>
          </m:r>
        </m:oMath>
      </m:oMathPara>
    </w:p>
    <w:p w14:paraId="7EAC8FCC" w14:textId="1C2D6139" w:rsidR="00944B4A" w:rsidRPr="00944B4A" w:rsidRDefault="00944B4A" w:rsidP="00145C63">
      <w:pPr>
        <w:rPr>
          <w:rFonts w:eastAsiaTheme="minorEastAsia"/>
          <w:color w:val="000000" w:themeColor="text1"/>
        </w:rPr>
      </w:pPr>
      <m:oMathPara>
        <m:oMathParaPr>
          <m:jc m:val="left"/>
        </m:oMathParaPr>
        <m:oMath>
          <m:r>
            <w:rPr>
              <w:rFonts w:ascii="Cambria Math" w:eastAsiaTheme="minorEastAsia" w:hAnsi="Cambria Math"/>
              <w:color w:val="000000" w:themeColor="text1"/>
            </w:rPr>
            <m:t>w</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e>
          </m:d>
          <m:r>
            <w:rPr>
              <w:rFonts w:ascii="Cambria Math" w:eastAsiaTheme="minorEastAsia" w:hAnsi="Cambria Math"/>
              <w:color w:val="000000" w:themeColor="text1"/>
            </w:rPr>
            <m:t>-wartość funkcji okna dla n-tej próbki</m:t>
          </m:r>
        </m:oMath>
      </m:oMathPara>
    </w:p>
    <w:p w14:paraId="0AADF07F" w14:textId="77777777" w:rsidR="00944B4A" w:rsidRPr="00944B4A" w:rsidRDefault="00944B4A" w:rsidP="00145C63">
      <w:pPr>
        <w:rPr>
          <w:rFonts w:eastAsiaTheme="minorEastAsia"/>
          <w:color w:val="000000" w:themeColor="text1"/>
        </w:rPr>
      </w:pPr>
    </w:p>
    <w:p w14:paraId="0CF9E511" w14:textId="77777777" w:rsidR="00BE0C27" w:rsidRDefault="00BE0C27" w:rsidP="00437F95">
      <w:pPr>
        <w:pStyle w:val="Nagwek3"/>
      </w:pPr>
      <w:bookmarkStart w:id="12" w:name="_Toc437188628"/>
      <w:r>
        <w:t>Porównanie kilku wybranych</w:t>
      </w:r>
      <w:bookmarkEnd w:id="12"/>
    </w:p>
    <w:p w14:paraId="69D5845B" w14:textId="77777777" w:rsidR="005E57C5" w:rsidRPr="005E57C5" w:rsidRDefault="005E57C5" w:rsidP="00145C63">
      <w:r>
        <w:t>[Kilka funkcji przedstawionych poprzez wzory matematyczne, przebieg wartości funkcji w dziedzinie oraz wykresy wyników fft sygnału]</w:t>
      </w:r>
    </w:p>
    <w:p w14:paraId="3F438654" w14:textId="77777777" w:rsidR="00BE0C27" w:rsidRDefault="00BE0C27" w:rsidP="005F53F9">
      <w:pPr>
        <w:pStyle w:val="Nagwek2"/>
      </w:pPr>
      <w:bookmarkStart w:id="13" w:name="_Toc437188629"/>
      <w:r>
        <w:t>Cross-fading</w:t>
      </w:r>
      <w:bookmarkEnd w:id="13"/>
    </w:p>
    <w:p w14:paraId="1C85143E" w14:textId="77777777" w:rsidR="005E57C5" w:rsidRDefault="005E57C5" w:rsidP="00145C63">
      <w:r>
        <w:t xml:space="preserve">[Po co jest stosowany, wykresy przedstawiające przebiegi (czy nie lepiej wykresy </w:t>
      </w:r>
      <w:r w:rsidR="00F82460">
        <w:t>tylko przy części implementacyjnej?)</w:t>
      </w:r>
      <w:r>
        <w:t>]</w:t>
      </w:r>
    </w:p>
    <w:p w14:paraId="4429A5FA" w14:textId="7B69D6ED" w:rsidR="00CB423F" w:rsidRDefault="001036D1" w:rsidP="00145C63">
      <w:r>
        <w:t>Pierwszym krokiem do wyjaśnienia mechaniki działania cross-fadingu jest zrozumienie mechanizmu fadingu. Polega on na stopniowej zmianie głośności próbek dźwięku na początku lub końcu ścieżki nagrania. Stosując na początku najczęściej ma charakter wzrastający</w:t>
      </w:r>
      <w:r w:rsidR="00274BB4">
        <w:t xml:space="preserve"> (ang. </w:t>
      </w:r>
      <w:r w:rsidR="00274BB4">
        <w:rPr>
          <w:i/>
        </w:rPr>
        <w:t>fade in</w:t>
      </w:r>
      <w:r w:rsidR="00274BB4">
        <w:t>)</w:t>
      </w:r>
      <w:r>
        <w:t>, tj. począwszy od znacznego wyciszenia, aż do nominalnej wartości próbek. W przypadku zastosowania na końcu fading przedstawia się analogicznie odwrotnie – opadająco</w:t>
      </w:r>
      <w:r w:rsidR="00274BB4">
        <w:t xml:space="preserve"> (ang. </w:t>
      </w:r>
      <w:r w:rsidR="00274BB4">
        <w:rPr>
          <w:i/>
        </w:rPr>
        <w:t>fade out</w:t>
      </w:r>
      <w:r w:rsidR="00274BB4">
        <w:t>)</w:t>
      </w:r>
      <w:r>
        <w:t xml:space="preserve">.  </w:t>
      </w:r>
      <w:r w:rsidR="00A31E76">
        <w:t xml:space="preserve">W zależności od preferencji słuchowych i przeznaczenia wybiera się odpowiedni przebieg krzywej, według której przebiega zmiana natężenia dźwięku nagrania. </w:t>
      </w:r>
      <w:r w:rsidR="00CB423F">
        <w:fldChar w:fldCharType="begin"/>
      </w:r>
      <w:r w:rsidR="00CB423F">
        <w:instrText xml:space="preserve"> REF _Ref437180070 \h </w:instrText>
      </w:r>
      <w:r w:rsidR="00CB423F">
        <w:fldChar w:fldCharType="separate"/>
      </w:r>
      <w:r w:rsidR="0039196F">
        <w:t xml:space="preserve">Rysunek </w:t>
      </w:r>
      <w:r w:rsidR="0039196F">
        <w:rPr>
          <w:noProof/>
        </w:rPr>
        <w:t>2</w:t>
      </w:r>
      <w:r w:rsidR="00CB423F">
        <w:fldChar w:fldCharType="end"/>
      </w:r>
      <w:r w:rsidR="00CB423F">
        <w:t xml:space="preserve"> </w:t>
      </w:r>
      <w:r w:rsidR="00274BB4">
        <w:t xml:space="preserve">przedstawia efekt zastosowania wzrastającego przebiegu eksponenciajnym, a </w:t>
      </w:r>
      <w:r w:rsidR="00CB423F">
        <w:rPr>
          <w:color w:val="FF0000"/>
        </w:rPr>
        <w:fldChar w:fldCharType="begin"/>
      </w:r>
      <w:r w:rsidR="00CB423F">
        <w:instrText xml:space="preserve"> REF _Ref437180052 \h </w:instrText>
      </w:r>
      <w:r w:rsidR="00CB423F">
        <w:rPr>
          <w:color w:val="FF0000"/>
        </w:rPr>
      </w:r>
      <w:r w:rsidR="00CB423F">
        <w:rPr>
          <w:color w:val="FF0000"/>
        </w:rPr>
        <w:fldChar w:fldCharType="separate"/>
      </w:r>
      <w:r w:rsidR="0039196F">
        <w:t xml:space="preserve">Rysunek </w:t>
      </w:r>
      <w:r w:rsidR="0039196F">
        <w:rPr>
          <w:noProof/>
        </w:rPr>
        <w:t>3</w:t>
      </w:r>
      <w:r w:rsidR="00CB423F">
        <w:rPr>
          <w:color w:val="FF0000"/>
        </w:rPr>
        <w:fldChar w:fldCharType="end"/>
      </w:r>
      <w:r w:rsidR="00CB423F">
        <w:rPr>
          <w:color w:val="FF0000"/>
        </w:rPr>
        <w:t xml:space="preserve"> </w:t>
      </w:r>
      <w:r w:rsidR="00274BB4">
        <w:t xml:space="preserve">przedstawia wynik zastosowania </w:t>
      </w:r>
      <w:r w:rsidR="00CB423F">
        <w:t>cieniowania opadającego o charakterze logarytmicznym.</w:t>
      </w:r>
    </w:p>
    <w:p w14:paraId="3D03CA20" w14:textId="77777777" w:rsidR="00CB423F" w:rsidRDefault="00CB423F" w:rsidP="00CB423F">
      <w:pPr>
        <w:keepNext/>
      </w:pPr>
      <w:r>
        <w:rPr>
          <w:noProof/>
          <w:lang w:eastAsia="pl-PL"/>
        </w:rPr>
        <w:drawing>
          <wp:inline distT="0" distB="0" distL="0" distR="0" wp14:anchorId="57636837" wp14:editId="4516D4CE">
            <wp:extent cx="5760720" cy="1612900"/>
            <wp:effectExtent l="0" t="0" r="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de in exponenta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612900"/>
                    </a:xfrm>
                    <a:prstGeom prst="rect">
                      <a:avLst/>
                    </a:prstGeom>
                  </pic:spPr>
                </pic:pic>
              </a:graphicData>
            </a:graphic>
          </wp:inline>
        </w:drawing>
      </w:r>
    </w:p>
    <w:p w14:paraId="556E0344" w14:textId="35F786D8" w:rsidR="00CB423F" w:rsidRDefault="00CB423F" w:rsidP="00CB423F">
      <w:pPr>
        <w:pStyle w:val="Legenda"/>
      </w:pPr>
      <w:bookmarkStart w:id="14" w:name="_Ref437180070"/>
      <w:r>
        <w:t xml:space="preserve">Rysunek </w:t>
      </w:r>
      <w:fldSimple w:instr=" SEQ Rysunek \* ARABIC ">
        <w:r w:rsidR="0039196F">
          <w:rPr>
            <w:noProof/>
          </w:rPr>
          <w:t>2</w:t>
        </w:r>
      </w:fldSimple>
      <w:bookmarkEnd w:id="14"/>
      <w:r>
        <w:t xml:space="preserve"> Sygnał z </w:t>
      </w:r>
      <w:r w:rsidRPr="00CC049C">
        <w:t>eksponencjalnym</w:t>
      </w:r>
      <w:r>
        <w:t xml:space="preserve"> efektem fade in</w:t>
      </w:r>
    </w:p>
    <w:p w14:paraId="6B8189F9" w14:textId="519ADC57" w:rsidR="000F50B6" w:rsidRDefault="00274BB4" w:rsidP="00145C63">
      <w:r>
        <w:t xml:space="preserve"> </w:t>
      </w:r>
    </w:p>
    <w:p w14:paraId="051E4875" w14:textId="77777777" w:rsidR="00CB423F" w:rsidRDefault="00CB423F" w:rsidP="00CB423F">
      <w:pPr>
        <w:keepNext/>
      </w:pPr>
      <w:r>
        <w:rPr>
          <w:noProof/>
          <w:lang w:eastAsia="pl-PL"/>
        </w:rPr>
        <w:lastRenderedPageBreak/>
        <w:drawing>
          <wp:inline distT="0" distB="0" distL="0" distR="0" wp14:anchorId="1FFEE67A" wp14:editId="5ED3A77F">
            <wp:extent cx="5760720" cy="1615440"/>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de out logarith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615440"/>
                    </a:xfrm>
                    <a:prstGeom prst="rect">
                      <a:avLst/>
                    </a:prstGeom>
                  </pic:spPr>
                </pic:pic>
              </a:graphicData>
            </a:graphic>
          </wp:inline>
        </w:drawing>
      </w:r>
    </w:p>
    <w:p w14:paraId="05F1430A" w14:textId="3EF9183C" w:rsidR="00CB423F" w:rsidRPr="00274BB4" w:rsidRDefault="00CB423F" w:rsidP="00CB423F">
      <w:pPr>
        <w:pStyle w:val="Legenda"/>
        <w:rPr>
          <w:color w:val="auto"/>
        </w:rPr>
      </w:pPr>
      <w:bookmarkStart w:id="15" w:name="_Ref437180052"/>
      <w:r>
        <w:t xml:space="preserve">Rysunek </w:t>
      </w:r>
      <w:fldSimple w:instr=" SEQ Rysunek \* ARABIC ">
        <w:r w:rsidR="0039196F">
          <w:rPr>
            <w:noProof/>
          </w:rPr>
          <w:t>3</w:t>
        </w:r>
      </w:fldSimple>
      <w:bookmarkEnd w:id="15"/>
      <w:r>
        <w:t xml:space="preserve"> Sygnał z logarytmicznym efektem fade out</w:t>
      </w:r>
    </w:p>
    <w:p w14:paraId="4FBEBB4D" w14:textId="4FBA42B1" w:rsidR="00265800" w:rsidRDefault="00CB423F" w:rsidP="00CB423F">
      <w:r>
        <w:t xml:space="preserve">Rozumiejąc działanie fadingu łatwo pojąć czym jest cross-fading. Jest niczym innym niż zastosowaniem dwóch przeciwnie zorientowanych </w:t>
      </w:r>
      <w:r w:rsidR="00610B9E">
        <w:t>cieniowań</w:t>
      </w:r>
      <w:r>
        <w:t xml:space="preserve"> na dwóch ścieżkach w tym samym oknie czasowym. Ideałem jest takie dobranie przebiegów wzrastających i opadających, by sumaryczne natężenie dźwięku sygnału nie ulegało znaczącym wahaniom. Nie jest to jednak obowiązkowe i zależy tylko od zamiarów osoby projektującej cross-fading. </w:t>
      </w:r>
      <w:r w:rsidR="00610B9E">
        <w:fldChar w:fldCharType="begin"/>
      </w:r>
      <w:r w:rsidR="00610B9E">
        <w:instrText xml:space="preserve"> REF _Ref437181126 \h </w:instrText>
      </w:r>
      <w:r w:rsidR="00610B9E">
        <w:fldChar w:fldCharType="separate"/>
      </w:r>
      <w:r w:rsidR="0039196F">
        <w:t xml:space="preserve">Rysunek </w:t>
      </w:r>
      <w:r w:rsidR="0039196F">
        <w:rPr>
          <w:noProof/>
        </w:rPr>
        <w:t>4</w:t>
      </w:r>
      <w:r w:rsidR="00610B9E">
        <w:fldChar w:fldCharType="end"/>
      </w:r>
      <w:r w:rsidR="00610B9E">
        <w:t xml:space="preserve"> przedstawia przykład z</w:t>
      </w:r>
      <w:r w:rsidR="00C9647D">
        <w:t>astosowanie różnych fadingów – fade out liniowy, fade in eksponencjalny.</w:t>
      </w:r>
    </w:p>
    <w:p w14:paraId="00211D40" w14:textId="77777777" w:rsidR="00610B9E" w:rsidRDefault="00610B9E" w:rsidP="00610B9E">
      <w:pPr>
        <w:keepNext/>
      </w:pPr>
      <w:r>
        <w:rPr>
          <w:noProof/>
          <w:lang w:eastAsia="pl-PL"/>
        </w:rPr>
        <w:drawing>
          <wp:inline distT="0" distB="0" distL="0" distR="0" wp14:anchorId="2A22E7F3" wp14:editId="44B7670A">
            <wp:extent cx="5760720" cy="299529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oss fade linear-exponen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995295"/>
                    </a:xfrm>
                    <a:prstGeom prst="rect">
                      <a:avLst/>
                    </a:prstGeom>
                  </pic:spPr>
                </pic:pic>
              </a:graphicData>
            </a:graphic>
          </wp:inline>
        </w:drawing>
      </w:r>
    </w:p>
    <w:p w14:paraId="5D4AD778" w14:textId="62B59F97" w:rsidR="00610B9E" w:rsidRPr="005E57C5" w:rsidRDefault="00610B9E" w:rsidP="00610B9E">
      <w:pPr>
        <w:pStyle w:val="Legenda"/>
      </w:pPr>
      <w:bookmarkStart w:id="16" w:name="_Ref437181126"/>
      <w:r>
        <w:t xml:space="preserve">Rysunek </w:t>
      </w:r>
      <w:fldSimple w:instr=" SEQ Rysunek \* ARABIC ">
        <w:r w:rsidR="0039196F">
          <w:rPr>
            <w:noProof/>
          </w:rPr>
          <w:t>4</w:t>
        </w:r>
      </w:fldSimple>
      <w:bookmarkEnd w:id="16"/>
      <w:r>
        <w:t xml:space="preserve"> Asymetryczny cross-fade dwóch ścieżek dźwiękowych</w:t>
      </w:r>
    </w:p>
    <w:p w14:paraId="38664C31" w14:textId="77777777" w:rsidR="00BE0C27" w:rsidRDefault="00BE0C27" w:rsidP="005F53F9">
      <w:pPr>
        <w:pStyle w:val="Nagwek2"/>
      </w:pPr>
      <w:bookmarkStart w:id="17" w:name="_Ref437000071"/>
      <w:bookmarkStart w:id="18" w:name="_Toc437188630"/>
      <w:r>
        <w:t>Transformata Fouriera</w:t>
      </w:r>
      <w:bookmarkEnd w:id="17"/>
      <w:bookmarkEnd w:id="18"/>
    </w:p>
    <w:p w14:paraId="4785BA15" w14:textId="77777777" w:rsidR="00F82460" w:rsidRPr="00F82460" w:rsidRDefault="00F82460" w:rsidP="00145C63">
      <w:r>
        <w:t xml:space="preserve">[Czym jest, splot w dziedzinie czasu zamienia się w mnożenie w dziedzinie częstotliwości, interpretacja wyniku – tablica </w:t>
      </w:r>
      <w:r>
        <w:rPr>
          <w:i/>
        </w:rPr>
        <w:t>n</w:t>
      </w:r>
      <w:r>
        <w:t xml:space="preserve"> wartości reprezentujących widma o szerokości </w:t>
      </w:r>
      <w:r>
        <w:rPr>
          <w:i/>
        </w:rPr>
        <w:t>fmax/n</w:t>
      </w:r>
      <w:r>
        <w:t xml:space="preserve"> a </w:t>
      </w:r>
      <w:r>
        <w:rPr>
          <w:i/>
        </w:rPr>
        <w:t>fmax = fs/2</w:t>
      </w:r>
      <w:r>
        <w:t xml:space="preserve"> ] </w:t>
      </w:r>
    </w:p>
    <w:p w14:paraId="7040A000" w14:textId="77777777" w:rsidR="00BE0C27" w:rsidRDefault="00BE0C27" w:rsidP="005F53F9">
      <w:pPr>
        <w:pStyle w:val="Nagwek3"/>
      </w:pPr>
      <w:bookmarkStart w:id="19" w:name="_Toc437188631"/>
      <w:r>
        <w:t>Szybka transformata Fouriera (FFT)</w:t>
      </w:r>
      <w:bookmarkEnd w:id="19"/>
    </w:p>
    <w:p w14:paraId="7A47212C" w14:textId="77777777" w:rsidR="00F82460" w:rsidRPr="00F82460" w:rsidRDefault="00F82460" w:rsidP="00145C63">
      <w:r>
        <w:t>[zasada działania -&gt; wymóg liczby próbek wielkości potęgi dwójki]</w:t>
      </w:r>
    </w:p>
    <w:p w14:paraId="15D09AE2" w14:textId="77777777" w:rsidR="00BE0C27" w:rsidRDefault="00BE0C27" w:rsidP="005F53F9">
      <w:pPr>
        <w:pStyle w:val="Nagwek3"/>
      </w:pPr>
      <w:bookmarkStart w:id="20" w:name="_Toc437188632"/>
      <w:r>
        <w:t>Odwrotna transformata Fouriera</w:t>
      </w:r>
      <w:bookmarkEnd w:id="20"/>
    </w:p>
    <w:p w14:paraId="70786F1F" w14:textId="299B77DC" w:rsidR="003F3B0C" w:rsidRPr="00DB06F0" w:rsidRDefault="00F82460" w:rsidP="00145C63">
      <w:r>
        <w:t>[czym jest]</w:t>
      </w:r>
      <w:r w:rsidR="003F3B0C">
        <w:br w:type="page"/>
      </w:r>
    </w:p>
    <w:p w14:paraId="574BDEFD" w14:textId="77777777" w:rsidR="00BE0C27" w:rsidRDefault="00BE0C27" w:rsidP="005F53F9">
      <w:pPr>
        <w:pStyle w:val="Nagwek1"/>
      </w:pPr>
      <w:bookmarkStart w:id="21" w:name="_Toc437188633"/>
      <w:r>
        <w:lastRenderedPageBreak/>
        <w:t>Aplikacja realizująca modulowanie głosu</w:t>
      </w:r>
      <w:bookmarkEnd w:id="21"/>
    </w:p>
    <w:p w14:paraId="14B66AF3" w14:textId="77777777" w:rsidR="00BE0C27" w:rsidRDefault="00BE0C27" w:rsidP="005F53F9">
      <w:pPr>
        <w:pStyle w:val="Nagwek2"/>
      </w:pPr>
      <w:bookmarkStart w:id="22" w:name="_Toc437188634"/>
      <w:r>
        <w:t>Zdefiniowane modulacje</w:t>
      </w:r>
      <w:bookmarkEnd w:id="22"/>
    </w:p>
    <w:p w14:paraId="5A940174" w14:textId="479DA4D1" w:rsidR="002415B2" w:rsidRDefault="002415B2" w:rsidP="002415B2">
      <w:r>
        <w:t xml:space="preserve">Przedmiotem tej pracy jest implementacja i zastosowanie do przetwarzania sygnału dźwiękowego trzech modulacji. Poniżej przedstawiam opis działania </w:t>
      </w:r>
      <w:r w:rsidR="00883455">
        <w:t>każdego z nich, sposób reprezentacji dla użytkownika aplikacji, listing kodu oraz wynik jego zastosowania.</w:t>
      </w:r>
    </w:p>
    <w:p w14:paraId="298843B6" w14:textId="27C1A3D0" w:rsidR="00241CC7" w:rsidRDefault="00ED7FD0" w:rsidP="002415B2">
      <w:pPr>
        <w:rPr>
          <w:rFonts w:eastAsiaTheme="minorEastAsia"/>
        </w:rPr>
      </w:pPr>
      <w:r>
        <w:t xml:space="preserve">Danymi wejściowymi dla każdego filtru jest tablica będąca wynikiem transformaty Fouriera oraz parametry zależne od modulacji. Tablica wejściowa jest zbiorem </w:t>
      </w:r>
      <w:r>
        <w:rPr>
          <w:i/>
        </w:rPr>
        <w:t xml:space="preserve">n </w:t>
      </w:r>
      <w:r>
        <w:t xml:space="preserve">wartości reprezentujących amplitudy kolejnych składowych częstotliwości. Każdy element tablicy odpowiada amplitudzie składowych z pasma o szerokości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r>
          <w:rPr>
            <w:rFonts w:ascii="Cambria Math" w:hAnsi="Cambria Math"/>
          </w:rPr>
          <m:t>/ n</m:t>
        </m:r>
      </m:oMath>
      <w:r w:rsidR="00241CC7">
        <w:rPr>
          <w:rFonts w:eastAsiaTheme="minorEastAsia"/>
        </w:rPr>
        <w:t>. Można więc zapisać, że</w:t>
      </w:r>
    </w:p>
    <w:p w14:paraId="2CC6DF5A" w14:textId="5753B18C" w:rsidR="00241CC7" w:rsidRPr="00241CC7" w:rsidRDefault="00265800" w:rsidP="00265800">
      <w:pPr>
        <w:tabs>
          <w:tab w:val="center" w:pos="4536"/>
          <w:tab w:val="right" w:pos="9072"/>
        </w:tabs>
        <w:jc w:val="left"/>
        <w:rPr>
          <w:rFonts w:eastAsiaTheme="minorEastAsia"/>
        </w:rPr>
      </w:pPr>
      <w:r>
        <w:rPr>
          <w:rFonts w:eastAsiaTheme="minorEastAsia"/>
        </w:rPr>
        <w:tab/>
      </w: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r>
              <w:rPr>
                <w:rFonts w:ascii="Cambria Math" w:eastAsiaTheme="minorEastAsia" w:hAnsi="Cambria Math"/>
              </w:rPr>
              <m:t>spectrum</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odpowiada </m:t>
            </m:r>
          </m:e>
        </m:nary>
        <m:r>
          <w:rPr>
            <w:rFonts w:ascii="Cambria Math" w:eastAsiaTheme="minorEastAsia" w:hAnsi="Cambria Math"/>
          </w:rPr>
          <m:t xml:space="preserve">pasmu </m:t>
        </m:r>
        <m:d>
          <m:dPr>
            <m:endChr m:val=""/>
            <m:ctrlPr>
              <w:rPr>
                <w:rFonts w:ascii="Cambria Math" w:eastAsiaTheme="minorEastAsia" w:hAnsi="Cambria Math"/>
                <w:i/>
              </w:rPr>
            </m:ctrlPr>
          </m:dPr>
          <m:e>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Hz</m:t>
            </m:r>
          </m:e>
        </m:d>
      </m:oMath>
      <w:r>
        <w:rPr>
          <w:rFonts w:eastAsiaTheme="minorEastAsia"/>
        </w:rPr>
        <w:tab/>
        <w:t>(6.1.1)</w:t>
      </w:r>
    </w:p>
    <w:p w14:paraId="74210C6C" w14:textId="72E6331F" w:rsidR="00241CC7" w:rsidRPr="00241CC7" w:rsidRDefault="00241CC7" w:rsidP="002415B2">
      <w:pPr>
        <w:rPr>
          <w:rFonts w:eastAsiaTheme="minorEastAsia"/>
        </w:rPr>
      </w:pPr>
      <m:oMathPara>
        <m:oMathParaPr>
          <m:jc m:val="left"/>
        </m:oMathParaPr>
        <m:oMath>
          <m:r>
            <w:rPr>
              <w:rFonts w:ascii="Cambria Math" w:eastAsiaTheme="minorEastAsia" w:hAnsi="Cambria Math"/>
            </w:rPr>
            <m:t xml:space="preserve">n-liczba elementów tablicy </m:t>
          </m:r>
          <m:r>
            <m:rPr>
              <m:sty m:val="bi"/>
            </m:rPr>
            <w:rPr>
              <w:rFonts w:ascii="Cambria Math" w:eastAsiaTheme="minorEastAsia" w:hAnsi="Cambria Math"/>
            </w:rPr>
            <m:t>spectrum</m:t>
          </m:r>
          <m:r>
            <w:rPr>
              <w:rFonts w:ascii="Cambria Math" w:eastAsiaTheme="minorEastAsia" w:hAnsi="Cambria Math"/>
            </w:rPr>
            <m:t>, liczba próbek okna czasowego</m:t>
          </m:r>
        </m:oMath>
      </m:oMathPara>
    </w:p>
    <w:p w14:paraId="6E7BC465" w14:textId="07528271" w:rsidR="00241CC7" w:rsidRPr="00553A44" w:rsidRDefault="000F50B6" w:rsidP="002415B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72D2429D" w14:textId="25EBAAED" w:rsidR="00C35D1A" w:rsidRPr="00C35D1A" w:rsidRDefault="00C35D1A" w:rsidP="002415B2">
      <w:pPr>
        <w:rPr>
          <w:rFonts w:eastAsiaTheme="minorEastAsia"/>
        </w:rPr>
      </w:pPr>
      <m:oMathPara>
        <m:oMathParaPr>
          <m:jc m:val="left"/>
        </m:oMathParaPr>
        <m:oMath>
          <m:r>
            <w:rPr>
              <w:rFonts w:ascii="Cambria Math" w:eastAsiaTheme="minorEastAsia" w:hAnsi="Cambria Math"/>
            </w:rPr>
            <m:t>spectrum-wynik transformaty Fouriera</m:t>
          </m:r>
        </m:oMath>
      </m:oMathPara>
    </w:p>
    <w:p w14:paraId="6093ECAE" w14:textId="77777777" w:rsidR="00C35D1A" w:rsidRPr="00241CC7" w:rsidRDefault="00C35D1A" w:rsidP="002415B2">
      <w:pPr>
        <w:rPr>
          <w:rFonts w:eastAsiaTheme="minorEastAsia"/>
        </w:rPr>
      </w:pPr>
    </w:p>
    <w:p w14:paraId="3531BA5B" w14:textId="2AF59699" w:rsidR="00BE0C27" w:rsidRDefault="00BE0C27" w:rsidP="00145C63">
      <w:pPr>
        <w:pStyle w:val="Nagwek3"/>
      </w:pPr>
      <w:bookmarkStart w:id="23" w:name="_Toc437188635"/>
      <w:r>
        <w:t>Filtr o konfigurowalnej przepustowości pasm częstotliwości</w:t>
      </w:r>
      <w:bookmarkEnd w:id="23"/>
    </w:p>
    <w:p w14:paraId="4FC6F2E0" w14:textId="77777777" w:rsidR="00F82460" w:rsidRDefault="00F82460" w:rsidP="00145C63">
      <w:r>
        <w:t>[sposób reprezentacji przepustowości filtru, słowny opis implementacji, listing implementacji, przykład modulacji]</w:t>
      </w:r>
    </w:p>
    <w:p w14:paraId="329025F2" w14:textId="4736BBAA" w:rsidR="00883455" w:rsidRDefault="004B63BB" w:rsidP="00145C63">
      <w:r>
        <w:t>Filtr przepustowy opiera swoje działanie na zmianie amplitud określonych pasm częstotliwości. Odpowiada temu odpowiednia modyfikacja konkretnych wartości tablicy wejściowej. Pełna konfigurowalność pozwala na określenie stopnia wyciszenia określonych składowych. Jest to mechanizm bardzo podobny do korektora stosowanego w odtwarzaczach multimedialnych. Zastosowanie tej samej wartości dla pełnego widma sygnału daje w wyniku zmianę głośności całego sygnału.</w:t>
      </w:r>
      <w:r w:rsidR="00544E42">
        <w:t xml:space="preserve"> Zastosowanie filtru dolnoprzepustowego na sygnale uzyskanym przy wysokiej częstotliwości próbkowania skutkuje obniżeniem jego jakości – wynikiem jest sygnał analogiczny do sygnału próbkowanego z niższą częstotliwością. Górnoprzepustowa konfiguracja umożliwia ukrycie różnych charakterystyk mowy, takich jak ton krtaniowy lub formanty.</w:t>
      </w:r>
    </w:p>
    <w:p w14:paraId="7B081555" w14:textId="0D8C2E9D" w:rsidR="004B63BB" w:rsidRDefault="004B63BB" w:rsidP="00145C63">
      <w:r>
        <w:t xml:space="preserve">Reprezentację stanowi zbiór par wartości, gdzie pierwsza oznacza częstotliwość, dla której określany jest współczynnik przepustowości będący drugą wartością pary. Umożliwia to graficzną reprezentację w postaci wykresu, którego osiami są częstotliwość i współczynnik przepustowości. </w:t>
      </w:r>
      <w:r w:rsidR="00544E42">
        <w:t>Na wykresie punkty reprezentują konkretnie określone pary, a odcinki pomiędzy punktami przebieg wartości dla pozostałych częstotliwości.</w:t>
      </w:r>
      <w:r>
        <w:t xml:space="preserve"> </w:t>
      </w:r>
    </w:p>
    <w:p w14:paraId="6CF961BE" w14:textId="36A612D1" w:rsidR="00C548C4" w:rsidRDefault="00C548C4" w:rsidP="00145C63">
      <w:r>
        <w:t xml:space="preserve">Poniżej przedstawiono szczegóły implementacyjne tego filtru. </w:t>
      </w:r>
    </w:p>
    <w:p w14:paraId="68841CE6" w14:textId="6C33D5C9" w:rsidR="00883455" w:rsidRPr="00FB56A4" w:rsidRDefault="00FB56A4" w:rsidP="00145C63">
      <w:pPr>
        <w:rPr>
          <w:color w:val="FF0000"/>
        </w:rPr>
      </w:pPr>
      <w:r>
        <w:rPr>
          <w:color w:val="FF0000"/>
        </w:rPr>
        <w:t>Implementacja + wykresy</w:t>
      </w:r>
    </w:p>
    <w:p w14:paraId="152084D8" w14:textId="77777777" w:rsidR="002415B2" w:rsidRPr="00F82460" w:rsidRDefault="002415B2" w:rsidP="00145C63"/>
    <w:p w14:paraId="1E604F99" w14:textId="77777777" w:rsidR="00BE0C27" w:rsidRDefault="00BE0C27" w:rsidP="005F53F9">
      <w:pPr>
        <w:pStyle w:val="Nagwek3"/>
      </w:pPr>
      <w:bookmarkStart w:id="24" w:name="_Toc437188636"/>
      <w:r>
        <w:lastRenderedPageBreak/>
        <w:t>Skalowanie sygnału w dziedzinie częstotliwości</w:t>
      </w:r>
      <w:bookmarkEnd w:id="24"/>
    </w:p>
    <w:p w14:paraId="6FDA5A59" w14:textId="77777777" w:rsidR="00F82460" w:rsidRDefault="00F82460" w:rsidP="00145C63">
      <w:r>
        <w:t>[znaczenie magicznego współczynnika skalowania, słowny opis implementacji, listing implementacji, przykład modulacji]</w:t>
      </w:r>
    </w:p>
    <w:p w14:paraId="4D84366C" w14:textId="49466775" w:rsidR="00C548C4" w:rsidRDefault="0029289F" w:rsidP="00145C63">
      <w:r>
        <w:t xml:space="preserve">Różnica w wysokości dźwięków postrzegana przez ludzkie ucho w kontekście fizycznym sprowadza się do porównania częstotliwości określonych formantów. W kontekście muzycznym mówi się o </w:t>
      </w:r>
      <w:r>
        <w:rPr>
          <w:i/>
        </w:rPr>
        <w:t>interwałach</w:t>
      </w:r>
      <w:r>
        <w:t xml:space="preserve"> dźwiękowych, które pozwalają na jasne określenie różnicy w wysokości dźwięków. Podstawowym interwałem jest oktawa, która w kontekście fizycznym odpowiada częstotliwości drugiej harmonicznej niższego dźwięku. Oznacza to, że dźwięk różny o oktawę posiada składowe o dwukrotnie wyższej częstotliwości. W wyniku podzielenia oktawy na mniejsze częśc</w:t>
      </w:r>
      <w:r w:rsidR="00861293">
        <w:t>i otrzymuje się inne interwały.</w:t>
      </w:r>
    </w:p>
    <w:p w14:paraId="2CFBDA3B" w14:textId="2D7844AE" w:rsidR="00861293" w:rsidRDefault="00861293" w:rsidP="00145C63">
      <w:r>
        <w:t xml:space="preserve">Parametrem tej modulacji jest współczynnik skalowania częstotliwości. Określa on zarówno kierunek skalowania – w niższe lub wyższe dźwięki – ale i również oczekiwany interwał przekształcenia. Przyjmuje więc wartości rzeczywiste dodatnie. Współczynnik jest wartością przez która multiplikowane są częstotliwości składowe sygnału. Amplituda składowych nie ulega jednak zmianie. </w:t>
      </w:r>
      <w:r w:rsidR="0017373C">
        <w:t>Poniżej przedstawiono przykładowe wartości współczynnika wraz z odpowiadającym interwałom:</w:t>
      </w:r>
    </w:p>
    <w:p w14:paraId="65517618" w14:textId="49AF1B5C" w:rsidR="0017373C" w:rsidRDefault="0017373C" w:rsidP="0017373C">
      <w:pPr>
        <w:pStyle w:val="Akapitzlist"/>
        <w:numPr>
          <w:ilvl w:val="0"/>
          <w:numId w:val="14"/>
        </w:numPr>
      </w:pPr>
      <w:r>
        <w:rPr>
          <w:i/>
        </w:rPr>
        <w:t xml:space="preserve">f = 0.5 – </w:t>
      </w:r>
      <w:r w:rsidRPr="0017373C">
        <w:t>oktawa w dół</w:t>
      </w:r>
    </w:p>
    <w:p w14:paraId="36D4CA5F" w14:textId="77777777" w:rsidR="0017373C" w:rsidRDefault="0017373C" w:rsidP="0017373C">
      <w:pPr>
        <w:pStyle w:val="Akapitzlist"/>
        <w:numPr>
          <w:ilvl w:val="0"/>
          <w:numId w:val="14"/>
        </w:numPr>
      </w:pPr>
      <w:r>
        <w:rPr>
          <w:i/>
        </w:rPr>
        <w:t xml:space="preserve">f = 1 </w:t>
      </w:r>
      <w:r>
        <w:t>– pryma, dźwięk bez zmian</w:t>
      </w:r>
    </w:p>
    <w:p w14:paraId="6DDE619A" w14:textId="5F69CCA1" w:rsidR="0017373C" w:rsidRDefault="0017373C" w:rsidP="0017373C">
      <w:pPr>
        <w:pStyle w:val="Akapitzlist"/>
        <w:numPr>
          <w:ilvl w:val="0"/>
          <w:numId w:val="14"/>
        </w:numPr>
      </w:pPr>
      <w:r>
        <w:rPr>
          <w:i/>
        </w:rPr>
        <w:t>f</w:t>
      </w:r>
      <w:r w:rsidRPr="0017373C">
        <w:rPr>
          <w:i/>
        </w:rPr>
        <w:t xml:space="preserve"> = 1.58</w:t>
      </w:r>
      <w:r>
        <w:rPr>
          <w:i/>
        </w:rPr>
        <w:t xml:space="preserve"> – </w:t>
      </w:r>
      <w:r>
        <w:t>kwinta czysta</w:t>
      </w:r>
      <w:r w:rsidR="00A479B8">
        <w:t xml:space="preserve"> w górę</w:t>
      </w:r>
    </w:p>
    <w:p w14:paraId="0B85F798" w14:textId="5444C8F6" w:rsidR="0017373C" w:rsidRDefault="0017373C" w:rsidP="0017373C">
      <w:pPr>
        <w:pStyle w:val="Akapitzlist"/>
        <w:numPr>
          <w:ilvl w:val="0"/>
          <w:numId w:val="14"/>
        </w:numPr>
      </w:pPr>
      <w:r>
        <w:rPr>
          <w:i/>
        </w:rPr>
        <w:t>f = 2</w:t>
      </w:r>
      <w:r>
        <w:t xml:space="preserve"> – oktawa w górę</w:t>
      </w:r>
      <w:r w:rsidRPr="0017373C">
        <w:rPr>
          <w:i/>
        </w:rPr>
        <w:t xml:space="preserve"> </w:t>
      </w:r>
    </w:p>
    <w:p w14:paraId="55C3DB16" w14:textId="4968ACB3" w:rsidR="00861293" w:rsidRDefault="00861293" w:rsidP="00145C63">
      <w:r>
        <w:t>Powyższą modulację można wykorzystać wprost do zmiany wysokości dźwięku lub w połączeniu z filtrem przepustowym. Drugi wariant może dać ciekawe rezultaty w przypadku zastosowania najpierw jednostronnie przepuszczalnego  filtru,</w:t>
      </w:r>
      <w:r w:rsidR="0017373C">
        <w:t xml:space="preserve"> a następnie skalowania z odpowiednim współczynnikiem, by przenieść część pozostałych formantów w pasmo wcześniej wyciszone – współczynnik </w:t>
      </w:r>
      <w:r w:rsidR="0017373C">
        <w:rPr>
          <w:i/>
        </w:rPr>
        <w:t>f</w:t>
      </w:r>
      <w:r w:rsidR="00553A44">
        <w:rPr>
          <w:i/>
        </w:rPr>
        <w:t xml:space="preserve"> </w:t>
      </w:r>
      <w:r w:rsidR="0017373C">
        <w:rPr>
          <w:i/>
        </w:rPr>
        <w:t>&gt;</w:t>
      </w:r>
      <w:r w:rsidR="00553A44">
        <w:rPr>
          <w:i/>
        </w:rPr>
        <w:t xml:space="preserve"> </w:t>
      </w:r>
      <w:r w:rsidR="0017373C">
        <w:rPr>
          <w:i/>
        </w:rPr>
        <w:t>1</w:t>
      </w:r>
      <w:r w:rsidR="0017373C">
        <w:t xml:space="preserve"> dla pierwszego filtru dolnoprzepustowego,</w:t>
      </w:r>
      <w:r w:rsidR="0017373C" w:rsidRPr="0017373C">
        <w:t xml:space="preserve"> </w:t>
      </w:r>
      <w:r w:rsidR="0017373C">
        <w:t xml:space="preserve">współczynnik </w:t>
      </w:r>
      <w:r w:rsidR="0017373C">
        <w:rPr>
          <w:i/>
        </w:rPr>
        <w:t>f</w:t>
      </w:r>
      <w:r w:rsidR="00553A44">
        <w:rPr>
          <w:i/>
        </w:rPr>
        <w:t xml:space="preserve"> </w:t>
      </w:r>
      <w:r w:rsidR="0017373C">
        <w:rPr>
          <w:i/>
        </w:rPr>
        <w:t>&lt;</w:t>
      </w:r>
      <w:r w:rsidR="00553A44">
        <w:rPr>
          <w:i/>
        </w:rPr>
        <w:t xml:space="preserve"> </w:t>
      </w:r>
      <w:r w:rsidR="0017373C">
        <w:rPr>
          <w:i/>
        </w:rPr>
        <w:t>1</w:t>
      </w:r>
      <w:r w:rsidR="0017373C">
        <w:t xml:space="preserve"> dla pierwszego filtru górnoprzepustowego.</w:t>
      </w:r>
      <w:r>
        <w:t xml:space="preserve"> </w:t>
      </w:r>
    </w:p>
    <w:p w14:paraId="0F670235" w14:textId="7CC3F660" w:rsidR="00DB527B" w:rsidRDefault="00DB527B" w:rsidP="00145C63">
      <w:r>
        <w:t>Poniżej przedstawiono szczegóły implementacyjne modulacji.</w:t>
      </w:r>
    </w:p>
    <w:p w14:paraId="04A8D852" w14:textId="1F38B518" w:rsidR="00FB56A4" w:rsidRPr="00FB56A4" w:rsidRDefault="00FB56A4" w:rsidP="00145C63">
      <w:pPr>
        <w:rPr>
          <w:color w:val="FF0000"/>
        </w:rPr>
      </w:pPr>
      <w:r>
        <w:rPr>
          <w:color w:val="FF0000"/>
        </w:rPr>
        <w:t>Implementacja + wykresy</w:t>
      </w:r>
    </w:p>
    <w:p w14:paraId="0897E95E" w14:textId="77777777" w:rsidR="0017373C" w:rsidRDefault="0017373C" w:rsidP="00145C63"/>
    <w:p w14:paraId="26C90A42" w14:textId="77777777" w:rsidR="00BE0C27" w:rsidRDefault="00BE0C27" w:rsidP="005F53F9">
      <w:pPr>
        <w:pStyle w:val="Nagwek3"/>
      </w:pPr>
      <w:bookmarkStart w:id="25" w:name="_Toc437188637"/>
      <w:r>
        <w:t>Rozmycie charakterystyk częstotliwościowych</w:t>
      </w:r>
      <w:bookmarkEnd w:id="25"/>
    </w:p>
    <w:p w14:paraId="099B5E9F" w14:textId="77777777" w:rsidR="00F82460" w:rsidRDefault="00F82460" w:rsidP="00145C63">
      <w:r>
        <w:t>[znaczenie szerokości rozmycia, słowny opis implementacji, listing implementacji, przykład modulacji]</w:t>
      </w:r>
    </w:p>
    <w:p w14:paraId="5710848E" w14:textId="7D49D781" w:rsidR="00553A44" w:rsidRDefault="00553A44" w:rsidP="00145C63">
      <w:r>
        <w:t xml:space="preserve">Z punktu widzenia koncepcji jest to w pełni autorski pomysł na modulowanie dźwięku. Nie znaleziono w literaturze </w:t>
      </w:r>
      <w:r w:rsidR="001627C8">
        <w:t>podobnych rozwiązań. W wyniku tego należy rozpatrywać tą modul</w:t>
      </w:r>
      <w:r w:rsidR="00D846FA">
        <w:t>acje w kontekście eksperymentu.</w:t>
      </w:r>
    </w:p>
    <w:p w14:paraId="018C4543" w14:textId="1AB794BB" w:rsidR="00D846FA" w:rsidRDefault="00D846FA" w:rsidP="00145C63">
      <w:r>
        <w:t xml:space="preserve">Operacja polega na utracie dokładnej informacji dotyczącej częstotliwości i amplitudy kolejnych formantów widma. Dokonuje się tego poprzez wyznaczenie nowej wartości amplitudy dla danego elementu tablicy przedstawiającej widmo sygnału w wyniku obliczenia </w:t>
      </w:r>
      <w:r>
        <w:lastRenderedPageBreak/>
        <w:t>wartości średniej sąsiednich elementów. Liczba sąsiednich pasm branych pod uwagę zależy od wartości parametru wejściowego</w:t>
      </w:r>
      <w:r w:rsidR="00972914">
        <w:t xml:space="preserve"> </w:t>
      </w:r>
      <w:r w:rsidR="00972914">
        <w:rPr>
          <w:i/>
        </w:rPr>
        <w:t>r</w:t>
      </w:r>
      <w:r>
        <w:t xml:space="preserve"> określającego szerokość rozmycia. Dosłownie parametr określa liczbę </w:t>
      </w:r>
      <w:r w:rsidR="00972914">
        <w:t>elementów uśrednianych</w:t>
      </w:r>
      <w:r>
        <w:t xml:space="preserve"> </w:t>
      </w:r>
      <w:r w:rsidR="00972914">
        <w:t xml:space="preserve">zarówno w stronę wyższych jak i niższych częstotliwości. Zatem dla wartości </w:t>
      </w:r>
      <w:r w:rsidR="00972914">
        <w:rPr>
          <w:i/>
        </w:rPr>
        <w:t>r = 5</w:t>
      </w:r>
      <w:r w:rsidR="00972914">
        <w:t xml:space="preserve"> wynikowa wartość i-tego elementu tablicy obliczana jest w oparciu o elementy o indeksach </w:t>
      </w:r>
      <w:r w:rsidR="00972914">
        <w:rPr>
          <w:i/>
        </w:rPr>
        <w:t>(</w:t>
      </w:r>
      <w:r w:rsidR="00972914" w:rsidRPr="00972914">
        <w:rPr>
          <w:i/>
        </w:rPr>
        <w:t>i-5, i-4, i-3, i-2, i-1, i, i+1, i+2, i+3, i+4, i+5)</w:t>
      </w:r>
      <w:r w:rsidR="00972914">
        <w:t>, z uwzględnieniem granicznych przypadków na końcach tablicy.</w:t>
      </w:r>
    </w:p>
    <w:p w14:paraId="0FD187E7" w14:textId="2A98132F" w:rsidR="00972914" w:rsidRDefault="00972914" w:rsidP="00145C63">
      <w:r>
        <w:t xml:space="preserve">Zastosowanie tej modulacji z niską wartością parametru </w:t>
      </w:r>
      <w:r>
        <w:rPr>
          <w:i/>
        </w:rPr>
        <w:t>r</w:t>
      </w:r>
      <w:r>
        <w:t xml:space="preserve"> (dla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=8 kHz</m:t>
        </m:r>
        <m:r>
          <w:rPr>
            <w:rFonts w:ascii="Cambria Math" w:eastAsiaTheme="minorEastAsia" w:hAnsi="Cambria Math"/>
          </w:rPr>
          <m:t xml:space="preserve"> r&lt;3,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=16 kHz</m:t>
        </m:r>
        <m:r>
          <w:rPr>
            <w:rFonts w:ascii="Cambria Math" w:eastAsiaTheme="minorEastAsia" w:hAnsi="Cambria Math"/>
          </w:rPr>
          <m:t xml:space="preserve"> r&lt;5,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=44,1 kHz</m:t>
        </m:r>
        <m:r>
          <w:rPr>
            <w:rFonts w:ascii="Cambria Math" w:eastAsiaTheme="minorEastAsia" w:hAnsi="Cambria Math"/>
          </w:rPr>
          <m:t xml:space="preserve"> r&lt;7</m:t>
        </m:r>
      </m:oMath>
      <w:r>
        <w:rPr>
          <w:rFonts w:eastAsiaTheme="minorEastAsia"/>
        </w:rPr>
        <w:t xml:space="preserve">) </w:t>
      </w:r>
      <w:r>
        <w:t xml:space="preserve"> sprawia, że nagranie zostaje wyraźnie zniekształcone, jednakże nadal treść w nim zawarta jest zrozumiała. Wyższe wartości parametru </w:t>
      </w:r>
      <w:r>
        <w:rPr>
          <w:i/>
        </w:rPr>
        <w:t xml:space="preserve">r </w:t>
      </w:r>
      <w:r>
        <w:t xml:space="preserve">skutkują nieodwracalną utratą treści. </w:t>
      </w:r>
    </w:p>
    <w:p w14:paraId="7CECFC4D" w14:textId="01C5E6BB" w:rsidR="00972914" w:rsidRDefault="00972914" w:rsidP="00145C63">
      <w:r>
        <w:t>Poniżej</w:t>
      </w:r>
      <w:r w:rsidR="00FB56A4">
        <w:t xml:space="preserve"> przedstawiono</w:t>
      </w:r>
      <w:r>
        <w:t xml:space="preserve"> szczegóły implementacyjne modulacji.</w:t>
      </w:r>
    </w:p>
    <w:p w14:paraId="5D88283E" w14:textId="0AFE25AA" w:rsidR="00FB56A4" w:rsidRPr="00FB56A4" w:rsidRDefault="00FB56A4" w:rsidP="00145C63">
      <w:pPr>
        <w:rPr>
          <w:color w:val="FF0000"/>
        </w:rPr>
      </w:pPr>
      <w:r>
        <w:rPr>
          <w:color w:val="FF0000"/>
        </w:rPr>
        <w:t>Implementacja + wykresy</w:t>
      </w:r>
    </w:p>
    <w:p w14:paraId="2889A8AB" w14:textId="77777777" w:rsidR="00BE0C27" w:rsidRDefault="00BE0C27" w:rsidP="005F53F9">
      <w:pPr>
        <w:pStyle w:val="Nagwek2"/>
      </w:pPr>
      <w:bookmarkStart w:id="26" w:name="_Toc437188638"/>
      <w:r>
        <w:t>Zrealizowana funkcja okna</w:t>
      </w:r>
      <w:bookmarkEnd w:id="26"/>
    </w:p>
    <w:p w14:paraId="239FA380" w14:textId="47FFDA78" w:rsidR="00062D68" w:rsidRDefault="00887CDC" w:rsidP="00145C63">
      <w:r>
        <w:t xml:space="preserve">Na potrzeby pracy zaimplementowano funkcję okna opracowaną przez austriackiego meteorologa Juliusa von Hanna. Od jego nazwiska funkcję nazywa się </w:t>
      </w:r>
      <w:r>
        <w:rPr>
          <w:i/>
        </w:rPr>
        <w:t xml:space="preserve">oknem Hanna </w:t>
      </w:r>
      <w:r>
        <w:t xml:space="preserve">lub </w:t>
      </w:r>
      <w:r>
        <w:rPr>
          <w:i/>
        </w:rPr>
        <w:t>oknem Hanninga</w:t>
      </w:r>
      <w:r>
        <w:t xml:space="preserve">. Wybraną ją ponieważ w znacznym stopniu redukuje efekt wycieku widma w procesie dyskretnej transformaty Fouriera, co jest ważnym czynnikiem wpływającym na dokładność wyników transformaty. </w:t>
      </w:r>
      <w:r w:rsidR="0014353F">
        <w:t xml:space="preserve">Wysoką redukcję wycieku widma funkcja uzyskuje dzięki temu, że początkowe i końcowe wartości próbek w przetwarzanym oknie czasowym redukowane są do wartości bliskich zeru. </w:t>
      </w:r>
    </w:p>
    <w:p w14:paraId="78E7F020" w14:textId="77777777" w:rsidR="00265800" w:rsidRDefault="0014353F" w:rsidP="00265800">
      <w:r>
        <w:t>Funkcja okna Hanninga op</w:t>
      </w:r>
      <w:r w:rsidR="00265800">
        <w:t>isana jest następującym wzorem:</w:t>
      </w:r>
    </w:p>
    <w:p w14:paraId="2DD3BCE6" w14:textId="4859BDF9" w:rsidR="0014353F" w:rsidRPr="00265800" w:rsidRDefault="00265800" w:rsidP="00265800">
      <w:pPr>
        <w:tabs>
          <w:tab w:val="center" w:pos="4536"/>
          <w:tab w:val="right" w:pos="9072"/>
        </w:tabs>
        <w:jc w:val="left"/>
      </w:pPr>
      <w:r>
        <w:rPr>
          <w:rFonts w:eastAsiaTheme="minorEastAsia"/>
        </w:rPr>
        <w:tab/>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=0,5 </m:t>
        </m:r>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N-1</m:t>
                        </m:r>
                      </m:den>
                    </m:f>
                  </m:e>
                </m:d>
              </m:e>
            </m:func>
          </m:e>
        </m:d>
      </m:oMath>
      <w:r>
        <w:rPr>
          <w:rFonts w:eastAsiaTheme="minorEastAsia"/>
        </w:rPr>
        <w:tab/>
        <w:t>(6.2.1)</w:t>
      </w:r>
    </w:p>
    <w:p w14:paraId="7DC05697" w14:textId="41AA55F2" w:rsidR="0014353F" w:rsidRPr="0014353F" w:rsidRDefault="0014353F" w:rsidP="00145C63">
      <w:pPr>
        <w:rPr>
          <w:rFonts w:eastAsiaTheme="minorEastAsia"/>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-wartość funkcji dla n-tej próbki okna czasowego</m:t>
          </m:r>
        </m:oMath>
      </m:oMathPara>
    </w:p>
    <w:p w14:paraId="7B49BC79" w14:textId="024E3276" w:rsidR="0014353F" w:rsidRPr="0014353F" w:rsidRDefault="0014353F" w:rsidP="00145C63">
      <w:pPr>
        <w:rPr>
          <w:rFonts w:eastAsiaTheme="minorEastAsia"/>
        </w:rPr>
      </w:pPr>
      <m:oMathPara>
        <m:oMathParaPr>
          <m:jc m:val="left"/>
        </m:oMathParaPr>
        <m:oMath>
          <m:r>
            <w:rPr>
              <w:rFonts w:ascii="Cambria Math" w:hAnsi="Cambria Math"/>
            </w:rPr>
            <m:t>N-liczba próbek okna czasowego</m:t>
          </m:r>
        </m:oMath>
      </m:oMathPara>
    </w:p>
    <w:p w14:paraId="26C09C6E" w14:textId="42A2A866" w:rsidR="00615AA3" w:rsidRDefault="00615AA3" w:rsidP="00145C63">
      <w:pPr>
        <w:rPr>
          <w:rFonts w:eastAsiaTheme="minorEastAsia"/>
        </w:rPr>
      </w:pPr>
      <w:r>
        <w:rPr>
          <w:rFonts w:eastAsiaTheme="minorEastAsia"/>
        </w:rPr>
        <w:t xml:space="preserve">Wszystkie prezentowane wykresy przedstawiają wartości dla pracy z dźwiękiem nagranym z częstotliwością próbkowania 8 kHz, co w przekłada się na zastosowanie 128 elementowych okien czasowych. Rzeczywisty czas trwania takiego okna wynosi </w:t>
      </w:r>
      <m:oMath>
        <m:r>
          <w:rPr>
            <w:rFonts w:ascii="Cambria Math" w:eastAsiaTheme="minorEastAsia" w:hAnsi="Cambria Math"/>
          </w:rPr>
          <m:t xml:space="preserve">128* </m:t>
        </m:r>
        <m:sSup>
          <m:sSupPr>
            <m:ctrlPr>
              <w:rPr>
                <w:rFonts w:ascii="Cambria Math" w:eastAsiaTheme="minorEastAsia" w:hAnsi="Cambria Math"/>
                <w:i/>
              </w:rPr>
            </m:ctrlPr>
          </m:sSupPr>
          <m:e>
            <m:r>
              <w:rPr>
                <w:rFonts w:ascii="Cambria Math" w:eastAsiaTheme="minorEastAsia" w:hAnsi="Cambria Math"/>
              </w:rPr>
              <m:t>8000</m:t>
            </m:r>
          </m:e>
          <m:sup>
            <m:r>
              <w:rPr>
                <w:rFonts w:ascii="Cambria Math" w:eastAsiaTheme="minorEastAsia" w:hAnsi="Cambria Math"/>
              </w:rPr>
              <m:t>-1</m:t>
            </m:r>
          </m:sup>
        </m:sSup>
        <m:r>
          <w:rPr>
            <w:rFonts w:ascii="Cambria Math" w:eastAsiaTheme="minorEastAsia" w:hAnsi="Cambria Math"/>
          </w:rPr>
          <m:t>=16 [ms]</m:t>
        </m:r>
      </m:oMath>
      <w:r>
        <w:rPr>
          <w:rFonts w:eastAsiaTheme="minorEastAsia"/>
        </w:rPr>
        <w:t xml:space="preserve">. </w:t>
      </w:r>
    </w:p>
    <w:p w14:paraId="0CF27CC3" w14:textId="5679796E" w:rsidR="0014353F" w:rsidRDefault="0014353F" w:rsidP="00145C63">
      <w:pPr>
        <w:rPr>
          <w:rFonts w:eastAsiaTheme="minorEastAsia"/>
        </w:rPr>
      </w:pPr>
      <w:r>
        <w:rPr>
          <w:rFonts w:eastAsiaTheme="minorEastAsia"/>
        </w:rPr>
        <w:t xml:space="preserve">Przebieg wartości funkcji przedstawia </w:t>
      </w:r>
      <w:r w:rsidR="00A878E9" w:rsidRPr="00A878E9">
        <w:rPr>
          <w:rFonts w:eastAsiaTheme="minorEastAsia"/>
          <w:i/>
        </w:rPr>
        <w:fldChar w:fldCharType="begin"/>
      </w:r>
      <w:r w:rsidR="00A878E9" w:rsidRPr="00A878E9">
        <w:rPr>
          <w:rFonts w:eastAsiaTheme="minorEastAsia"/>
          <w:i/>
        </w:rPr>
        <w:instrText xml:space="preserve"> REF _Ref436689139 \h </w:instrText>
      </w:r>
      <w:r w:rsidR="00A878E9">
        <w:rPr>
          <w:rFonts w:eastAsiaTheme="minorEastAsia"/>
          <w:i/>
        </w:rPr>
        <w:instrText xml:space="preserve"> \* MERGEFORMAT </w:instrText>
      </w:r>
      <w:r w:rsidR="00A878E9" w:rsidRPr="00A878E9">
        <w:rPr>
          <w:rFonts w:eastAsiaTheme="minorEastAsia"/>
          <w:i/>
        </w:rPr>
      </w:r>
      <w:r w:rsidR="00A878E9" w:rsidRPr="00A878E9">
        <w:rPr>
          <w:rFonts w:eastAsiaTheme="minorEastAsia"/>
          <w:i/>
        </w:rPr>
        <w:fldChar w:fldCharType="separate"/>
      </w:r>
      <w:r w:rsidR="0039196F" w:rsidRPr="0039196F">
        <w:rPr>
          <w:i/>
        </w:rPr>
        <w:t xml:space="preserve">Wykres </w:t>
      </w:r>
      <w:r w:rsidR="0039196F" w:rsidRPr="0039196F">
        <w:rPr>
          <w:i/>
          <w:noProof/>
        </w:rPr>
        <w:t>1</w:t>
      </w:r>
      <w:r w:rsidR="00A878E9" w:rsidRPr="00A878E9">
        <w:rPr>
          <w:rFonts w:eastAsiaTheme="minorEastAsia"/>
          <w:i/>
        </w:rPr>
        <w:fldChar w:fldCharType="end"/>
      </w:r>
    </w:p>
    <w:p w14:paraId="53E6DB4D" w14:textId="77777777" w:rsidR="00A32667" w:rsidRDefault="00A32667" w:rsidP="00A32667">
      <w:pPr>
        <w:keepNext/>
        <w:jc w:val="center"/>
      </w:pPr>
      <w:r>
        <w:rPr>
          <w:noProof/>
          <w:lang w:eastAsia="pl-PL"/>
        </w:rPr>
        <w:lastRenderedPageBreak/>
        <w:drawing>
          <wp:inline distT="0" distB="0" distL="0" distR="0" wp14:anchorId="36D1AA5C" wp14:editId="3E14A288">
            <wp:extent cx="4572000" cy="2743200"/>
            <wp:effectExtent l="0" t="0" r="0" b="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8C2D951" w14:textId="0E65C911" w:rsidR="00681323" w:rsidRDefault="00A32667" w:rsidP="00A32667">
      <w:pPr>
        <w:pStyle w:val="Legenda"/>
        <w:jc w:val="center"/>
        <w:rPr>
          <w:rFonts w:eastAsiaTheme="minorEastAsia"/>
        </w:rPr>
      </w:pPr>
      <w:bookmarkStart w:id="27" w:name="_Ref436689139"/>
      <w:bookmarkStart w:id="28" w:name="_Ref436686334"/>
      <w:r>
        <w:t xml:space="preserve">Wykres </w:t>
      </w:r>
      <w:fldSimple w:instr=" SEQ Wykres \* ARABIC ">
        <w:r w:rsidR="0039196F">
          <w:rPr>
            <w:noProof/>
          </w:rPr>
          <w:t>1</w:t>
        </w:r>
      </w:fldSimple>
      <w:bookmarkEnd w:id="27"/>
      <w:r>
        <w:t xml:space="preserve"> Przebieg okna Hanninga</w:t>
      </w:r>
      <w:bookmarkEnd w:id="28"/>
    </w:p>
    <w:p w14:paraId="33655BB3" w14:textId="5FAFD27A" w:rsidR="002E2A86" w:rsidRPr="002E2A86" w:rsidRDefault="00CF76AF" w:rsidP="002E2A86">
      <w:r>
        <w:t>Zastosowanie funkcji okna na oknie czasowym sygnału zostało zaimplementowane w sposób przedstawiony w</w:t>
      </w:r>
      <w:r w:rsidR="00A878E9">
        <w:t xml:space="preserve"> </w:t>
      </w:r>
      <w:r w:rsidR="00A878E9" w:rsidRPr="00A878E9">
        <w:rPr>
          <w:i/>
        </w:rPr>
        <w:fldChar w:fldCharType="begin"/>
      </w:r>
      <w:r w:rsidR="00A878E9" w:rsidRPr="00A878E9">
        <w:rPr>
          <w:i/>
        </w:rPr>
        <w:instrText xml:space="preserve"> REF _Ref436689106 \h  \* MERGEFORMAT </w:instrText>
      </w:r>
      <w:r w:rsidR="00A878E9" w:rsidRPr="00A878E9">
        <w:rPr>
          <w:i/>
        </w:rPr>
      </w:r>
      <w:r w:rsidR="00A878E9" w:rsidRPr="00A878E9">
        <w:rPr>
          <w:i/>
        </w:rPr>
        <w:fldChar w:fldCharType="separate"/>
      </w:r>
      <w:r w:rsidR="0039196F" w:rsidRPr="0039196F">
        <w:rPr>
          <w:i/>
        </w:rPr>
        <w:t xml:space="preserve">Listing </w:t>
      </w:r>
      <w:r w:rsidR="0039196F" w:rsidRPr="0039196F">
        <w:rPr>
          <w:i/>
          <w:noProof/>
        </w:rPr>
        <w:t>1</w:t>
      </w:r>
      <w:r w:rsidR="00A878E9" w:rsidRPr="00A878E9">
        <w:rPr>
          <w:i/>
        </w:rPr>
        <w:fldChar w:fldCharType="end"/>
      </w:r>
      <w:r w:rsidR="002E2A86">
        <w:rPr>
          <w:i/>
        </w:rPr>
        <w:t xml:space="preserve">. </w:t>
      </w:r>
      <w:r w:rsidR="002E2A86">
        <w:t>W poniższej implementacji wykorzystano również symetrycznoś</w:t>
      </w:r>
      <w:r w:rsidR="00615AA3">
        <w:t>ć przebiegu funkcji Hanninga.</w:t>
      </w:r>
    </w:p>
    <w:tbl>
      <w:tblPr>
        <w:tblStyle w:val="Tabela-Siatka"/>
        <w:tblW w:w="0" w:type="auto"/>
        <w:tblLook w:val="04A0" w:firstRow="1" w:lastRow="0" w:firstColumn="1" w:lastColumn="0" w:noHBand="0" w:noVBand="1"/>
      </w:tblPr>
      <w:tblGrid>
        <w:gridCol w:w="9062"/>
      </w:tblGrid>
      <w:tr w:rsidR="00CF76AF" w:rsidRPr="000F50B6" w14:paraId="395F1181" w14:textId="77777777" w:rsidTr="00CF76AF">
        <w:tc>
          <w:tcPr>
            <w:tcW w:w="9062" w:type="dxa"/>
          </w:tcPr>
          <w:p w14:paraId="5F07629D" w14:textId="3364CB5E" w:rsidR="00CF76AF" w:rsidRPr="002E2A86" w:rsidRDefault="002E2A86" w:rsidP="005A4B27">
            <w:pPr>
              <w:pStyle w:val="Kod"/>
              <w:rPr>
                <w:lang w:eastAsia="pl-PL"/>
              </w:rPr>
            </w:pPr>
            <w:r w:rsidRPr="002E2A86">
              <w:rPr>
                <w:b/>
                <w:bCs/>
                <w:color w:val="000080"/>
                <w:lang w:eastAsia="pl-PL"/>
              </w:rPr>
              <w:t>private float</w:t>
            </w:r>
            <w:r w:rsidRPr="002E2A86">
              <w:rPr>
                <w:lang w:eastAsia="pl-PL"/>
              </w:rPr>
              <w:t>[] windowing(</w:t>
            </w:r>
            <w:r w:rsidRPr="002E2A86">
              <w:rPr>
                <w:b/>
                <w:bCs/>
                <w:color w:val="000080"/>
                <w:lang w:eastAsia="pl-PL"/>
              </w:rPr>
              <w:t>float</w:t>
            </w:r>
            <w:r w:rsidRPr="002E2A86">
              <w:rPr>
                <w:lang w:eastAsia="pl-PL"/>
              </w:rPr>
              <w:t>[] timeWindow) {</w:t>
            </w:r>
            <w:r w:rsidRPr="002E2A86">
              <w:rPr>
                <w:lang w:eastAsia="pl-PL"/>
              </w:rPr>
              <w:br/>
              <w:t xml:space="preserve">    </w:t>
            </w:r>
            <w:r w:rsidRPr="002E2A86">
              <w:rPr>
                <w:b/>
                <w:bCs/>
                <w:color w:val="000080"/>
                <w:lang w:eastAsia="pl-PL"/>
              </w:rPr>
              <w:t>float</w:t>
            </w:r>
            <w:r w:rsidRPr="002E2A86">
              <w:rPr>
                <w:lang w:eastAsia="pl-PL"/>
              </w:rPr>
              <w:t xml:space="preserve">[] result = </w:t>
            </w:r>
            <w:r w:rsidRPr="002E2A86">
              <w:rPr>
                <w:b/>
                <w:bCs/>
                <w:color w:val="000080"/>
                <w:lang w:eastAsia="pl-PL"/>
              </w:rPr>
              <w:t>null</w:t>
            </w:r>
            <w:r w:rsidRPr="002E2A86">
              <w:rPr>
                <w:color w:val="CC7832"/>
                <w:lang w:eastAsia="pl-PL"/>
              </w:rPr>
              <w:t>;</w:t>
            </w:r>
            <w:r w:rsidRPr="002E2A86">
              <w:rPr>
                <w:color w:val="CC7832"/>
                <w:lang w:eastAsia="pl-PL"/>
              </w:rPr>
              <w:br/>
              <w:t xml:space="preserve">    </w:t>
            </w:r>
            <w:r w:rsidRPr="002E2A86">
              <w:rPr>
                <w:b/>
                <w:bCs/>
                <w:color w:val="000080"/>
                <w:lang w:eastAsia="pl-PL"/>
              </w:rPr>
              <w:t xml:space="preserve">if </w:t>
            </w:r>
            <w:r w:rsidRPr="002E2A86">
              <w:rPr>
                <w:lang w:eastAsia="pl-PL"/>
              </w:rPr>
              <w:t xml:space="preserve">(timeWindow != </w:t>
            </w:r>
            <w:r w:rsidRPr="002E2A86">
              <w:rPr>
                <w:b/>
                <w:bCs/>
                <w:color w:val="000080"/>
                <w:lang w:eastAsia="pl-PL"/>
              </w:rPr>
              <w:t>null</w:t>
            </w:r>
            <w:r w:rsidRPr="002E2A86">
              <w:rPr>
                <w:lang w:eastAsia="pl-PL"/>
              </w:rPr>
              <w:t>) {</w:t>
            </w:r>
            <w:r w:rsidRPr="002E2A86">
              <w:rPr>
                <w:lang w:eastAsia="pl-PL"/>
              </w:rPr>
              <w:br/>
              <w:t xml:space="preserve">        result = timeWindow.clone()</w:t>
            </w:r>
            <w:r w:rsidRPr="002E2A86">
              <w:rPr>
                <w:color w:val="CC7832"/>
                <w:lang w:eastAsia="pl-PL"/>
              </w:rPr>
              <w:t>;</w:t>
            </w:r>
            <w:r w:rsidRPr="002E2A86">
              <w:rPr>
                <w:color w:val="CC7832"/>
                <w:lang w:eastAsia="pl-PL"/>
              </w:rPr>
              <w:br/>
              <w:t xml:space="preserve">        </w:t>
            </w:r>
            <w:r w:rsidRPr="002E2A86">
              <w:rPr>
                <w:b/>
                <w:bCs/>
                <w:color w:val="000080"/>
                <w:lang w:eastAsia="pl-PL"/>
              </w:rPr>
              <w:t xml:space="preserve">for </w:t>
            </w:r>
            <w:r w:rsidRPr="002E2A86">
              <w:rPr>
                <w:lang w:eastAsia="pl-PL"/>
              </w:rPr>
              <w:t>(</w:t>
            </w:r>
            <w:r w:rsidRPr="002E2A86">
              <w:rPr>
                <w:b/>
                <w:bCs/>
                <w:color w:val="000080"/>
                <w:lang w:eastAsia="pl-PL"/>
              </w:rPr>
              <w:t xml:space="preserve">int </w:t>
            </w:r>
            <w:r w:rsidRPr="002E2A86">
              <w:rPr>
                <w:lang w:eastAsia="pl-PL"/>
              </w:rPr>
              <w:t xml:space="preserve">i = </w:t>
            </w:r>
            <w:r w:rsidRPr="002E2A86">
              <w:rPr>
                <w:color w:val="0000FF"/>
                <w:lang w:eastAsia="pl-PL"/>
              </w:rPr>
              <w:t>0</w:t>
            </w:r>
            <w:r w:rsidRPr="002E2A86">
              <w:rPr>
                <w:color w:val="CC7832"/>
                <w:lang w:eastAsia="pl-PL"/>
              </w:rPr>
              <w:t xml:space="preserve">; </w:t>
            </w:r>
            <w:r w:rsidRPr="002E2A86">
              <w:rPr>
                <w:lang w:eastAsia="pl-PL"/>
              </w:rPr>
              <w:t xml:space="preserve">i &lt; </w:t>
            </w:r>
            <w:r w:rsidRPr="002E2A86">
              <w:rPr>
                <w:color w:val="0000FF"/>
                <w:lang w:eastAsia="pl-PL"/>
              </w:rPr>
              <w:t xml:space="preserve">0.5 </w:t>
            </w:r>
            <w:r w:rsidRPr="002E2A86">
              <w:rPr>
                <w:lang w:eastAsia="pl-PL"/>
              </w:rPr>
              <w:t>* result.</w:t>
            </w:r>
            <w:r w:rsidRPr="002E2A86">
              <w:rPr>
                <w:b/>
                <w:bCs/>
                <w:color w:val="660E7A"/>
                <w:lang w:eastAsia="pl-PL"/>
              </w:rPr>
              <w:t>length</w:t>
            </w:r>
            <w:r w:rsidRPr="002E2A86">
              <w:rPr>
                <w:color w:val="CC7832"/>
                <w:lang w:eastAsia="pl-PL"/>
              </w:rPr>
              <w:t xml:space="preserve">; </w:t>
            </w:r>
            <w:r w:rsidRPr="002E2A86">
              <w:rPr>
                <w:lang w:eastAsia="pl-PL"/>
              </w:rPr>
              <w:t>++i) {</w:t>
            </w:r>
            <w:r w:rsidRPr="002E2A86">
              <w:rPr>
                <w:lang w:eastAsia="pl-PL"/>
              </w:rPr>
              <w:br/>
              <w:t xml:space="preserve">            </w:t>
            </w:r>
            <w:r w:rsidRPr="002E2A86">
              <w:rPr>
                <w:b/>
                <w:bCs/>
                <w:color w:val="000080"/>
                <w:lang w:eastAsia="pl-PL"/>
              </w:rPr>
              <w:t xml:space="preserve">float </w:t>
            </w:r>
            <w:r w:rsidRPr="002E2A86">
              <w:rPr>
                <w:lang w:eastAsia="pl-PL"/>
              </w:rPr>
              <w:t>factor = getHanning(i</w:t>
            </w:r>
            <w:r w:rsidRPr="002E2A86">
              <w:rPr>
                <w:color w:val="CC7832"/>
                <w:lang w:eastAsia="pl-PL"/>
              </w:rPr>
              <w:t>,</w:t>
            </w:r>
            <w:r w:rsidRPr="002E2A86">
              <w:rPr>
                <w:lang w:eastAsia="pl-PL"/>
              </w:rPr>
              <w:t>result.</w:t>
            </w:r>
            <w:r w:rsidRPr="002E2A86">
              <w:rPr>
                <w:b/>
                <w:bCs/>
                <w:color w:val="660E7A"/>
                <w:lang w:eastAsia="pl-PL"/>
              </w:rPr>
              <w:t>length</w:t>
            </w:r>
            <w:r w:rsidRPr="002E2A86">
              <w:rPr>
                <w:lang w:eastAsia="pl-PL"/>
              </w:rPr>
              <w:t>)</w:t>
            </w:r>
            <w:r w:rsidRPr="002E2A86">
              <w:rPr>
                <w:color w:val="CC7832"/>
                <w:lang w:eastAsia="pl-PL"/>
              </w:rPr>
              <w:t>;</w:t>
            </w:r>
            <w:r w:rsidRPr="002E2A86">
              <w:rPr>
                <w:color w:val="CC7832"/>
                <w:lang w:eastAsia="pl-PL"/>
              </w:rPr>
              <w:br/>
              <w:t xml:space="preserve">            </w:t>
            </w:r>
            <w:r w:rsidRPr="002E2A86">
              <w:rPr>
                <w:lang w:eastAsia="pl-PL"/>
              </w:rPr>
              <w:t>result[i] *= factor</w:t>
            </w:r>
            <w:r w:rsidRPr="002E2A86">
              <w:rPr>
                <w:color w:val="CC7832"/>
                <w:lang w:eastAsia="pl-PL"/>
              </w:rPr>
              <w:t>;</w:t>
            </w:r>
            <w:r w:rsidRPr="002E2A86">
              <w:rPr>
                <w:color w:val="CC7832"/>
                <w:lang w:eastAsia="pl-PL"/>
              </w:rPr>
              <w:br/>
              <w:t xml:space="preserve">            </w:t>
            </w:r>
            <w:r w:rsidRPr="002E2A86">
              <w:rPr>
                <w:lang w:eastAsia="pl-PL"/>
              </w:rPr>
              <w:t>result[result.</w:t>
            </w:r>
            <w:r w:rsidRPr="002E2A86">
              <w:rPr>
                <w:b/>
                <w:bCs/>
                <w:color w:val="660E7A"/>
                <w:lang w:eastAsia="pl-PL"/>
              </w:rPr>
              <w:t xml:space="preserve">length </w:t>
            </w:r>
            <w:r w:rsidRPr="002E2A86">
              <w:rPr>
                <w:lang w:eastAsia="pl-PL"/>
              </w:rPr>
              <w:t xml:space="preserve">- </w:t>
            </w:r>
            <w:r w:rsidRPr="002E2A86">
              <w:rPr>
                <w:color w:val="0000FF"/>
                <w:lang w:eastAsia="pl-PL"/>
              </w:rPr>
              <w:t xml:space="preserve">1 </w:t>
            </w:r>
            <w:r w:rsidRPr="002E2A86">
              <w:rPr>
                <w:lang w:eastAsia="pl-PL"/>
              </w:rPr>
              <w:t>- i] *= factor</w:t>
            </w:r>
            <w:r w:rsidRPr="002E2A86">
              <w:rPr>
                <w:color w:val="CC7832"/>
                <w:lang w:eastAsia="pl-PL"/>
              </w:rPr>
              <w:t>;</w:t>
            </w:r>
            <w:r w:rsidRPr="002E2A86">
              <w:rPr>
                <w:color w:val="CC7832"/>
                <w:lang w:eastAsia="pl-PL"/>
              </w:rPr>
              <w:br/>
              <w:t xml:space="preserve">        </w:t>
            </w:r>
            <w:r w:rsidRPr="002E2A86">
              <w:rPr>
                <w:lang w:eastAsia="pl-PL"/>
              </w:rPr>
              <w:t>}</w:t>
            </w:r>
            <w:r w:rsidRPr="002E2A86">
              <w:rPr>
                <w:lang w:eastAsia="pl-PL"/>
              </w:rPr>
              <w:br/>
              <w:t xml:space="preserve">    }</w:t>
            </w:r>
            <w:r w:rsidRPr="002E2A86">
              <w:rPr>
                <w:lang w:eastAsia="pl-PL"/>
              </w:rPr>
              <w:br/>
              <w:t xml:space="preserve">    </w:t>
            </w:r>
            <w:r w:rsidRPr="002E2A86">
              <w:rPr>
                <w:b/>
                <w:bCs/>
                <w:color w:val="000080"/>
                <w:lang w:eastAsia="pl-PL"/>
              </w:rPr>
              <w:t xml:space="preserve">return </w:t>
            </w:r>
            <w:r w:rsidRPr="002E2A86">
              <w:rPr>
                <w:lang w:eastAsia="pl-PL"/>
              </w:rPr>
              <w:t>result</w:t>
            </w:r>
            <w:r w:rsidRPr="002E2A86">
              <w:rPr>
                <w:color w:val="CC7832"/>
                <w:lang w:eastAsia="pl-PL"/>
              </w:rPr>
              <w:t>;</w:t>
            </w:r>
            <w:r w:rsidRPr="002E2A86">
              <w:rPr>
                <w:color w:val="CC7832"/>
                <w:lang w:eastAsia="pl-PL"/>
              </w:rPr>
              <w:br/>
            </w:r>
            <w:r w:rsidRPr="002E2A86">
              <w:rPr>
                <w:lang w:eastAsia="pl-PL"/>
              </w:rPr>
              <w:t>}</w:t>
            </w:r>
            <w:r w:rsidRPr="002E2A86">
              <w:rPr>
                <w:lang w:eastAsia="pl-PL"/>
              </w:rPr>
              <w:br/>
            </w:r>
            <w:r w:rsidRPr="002E2A86">
              <w:rPr>
                <w:b/>
                <w:bCs/>
                <w:color w:val="000080"/>
                <w:lang w:eastAsia="pl-PL"/>
              </w:rPr>
              <w:t xml:space="preserve">private float </w:t>
            </w:r>
            <w:r w:rsidRPr="002E2A86">
              <w:rPr>
                <w:lang w:eastAsia="pl-PL"/>
              </w:rPr>
              <w:t>getHanning(</w:t>
            </w:r>
            <w:r w:rsidRPr="002E2A86">
              <w:rPr>
                <w:b/>
                <w:bCs/>
                <w:color w:val="000080"/>
                <w:lang w:eastAsia="pl-PL"/>
              </w:rPr>
              <w:t xml:space="preserve">int </w:t>
            </w:r>
            <w:r w:rsidRPr="002E2A86">
              <w:rPr>
                <w:lang w:eastAsia="pl-PL"/>
              </w:rPr>
              <w:t>n</w:t>
            </w:r>
            <w:r w:rsidRPr="002E2A86">
              <w:rPr>
                <w:color w:val="CC7832"/>
                <w:lang w:eastAsia="pl-PL"/>
              </w:rPr>
              <w:t xml:space="preserve">, </w:t>
            </w:r>
            <w:r w:rsidRPr="002E2A86">
              <w:rPr>
                <w:b/>
                <w:bCs/>
                <w:color w:val="000080"/>
                <w:lang w:eastAsia="pl-PL"/>
              </w:rPr>
              <w:t xml:space="preserve">int </w:t>
            </w:r>
            <w:r w:rsidRPr="002E2A86">
              <w:rPr>
                <w:lang w:eastAsia="pl-PL"/>
              </w:rPr>
              <w:t>windowLength)</w:t>
            </w:r>
            <w:r w:rsidRPr="002E2A86">
              <w:rPr>
                <w:lang w:eastAsia="pl-PL"/>
              </w:rPr>
              <w:br/>
              <w:t>{</w:t>
            </w:r>
            <w:r w:rsidRPr="002E2A86">
              <w:rPr>
                <w:lang w:eastAsia="pl-PL"/>
              </w:rPr>
              <w:br/>
              <w:t xml:space="preserve">    </w:t>
            </w:r>
            <w:r w:rsidRPr="002E2A86">
              <w:rPr>
                <w:b/>
                <w:bCs/>
                <w:color w:val="000080"/>
                <w:lang w:eastAsia="pl-PL"/>
              </w:rPr>
              <w:t xml:space="preserve">return </w:t>
            </w:r>
            <w:r w:rsidRPr="002E2A86">
              <w:rPr>
                <w:lang w:eastAsia="pl-PL"/>
              </w:rPr>
              <w:t>(</w:t>
            </w:r>
            <w:r w:rsidRPr="002E2A86">
              <w:rPr>
                <w:b/>
                <w:bCs/>
                <w:color w:val="000080"/>
                <w:lang w:eastAsia="pl-PL"/>
              </w:rPr>
              <w:t>float</w:t>
            </w:r>
            <w:r w:rsidRPr="002E2A86">
              <w:rPr>
                <w:lang w:eastAsia="pl-PL"/>
              </w:rPr>
              <w:t>) (</w:t>
            </w:r>
            <w:r w:rsidRPr="002E2A86">
              <w:rPr>
                <w:color w:val="0000FF"/>
                <w:lang w:eastAsia="pl-PL"/>
              </w:rPr>
              <w:t>0.5f</w:t>
            </w:r>
            <w:r w:rsidRPr="002E2A86">
              <w:rPr>
                <w:lang w:eastAsia="pl-PL"/>
              </w:rPr>
              <w:t>*(</w:t>
            </w:r>
            <w:r w:rsidRPr="002E2A86">
              <w:rPr>
                <w:color w:val="0000FF"/>
                <w:lang w:eastAsia="pl-PL"/>
              </w:rPr>
              <w:t>1</w:t>
            </w:r>
            <w:r w:rsidRPr="002E2A86">
              <w:rPr>
                <w:lang w:eastAsia="pl-PL"/>
              </w:rPr>
              <w:t>-Math.</w:t>
            </w:r>
            <w:r w:rsidRPr="002E2A86">
              <w:rPr>
                <w:i/>
                <w:iCs/>
                <w:lang w:eastAsia="pl-PL"/>
              </w:rPr>
              <w:t>cos</w:t>
            </w:r>
            <w:r w:rsidRPr="002E2A86">
              <w:rPr>
                <w:lang w:eastAsia="pl-PL"/>
              </w:rPr>
              <w:t>((</w:t>
            </w:r>
            <w:r w:rsidRPr="002E2A86">
              <w:rPr>
                <w:color w:val="0000FF"/>
                <w:lang w:eastAsia="pl-PL"/>
              </w:rPr>
              <w:t>2</w:t>
            </w:r>
            <w:r w:rsidRPr="002E2A86">
              <w:rPr>
                <w:lang w:eastAsia="pl-PL"/>
              </w:rPr>
              <w:t>*Math.</w:t>
            </w:r>
            <w:r w:rsidRPr="002E2A86">
              <w:rPr>
                <w:b/>
                <w:bCs/>
                <w:i/>
                <w:iCs/>
                <w:color w:val="660E7A"/>
                <w:lang w:eastAsia="pl-PL"/>
              </w:rPr>
              <w:t>PI</w:t>
            </w:r>
            <w:r w:rsidRPr="002E2A86">
              <w:rPr>
                <w:lang w:eastAsia="pl-PL"/>
              </w:rPr>
              <w:t>*n)/windowLength)))</w:t>
            </w:r>
            <w:r w:rsidRPr="002E2A86">
              <w:rPr>
                <w:color w:val="CC7832"/>
                <w:lang w:eastAsia="pl-PL"/>
              </w:rPr>
              <w:t>;</w:t>
            </w:r>
            <w:r w:rsidRPr="002E2A86">
              <w:rPr>
                <w:color w:val="CC7832"/>
                <w:lang w:eastAsia="pl-PL"/>
              </w:rPr>
              <w:br/>
            </w:r>
            <w:r w:rsidRPr="002E2A86">
              <w:rPr>
                <w:lang w:eastAsia="pl-PL"/>
              </w:rPr>
              <w:t>}</w:t>
            </w:r>
          </w:p>
        </w:tc>
      </w:tr>
    </w:tbl>
    <w:p w14:paraId="3B1D713E" w14:textId="1FDDB09D" w:rsidR="00CF76AF" w:rsidRDefault="00CF76AF" w:rsidP="00CF76AF">
      <w:pPr>
        <w:pStyle w:val="Legenda"/>
      </w:pPr>
      <w:bookmarkStart w:id="29" w:name="_Ref436689106"/>
      <w:bookmarkStart w:id="30" w:name="_Ref436687271"/>
      <w:r>
        <w:t xml:space="preserve">Listing </w:t>
      </w:r>
      <w:fldSimple w:instr=" SEQ Listing \* ARABIC ">
        <w:r w:rsidR="0039196F">
          <w:rPr>
            <w:noProof/>
          </w:rPr>
          <w:t>1</w:t>
        </w:r>
      </w:fldSimple>
      <w:bookmarkEnd w:id="29"/>
      <w:r>
        <w:t xml:space="preserve"> Implementacja funkcji okna Hanninga</w:t>
      </w:r>
      <w:bookmarkEnd w:id="30"/>
    </w:p>
    <w:p w14:paraId="717C57A1" w14:textId="1A805110" w:rsidR="002E2A86" w:rsidRPr="009F229F" w:rsidRDefault="00615AA3" w:rsidP="002E2A86">
      <w:r>
        <w:t xml:space="preserve">Efekt działania funkcji okna na sygnale okna czasowego przedstawia </w:t>
      </w:r>
      <w:r w:rsidR="00A878E9" w:rsidRPr="00A878E9">
        <w:rPr>
          <w:i/>
        </w:rPr>
        <w:fldChar w:fldCharType="begin"/>
      </w:r>
      <w:r w:rsidR="00A878E9" w:rsidRPr="00A878E9">
        <w:rPr>
          <w:i/>
        </w:rPr>
        <w:instrText xml:space="preserve"> REF _Ref436689072 \h </w:instrText>
      </w:r>
      <w:r w:rsidR="00A878E9">
        <w:rPr>
          <w:i/>
        </w:rPr>
        <w:instrText xml:space="preserve"> \* MERGEFORMAT </w:instrText>
      </w:r>
      <w:r w:rsidR="00A878E9" w:rsidRPr="00A878E9">
        <w:rPr>
          <w:i/>
        </w:rPr>
      </w:r>
      <w:r w:rsidR="00A878E9" w:rsidRPr="00A878E9">
        <w:rPr>
          <w:i/>
        </w:rPr>
        <w:fldChar w:fldCharType="separate"/>
      </w:r>
      <w:r w:rsidR="0039196F" w:rsidRPr="0039196F">
        <w:rPr>
          <w:i/>
        </w:rPr>
        <w:t xml:space="preserve">Wykres </w:t>
      </w:r>
      <w:r w:rsidR="0039196F" w:rsidRPr="0039196F">
        <w:rPr>
          <w:i/>
          <w:noProof/>
        </w:rPr>
        <w:t>2</w:t>
      </w:r>
      <w:r w:rsidR="00A878E9" w:rsidRPr="00A878E9">
        <w:rPr>
          <w:i/>
        </w:rPr>
        <w:fldChar w:fldCharType="end"/>
      </w:r>
      <w:r w:rsidR="009F229F">
        <w:rPr>
          <w:i/>
        </w:rPr>
        <w:t xml:space="preserve">. </w:t>
      </w:r>
      <w:r w:rsidR="009F229F">
        <w:t>Przedstawiono na nim przebieg sygnału pierwotnego, będącego wycinkiem pełnego nagrania, przebieg wartości funkcji Hanninga dla 128 próbek sygnału wejściowego oraz przebieg sygnału wynikowego. Sygnał końcowy otrzymano poprzez mnożenie wartości próbki pierwotnej przez wartość funkcji okna dla odpowiedniego numeru próbki.</w:t>
      </w:r>
    </w:p>
    <w:p w14:paraId="4FCF30DB" w14:textId="77777777" w:rsidR="00A878E9" w:rsidRDefault="00A878E9" w:rsidP="00A878E9">
      <w:pPr>
        <w:keepNext/>
        <w:jc w:val="center"/>
      </w:pPr>
      <w:r>
        <w:rPr>
          <w:noProof/>
          <w:lang w:eastAsia="pl-PL"/>
        </w:rPr>
        <w:lastRenderedPageBreak/>
        <w:drawing>
          <wp:inline distT="0" distB="0" distL="0" distR="0" wp14:anchorId="30B6213B" wp14:editId="09231B69">
            <wp:extent cx="5686425" cy="2743200"/>
            <wp:effectExtent l="0" t="0" r="9525" b="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4227C85" w14:textId="47B2A2C3" w:rsidR="009F229F" w:rsidRPr="009F229F" w:rsidRDefault="00A878E9" w:rsidP="00313ADA">
      <w:pPr>
        <w:pStyle w:val="Legenda"/>
        <w:jc w:val="center"/>
      </w:pPr>
      <w:bookmarkStart w:id="31" w:name="_Ref436689072"/>
      <w:r>
        <w:t xml:space="preserve">Wykres </w:t>
      </w:r>
      <w:fldSimple w:instr=" SEQ Wykres \* ARABIC ">
        <w:r w:rsidR="0039196F">
          <w:rPr>
            <w:noProof/>
          </w:rPr>
          <w:t>2</w:t>
        </w:r>
      </w:fldSimple>
      <w:bookmarkEnd w:id="31"/>
      <w:r w:rsidR="009F229F">
        <w:t xml:space="preserve"> </w:t>
      </w:r>
      <w:r>
        <w:t>Działanie funkcji okna Hanninga</w:t>
      </w:r>
    </w:p>
    <w:p w14:paraId="798F5F6F" w14:textId="77777777" w:rsidR="00BE0C27" w:rsidRDefault="00BE0C27" w:rsidP="005F53F9">
      <w:pPr>
        <w:pStyle w:val="Nagwek2"/>
      </w:pPr>
      <w:bookmarkStart w:id="32" w:name="_Toc437188639"/>
      <w:r>
        <w:t>Zaimplementowane metody cross-fadingu</w:t>
      </w:r>
      <w:bookmarkEnd w:id="32"/>
    </w:p>
    <w:p w14:paraId="186CCC77" w14:textId="5C69558F" w:rsidR="00B20F14" w:rsidRDefault="00A57868" w:rsidP="00145C63">
      <w:r>
        <w:t xml:space="preserve">Pierwszym krokiem procesu przetwarzania dźwięku był podział nagrania na nakładające się okna czasowe. Następnie każde z osobna, niezależnie, poddano przetwarzaniu. Ostatnim krokiem całego procesu musi być </w:t>
      </w:r>
      <w:r w:rsidR="00705F54">
        <w:t xml:space="preserve">zatem połączenie okien, w celu uzyskania pełnego, zmodulowanego nagrania. Nakładanie się fragmentów wymusza podjęcia decyzji o sposobie określania finalnych wartości w częściach wspólnych. </w:t>
      </w:r>
    </w:p>
    <w:p w14:paraId="644103F8" w14:textId="35F36F38" w:rsidR="000D150A" w:rsidRDefault="00705F54" w:rsidP="00145C63">
      <w:r>
        <w:t xml:space="preserve">Zabieg cross-fadingu jest bezpośrednim krewnym szeroko opisywanego w literaturze </w:t>
      </w:r>
      <w:r w:rsidR="000D150A">
        <w:t>fadingu. Różnica miedzy nimi polega na liczbie sygnałów, którymi operują. Fading działa na jednym sygnale, który jest stopniowo wyciszany lub zgłośniony. Cross-fading można opisać jako symetryczną parę tych procesów. Uznano, że na potrzeby pracy niezbędne jest zastosowanie takiego cross-fadingu, by suma obu</w:t>
      </w:r>
      <w:r w:rsidR="009346D5" w:rsidRPr="009346D5">
        <w:t xml:space="preserve"> </w:t>
      </w:r>
      <w:r w:rsidR="009346D5">
        <w:t>składowych</w:t>
      </w:r>
      <w:r w:rsidR="000D150A">
        <w:t xml:space="preserve"> fadingów</w:t>
      </w:r>
      <w:r w:rsidR="009346D5">
        <w:t xml:space="preserve"> </w:t>
      </w:r>
      <w:r w:rsidR="000D150A">
        <w:t xml:space="preserve">była stała. </w:t>
      </w:r>
      <w:r w:rsidR="003D170B">
        <w:t>Wszystkie znane metody fadingu i cross-fadingu posiadają złożoność obliczeniową równą O(n), dlatego czas obliczeń nie jest w tym przypadku ważnym kryterium wyboru.</w:t>
      </w:r>
      <w:r w:rsidR="000D150A">
        <w:t xml:space="preserve"> </w:t>
      </w:r>
    </w:p>
    <w:p w14:paraId="2DAC8523" w14:textId="01E36D05" w:rsidR="00BD114B" w:rsidRDefault="009346D5" w:rsidP="00145C63">
      <w:r>
        <w:t xml:space="preserve">W ramach pracy zrealizowano dwie metody cross-fadingu. Implementacyjnie wynikową wartość danej próbki uzyskuje się w wyniku sumowania próbek sygnałów nakładających się wymnożonych przez różne współczynniki. </w:t>
      </w:r>
      <w:r w:rsidR="00BD114B">
        <w:t xml:space="preserve">Obliczenia można przedstawić przy pomocy </w:t>
      </w:r>
      <w:r w:rsidR="00E475B8">
        <w:t>następującego wzoru.</w:t>
      </w:r>
    </w:p>
    <w:p w14:paraId="62D3B4DA" w14:textId="40BC7891" w:rsidR="00E475B8" w:rsidRDefault="00265800" w:rsidP="00265800">
      <w:pPr>
        <w:tabs>
          <w:tab w:val="center" w:pos="4536"/>
          <w:tab w:val="right" w:pos="9072"/>
        </w:tabs>
      </w:pPr>
      <w:r>
        <w:rPr>
          <w:rFonts w:eastAsiaTheme="minorEastAsia"/>
        </w:rPr>
        <w:tab/>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n</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n</m:t>
                </m:r>
              </m:e>
            </m:d>
          </m:e>
        </m:d>
        <m:r>
          <w:rPr>
            <w:rFonts w:ascii="Cambria Math" w:hAnsi="Cambria Math"/>
          </w:rPr>
          <m:t>+ b</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m:t>
            </m:r>
          </m:e>
        </m:d>
      </m:oMath>
      <w:r>
        <w:rPr>
          <w:rFonts w:eastAsiaTheme="minorEastAsia"/>
        </w:rPr>
        <w:tab/>
        <w:t>(6.3.1)</w:t>
      </w:r>
    </w:p>
    <w:p w14:paraId="12D6A1B2" w14:textId="53BB95F6" w:rsidR="00BD114B" w:rsidRPr="00E475B8" w:rsidRDefault="00E475B8" w:rsidP="00145C63">
      <w:pPr>
        <w:rPr>
          <w:rFonts w:eastAsiaTheme="minorEastAsia"/>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-wartość n-tej próbki rezultatu</m:t>
          </m:r>
        </m:oMath>
      </m:oMathPara>
    </w:p>
    <w:p w14:paraId="5E74DA14" w14:textId="30AB8915" w:rsidR="00E475B8" w:rsidRPr="00E475B8" w:rsidRDefault="00E475B8" w:rsidP="00145C63">
      <w:pPr>
        <w:rPr>
          <w:rFonts w:eastAsiaTheme="minorEastAsia"/>
        </w:rPr>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-wartość n-tej próbki ścieżki ściszanej</m:t>
          </m:r>
        </m:oMath>
      </m:oMathPara>
    </w:p>
    <w:p w14:paraId="38413C7C" w14:textId="79169666" w:rsidR="00E475B8" w:rsidRPr="00E475B8" w:rsidRDefault="00E475B8" w:rsidP="00E475B8">
      <w:pPr>
        <w:rPr>
          <w:rFonts w:eastAsiaTheme="minorEastAsia"/>
        </w:rPr>
      </w:pPr>
      <m:oMathPara>
        <m:oMathParaPr>
          <m:jc m:val="left"/>
        </m:oMathParaPr>
        <m:oMath>
          <m:r>
            <w:rPr>
              <w:rFonts w:ascii="Cambria Math" w:hAnsi="Cambria Math"/>
            </w:rPr>
            <m:t>b</m:t>
          </m:r>
          <m:d>
            <m:dPr>
              <m:ctrlPr>
                <w:rPr>
                  <w:rFonts w:ascii="Cambria Math" w:hAnsi="Cambria Math"/>
                  <w:i/>
                </w:rPr>
              </m:ctrlPr>
            </m:dPr>
            <m:e>
              <m:r>
                <w:rPr>
                  <w:rFonts w:ascii="Cambria Math" w:hAnsi="Cambria Math"/>
                </w:rPr>
                <m:t>n</m:t>
              </m:r>
            </m:e>
          </m:d>
          <m:r>
            <w:rPr>
              <w:rFonts w:ascii="Cambria Math" w:hAnsi="Cambria Math"/>
            </w:rPr>
            <m:t>-wartość n-tej próbki ścieżki zgłośnianej</m:t>
          </m:r>
        </m:oMath>
      </m:oMathPara>
    </w:p>
    <w:p w14:paraId="43089D71" w14:textId="5A9FDAAD" w:rsidR="00E475B8" w:rsidRPr="00E475B8" w:rsidRDefault="00E475B8" w:rsidP="00E475B8">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-obliczony współczynnik f dla n-tej próbki</m:t>
          </m:r>
        </m:oMath>
      </m:oMathPara>
    </w:p>
    <w:p w14:paraId="7294C528" w14:textId="42EA64BC" w:rsidR="00E475B8" w:rsidRPr="00E475B8" w:rsidRDefault="00E475B8" w:rsidP="00E475B8"/>
    <w:p w14:paraId="065E3779" w14:textId="2AF81F08" w:rsidR="00E475B8" w:rsidRPr="00E475B8" w:rsidRDefault="00E475B8" w:rsidP="00145C63"/>
    <w:p w14:paraId="56FE8904" w14:textId="4E7C5506" w:rsidR="009346D5" w:rsidRDefault="009346D5" w:rsidP="00145C63">
      <w:r>
        <w:lastRenderedPageBreak/>
        <w:t xml:space="preserve">Sposób wyliczenia współczynników jest jedyną różnicą pomiędzy metodami cross-fadingu. Z tego powodu poniżej przedstawiony </w:t>
      </w:r>
      <w:r w:rsidR="00BD114B" w:rsidRPr="00BD114B">
        <w:rPr>
          <w:i/>
        </w:rPr>
        <w:fldChar w:fldCharType="begin"/>
      </w:r>
      <w:r w:rsidR="00BD114B" w:rsidRPr="00BD114B">
        <w:rPr>
          <w:i/>
        </w:rPr>
        <w:instrText xml:space="preserve"> REF _Ref436779737 \h  \* MERGEFORMAT </w:instrText>
      </w:r>
      <w:r w:rsidR="00BD114B" w:rsidRPr="00BD114B">
        <w:rPr>
          <w:i/>
        </w:rPr>
      </w:r>
      <w:r w:rsidR="00BD114B" w:rsidRPr="00BD114B">
        <w:rPr>
          <w:i/>
        </w:rPr>
        <w:fldChar w:fldCharType="separate"/>
      </w:r>
      <w:r w:rsidR="0039196F" w:rsidRPr="0039196F">
        <w:rPr>
          <w:i/>
        </w:rPr>
        <w:t xml:space="preserve">Listing </w:t>
      </w:r>
      <w:r w:rsidR="0039196F" w:rsidRPr="0039196F">
        <w:rPr>
          <w:i/>
          <w:noProof/>
        </w:rPr>
        <w:t>2</w:t>
      </w:r>
      <w:r w:rsidR="00BD114B" w:rsidRPr="00BD114B">
        <w:rPr>
          <w:i/>
        </w:rPr>
        <w:fldChar w:fldCharType="end"/>
      </w:r>
      <w:r w:rsidR="00BD114B">
        <w:t xml:space="preserve"> </w:t>
      </w:r>
      <w:r>
        <w:t>przedstawia kod źródłowy wspólny dla obu metod.</w:t>
      </w:r>
    </w:p>
    <w:tbl>
      <w:tblPr>
        <w:tblStyle w:val="Tabela-Siatka"/>
        <w:tblW w:w="0" w:type="auto"/>
        <w:tblLook w:val="04A0" w:firstRow="1" w:lastRow="0" w:firstColumn="1" w:lastColumn="0" w:noHBand="0" w:noVBand="1"/>
      </w:tblPr>
      <w:tblGrid>
        <w:gridCol w:w="9062"/>
      </w:tblGrid>
      <w:tr w:rsidR="009346D5" w:rsidRPr="000F50B6" w14:paraId="7C06138B" w14:textId="77777777" w:rsidTr="009346D5">
        <w:tc>
          <w:tcPr>
            <w:tcW w:w="9062" w:type="dxa"/>
          </w:tcPr>
          <w:p w14:paraId="4E166BD0" w14:textId="7CF67A14" w:rsidR="00BD114B" w:rsidRPr="009E75D3" w:rsidRDefault="00BD114B" w:rsidP="005A4B27">
            <w:pPr>
              <w:pStyle w:val="Kod"/>
              <w:rPr>
                <w:color w:val="000000"/>
                <w:lang w:val="pl-PL"/>
              </w:rPr>
            </w:pPr>
            <w:r w:rsidRPr="009E75D3">
              <w:rPr>
                <w:lang w:val="pl-PL"/>
              </w:rPr>
              <w:t>/**</w:t>
            </w:r>
            <w:r w:rsidRPr="009E75D3">
              <w:rPr>
                <w:lang w:val="pl-PL"/>
              </w:rPr>
              <w:br/>
              <w:t xml:space="preserve"> * </w:t>
            </w:r>
            <w:r w:rsidRPr="009E75D3">
              <w:rPr>
                <w:b/>
                <w:bCs/>
                <w:lang w:val="pl-PL"/>
              </w:rPr>
              <w:t xml:space="preserve">@param </w:t>
            </w:r>
            <w:r w:rsidRPr="009E75D3">
              <w:rPr>
                <w:b/>
                <w:bCs/>
                <w:color w:val="3D3D3D"/>
                <w:lang w:val="pl-PL"/>
              </w:rPr>
              <w:t xml:space="preserve">partA   </w:t>
            </w:r>
            <w:r w:rsidRPr="009E75D3">
              <w:rPr>
                <w:lang w:val="pl-PL"/>
              </w:rPr>
              <w:t>ścieżka ściszana</w:t>
            </w:r>
            <w:r w:rsidRPr="009E75D3">
              <w:rPr>
                <w:lang w:val="pl-PL"/>
              </w:rPr>
              <w:br/>
              <w:t xml:space="preserve"> * </w:t>
            </w:r>
            <w:r w:rsidRPr="009E75D3">
              <w:rPr>
                <w:b/>
                <w:bCs/>
                <w:lang w:val="pl-PL"/>
              </w:rPr>
              <w:t xml:space="preserve">@param </w:t>
            </w:r>
            <w:r w:rsidRPr="009E75D3">
              <w:rPr>
                <w:b/>
                <w:bCs/>
                <w:color w:val="3D3D3D"/>
                <w:lang w:val="pl-PL"/>
              </w:rPr>
              <w:t xml:space="preserve">partB </w:t>
            </w:r>
            <w:r w:rsidRPr="009E75D3">
              <w:rPr>
                <w:lang w:val="pl-PL"/>
              </w:rPr>
              <w:t>- ścieżka zgłośniona</w:t>
            </w:r>
            <w:r w:rsidRPr="009E75D3">
              <w:rPr>
                <w:lang w:val="pl-PL"/>
              </w:rPr>
              <w:br/>
              <w:t xml:space="preserve"> */</w:t>
            </w:r>
          </w:p>
          <w:p w14:paraId="7F4E5B00" w14:textId="681F52F1" w:rsidR="009346D5" w:rsidRPr="00BD114B" w:rsidRDefault="00BD114B" w:rsidP="005A4B27">
            <w:pPr>
              <w:pStyle w:val="Kod"/>
            </w:pPr>
            <w:r w:rsidRPr="005A4B27">
              <w:rPr>
                <w:b/>
                <w:bCs/>
                <w:color w:val="000080"/>
              </w:rPr>
              <w:t>private float</w:t>
            </w:r>
            <w:r w:rsidRPr="005A4B27">
              <w:t>[] crossfade(</w:t>
            </w:r>
            <w:r w:rsidRPr="005A4B27">
              <w:rPr>
                <w:b/>
                <w:bCs/>
                <w:color w:val="000080"/>
              </w:rPr>
              <w:t>float</w:t>
            </w:r>
            <w:r w:rsidRPr="005A4B27">
              <w:t>[] partA</w:t>
            </w:r>
            <w:r w:rsidRPr="005A4B27">
              <w:rPr>
                <w:color w:val="CC7832"/>
              </w:rPr>
              <w:t xml:space="preserve">, </w:t>
            </w:r>
            <w:r w:rsidRPr="005A4B27">
              <w:rPr>
                <w:b/>
                <w:bCs/>
                <w:color w:val="000080"/>
              </w:rPr>
              <w:t>float</w:t>
            </w:r>
            <w:r w:rsidRPr="005A4B27">
              <w:t>[] partB) {</w:t>
            </w:r>
            <w:r w:rsidRPr="005A4B27">
              <w:br/>
              <w:t xml:space="preserve">    </w:t>
            </w:r>
            <w:r w:rsidRPr="005A4B27">
              <w:rPr>
                <w:b/>
                <w:bCs/>
                <w:color w:val="000080"/>
              </w:rPr>
              <w:t>float</w:t>
            </w:r>
            <w:r w:rsidRPr="005A4B27">
              <w:t xml:space="preserve">[] result = </w:t>
            </w:r>
            <w:r w:rsidRPr="005A4B27">
              <w:rPr>
                <w:b/>
                <w:bCs/>
                <w:color w:val="000080"/>
              </w:rPr>
              <w:t>null</w:t>
            </w:r>
            <w:r w:rsidRPr="005A4B27">
              <w:rPr>
                <w:color w:val="CC7832"/>
              </w:rPr>
              <w:t>;</w:t>
            </w:r>
            <w:r w:rsidRPr="005A4B27">
              <w:rPr>
                <w:color w:val="CC7832"/>
              </w:rPr>
              <w:br/>
              <w:t xml:space="preserve">    </w:t>
            </w:r>
            <w:r w:rsidRPr="005A4B27">
              <w:rPr>
                <w:b/>
                <w:bCs/>
                <w:color w:val="000080"/>
              </w:rPr>
              <w:t xml:space="preserve">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w:t>
            </w:r>
            <w:r w:rsidRPr="005A4B27">
              <w:rPr>
                <w:b/>
                <w:bCs/>
                <w:color w:val="000080"/>
              </w:rPr>
              <w:t xml:space="preserve">if </w:t>
            </w:r>
            <w:r w:rsidRPr="005A4B27">
              <w:t>(partA.</w:t>
            </w:r>
            <w:r w:rsidRPr="005A4B27">
              <w:rPr>
                <w:b/>
                <w:bCs/>
                <w:color w:val="660E7A"/>
              </w:rPr>
              <w:t xml:space="preserve">length </w:t>
            </w:r>
            <w:r w:rsidRPr="005A4B27">
              <w:t>== partB.</w:t>
            </w:r>
            <w:r w:rsidRPr="005A4B27">
              <w:rPr>
                <w:b/>
                <w:bCs/>
                <w:color w:val="660E7A"/>
              </w:rPr>
              <w:t xml:space="preserve">length </w:t>
            </w:r>
            <w:r w:rsidRPr="005A4B27">
              <w:t>&amp;&amp; partA.</w:t>
            </w:r>
            <w:r w:rsidRPr="005A4B27">
              <w:rPr>
                <w:b/>
                <w:bCs/>
                <w:color w:val="660E7A"/>
              </w:rPr>
              <w:t xml:space="preserve">length </w:t>
            </w:r>
            <w:r w:rsidRPr="005A4B27">
              <w:t xml:space="preserve">&gt; </w:t>
            </w:r>
            <w:r w:rsidRPr="005A4B27">
              <w:rPr>
                <w:color w:val="0000FF"/>
              </w:rPr>
              <w:t>0</w:t>
            </w:r>
            <w:r w:rsidRPr="005A4B27">
              <w:t>) {</w:t>
            </w:r>
            <w:r w:rsidRPr="005A4B27">
              <w:br/>
              <w:t xml:space="preserve">            result = </w:t>
            </w:r>
            <w:r w:rsidRPr="005A4B27">
              <w:rPr>
                <w:b/>
                <w:bCs/>
                <w:color w:val="000080"/>
              </w:rPr>
              <w:t>new float</w:t>
            </w:r>
            <w:r w:rsidRPr="005A4B27">
              <w:t>[partA.</w:t>
            </w:r>
            <w:r w:rsidRPr="005A4B27">
              <w:rPr>
                <w:b/>
                <w:bCs/>
                <w:color w:val="660E7A"/>
              </w:rPr>
              <w:t>length</w:t>
            </w:r>
            <w:r w:rsidRPr="005A4B27">
              <w:t>]</w:t>
            </w:r>
            <w:r w:rsidRPr="005A4B27">
              <w:rPr>
                <w:color w:val="CC7832"/>
              </w:rPr>
              <w:t>;</w:t>
            </w:r>
            <w:r w:rsidRPr="005A4B27">
              <w:rPr>
                <w:color w:val="CC7832"/>
              </w:rPr>
              <w:br/>
              <w:t xml:space="preserve">            </w:t>
            </w:r>
            <w:r w:rsidRPr="005A4B27">
              <w:rPr>
                <w:b/>
                <w:bCs/>
                <w:color w:val="000080"/>
              </w:rPr>
              <w:t xml:space="preserve">for </w:t>
            </w:r>
            <w:r w:rsidRPr="005A4B27">
              <w:t>(</w:t>
            </w:r>
            <w:r w:rsidRPr="005A4B27">
              <w:rPr>
                <w:b/>
                <w:bCs/>
                <w:color w:val="000080"/>
              </w:rPr>
              <w:t xml:space="preserve">int </w:t>
            </w:r>
            <w:r w:rsidRPr="005A4B27">
              <w:t xml:space="preserve">i = </w:t>
            </w:r>
            <w:r w:rsidRPr="005A4B27">
              <w:rPr>
                <w:color w:val="0000FF"/>
              </w:rPr>
              <w:t>0</w:t>
            </w:r>
            <w:r w:rsidRPr="005A4B27">
              <w:rPr>
                <w:color w:val="CC7832"/>
              </w:rPr>
              <w:t xml:space="preserve">; </w:t>
            </w:r>
            <w:r w:rsidRPr="005A4B27">
              <w:t>i &lt; result.</w:t>
            </w:r>
            <w:r w:rsidRPr="005A4B27">
              <w:rPr>
                <w:b/>
                <w:bCs/>
                <w:color w:val="660E7A"/>
              </w:rPr>
              <w:t>length</w:t>
            </w:r>
            <w:r w:rsidRPr="005A4B27">
              <w:rPr>
                <w:color w:val="CC7832"/>
              </w:rPr>
              <w:t xml:space="preserve">; </w:t>
            </w:r>
            <w:r w:rsidRPr="005A4B27">
              <w:t>++i) {</w:t>
            </w:r>
            <w:r w:rsidRPr="005A4B27">
              <w:br/>
              <w:t xml:space="preserve">                </w:t>
            </w:r>
            <w:r w:rsidRPr="005A4B27">
              <w:rPr>
                <w:b/>
                <w:bCs/>
                <w:color w:val="000080"/>
              </w:rPr>
              <w:t>float</w:t>
            </w:r>
            <w:r w:rsidRPr="005A4B27">
              <w:t xml:space="preserve"> factor = getCrossFadeFactor(i, result.</w:t>
            </w:r>
            <w:r w:rsidRPr="005A4B27">
              <w:rPr>
                <w:b/>
                <w:bCs/>
                <w:color w:val="660E7A"/>
              </w:rPr>
              <w:t>length</w:t>
            </w:r>
            <w:r w:rsidRPr="005A4B27">
              <w:t>)</w:t>
            </w:r>
            <w:r w:rsidRPr="005A4B27">
              <w:rPr>
                <w:color w:val="CC7832"/>
              </w:rPr>
              <w:t>;</w:t>
            </w:r>
            <w:r w:rsidRPr="005A4B27">
              <w:br/>
              <w:t xml:space="preserve">                result[i] = (</w:t>
            </w:r>
            <w:r w:rsidRPr="005A4B27">
              <w:rPr>
                <w:color w:val="0000FF"/>
              </w:rPr>
              <w:t xml:space="preserve">1 </w:t>
            </w:r>
            <w:r w:rsidRPr="005A4B27">
              <w:t>- factor) * partA[i] + factor * partB[i]</w:t>
            </w:r>
            <w:r w:rsidRPr="005A4B27">
              <w:rPr>
                <w:color w:val="CC7832"/>
              </w:rPr>
              <w:t>;</w:t>
            </w:r>
            <w:r w:rsidRPr="005A4B27">
              <w:rPr>
                <w:color w:val="CC7832"/>
              </w:rPr>
              <w:br/>
              <w:t xml:space="preserve">            </w:t>
            </w:r>
            <w:r w:rsidRPr="005A4B27">
              <w:t>}</w:t>
            </w:r>
            <w:r w:rsidRPr="005A4B27">
              <w:br/>
              <w:t xml:space="preserve">        }</w:t>
            </w:r>
            <w:r w:rsidRPr="005A4B27">
              <w:br/>
              <w:t xml:space="preserve">    }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partB.clone()</w:t>
            </w:r>
            <w:r w:rsidRPr="005A4B27">
              <w:rPr>
                <w:color w:val="CC7832"/>
              </w:rPr>
              <w:t>;</w:t>
            </w:r>
            <w:r w:rsidRPr="005A4B27">
              <w:rPr>
                <w:color w:val="CC7832"/>
              </w:rPr>
              <w:br/>
              <w:t xml:space="preserve">    </w:t>
            </w:r>
            <w:r w:rsidRPr="005A4B27">
              <w:t xml:space="preserve">}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partA.clone()</w:t>
            </w:r>
            <w:r w:rsidRPr="005A4B27">
              <w:rPr>
                <w:color w:val="CC7832"/>
              </w:rPr>
              <w:t>;</w:t>
            </w:r>
            <w:r w:rsidRPr="005A4B27">
              <w:rPr>
                <w:color w:val="CC7832"/>
              </w:rPr>
              <w:br/>
              <w:t xml:space="preserve">    </w:t>
            </w:r>
            <w:r w:rsidRPr="005A4B27">
              <w:t>}</w:t>
            </w:r>
            <w:r w:rsidRPr="005A4B27">
              <w:br/>
              <w:t xml:space="preserve">    </w:t>
            </w:r>
            <w:r w:rsidRPr="005A4B27">
              <w:rPr>
                <w:b/>
                <w:bCs/>
                <w:color w:val="000080"/>
              </w:rPr>
              <w:t xml:space="preserve">return </w:t>
            </w:r>
            <w:r w:rsidRPr="005A4B27">
              <w:t>result</w:t>
            </w:r>
            <w:r w:rsidRPr="005A4B27">
              <w:rPr>
                <w:color w:val="CC7832"/>
              </w:rPr>
              <w:t>;</w:t>
            </w:r>
            <w:r w:rsidRPr="005A4B27">
              <w:rPr>
                <w:color w:val="CC7832"/>
              </w:rPr>
              <w:br/>
            </w:r>
            <w:r w:rsidRPr="005A4B27">
              <w:t>}</w:t>
            </w:r>
          </w:p>
        </w:tc>
      </w:tr>
    </w:tbl>
    <w:p w14:paraId="572E68D6" w14:textId="773A63AE" w:rsidR="009346D5" w:rsidRDefault="009346D5" w:rsidP="009346D5">
      <w:pPr>
        <w:pStyle w:val="Legenda"/>
        <w:rPr>
          <w:lang w:val="en-US"/>
        </w:rPr>
      </w:pPr>
      <w:bookmarkStart w:id="33" w:name="_Ref436779737"/>
      <w:r w:rsidRPr="009346D5">
        <w:rPr>
          <w:lang w:val="en-US"/>
        </w:rPr>
        <w:t xml:space="preserve">Listing </w:t>
      </w:r>
      <w:r>
        <w:fldChar w:fldCharType="begin"/>
      </w:r>
      <w:r w:rsidRPr="009346D5">
        <w:rPr>
          <w:lang w:val="en-US"/>
        </w:rPr>
        <w:instrText xml:space="preserve"> SEQ Listing \* ARABIC </w:instrText>
      </w:r>
      <w:r>
        <w:fldChar w:fldCharType="separate"/>
      </w:r>
      <w:r w:rsidR="0039196F">
        <w:rPr>
          <w:noProof/>
          <w:lang w:val="en-US"/>
        </w:rPr>
        <w:t>2</w:t>
      </w:r>
      <w:r>
        <w:fldChar w:fldCharType="end"/>
      </w:r>
      <w:bookmarkEnd w:id="33"/>
      <w:r w:rsidRPr="009346D5">
        <w:rPr>
          <w:lang w:val="en-US"/>
        </w:rPr>
        <w:t xml:space="preserve"> Implementacja mechanizm</w:t>
      </w:r>
      <w:r>
        <w:rPr>
          <w:lang w:val="en-US"/>
        </w:rPr>
        <w:t>u</w:t>
      </w:r>
      <w:r w:rsidRPr="009346D5">
        <w:rPr>
          <w:lang w:val="en-US"/>
        </w:rPr>
        <w:t xml:space="preserve"> cross-fadingu</w:t>
      </w:r>
    </w:p>
    <w:p w14:paraId="33DC898F" w14:textId="77777777" w:rsidR="00BD114B" w:rsidRPr="00BD114B" w:rsidRDefault="00BD114B" w:rsidP="00BD114B">
      <w:pPr>
        <w:rPr>
          <w:lang w:val="en-US"/>
        </w:rPr>
      </w:pPr>
    </w:p>
    <w:p w14:paraId="1914C639" w14:textId="2302F808" w:rsidR="003D170B" w:rsidRPr="003D170B" w:rsidRDefault="00437F95" w:rsidP="003D170B">
      <w:pPr>
        <w:pStyle w:val="Nagwek3"/>
      </w:pPr>
      <w:bookmarkStart w:id="34" w:name="_Toc437188640"/>
      <w:r>
        <w:t>Cross-fading l</w:t>
      </w:r>
      <w:r w:rsidR="00BE0C27">
        <w:t>iniowy</w:t>
      </w:r>
      <w:bookmarkEnd w:id="34"/>
    </w:p>
    <w:p w14:paraId="4F0DF7C8" w14:textId="2272F4EF" w:rsidR="00FB34F2" w:rsidRDefault="00FB34F2" w:rsidP="00145C63">
      <w:r>
        <w:t>[Wykres przebiegu, opis implementacji]</w:t>
      </w:r>
    </w:p>
    <w:p w14:paraId="4448FEAF" w14:textId="7A19520D" w:rsidR="003D170B" w:rsidRDefault="003D170B" w:rsidP="00145C63">
      <w:r>
        <w:t xml:space="preserve">Liniowy przebieg cross-fadingu można nazwać najprostszym i najbardziej prymitywnym. Można jednak uznać, że jest najodpowiedniejszym wariantem w przypadku użycia przy okienkowaniu sygnału okna </w:t>
      </w:r>
      <w:r w:rsidRPr="003D170B">
        <w:t>Bartletta</w:t>
      </w:r>
      <w:r>
        <w:t xml:space="preserve"> lub okna trójkątnego. Jest tak dzięki łudząco podobnym przebiegu wartości.</w:t>
      </w:r>
    </w:p>
    <w:p w14:paraId="0167E8B5" w14:textId="04D5BA43" w:rsidR="009346D5" w:rsidRDefault="009346D5" w:rsidP="00145C63">
      <w:r>
        <w:t xml:space="preserve">Wyliczenie </w:t>
      </w:r>
      <w:r w:rsidR="00BD114B">
        <w:t>wartości współczynnik</w:t>
      </w:r>
      <w:r w:rsidR="00782981">
        <w:t xml:space="preserve">a </w:t>
      </w:r>
      <w:r w:rsidR="00782981">
        <w:rPr>
          <w:i/>
        </w:rPr>
        <w:t>f</w:t>
      </w:r>
      <w:r w:rsidR="00BD114B">
        <w:t xml:space="preserve"> opiera się na </w:t>
      </w:r>
      <w:r w:rsidR="00E475B8">
        <w:t>następującym wzorze.</w:t>
      </w:r>
    </w:p>
    <w:p w14:paraId="628DF7F7" w14:textId="37062033" w:rsidR="00E475B8" w:rsidRDefault="00265800" w:rsidP="00265800">
      <w:pPr>
        <w:tabs>
          <w:tab w:val="center" w:pos="4536"/>
          <w:tab w:val="right" w:pos="9072"/>
        </w:tabs>
      </w:pPr>
      <w:r>
        <w:rPr>
          <w:rFonts w:eastAsiaTheme="minorEastAsia"/>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N</m:t>
            </m:r>
          </m:den>
        </m:f>
      </m:oMath>
      <w:r>
        <w:rPr>
          <w:rFonts w:eastAsiaTheme="minorEastAsia"/>
        </w:rPr>
        <w:tab/>
        <w:t>(6.3.1.1)</w:t>
      </w:r>
    </w:p>
    <w:p w14:paraId="0EEC6109" w14:textId="659A76D2" w:rsidR="00E475B8" w:rsidRPr="00E475B8" w:rsidRDefault="00E475B8" w:rsidP="00E475B8">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49ABAABB" w14:textId="68CF4518" w:rsidR="00E475B8" w:rsidRPr="00E475B8" w:rsidRDefault="00E475B8" w:rsidP="008B0AAA">
      <w:pPr>
        <w:rPr>
          <w:rFonts w:eastAsiaTheme="minorEastAsia"/>
        </w:rPr>
      </w:pPr>
      <m:oMathPara>
        <m:oMathParaPr>
          <m:jc m:val="left"/>
        </m:oMathParaPr>
        <m:oMath>
          <m:r>
            <w:rPr>
              <w:rFonts w:ascii="Cambria Math" w:hAnsi="Cambria Math"/>
            </w:rPr>
            <m:t>n-numer rozpatrywanej próbki</m:t>
          </m:r>
        </m:oMath>
      </m:oMathPara>
    </w:p>
    <w:p w14:paraId="7F3C4420" w14:textId="461AE89A" w:rsidR="00E475B8" w:rsidRPr="00E475B8" w:rsidRDefault="00E475B8" w:rsidP="00E475B8">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16C01D52" w14:textId="10B3E1AE" w:rsidR="00A57868" w:rsidRDefault="005A4B27" w:rsidP="00145C63">
      <w:r w:rsidRPr="005A4B27">
        <w:rPr>
          <w:i/>
        </w:rPr>
        <w:fldChar w:fldCharType="begin"/>
      </w:r>
      <w:r w:rsidRPr="005A4B27">
        <w:rPr>
          <w:i/>
        </w:rPr>
        <w:instrText xml:space="preserve"> REF _Ref436780991 \h </w:instrText>
      </w:r>
      <w:r>
        <w:rPr>
          <w:i/>
        </w:rPr>
        <w:instrText xml:space="preserve"> \* MERGEFORMAT </w:instrText>
      </w:r>
      <w:r w:rsidRPr="005A4B27">
        <w:rPr>
          <w:i/>
        </w:rPr>
      </w:r>
      <w:r w:rsidRPr="005A4B27">
        <w:rPr>
          <w:i/>
        </w:rPr>
        <w:fldChar w:fldCharType="separate"/>
      </w:r>
      <w:r w:rsidR="0039196F" w:rsidRPr="0039196F">
        <w:rPr>
          <w:i/>
        </w:rPr>
        <w:t xml:space="preserve">Listing </w:t>
      </w:r>
      <w:r w:rsidR="0039196F" w:rsidRPr="0039196F">
        <w:rPr>
          <w:i/>
          <w:noProof/>
        </w:rPr>
        <w:t>3</w:t>
      </w:r>
      <w:r w:rsidRPr="005A4B27">
        <w:rPr>
          <w:i/>
        </w:rPr>
        <w:fldChar w:fldCharType="end"/>
      </w:r>
      <w:r>
        <w:t xml:space="preserve"> przedstawia sposób zaimplementowania funkcji </w:t>
      </w:r>
      <w:r w:rsidRPr="005A4B27">
        <w:rPr>
          <w:rStyle w:val="KodZnak"/>
          <w:lang w:val="pl-PL"/>
        </w:rPr>
        <w:t>getCrossFadeFactor</w:t>
      </w:r>
      <w:r>
        <w:t xml:space="preserve"> dla tej metody.</w:t>
      </w:r>
    </w:p>
    <w:tbl>
      <w:tblPr>
        <w:tblStyle w:val="Tabela-Siatka"/>
        <w:tblW w:w="0" w:type="auto"/>
        <w:tblLook w:val="04A0" w:firstRow="1" w:lastRow="0" w:firstColumn="1" w:lastColumn="0" w:noHBand="0" w:noVBand="1"/>
      </w:tblPr>
      <w:tblGrid>
        <w:gridCol w:w="9062"/>
      </w:tblGrid>
      <w:tr w:rsidR="005A4B27" w:rsidRPr="000F50B6" w14:paraId="3B31E7A1" w14:textId="77777777" w:rsidTr="005A4B27">
        <w:tc>
          <w:tcPr>
            <w:tcW w:w="9062" w:type="dxa"/>
          </w:tcPr>
          <w:p w14:paraId="2605A106" w14:textId="77777777" w:rsidR="00D819A5" w:rsidRDefault="005A4B27" w:rsidP="00D819A5">
            <w:pPr>
              <w:pStyle w:val="Kod"/>
            </w:pPr>
            <w:r w:rsidRPr="005A4B27">
              <w:rPr>
                <w:b/>
                <w:bCs/>
                <w:color w:val="000080"/>
              </w:rPr>
              <w:t xml:space="preserve">private float </w:t>
            </w:r>
            <w:r w:rsidRPr="005A4B27">
              <w:t>getCrossFadeFactor(</w:t>
            </w:r>
            <w:r w:rsidRPr="005A4B27">
              <w:rPr>
                <w:b/>
                <w:bCs/>
                <w:color w:val="000080"/>
              </w:rPr>
              <w:t xml:space="preserve">int </w:t>
            </w:r>
            <w:r w:rsidRPr="005A4B27">
              <w:t>n</w:t>
            </w:r>
            <w:r w:rsidRPr="005A4B27">
              <w:rPr>
                <w:color w:val="CC7832"/>
              </w:rPr>
              <w:t xml:space="preserve">, </w:t>
            </w:r>
            <w:r w:rsidRPr="005A4B27">
              <w:rPr>
                <w:b/>
                <w:bCs/>
                <w:color w:val="000080"/>
              </w:rPr>
              <w:t xml:space="preserve">int </w:t>
            </w:r>
            <w:r w:rsidRPr="005A4B27">
              <w:t>N)</w:t>
            </w:r>
            <w:r w:rsidRPr="005A4B27">
              <w:br/>
              <w:t>{</w:t>
            </w:r>
          </w:p>
          <w:p w14:paraId="491B6657" w14:textId="5B0C7FD0" w:rsidR="005A4B27" w:rsidRPr="00D819A5" w:rsidRDefault="00D819A5" w:rsidP="00D819A5">
            <w:pPr>
              <w:pStyle w:val="Kod"/>
              <w:rPr>
                <w:color w:val="000000"/>
              </w:rPr>
            </w:pPr>
            <w:r w:rsidRPr="00D819A5">
              <w:t xml:space="preserve">    </w:t>
            </w:r>
            <w:r w:rsidRPr="00D819A5">
              <w:rPr>
                <w:b/>
                <w:bCs/>
                <w:color w:val="000080"/>
              </w:rPr>
              <w:t xml:space="preserve">if </w:t>
            </w:r>
            <w:r w:rsidRPr="00D819A5">
              <w:rPr>
                <w:color w:val="000000"/>
              </w:rPr>
              <w:t>(N==</w:t>
            </w:r>
            <w:r w:rsidRPr="00D819A5">
              <w:rPr>
                <w:color w:val="0000FF"/>
              </w:rPr>
              <w:t>0</w:t>
            </w:r>
            <w:r w:rsidRPr="00D819A5">
              <w:rPr>
                <w:color w:val="000000"/>
              </w:rPr>
              <w:t>)</w:t>
            </w:r>
            <w:r w:rsidRPr="00D819A5">
              <w:rPr>
                <w:color w:val="000000"/>
              </w:rPr>
              <w:br/>
              <w:t xml:space="preserve">    </w:t>
            </w:r>
            <w:r w:rsidRPr="00D819A5">
              <w:t xml:space="preserve">    </w:t>
            </w:r>
            <w:r w:rsidRPr="00D819A5">
              <w:rPr>
                <w:b/>
                <w:bCs/>
                <w:color w:val="000080"/>
              </w:rPr>
              <w:t xml:space="preserve">return </w:t>
            </w:r>
            <w:r w:rsidRPr="00D819A5">
              <w:rPr>
                <w:color w:val="0000FF"/>
              </w:rPr>
              <w:t>0f</w:t>
            </w:r>
            <w:r w:rsidRPr="00D819A5">
              <w:rPr>
                <w:color w:val="CC7832"/>
              </w:rPr>
              <w:t>;</w:t>
            </w:r>
            <w:r w:rsidR="005A4B27" w:rsidRPr="00D819A5">
              <w:br/>
              <w:t xml:space="preserve">    </w:t>
            </w:r>
            <w:r w:rsidR="005A4B27" w:rsidRPr="00D819A5">
              <w:rPr>
                <w:b/>
                <w:bCs/>
                <w:color w:val="000080"/>
              </w:rPr>
              <w:t xml:space="preserve">return </w:t>
            </w:r>
            <w:r w:rsidR="005A4B27" w:rsidRPr="00D819A5">
              <w:t>(</w:t>
            </w:r>
            <w:r w:rsidR="005A4B27" w:rsidRPr="00D819A5">
              <w:rPr>
                <w:b/>
                <w:bCs/>
                <w:color w:val="000080"/>
              </w:rPr>
              <w:t>float</w:t>
            </w:r>
            <w:r w:rsidR="005A4B27" w:rsidRPr="00D819A5">
              <w:t>) n/N</w:t>
            </w:r>
            <w:r w:rsidR="005A4B27" w:rsidRPr="00D819A5">
              <w:rPr>
                <w:color w:val="CC7832"/>
              </w:rPr>
              <w:t>;</w:t>
            </w:r>
            <w:r w:rsidR="005A4B27" w:rsidRPr="00D819A5">
              <w:rPr>
                <w:color w:val="CC7832"/>
              </w:rPr>
              <w:br/>
            </w:r>
            <w:r w:rsidR="005A4B27" w:rsidRPr="00D819A5">
              <w:t>}</w:t>
            </w:r>
          </w:p>
        </w:tc>
      </w:tr>
    </w:tbl>
    <w:p w14:paraId="617B961E" w14:textId="50E8AF39" w:rsidR="005A4B27" w:rsidRDefault="005A4B27" w:rsidP="005A4B27">
      <w:pPr>
        <w:pStyle w:val="Legenda"/>
        <w:rPr>
          <w:lang w:val="en-US"/>
        </w:rPr>
      </w:pPr>
      <w:bookmarkStart w:id="35" w:name="_Ref436780991"/>
      <w:r w:rsidRPr="005A4B27">
        <w:rPr>
          <w:lang w:val="en-US"/>
        </w:rPr>
        <w:t xml:space="preserve">Listing </w:t>
      </w:r>
      <w:r>
        <w:fldChar w:fldCharType="begin"/>
      </w:r>
      <w:r w:rsidRPr="005A4B27">
        <w:rPr>
          <w:lang w:val="en-US"/>
        </w:rPr>
        <w:instrText xml:space="preserve"> SEQ Listing \* ARABIC </w:instrText>
      </w:r>
      <w:r>
        <w:fldChar w:fldCharType="separate"/>
      </w:r>
      <w:r w:rsidR="0039196F">
        <w:rPr>
          <w:noProof/>
          <w:lang w:val="en-US"/>
        </w:rPr>
        <w:t>3</w:t>
      </w:r>
      <w:r>
        <w:fldChar w:fldCharType="end"/>
      </w:r>
      <w:bookmarkEnd w:id="35"/>
      <w:r w:rsidRPr="005A4B27">
        <w:rPr>
          <w:lang w:val="en-US"/>
        </w:rPr>
        <w:t xml:space="preserve"> </w:t>
      </w:r>
      <w:r w:rsidRPr="00D819A5">
        <w:rPr>
          <w:lang w:val="en-US"/>
        </w:rPr>
        <w:t>Implementacja</w:t>
      </w:r>
      <w:r>
        <w:rPr>
          <w:lang w:val="en-US"/>
        </w:rPr>
        <w:t xml:space="preserve"> </w:t>
      </w:r>
      <w:r w:rsidRPr="005A4B27">
        <w:rPr>
          <w:lang w:val="en-US"/>
        </w:rPr>
        <w:t>getCrossFadeFactor dla liniowego cross-fadingu</w:t>
      </w:r>
    </w:p>
    <w:p w14:paraId="32788AC7" w14:textId="28ADFF37" w:rsidR="005A4B27" w:rsidRPr="00D819A5" w:rsidRDefault="00D819A5" w:rsidP="005A4B27">
      <w:pPr>
        <w:rPr>
          <w:color w:val="FF0000"/>
          <w:lang w:val="en-US"/>
        </w:rPr>
      </w:pPr>
      <w:r>
        <w:rPr>
          <w:color w:val="FF0000"/>
          <w:lang w:val="en-US"/>
        </w:rPr>
        <w:lastRenderedPageBreak/>
        <w:t>Jeszcze wykresiki</w:t>
      </w:r>
    </w:p>
    <w:p w14:paraId="7C25110D" w14:textId="2EEA9FF2" w:rsidR="00BE0C27" w:rsidRDefault="00437F95" w:rsidP="005F53F9">
      <w:pPr>
        <w:pStyle w:val="Nagwek3"/>
      </w:pPr>
      <w:bookmarkStart w:id="36" w:name="_Toc437188641"/>
      <w:r>
        <w:t>Cross-fading  s</w:t>
      </w:r>
      <w:r w:rsidR="00BE0C27">
        <w:t>inusowo – cosinusowy</w:t>
      </w:r>
      <w:bookmarkEnd w:id="36"/>
    </w:p>
    <w:p w14:paraId="2F2B3291" w14:textId="78E67987" w:rsidR="00FB34F2" w:rsidRDefault="00FB34F2" w:rsidP="00145C63">
      <w:r>
        <w:t>[Wykres przebiegu, opis implementacji]</w:t>
      </w:r>
    </w:p>
    <w:p w14:paraId="06E08BD7" w14:textId="02257F53" w:rsidR="00782981" w:rsidRDefault="00782981" w:rsidP="00145C63">
      <w:r>
        <w:t xml:space="preserve">Sinusowo-cosinusowa metoda cross-fadingu jest autorską odpowiedzią na opisywany w literaturze sinusowy fading. W celu zapewnienia stałości sumy współczynników skorzystano z twierdzenia o jedynce trygonometrycznej. W wyniku tego zamiast funkcji </w:t>
      </w:r>
      <w:r>
        <w:rPr>
          <w:i/>
        </w:rPr>
        <w:t xml:space="preserve">sinus </w:t>
      </w:r>
      <w:r>
        <w:t xml:space="preserve">i </w:t>
      </w:r>
      <w:r>
        <w:rPr>
          <w:i/>
        </w:rPr>
        <w:t>cosinus</w:t>
      </w:r>
      <w:r>
        <w:t xml:space="preserve"> użyto kwadraty tych funkcji.</w:t>
      </w:r>
    </w:p>
    <w:p w14:paraId="5DF103A3" w14:textId="37ACBCAF" w:rsidR="00782981" w:rsidRDefault="00782981" w:rsidP="00145C63">
      <w:r>
        <w:t xml:space="preserve">Wyliczenie wartości współczynnika </w:t>
      </w:r>
      <w:r>
        <w:rPr>
          <w:i/>
        </w:rPr>
        <w:t xml:space="preserve">f </w:t>
      </w:r>
      <w:r>
        <w:t>opera się na wzorze</w:t>
      </w:r>
      <w:r w:rsidR="00265800">
        <w:t xml:space="preserve"> (6.3.2.1)</w:t>
      </w:r>
      <w:r>
        <w:t>.</w:t>
      </w:r>
    </w:p>
    <w:p w14:paraId="4F5E4DAB" w14:textId="2B03E18F" w:rsidR="00782981" w:rsidRDefault="00265800" w:rsidP="00265800">
      <w:pPr>
        <w:tabs>
          <w:tab w:val="center" w:pos="4536"/>
          <w:tab w:val="right" w:pos="9072"/>
        </w:tabs>
      </w:pPr>
      <w:r>
        <w:rPr>
          <w:rFonts w:eastAsiaTheme="minorEastAsia"/>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e>
        </m:d>
      </m:oMath>
      <w:r>
        <w:rPr>
          <w:rFonts w:eastAsiaTheme="minorEastAsia"/>
        </w:rPr>
        <w:tab/>
        <w:t>(6.3.2.1)</w:t>
      </w:r>
    </w:p>
    <w:p w14:paraId="6FD6743B" w14:textId="77777777" w:rsidR="00782981" w:rsidRPr="00E475B8" w:rsidRDefault="00782981" w:rsidP="00782981">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1135F6D8" w14:textId="77777777" w:rsidR="00782981" w:rsidRPr="00E475B8" w:rsidRDefault="00782981" w:rsidP="00782981">
      <w:pPr>
        <w:rPr>
          <w:rFonts w:eastAsiaTheme="minorEastAsia"/>
        </w:rPr>
      </w:pPr>
      <m:oMathPara>
        <m:oMathParaPr>
          <m:jc m:val="left"/>
        </m:oMathParaPr>
        <m:oMath>
          <m:r>
            <w:rPr>
              <w:rFonts w:ascii="Cambria Math" w:hAnsi="Cambria Math"/>
            </w:rPr>
            <m:t>n-numer rozpatrywanej próbki</m:t>
          </m:r>
        </m:oMath>
      </m:oMathPara>
    </w:p>
    <w:p w14:paraId="5E4B763D" w14:textId="77777777" w:rsidR="00782981" w:rsidRPr="00D819A5" w:rsidRDefault="00782981" w:rsidP="00782981">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29B16EED" w14:textId="1C8E9C0F" w:rsidR="00D819A5" w:rsidRPr="00D819A5" w:rsidRDefault="00D819A5" w:rsidP="00782981">
      <w:pPr>
        <w:rPr>
          <w:rFonts w:eastAsiaTheme="minorEastAsia"/>
        </w:rPr>
      </w:pPr>
      <w:r w:rsidRPr="00D819A5">
        <w:rPr>
          <w:rFonts w:eastAsiaTheme="minorEastAsia"/>
          <w:i/>
        </w:rPr>
        <w:fldChar w:fldCharType="begin"/>
      </w:r>
      <w:r w:rsidRPr="00D819A5">
        <w:rPr>
          <w:rFonts w:eastAsiaTheme="minorEastAsia"/>
          <w:i/>
        </w:rPr>
        <w:instrText xml:space="preserve"> REF _Ref436782080 \h </w:instrText>
      </w:r>
      <w:r>
        <w:rPr>
          <w:rFonts w:eastAsiaTheme="minorEastAsia"/>
          <w:i/>
        </w:rPr>
        <w:instrText xml:space="preserve"> \* MERGEFORMAT </w:instrText>
      </w:r>
      <w:r w:rsidRPr="00D819A5">
        <w:rPr>
          <w:rFonts w:eastAsiaTheme="minorEastAsia"/>
          <w:i/>
        </w:rPr>
      </w:r>
      <w:r w:rsidRPr="00D819A5">
        <w:rPr>
          <w:rFonts w:eastAsiaTheme="minorEastAsia"/>
          <w:i/>
        </w:rPr>
        <w:fldChar w:fldCharType="separate"/>
      </w:r>
      <w:r w:rsidR="0039196F" w:rsidRPr="0039196F">
        <w:rPr>
          <w:i/>
        </w:rPr>
        <w:t xml:space="preserve">Listing </w:t>
      </w:r>
      <w:r w:rsidR="0039196F" w:rsidRPr="0039196F">
        <w:rPr>
          <w:i/>
          <w:noProof/>
        </w:rPr>
        <w:t>4</w:t>
      </w:r>
      <w:r w:rsidRPr="00D819A5">
        <w:rPr>
          <w:rFonts w:eastAsiaTheme="minorEastAsia"/>
          <w:i/>
        </w:rPr>
        <w:fldChar w:fldCharType="end"/>
      </w:r>
      <w:r>
        <w:rPr>
          <w:rFonts w:eastAsiaTheme="minorEastAsia"/>
          <w:i/>
        </w:rPr>
        <w:t xml:space="preserve"> </w:t>
      </w:r>
      <w:r w:rsidRPr="00D819A5">
        <w:rPr>
          <w:rFonts w:eastAsiaTheme="minorEastAsia"/>
        </w:rPr>
        <w:t>przedstawia implementację</w:t>
      </w:r>
      <w:r>
        <w:rPr>
          <w:rFonts w:eastAsiaTheme="minorEastAsia"/>
          <w:i/>
        </w:rPr>
        <w:t xml:space="preserve"> </w:t>
      </w:r>
      <w:r>
        <w:rPr>
          <w:rFonts w:eastAsiaTheme="minorEastAsia"/>
        </w:rPr>
        <w:t xml:space="preserve">funkcji </w:t>
      </w:r>
      <w:r w:rsidRPr="009E75D3">
        <w:rPr>
          <w:rStyle w:val="KodZnak"/>
          <w:lang w:val="pl-PL"/>
        </w:rPr>
        <w:t>getCrossFadeFactor</w:t>
      </w:r>
      <w:r>
        <w:rPr>
          <w:rFonts w:eastAsiaTheme="minorEastAsia"/>
        </w:rPr>
        <w:t xml:space="preserve"> dla opisywanej metody cross-fadingu.</w:t>
      </w:r>
    </w:p>
    <w:tbl>
      <w:tblPr>
        <w:tblStyle w:val="Tabela-Siatka"/>
        <w:tblW w:w="0" w:type="auto"/>
        <w:tblLook w:val="04A0" w:firstRow="1" w:lastRow="0" w:firstColumn="1" w:lastColumn="0" w:noHBand="0" w:noVBand="1"/>
      </w:tblPr>
      <w:tblGrid>
        <w:gridCol w:w="9062"/>
      </w:tblGrid>
      <w:tr w:rsidR="00D819A5" w:rsidRPr="000F50B6" w14:paraId="579C7E98" w14:textId="77777777" w:rsidTr="00D819A5">
        <w:tc>
          <w:tcPr>
            <w:tcW w:w="9062" w:type="dxa"/>
          </w:tcPr>
          <w:p w14:paraId="3C63B17B" w14:textId="122E3D0E" w:rsidR="00D819A5" w:rsidRPr="00D819A5" w:rsidRDefault="00D819A5" w:rsidP="00D819A5">
            <w:pPr>
              <w:pStyle w:val="Kod"/>
              <w:rPr>
                <w:rFonts w:ascii="Courier New" w:hAnsi="Courier New"/>
              </w:rPr>
            </w:pPr>
            <w:r w:rsidRPr="00D819A5">
              <w:rPr>
                <w:b/>
                <w:bCs/>
                <w:color w:val="000080"/>
              </w:rPr>
              <w:t xml:space="preserve">private float </w:t>
            </w:r>
            <w:r w:rsidRPr="00D819A5">
              <w:t>getCrossFadeFactor(</w:t>
            </w:r>
            <w:r w:rsidRPr="00D819A5">
              <w:rPr>
                <w:b/>
                <w:bCs/>
                <w:color w:val="000080"/>
              </w:rPr>
              <w:t xml:space="preserve">int </w:t>
            </w:r>
            <w:r w:rsidRPr="00D819A5">
              <w:t>n</w:t>
            </w:r>
            <w:r w:rsidRPr="00D819A5">
              <w:rPr>
                <w:color w:val="CC7832"/>
              </w:rPr>
              <w:t xml:space="preserve">, </w:t>
            </w:r>
            <w:r w:rsidRPr="00D819A5">
              <w:rPr>
                <w:b/>
                <w:bCs/>
                <w:color w:val="000080"/>
              </w:rPr>
              <w:t xml:space="preserve">int </w:t>
            </w:r>
            <w:r w:rsidRPr="00D819A5">
              <w:t>N) {</w:t>
            </w:r>
            <w:r w:rsidRPr="00D819A5">
              <w:br/>
              <w:t xml:space="preserve">    </w:t>
            </w:r>
            <w:r w:rsidRPr="00D819A5">
              <w:rPr>
                <w:b/>
                <w:bCs/>
                <w:color w:val="000080"/>
              </w:rPr>
              <w:t xml:space="preserve">if </w:t>
            </w:r>
            <w:r w:rsidRPr="00D819A5">
              <w:t>(N==</w:t>
            </w:r>
            <w:r w:rsidRPr="00D819A5">
              <w:rPr>
                <w:color w:val="0000FF"/>
              </w:rPr>
              <w:t>0</w:t>
            </w:r>
            <w:r w:rsidRPr="00D819A5">
              <w:t>)</w:t>
            </w:r>
            <w:r w:rsidRPr="00D819A5">
              <w:br/>
              <w:t xml:space="preserve">        </w:t>
            </w:r>
            <w:r w:rsidRPr="00D819A5">
              <w:rPr>
                <w:b/>
                <w:bCs/>
                <w:color w:val="000080"/>
              </w:rPr>
              <w:t xml:space="preserve">return </w:t>
            </w:r>
            <w:r w:rsidRPr="00D819A5">
              <w:rPr>
                <w:color w:val="0000FF"/>
              </w:rPr>
              <w:t>0f</w:t>
            </w:r>
            <w:r w:rsidRPr="00D819A5">
              <w:rPr>
                <w:color w:val="CC7832"/>
              </w:rPr>
              <w:t>;</w:t>
            </w:r>
            <w:r w:rsidRPr="00D819A5">
              <w:rPr>
                <w:color w:val="CC7832"/>
              </w:rPr>
              <w:br/>
              <w:t xml:space="preserve">    </w:t>
            </w:r>
            <w:r w:rsidRPr="00D819A5">
              <w:rPr>
                <w:b/>
                <w:bCs/>
                <w:color w:val="000080"/>
              </w:rPr>
              <w:t xml:space="preserve">return </w:t>
            </w:r>
            <w:r w:rsidRPr="00D819A5">
              <w:t>(</w:t>
            </w:r>
            <w:r w:rsidRPr="00D819A5">
              <w:rPr>
                <w:b/>
                <w:bCs/>
                <w:color w:val="000080"/>
              </w:rPr>
              <w:t>float</w:t>
            </w:r>
            <w:r w:rsidRPr="00D819A5">
              <w:t>) Math.</w:t>
            </w:r>
            <w:r w:rsidRPr="00D819A5">
              <w:rPr>
                <w:i/>
                <w:iCs/>
              </w:rPr>
              <w:t>pow</w:t>
            </w:r>
            <w:r w:rsidRPr="00D819A5">
              <w:t>(</w:t>
            </w:r>
            <w:r w:rsidRPr="00D819A5">
              <w:br/>
              <w:t xml:space="preserve">            Math.</w:t>
            </w:r>
            <w:r w:rsidRPr="00D819A5">
              <w:rPr>
                <w:i/>
                <w:iCs/>
              </w:rPr>
              <w:t>sin</w:t>
            </w:r>
            <w:r w:rsidRPr="00D819A5">
              <w:t>((</w:t>
            </w:r>
            <w:r w:rsidRPr="00D819A5">
              <w:rPr>
                <w:b/>
                <w:bCs/>
                <w:color w:val="000080"/>
              </w:rPr>
              <w:t>double</w:t>
            </w:r>
            <w:r w:rsidRPr="00D819A5">
              <w:t>) n / N * Math.</w:t>
            </w:r>
            <w:r w:rsidRPr="00D819A5">
              <w:rPr>
                <w:b/>
                <w:bCs/>
                <w:i/>
                <w:iCs/>
                <w:color w:val="660E7A"/>
              </w:rPr>
              <w:t xml:space="preserve">PI </w:t>
            </w:r>
            <w:r w:rsidRPr="00D819A5">
              <w:t xml:space="preserve">/ </w:t>
            </w:r>
            <w:r w:rsidRPr="00D819A5">
              <w:rPr>
                <w:color w:val="0000FF"/>
              </w:rPr>
              <w:t>2.0</w:t>
            </w:r>
            <w:r w:rsidRPr="00D819A5">
              <w:t>)</w:t>
            </w:r>
            <w:r w:rsidRPr="00D819A5">
              <w:rPr>
                <w:color w:val="CC7832"/>
              </w:rPr>
              <w:t xml:space="preserve">, </w:t>
            </w:r>
            <w:r w:rsidRPr="00D819A5">
              <w:rPr>
                <w:color w:val="0000FF"/>
              </w:rPr>
              <w:t>2.0</w:t>
            </w:r>
            <w:r w:rsidRPr="00D819A5">
              <w:rPr>
                <w:color w:val="0000FF"/>
              </w:rPr>
              <w:br/>
              <w:t xml:space="preserve">    </w:t>
            </w:r>
            <w:r w:rsidRPr="00D819A5">
              <w:t>)</w:t>
            </w:r>
            <w:r w:rsidRPr="00D819A5">
              <w:rPr>
                <w:color w:val="CC7832"/>
              </w:rPr>
              <w:t>;</w:t>
            </w:r>
            <w:r w:rsidRPr="00D819A5">
              <w:rPr>
                <w:color w:val="CC7832"/>
              </w:rPr>
              <w:br/>
            </w:r>
            <w:r w:rsidRPr="00D819A5">
              <w:t>}</w:t>
            </w:r>
          </w:p>
        </w:tc>
      </w:tr>
    </w:tbl>
    <w:p w14:paraId="6D41C48E" w14:textId="6C60AFD2" w:rsidR="00D819A5" w:rsidRPr="00D819A5" w:rsidRDefault="00D819A5" w:rsidP="00D819A5">
      <w:pPr>
        <w:pStyle w:val="Legenda"/>
        <w:rPr>
          <w:rFonts w:eastAsiaTheme="minorEastAsia"/>
          <w:lang w:val="en-US"/>
        </w:rPr>
      </w:pPr>
      <w:bookmarkStart w:id="37" w:name="_Ref436782080"/>
      <w:r w:rsidRPr="00D819A5">
        <w:rPr>
          <w:lang w:val="en-US"/>
        </w:rPr>
        <w:t xml:space="preserve">Listing </w:t>
      </w:r>
      <w:r>
        <w:fldChar w:fldCharType="begin"/>
      </w:r>
      <w:r w:rsidRPr="00D819A5">
        <w:rPr>
          <w:lang w:val="en-US"/>
        </w:rPr>
        <w:instrText xml:space="preserve"> SEQ Listing \* ARABIC </w:instrText>
      </w:r>
      <w:r>
        <w:fldChar w:fldCharType="separate"/>
      </w:r>
      <w:r w:rsidR="0039196F">
        <w:rPr>
          <w:noProof/>
          <w:lang w:val="en-US"/>
        </w:rPr>
        <w:t>4</w:t>
      </w:r>
      <w:r>
        <w:fldChar w:fldCharType="end"/>
      </w:r>
      <w:bookmarkEnd w:id="37"/>
      <w:r w:rsidRPr="00D819A5">
        <w:rPr>
          <w:lang w:val="en-US"/>
        </w:rPr>
        <w:t xml:space="preserve"> Implementacja getCrossFadeFactor dla sinusowo-cosinusowego cross-fadingu</w:t>
      </w:r>
    </w:p>
    <w:p w14:paraId="3AEA7383" w14:textId="77777777" w:rsidR="00782981" w:rsidRPr="00D819A5" w:rsidRDefault="00782981" w:rsidP="00145C63">
      <w:pPr>
        <w:rPr>
          <w:lang w:val="en-US"/>
        </w:rPr>
      </w:pPr>
    </w:p>
    <w:p w14:paraId="4E1E2626" w14:textId="553B6D86" w:rsidR="00782981" w:rsidRPr="00D819A5" w:rsidRDefault="00D819A5" w:rsidP="00145C63">
      <w:pPr>
        <w:rPr>
          <w:color w:val="FF0000"/>
        </w:rPr>
      </w:pPr>
      <w:r>
        <w:rPr>
          <w:color w:val="FF0000"/>
        </w:rPr>
        <w:t>Jeszcze wykresiki</w:t>
      </w:r>
    </w:p>
    <w:p w14:paraId="350C23AC" w14:textId="77777777" w:rsidR="00BE0C27" w:rsidRDefault="00BE0C27" w:rsidP="005F53F9">
      <w:pPr>
        <w:pStyle w:val="Nagwek2"/>
      </w:pPr>
      <w:bookmarkStart w:id="38" w:name="_Toc437188642"/>
      <w:r>
        <w:t>Opis programu</w:t>
      </w:r>
      <w:bookmarkEnd w:id="38"/>
    </w:p>
    <w:p w14:paraId="2DC15261" w14:textId="4C483D93" w:rsidR="00BE0C27" w:rsidRDefault="00BE0C27" w:rsidP="005F53F9">
      <w:pPr>
        <w:pStyle w:val="Nagwek3"/>
      </w:pPr>
      <w:bookmarkStart w:id="39" w:name="_Toc437188643"/>
      <w:r>
        <w:t xml:space="preserve">Założenia </w:t>
      </w:r>
      <w:r w:rsidR="00FB34F2">
        <w:t>projektowe</w:t>
      </w:r>
      <w:bookmarkEnd w:id="39"/>
    </w:p>
    <w:p w14:paraId="7BCBF7F7" w14:textId="37DD0137" w:rsidR="00523B52" w:rsidRDefault="00523B52" w:rsidP="00523B52">
      <w:r>
        <w:t>Praca nad programem wymagała przyjęcia pewnych założeń. Z czasem cześć z nich została zmodyfikowana lub odrzucona zależnie od napotkanych problemów. Pełny zbiór przyjętych założeń przyjęto dzielić na dwa lub więcej kategorii. Taki podział wykonano również w tym przypadku.</w:t>
      </w:r>
    </w:p>
    <w:p w14:paraId="46111D42" w14:textId="77FAEADD" w:rsidR="00523B52" w:rsidRDefault="00523B52" w:rsidP="00523B52">
      <w:r>
        <w:t>Na założenia</w:t>
      </w:r>
      <w:r w:rsidR="00A57790">
        <w:t xml:space="preserve"> funkcjonalne</w:t>
      </w:r>
      <w:r>
        <w:t xml:space="preserve"> składaj</w:t>
      </w:r>
      <w:r w:rsidR="00A57790">
        <w:t>ą się wymogi dotyczące namacalnych</w:t>
      </w:r>
      <w:r>
        <w:t xml:space="preserve"> możliwości aplikacji. Pojęcie to można sprowadzić do prostego pytania: „</w:t>
      </w:r>
      <w:r w:rsidR="00D0739C">
        <w:t xml:space="preserve">Co aplikacja ma umożliwiać?”. </w:t>
      </w:r>
      <w:r w:rsidR="00A57790">
        <w:t xml:space="preserve">W skład tych założeń wchodzą zagadnienia dotyczące interfejsu użytkownika - zawartość poszczególnych aktywności oraz </w:t>
      </w:r>
      <w:r w:rsidR="00190C00">
        <w:t>widocznych bądź słyszalnych efektów działania aplikacji.</w:t>
      </w:r>
      <w:r w:rsidR="00A57790">
        <w:t xml:space="preserve"> </w:t>
      </w:r>
    </w:p>
    <w:p w14:paraId="70112B0D" w14:textId="7A3B0E3B" w:rsidR="00190C00" w:rsidRPr="00190C00" w:rsidRDefault="00190C00" w:rsidP="00523B52">
      <w:r>
        <w:t>Założeniami niefunkcjonalnymi nazywa się żądane cechy aplikacji, które nie mają bezpośredniego wpływu na funkcjonalności. Mogą jednak doprowadzić do podniesienia jakości produktu finalnego, lub poprawienia odbioru aplikacji przez użytkowników (ang. u</w:t>
      </w:r>
      <w:r>
        <w:rPr>
          <w:i/>
        </w:rPr>
        <w:t>ser experience</w:t>
      </w:r>
      <w:r>
        <w:t xml:space="preserve">). </w:t>
      </w:r>
    </w:p>
    <w:p w14:paraId="16DA35A2" w14:textId="45E171C6" w:rsidR="00FB34F2" w:rsidRDefault="00FB34F2" w:rsidP="005F53F9">
      <w:pPr>
        <w:pStyle w:val="Nagwek4"/>
      </w:pPr>
      <w:bookmarkStart w:id="40" w:name="_Toc437188644"/>
      <w:r w:rsidRPr="00FB34F2">
        <w:lastRenderedPageBreak/>
        <w:t>Założenia funkcjonalne</w:t>
      </w:r>
      <w:bookmarkEnd w:id="40"/>
    </w:p>
    <w:p w14:paraId="33C6FC7E" w14:textId="5BA40A49" w:rsidR="00FB34F2" w:rsidRDefault="00FB34F2" w:rsidP="00145C63">
      <w:r>
        <w:t>[nagrywanie dźwięku, odtwarzanie dźwięku, modulowanie dźwięku, konfigurowanie profili, zapis konfiguracji do pamięci trwalej, konfiguracja modulacji, predefiniowane filtry przepustowe]</w:t>
      </w:r>
    </w:p>
    <w:p w14:paraId="12C03668" w14:textId="2413599D" w:rsidR="00C03C97" w:rsidRDefault="00C03C97" w:rsidP="00145C63">
      <w:r>
        <w:t>Lista przyjętych i spełnionych założeń funkcjonalnych przedstawia się następująco:</w:t>
      </w:r>
    </w:p>
    <w:p w14:paraId="1C5DA0AB" w14:textId="6679E731" w:rsidR="00C03C97" w:rsidRDefault="00C03C97" w:rsidP="00C03C97">
      <w:pPr>
        <w:pStyle w:val="Akapitzlist"/>
        <w:numPr>
          <w:ilvl w:val="0"/>
          <w:numId w:val="16"/>
        </w:numPr>
      </w:pPr>
      <w:r>
        <w:t>Aktywność główna umożliwiająca:</w:t>
      </w:r>
    </w:p>
    <w:p w14:paraId="1561B2CE" w14:textId="710A93F1" w:rsidR="00C03C97" w:rsidRDefault="003C2AD9" w:rsidP="00C03C97">
      <w:pPr>
        <w:pStyle w:val="Akapitzlist"/>
        <w:numPr>
          <w:ilvl w:val="1"/>
          <w:numId w:val="16"/>
        </w:numPr>
      </w:pPr>
      <w:r>
        <w:t>N</w:t>
      </w:r>
      <w:r w:rsidR="00C03C97">
        <w:t>agrywanie dźwięku</w:t>
      </w:r>
      <w:r>
        <w:t>,</w:t>
      </w:r>
    </w:p>
    <w:p w14:paraId="41E0DB1C" w14:textId="733972D3" w:rsidR="00C03C97" w:rsidRDefault="00C03C97" w:rsidP="00C03C97">
      <w:pPr>
        <w:pStyle w:val="Akapitzlist"/>
        <w:numPr>
          <w:ilvl w:val="1"/>
          <w:numId w:val="16"/>
        </w:numPr>
      </w:pPr>
      <w:r>
        <w:t>odtwarzanie dźwięku</w:t>
      </w:r>
      <w:r w:rsidR="003C2AD9">
        <w:t>,</w:t>
      </w:r>
    </w:p>
    <w:p w14:paraId="6A42A1E7" w14:textId="7DF6EE7A" w:rsidR="00C03C97" w:rsidRDefault="00C03C97" w:rsidP="00C03C97">
      <w:pPr>
        <w:pStyle w:val="Akapitzlist"/>
        <w:numPr>
          <w:ilvl w:val="1"/>
          <w:numId w:val="16"/>
        </w:numPr>
      </w:pPr>
      <w:r>
        <w:t>modulacje nagrania</w:t>
      </w:r>
      <w:r w:rsidR="003C2AD9">
        <w:t>,</w:t>
      </w:r>
    </w:p>
    <w:p w14:paraId="74256893" w14:textId="0527B8D5" w:rsidR="00C03C97" w:rsidRDefault="00C03C97" w:rsidP="00296AA4">
      <w:pPr>
        <w:pStyle w:val="Akapitzlist"/>
        <w:numPr>
          <w:ilvl w:val="1"/>
          <w:numId w:val="16"/>
        </w:numPr>
      </w:pPr>
      <w:r>
        <w:t>reprezentowanie postępu odtwarzania w postaci stopera</w:t>
      </w:r>
      <w:r w:rsidR="003C2AD9">
        <w:t>,</w:t>
      </w:r>
    </w:p>
    <w:p w14:paraId="0E7CF944" w14:textId="5FEA7641" w:rsidR="00C03C97" w:rsidRDefault="00C03C97" w:rsidP="00C03C97">
      <w:pPr>
        <w:pStyle w:val="Akapitzlist"/>
        <w:numPr>
          <w:ilvl w:val="1"/>
          <w:numId w:val="16"/>
        </w:numPr>
      </w:pPr>
      <w:r>
        <w:t>przejście do aktywności wyboru ustawień</w:t>
      </w:r>
      <w:r w:rsidR="003C2AD9">
        <w:t>.</w:t>
      </w:r>
    </w:p>
    <w:p w14:paraId="364136B6" w14:textId="44CDCE85" w:rsidR="00C03C97" w:rsidRDefault="00C03C97" w:rsidP="00C03C97">
      <w:pPr>
        <w:pStyle w:val="Akapitzlist"/>
        <w:numPr>
          <w:ilvl w:val="0"/>
          <w:numId w:val="16"/>
        </w:numPr>
      </w:pPr>
      <w:r>
        <w:t>Aktywność wyboru ustawień umożliwiająca:</w:t>
      </w:r>
    </w:p>
    <w:p w14:paraId="26440F76" w14:textId="127E0FEE" w:rsidR="007C0085" w:rsidRDefault="003C2AD9" w:rsidP="00C03C97">
      <w:pPr>
        <w:pStyle w:val="Akapitzlist"/>
        <w:numPr>
          <w:ilvl w:val="1"/>
          <w:numId w:val="16"/>
        </w:numPr>
      </w:pPr>
      <w:r>
        <w:t>Z</w:t>
      </w:r>
      <w:r w:rsidR="00296AA4">
        <w:t>apisanie ustawień w formie profilu</w:t>
      </w:r>
      <w:r>
        <w:t>,</w:t>
      </w:r>
    </w:p>
    <w:p w14:paraId="61B16D0B" w14:textId="40DD3EB3" w:rsidR="00296AA4" w:rsidRDefault="00296AA4" w:rsidP="00C03C97">
      <w:pPr>
        <w:pStyle w:val="Akapitzlist"/>
        <w:numPr>
          <w:ilvl w:val="1"/>
          <w:numId w:val="16"/>
        </w:numPr>
      </w:pPr>
      <w:r>
        <w:t>wczytanie ustawień z profilu</w:t>
      </w:r>
      <w:r w:rsidR="003C2AD9">
        <w:t>,</w:t>
      </w:r>
    </w:p>
    <w:p w14:paraId="6DA7434D" w14:textId="02BB2442" w:rsidR="00C03C97" w:rsidRDefault="00296AA4" w:rsidP="00C03C97">
      <w:pPr>
        <w:pStyle w:val="Akapitzlist"/>
        <w:numPr>
          <w:ilvl w:val="1"/>
          <w:numId w:val="16"/>
        </w:numPr>
      </w:pPr>
      <w:r>
        <w:t>w</w:t>
      </w:r>
      <w:r w:rsidR="00C03C97">
        <w:t>ybór parametrów nagrania</w:t>
      </w:r>
      <w:r w:rsidR="003C2AD9">
        <w:t>,</w:t>
      </w:r>
    </w:p>
    <w:p w14:paraId="524AA9BF" w14:textId="3E4E9349" w:rsidR="00C03C97" w:rsidRDefault="003C2AD9" w:rsidP="00C03C97">
      <w:pPr>
        <w:pStyle w:val="Akapitzlist"/>
        <w:numPr>
          <w:ilvl w:val="2"/>
          <w:numId w:val="16"/>
        </w:numPr>
      </w:pPr>
      <w:r>
        <w:t>C</w:t>
      </w:r>
      <w:r w:rsidR="00C03C97">
        <w:t>zęstotliwość próbkowania, dostępne: 8 kHz, 16 kHz, 44,1 kHz</w:t>
      </w:r>
      <w:r>
        <w:t>,</w:t>
      </w:r>
    </w:p>
    <w:p w14:paraId="7D04388F" w14:textId="795CBA80" w:rsidR="00C03C97" w:rsidRDefault="00C03C97" w:rsidP="00C03C97">
      <w:pPr>
        <w:pStyle w:val="Akapitzlist"/>
        <w:numPr>
          <w:ilvl w:val="2"/>
          <w:numId w:val="16"/>
        </w:numPr>
      </w:pPr>
      <w:r>
        <w:t>liczba kanałów, dostępne: mono, stereo</w:t>
      </w:r>
      <w:r w:rsidR="003C2AD9">
        <w:t>.</w:t>
      </w:r>
    </w:p>
    <w:p w14:paraId="4B279EE2" w14:textId="3DDA8128" w:rsidR="00C03C97" w:rsidRDefault="00C03C97" w:rsidP="00C03C97">
      <w:pPr>
        <w:pStyle w:val="Akapitzlist"/>
        <w:numPr>
          <w:ilvl w:val="1"/>
          <w:numId w:val="16"/>
        </w:numPr>
      </w:pPr>
      <w:r>
        <w:t xml:space="preserve">wybór </w:t>
      </w:r>
      <w:r w:rsidR="00296AA4">
        <w:t>parametrów procesu modulacji</w:t>
      </w:r>
      <w:r w:rsidR="003C2AD9">
        <w:t>,</w:t>
      </w:r>
    </w:p>
    <w:p w14:paraId="657F15BA" w14:textId="60E85CC2" w:rsidR="00296AA4" w:rsidRDefault="003C2AD9" w:rsidP="00296AA4">
      <w:pPr>
        <w:pStyle w:val="Akapitzlist"/>
        <w:numPr>
          <w:ilvl w:val="2"/>
          <w:numId w:val="16"/>
        </w:numPr>
      </w:pPr>
      <w:r>
        <w:t>M</w:t>
      </w:r>
      <w:r w:rsidR="00296AA4">
        <w:t>etoda cross-fadingu, dostępne: liniowy, sinusowo-cosinusowy</w:t>
      </w:r>
      <w:r>
        <w:t>,</w:t>
      </w:r>
    </w:p>
    <w:p w14:paraId="6FD814B3" w14:textId="0A32FB89" w:rsidR="00296AA4" w:rsidRDefault="00296AA4" w:rsidP="00296AA4">
      <w:pPr>
        <w:pStyle w:val="Akapitzlist"/>
        <w:numPr>
          <w:ilvl w:val="2"/>
          <w:numId w:val="16"/>
        </w:numPr>
      </w:pPr>
      <w:r>
        <w:t>rodzaj modulacji</w:t>
      </w:r>
      <w:r w:rsidR="003C2AD9">
        <w:t>,</w:t>
      </w:r>
    </w:p>
    <w:p w14:paraId="26B74711" w14:textId="4D3B5BD6" w:rsidR="00296AA4" w:rsidRDefault="00296AA4" w:rsidP="00296AA4">
      <w:pPr>
        <w:pStyle w:val="Akapitzlist"/>
        <w:numPr>
          <w:ilvl w:val="2"/>
          <w:numId w:val="16"/>
        </w:numPr>
      </w:pPr>
      <w:r>
        <w:t>parametry wybranej modulacji</w:t>
      </w:r>
      <w:r w:rsidR="003C2AD9">
        <w:t>.</w:t>
      </w:r>
    </w:p>
    <w:p w14:paraId="03D27975" w14:textId="243808B7" w:rsidR="00C03C97" w:rsidRDefault="00C03C97" w:rsidP="003C2AD9"/>
    <w:p w14:paraId="022E50E1" w14:textId="45E171C6" w:rsidR="00FB34F2" w:rsidRDefault="00FB34F2" w:rsidP="005F53F9">
      <w:pPr>
        <w:pStyle w:val="Nagwek4"/>
      </w:pPr>
      <w:bookmarkStart w:id="41" w:name="_Toc437188645"/>
      <w:r>
        <w:t>Założenia niefunkcjonalne</w:t>
      </w:r>
      <w:bookmarkEnd w:id="41"/>
    </w:p>
    <w:p w14:paraId="7843A94B" w14:textId="190C8829" w:rsidR="00FB34F2" w:rsidRPr="00FB34F2" w:rsidRDefault="00FB34F2" w:rsidP="00145C63">
      <w:r>
        <w:t>[zgodność z API 15, przeznaczona dla smartfonów, nie tabletów, pliki konfiguracyjne zgodne z DOM, optymalizacja pod kątem wykorzystanych zasobów]</w:t>
      </w:r>
    </w:p>
    <w:p w14:paraId="6C82255B" w14:textId="77777777" w:rsidR="00BE0C27" w:rsidRDefault="00BE0C27" w:rsidP="005F53F9">
      <w:pPr>
        <w:pStyle w:val="Nagwek3"/>
      </w:pPr>
      <w:bookmarkStart w:id="42" w:name="_Toc437188646"/>
      <w:r>
        <w:t>Struktura projektu</w:t>
      </w:r>
      <w:bookmarkEnd w:id="42"/>
    </w:p>
    <w:p w14:paraId="3F2B8BFB" w14:textId="53EFEE38" w:rsidR="00FB34F2" w:rsidRPr="00FB34F2" w:rsidRDefault="00FB34F2" w:rsidP="00145C63">
      <w:r>
        <w:t>[diagram klas, użyte wzorce i dlaczego]</w:t>
      </w:r>
    </w:p>
    <w:p w14:paraId="57E01742" w14:textId="77777777" w:rsidR="00BE0C27" w:rsidRDefault="00BE0C27" w:rsidP="005F53F9">
      <w:pPr>
        <w:pStyle w:val="Nagwek3"/>
      </w:pPr>
      <w:bookmarkStart w:id="43" w:name="_Toc437188647"/>
      <w:r>
        <w:t>Biblioteki zewnętrzne</w:t>
      </w:r>
      <w:bookmarkEnd w:id="43"/>
    </w:p>
    <w:p w14:paraId="3692C92A" w14:textId="5FD4E928" w:rsidR="00FB34F2" w:rsidRPr="00FB34F2" w:rsidRDefault="00FB34F2" w:rsidP="00145C63">
      <w:r>
        <w:t>[</w:t>
      </w:r>
      <w:r w:rsidR="00A9513D">
        <w:t>biblioteka do fft, pochodzenie, wykorzystanie w projekcie]</w:t>
      </w:r>
    </w:p>
    <w:p w14:paraId="4AE91AEA" w14:textId="77777777" w:rsidR="00BE0C27" w:rsidRDefault="00BE0C27" w:rsidP="005F53F9">
      <w:pPr>
        <w:pStyle w:val="Nagwek3"/>
      </w:pPr>
      <w:bookmarkStart w:id="44" w:name="_Toc437188648"/>
      <w:r>
        <w:t>Analiza wydajnościowa</w:t>
      </w:r>
      <w:bookmarkEnd w:id="44"/>
    </w:p>
    <w:p w14:paraId="5D8EF5D9" w14:textId="37955A0F" w:rsidR="00A9513D" w:rsidRPr="00A9513D" w:rsidRDefault="00A9513D" w:rsidP="00145C63">
      <w:r>
        <w:t>[czas modulacji w zależności od ustawień: wybranej modulacji, parametrow modulacji, prarametrów modulowanego sygnału (sample rate, kanały), jak wielkie nagranie jakich parametrów można wykonać (pamięć dynamiczna)]</w:t>
      </w:r>
    </w:p>
    <w:p w14:paraId="6BBA57F9" w14:textId="369DDD7D" w:rsidR="00BE0C27" w:rsidRDefault="00437F95" w:rsidP="005F53F9">
      <w:pPr>
        <w:pStyle w:val="Nagwek2"/>
      </w:pPr>
      <w:bookmarkStart w:id="45" w:name="_Toc437188649"/>
      <w:r>
        <w:t>Prezentacja systemu</w:t>
      </w:r>
      <w:bookmarkEnd w:id="45"/>
    </w:p>
    <w:p w14:paraId="66CDEAE8" w14:textId="77777777" w:rsidR="00BE0C27" w:rsidRDefault="00BE0C27" w:rsidP="005F53F9">
      <w:pPr>
        <w:pStyle w:val="Nagwek3"/>
      </w:pPr>
      <w:bookmarkStart w:id="46" w:name="_Toc437188650"/>
      <w:r>
        <w:t>Opis interfejsu</w:t>
      </w:r>
      <w:bookmarkEnd w:id="46"/>
    </w:p>
    <w:p w14:paraId="77ACCAE9" w14:textId="1D37822F" w:rsidR="00A9513D" w:rsidRPr="00A9513D" w:rsidRDefault="00A9513D" w:rsidP="00145C63">
      <w:r>
        <w:t>[screeny poszczególnych aktywności, działanie przycisków, w ustawieniach znaczenie poszczególnych opcji]</w:t>
      </w:r>
    </w:p>
    <w:p w14:paraId="04B9C570" w14:textId="77777777" w:rsidR="00BE0C27" w:rsidRDefault="00BE0C27" w:rsidP="005F53F9">
      <w:pPr>
        <w:pStyle w:val="Nagwek3"/>
      </w:pPr>
      <w:bookmarkStart w:id="47" w:name="_Toc437188651"/>
      <w:r>
        <w:lastRenderedPageBreak/>
        <w:t>Pliki konfiguracyjne</w:t>
      </w:r>
      <w:bookmarkEnd w:id="47"/>
    </w:p>
    <w:p w14:paraId="758A1911" w14:textId="7BA4365A" w:rsidR="00A9513D" w:rsidRPr="00A9513D" w:rsidRDefault="00A9513D" w:rsidP="00145C63">
      <w:r>
        <w:t>[co jest czym w plikach, co się dzieje kiedy ich nie ma, jak powinien wyglądać pusty plik profili]</w:t>
      </w:r>
    </w:p>
    <w:p w14:paraId="65D81687" w14:textId="77777777" w:rsidR="00BE0C27" w:rsidRDefault="00BE0C27" w:rsidP="005F53F9">
      <w:pPr>
        <w:pStyle w:val="Nagwek2"/>
      </w:pPr>
      <w:bookmarkStart w:id="48" w:name="_Toc437188652"/>
      <w:r>
        <w:t>Przykłady działania</w:t>
      </w:r>
      <w:bookmarkEnd w:id="48"/>
    </w:p>
    <w:p w14:paraId="1C4EA67E" w14:textId="71C41A1A" w:rsidR="00A9513D" w:rsidRPr="00A9513D" w:rsidRDefault="00A9513D" w:rsidP="00145C63">
      <w:r>
        <w:t>[czy ten punkt ma sens? Projekt opiera się o modulacje sygnałów, a działanie modulacji pokazane jest już w 4.1]</w:t>
      </w:r>
    </w:p>
    <w:p w14:paraId="2DE525C4" w14:textId="77777777" w:rsidR="003F3B0C" w:rsidRDefault="003F3B0C" w:rsidP="00145C63">
      <w:pPr>
        <w:rPr>
          <w:rFonts w:asciiTheme="majorHAnsi" w:eastAsiaTheme="majorEastAsia" w:hAnsiTheme="majorHAnsi" w:cstheme="majorBidi"/>
          <w:color w:val="2E74B5" w:themeColor="accent1" w:themeShade="BF"/>
          <w:sz w:val="32"/>
          <w:szCs w:val="32"/>
        </w:rPr>
      </w:pPr>
      <w:r>
        <w:br w:type="page"/>
      </w:r>
    </w:p>
    <w:p w14:paraId="4AE6992F" w14:textId="7D2802B2" w:rsidR="00313ADA" w:rsidRDefault="00BE0C27" w:rsidP="005F53F9">
      <w:pPr>
        <w:pStyle w:val="Nagwek1"/>
      </w:pPr>
      <w:bookmarkStart w:id="49" w:name="_Toc437188653"/>
      <w:r>
        <w:lastRenderedPageBreak/>
        <w:t>Wnioski i podsumowanie</w:t>
      </w:r>
      <w:bookmarkEnd w:id="49"/>
    </w:p>
    <w:p w14:paraId="02FC5E07" w14:textId="77777777" w:rsidR="00313ADA" w:rsidRDefault="00313ADA">
      <w:pPr>
        <w:jc w:val="left"/>
        <w:rPr>
          <w:rFonts w:eastAsiaTheme="majorEastAsia" w:cstheme="majorBidi"/>
          <w:color w:val="000000" w:themeColor="text1"/>
          <w:sz w:val="32"/>
          <w:szCs w:val="32"/>
        </w:rPr>
      </w:pPr>
      <w:r>
        <w:br w:type="page"/>
      </w:r>
    </w:p>
    <w:p w14:paraId="1F8FE8FD" w14:textId="28872E5A" w:rsidR="00313ADA" w:rsidRPr="00313ADA" w:rsidRDefault="00313ADA" w:rsidP="00313ADA">
      <w:pPr>
        <w:pStyle w:val="Nagwek1"/>
      </w:pPr>
      <w:bookmarkStart w:id="50" w:name="_Toc437188654"/>
      <w:r>
        <w:lastRenderedPageBreak/>
        <w:t>Bibliografia</w:t>
      </w:r>
      <w:bookmarkEnd w:id="50"/>
    </w:p>
    <w:p w14:paraId="0B8F76C5" w14:textId="77777777" w:rsidR="00AC2BB4" w:rsidRPr="00AC2BB4" w:rsidRDefault="00AC2BB4" w:rsidP="00145C63">
      <w:pPr>
        <w:pStyle w:val="Mjstyl2"/>
        <w:numPr>
          <w:ilvl w:val="0"/>
          <w:numId w:val="0"/>
        </w:numPr>
        <w:ind w:left="360"/>
      </w:pPr>
    </w:p>
    <w:sectPr w:rsidR="00AC2BB4" w:rsidRPr="00AC2B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8AFDA" w14:textId="77777777" w:rsidR="0043462B" w:rsidRDefault="0043462B" w:rsidP="005B7165">
      <w:pPr>
        <w:spacing w:after="0" w:line="240" w:lineRule="auto"/>
      </w:pPr>
      <w:r>
        <w:separator/>
      </w:r>
    </w:p>
  </w:endnote>
  <w:endnote w:type="continuationSeparator" w:id="0">
    <w:p w14:paraId="5AB018E9" w14:textId="77777777" w:rsidR="0043462B" w:rsidRDefault="0043462B" w:rsidP="005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EB3D57" w14:textId="77777777" w:rsidR="0043462B" w:rsidRDefault="0043462B" w:rsidP="005B7165">
      <w:pPr>
        <w:spacing w:after="0" w:line="240" w:lineRule="auto"/>
      </w:pPr>
      <w:r>
        <w:separator/>
      </w:r>
    </w:p>
  </w:footnote>
  <w:footnote w:type="continuationSeparator" w:id="0">
    <w:p w14:paraId="3BA03DDB" w14:textId="77777777" w:rsidR="0043462B" w:rsidRDefault="0043462B" w:rsidP="005B7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E9D401D4"/>
    <w:lvl w:ilvl="0">
      <w:start w:val="1"/>
      <w:numFmt w:val="none"/>
      <w:pStyle w:val="Zwykykurwateks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571D87"/>
    <w:multiLevelType w:val="hybridMultilevel"/>
    <w:tmpl w:val="DC0AFC5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5562D80"/>
    <w:multiLevelType w:val="multilevel"/>
    <w:tmpl w:val="A372DAF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10F5109"/>
    <w:multiLevelType w:val="multilevel"/>
    <w:tmpl w:val="78C495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4D336E9"/>
    <w:multiLevelType w:val="multilevel"/>
    <w:tmpl w:val="62F6E530"/>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5" w15:restartNumberingAfterBreak="0">
    <w:nsid w:val="359E2285"/>
    <w:multiLevelType w:val="multilevel"/>
    <w:tmpl w:val="687A84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71C5086"/>
    <w:multiLevelType w:val="hybridMultilevel"/>
    <w:tmpl w:val="CE40FF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9DF45C2"/>
    <w:multiLevelType w:val="hybridMultilevel"/>
    <w:tmpl w:val="E17275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0C974C0"/>
    <w:multiLevelType w:val="hybridMultilevel"/>
    <w:tmpl w:val="983476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9351CBB"/>
    <w:multiLevelType w:val="hybridMultilevel"/>
    <w:tmpl w:val="BEB6E9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0142BAB"/>
    <w:multiLevelType w:val="hybridMultilevel"/>
    <w:tmpl w:val="EF26030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8B93598"/>
    <w:multiLevelType w:val="hybridMultilevel"/>
    <w:tmpl w:val="9DE26E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9EE79AA"/>
    <w:multiLevelType w:val="hybridMultilevel"/>
    <w:tmpl w:val="A19A13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9"/>
  </w:num>
  <w:num w:numId="7">
    <w:abstractNumId w:val="5"/>
  </w:num>
  <w:num w:numId="8">
    <w:abstractNumId w:val="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8"/>
  </w:num>
  <w:num w:numId="13">
    <w:abstractNumId w:val="6"/>
  </w:num>
  <w:num w:numId="14">
    <w:abstractNumId w:val="1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B4"/>
    <w:rsid w:val="00004B85"/>
    <w:rsid w:val="00011178"/>
    <w:rsid w:val="000325A1"/>
    <w:rsid w:val="00036EF0"/>
    <w:rsid w:val="00045FA0"/>
    <w:rsid w:val="00062D68"/>
    <w:rsid w:val="0007716F"/>
    <w:rsid w:val="000B191F"/>
    <w:rsid w:val="000D150A"/>
    <w:rsid w:val="000D5B79"/>
    <w:rsid w:val="000F50B6"/>
    <w:rsid w:val="001036D1"/>
    <w:rsid w:val="0014353F"/>
    <w:rsid w:val="00144566"/>
    <w:rsid w:val="00145C63"/>
    <w:rsid w:val="0015284F"/>
    <w:rsid w:val="00155A97"/>
    <w:rsid w:val="001627C8"/>
    <w:rsid w:val="0017373C"/>
    <w:rsid w:val="00190C00"/>
    <w:rsid w:val="001A1000"/>
    <w:rsid w:val="001B4824"/>
    <w:rsid w:val="001C764E"/>
    <w:rsid w:val="00202A20"/>
    <w:rsid w:val="002221F2"/>
    <w:rsid w:val="002415B2"/>
    <w:rsid w:val="00241CC7"/>
    <w:rsid w:val="00265800"/>
    <w:rsid w:val="00270220"/>
    <w:rsid w:val="00274BB4"/>
    <w:rsid w:val="00285586"/>
    <w:rsid w:val="00286A00"/>
    <w:rsid w:val="0029289F"/>
    <w:rsid w:val="002933FC"/>
    <w:rsid w:val="00296AA4"/>
    <w:rsid w:val="002A2CF2"/>
    <w:rsid w:val="002D39B3"/>
    <w:rsid w:val="002E2A86"/>
    <w:rsid w:val="00313ADA"/>
    <w:rsid w:val="00335D39"/>
    <w:rsid w:val="00352A98"/>
    <w:rsid w:val="0039196F"/>
    <w:rsid w:val="003C2AD9"/>
    <w:rsid w:val="003C37C1"/>
    <w:rsid w:val="003D170B"/>
    <w:rsid w:val="003D3BB9"/>
    <w:rsid w:val="003F3B0C"/>
    <w:rsid w:val="00412001"/>
    <w:rsid w:val="0043462B"/>
    <w:rsid w:val="00437F95"/>
    <w:rsid w:val="004807DC"/>
    <w:rsid w:val="004957C8"/>
    <w:rsid w:val="004B63BB"/>
    <w:rsid w:val="004F0CAE"/>
    <w:rsid w:val="00523B52"/>
    <w:rsid w:val="00544E42"/>
    <w:rsid w:val="00553A44"/>
    <w:rsid w:val="0055606E"/>
    <w:rsid w:val="00562043"/>
    <w:rsid w:val="0057289D"/>
    <w:rsid w:val="0058677A"/>
    <w:rsid w:val="005A4B27"/>
    <w:rsid w:val="005B7165"/>
    <w:rsid w:val="005D6F54"/>
    <w:rsid w:val="005E57C5"/>
    <w:rsid w:val="005F53F9"/>
    <w:rsid w:val="00610B9E"/>
    <w:rsid w:val="00615AA3"/>
    <w:rsid w:val="006279E9"/>
    <w:rsid w:val="00631C8A"/>
    <w:rsid w:val="00661CBB"/>
    <w:rsid w:val="00681323"/>
    <w:rsid w:val="006A3407"/>
    <w:rsid w:val="006A7C29"/>
    <w:rsid w:val="006C0081"/>
    <w:rsid w:val="006D3ABA"/>
    <w:rsid w:val="00700488"/>
    <w:rsid w:val="00705F54"/>
    <w:rsid w:val="0071779C"/>
    <w:rsid w:val="00732732"/>
    <w:rsid w:val="00757F0E"/>
    <w:rsid w:val="0076244D"/>
    <w:rsid w:val="00782981"/>
    <w:rsid w:val="007C0085"/>
    <w:rsid w:val="007C23D4"/>
    <w:rsid w:val="007F309A"/>
    <w:rsid w:val="00805322"/>
    <w:rsid w:val="008225B1"/>
    <w:rsid w:val="00861293"/>
    <w:rsid w:val="00861BCE"/>
    <w:rsid w:val="0086341C"/>
    <w:rsid w:val="0087103E"/>
    <w:rsid w:val="0087414A"/>
    <w:rsid w:val="00883455"/>
    <w:rsid w:val="00887CDC"/>
    <w:rsid w:val="008927B5"/>
    <w:rsid w:val="008B0AAA"/>
    <w:rsid w:val="008C29A1"/>
    <w:rsid w:val="008C61FF"/>
    <w:rsid w:val="009120CE"/>
    <w:rsid w:val="009346D5"/>
    <w:rsid w:val="00944B4A"/>
    <w:rsid w:val="009569FC"/>
    <w:rsid w:val="00957AAD"/>
    <w:rsid w:val="00972914"/>
    <w:rsid w:val="0098722C"/>
    <w:rsid w:val="009911A8"/>
    <w:rsid w:val="009E75D3"/>
    <w:rsid w:val="009F229F"/>
    <w:rsid w:val="00A10F6E"/>
    <w:rsid w:val="00A235BE"/>
    <w:rsid w:val="00A31E76"/>
    <w:rsid w:val="00A32667"/>
    <w:rsid w:val="00A479B8"/>
    <w:rsid w:val="00A57790"/>
    <w:rsid w:val="00A57868"/>
    <w:rsid w:val="00A878E9"/>
    <w:rsid w:val="00A9513D"/>
    <w:rsid w:val="00AA5444"/>
    <w:rsid w:val="00AC2BB4"/>
    <w:rsid w:val="00AE536E"/>
    <w:rsid w:val="00B00323"/>
    <w:rsid w:val="00B20F14"/>
    <w:rsid w:val="00B23375"/>
    <w:rsid w:val="00B606A3"/>
    <w:rsid w:val="00BB17DF"/>
    <w:rsid w:val="00BD114B"/>
    <w:rsid w:val="00BD131E"/>
    <w:rsid w:val="00BE0C27"/>
    <w:rsid w:val="00BE74BE"/>
    <w:rsid w:val="00C02B3D"/>
    <w:rsid w:val="00C03C55"/>
    <w:rsid w:val="00C03C97"/>
    <w:rsid w:val="00C34888"/>
    <w:rsid w:val="00C35A4D"/>
    <w:rsid w:val="00C35D1A"/>
    <w:rsid w:val="00C548C4"/>
    <w:rsid w:val="00C71048"/>
    <w:rsid w:val="00C9647D"/>
    <w:rsid w:val="00C9678E"/>
    <w:rsid w:val="00CA38D8"/>
    <w:rsid w:val="00CB423F"/>
    <w:rsid w:val="00CF40E9"/>
    <w:rsid w:val="00CF76AF"/>
    <w:rsid w:val="00D0739C"/>
    <w:rsid w:val="00D23DB9"/>
    <w:rsid w:val="00D74973"/>
    <w:rsid w:val="00D75C64"/>
    <w:rsid w:val="00D819A5"/>
    <w:rsid w:val="00D81A8C"/>
    <w:rsid w:val="00D846FA"/>
    <w:rsid w:val="00D87D34"/>
    <w:rsid w:val="00DB06F0"/>
    <w:rsid w:val="00DB527B"/>
    <w:rsid w:val="00E072D5"/>
    <w:rsid w:val="00E22FE1"/>
    <w:rsid w:val="00E43AD4"/>
    <w:rsid w:val="00E475B8"/>
    <w:rsid w:val="00E7149C"/>
    <w:rsid w:val="00EA6A94"/>
    <w:rsid w:val="00EB36C6"/>
    <w:rsid w:val="00ED7BAB"/>
    <w:rsid w:val="00ED7FD0"/>
    <w:rsid w:val="00EF0FC5"/>
    <w:rsid w:val="00F00C95"/>
    <w:rsid w:val="00F06819"/>
    <w:rsid w:val="00F3267E"/>
    <w:rsid w:val="00F33DB1"/>
    <w:rsid w:val="00F52B89"/>
    <w:rsid w:val="00F75D9D"/>
    <w:rsid w:val="00F82460"/>
    <w:rsid w:val="00FB34F2"/>
    <w:rsid w:val="00FB56A4"/>
    <w:rsid w:val="00FC40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EA10"/>
  <w15:chartTrackingRefBased/>
  <w15:docId w15:val="{ECB0B546-BA79-411D-A820-1C359E2F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32732"/>
    <w:pPr>
      <w:jc w:val="both"/>
    </w:pPr>
    <w:rPr>
      <w:rFonts w:ascii="Palatino Linotype" w:hAnsi="Palatino Linotype"/>
    </w:rPr>
  </w:style>
  <w:style w:type="paragraph" w:styleId="Nagwek1">
    <w:name w:val="heading 1"/>
    <w:basedOn w:val="Normalny"/>
    <w:next w:val="Normalny"/>
    <w:link w:val="Nagwek1Znak"/>
    <w:uiPriority w:val="9"/>
    <w:qFormat/>
    <w:rsid w:val="007C23D4"/>
    <w:pPr>
      <w:keepNext/>
      <w:keepLines/>
      <w:numPr>
        <w:numId w:val="8"/>
      </w:numPr>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C23D4"/>
    <w:pPr>
      <w:keepNext/>
      <w:keepLines/>
      <w:numPr>
        <w:ilvl w:val="1"/>
        <w:numId w:val="8"/>
      </w:numPr>
      <w:spacing w:before="40" w:after="0"/>
      <w:outlineLvl w:val="1"/>
    </w:pPr>
    <w:rPr>
      <w:rFonts w:eastAsiaTheme="majorEastAsia" w:cstheme="majorBidi"/>
      <w:color w:val="000000" w:themeColor="text1"/>
      <w:sz w:val="26"/>
      <w:szCs w:val="26"/>
    </w:rPr>
  </w:style>
  <w:style w:type="paragraph" w:styleId="Nagwek3">
    <w:name w:val="heading 3"/>
    <w:basedOn w:val="Normalny"/>
    <w:next w:val="Normalny"/>
    <w:link w:val="Nagwek3Znak"/>
    <w:uiPriority w:val="9"/>
    <w:unhideWhenUsed/>
    <w:qFormat/>
    <w:rsid w:val="007C23D4"/>
    <w:pPr>
      <w:keepNext/>
      <w:keepLines/>
      <w:numPr>
        <w:ilvl w:val="2"/>
        <w:numId w:val="8"/>
      </w:numPr>
      <w:spacing w:before="40" w:after="0"/>
      <w:outlineLvl w:val="2"/>
    </w:pPr>
    <w:rPr>
      <w:rFonts w:eastAsiaTheme="majorEastAsia" w:cstheme="majorBidi"/>
      <w:color w:val="000000" w:themeColor="text1"/>
      <w:sz w:val="24"/>
      <w:szCs w:val="24"/>
    </w:rPr>
  </w:style>
  <w:style w:type="paragraph" w:styleId="Nagwek4">
    <w:name w:val="heading 4"/>
    <w:basedOn w:val="Normalny"/>
    <w:next w:val="Normalny"/>
    <w:link w:val="Nagwek4Znak"/>
    <w:uiPriority w:val="9"/>
    <w:unhideWhenUsed/>
    <w:qFormat/>
    <w:rsid w:val="004F0CAE"/>
    <w:pPr>
      <w:keepNext/>
      <w:keepLines/>
      <w:numPr>
        <w:ilvl w:val="3"/>
        <w:numId w:val="8"/>
      </w:numPr>
      <w:spacing w:before="40" w:after="0"/>
      <w:outlineLvl w:val="3"/>
    </w:pPr>
    <w:rPr>
      <w:rFonts w:eastAsiaTheme="majorEastAsia" w:cstheme="majorBidi"/>
      <w:iCs/>
      <w:color w:val="000000" w:themeColor="text1"/>
    </w:rPr>
  </w:style>
  <w:style w:type="paragraph" w:styleId="Nagwek5">
    <w:name w:val="heading 5"/>
    <w:basedOn w:val="Normalny"/>
    <w:next w:val="Normalny"/>
    <w:link w:val="Nagwek5Znak"/>
    <w:uiPriority w:val="9"/>
    <w:semiHidden/>
    <w:unhideWhenUsed/>
    <w:qFormat/>
    <w:rsid w:val="00AC2BB4"/>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AC2BB4"/>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AC2BB4"/>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AC2BB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AC2BB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ytuksiki">
    <w:name w:val="Book Title"/>
    <w:basedOn w:val="Domylnaczcionkaakapitu"/>
    <w:uiPriority w:val="33"/>
    <w:qFormat/>
    <w:rsid w:val="00AC2BB4"/>
    <w:rPr>
      <w:b/>
      <w:bCs/>
      <w:i/>
      <w:iCs/>
      <w:spacing w:val="5"/>
    </w:rPr>
  </w:style>
  <w:style w:type="paragraph" w:customStyle="1" w:styleId="Mjstyl1">
    <w:name w:val="Mój styl 1"/>
    <w:basedOn w:val="Nagwek1"/>
    <w:rsid w:val="00732732"/>
    <w:pPr>
      <w:spacing w:line="240" w:lineRule="auto"/>
    </w:pPr>
    <w:rPr>
      <w:color w:val="auto"/>
    </w:rPr>
  </w:style>
  <w:style w:type="paragraph" w:customStyle="1" w:styleId="Mjstyl2">
    <w:name w:val="Mój styl 2"/>
    <w:basedOn w:val="Nagwek2"/>
    <w:rsid w:val="00732732"/>
    <w:rPr>
      <w:color w:val="auto"/>
    </w:rPr>
  </w:style>
  <w:style w:type="character" w:customStyle="1" w:styleId="Nagwek1Znak">
    <w:name w:val="Nagłówek 1 Znak"/>
    <w:basedOn w:val="Domylnaczcionkaakapitu"/>
    <w:link w:val="Nagwek1"/>
    <w:uiPriority w:val="9"/>
    <w:rsid w:val="007C23D4"/>
    <w:rPr>
      <w:rFonts w:ascii="Palatino Linotype" w:eastAsiaTheme="majorEastAsia" w:hAnsi="Palatino Linotype" w:cstheme="majorBidi"/>
      <w:color w:val="000000" w:themeColor="text1"/>
      <w:sz w:val="32"/>
      <w:szCs w:val="32"/>
    </w:rPr>
  </w:style>
  <w:style w:type="paragraph" w:customStyle="1" w:styleId="Mjstyl3">
    <w:name w:val="Mój styl 3"/>
    <w:basedOn w:val="Nagwek3"/>
    <w:rsid w:val="00732732"/>
    <w:rPr>
      <w:color w:val="auto"/>
    </w:rPr>
  </w:style>
  <w:style w:type="character" w:customStyle="1" w:styleId="Nagwek2Znak">
    <w:name w:val="Nagłówek 2 Znak"/>
    <w:basedOn w:val="Domylnaczcionkaakapitu"/>
    <w:link w:val="Nagwek2"/>
    <w:uiPriority w:val="9"/>
    <w:rsid w:val="007C23D4"/>
    <w:rPr>
      <w:rFonts w:ascii="Palatino Linotype" w:eastAsiaTheme="majorEastAsia" w:hAnsi="Palatino Linotype" w:cstheme="majorBidi"/>
      <w:color w:val="000000" w:themeColor="text1"/>
      <w:sz w:val="26"/>
      <w:szCs w:val="26"/>
    </w:rPr>
  </w:style>
  <w:style w:type="paragraph" w:customStyle="1" w:styleId="Mjstyl4">
    <w:name w:val="Mój styl 4"/>
    <w:basedOn w:val="Nagwek4"/>
    <w:rsid w:val="00732732"/>
    <w:rPr>
      <w:i/>
      <w:color w:val="auto"/>
    </w:rPr>
  </w:style>
  <w:style w:type="character" w:customStyle="1" w:styleId="Nagwek3Znak">
    <w:name w:val="Nagłówek 3 Znak"/>
    <w:basedOn w:val="Domylnaczcionkaakapitu"/>
    <w:link w:val="Nagwek3"/>
    <w:uiPriority w:val="9"/>
    <w:rsid w:val="007C23D4"/>
    <w:rPr>
      <w:rFonts w:ascii="Palatino Linotype" w:eastAsiaTheme="majorEastAsia" w:hAnsi="Palatino Linotype" w:cstheme="majorBidi"/>
      <w:color w:val="000000" w:themeColor="text1"/>
      <w:sz w:val="24"/>
      <w:szCs w:val="24"/>
    </w:rPr>
  </w:style>
  <w:style w:type="character" w:customStyle="1" w:styleId="Nagwek5Znak">
    <w:name w:val="Nagłówek 5 Znak"/>
    <w:basedOn w:val="Domylnaczcionkaakapitu"/>
    <w:link w:val="Nagwek5"/>
    <w:uiPriority w:val="9"/>
    <w:semiHidden/>
    <w:rsid w:val="00AC2BB4"/>
    <w:rPr>
      <w:rFonts w:asciiTheme="majorHAnsi" w:eastAsiaTheme="majorEastAsia" w:hAnsiTheme="majorHAnsi" w:cstheme="majorBidi"/>
      <w:color w:val="2E74B5" w:themeColor="accent1" w:themeShade="BF"/>
    </w:rPr>
  </w:style>
  <w:style w:type="character" w:customStyle="1" w:styleId="Nagwek4Znak">
    <w:name w:val="Nagłówek 4 Znak"/>
    <w:basedOn w:val="Domylnaczcionkaakapitu"/>
    <w:link w:val="Nagwek4"/>
    <w:uiPriority w:val="9"/>
    <w:rsid w:val="004F0CAE"/>
    <w:rPr>
      <w:rFonts w:ascii="Palatino Linotype" w:eastAsiaTheme="majorEastAsia" w:hAnsi="Palatino Linotype" w:cstheme="majorBidi"/>
      <w:iCs/>
      <w:color w:val="000000" w:themeColor="text1"/>
    </w:rPr>
  </w:style>
  <w:style w:type="character" w:customStyle="1" w:styleId="Nagwek6Znak">
    <w:name w:val="Nagłówek 6 Znak"/>
    <w:basedOn w:val="Domylnaczcionkaakapitu"/>
    <w:link w:val="Nagwek6"/>
    <w:uiPriority w:val="9"/>
    <w:semiHidden/>
    <w:rsid w:val="00AC2BB4"/>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AC2BB4"/>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AC2BB4"/>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AC2BB4"/>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E22FE1"/>
    <w:pPr>
      <w:tabs>
        <w:tab w:val="left" w:pos="440"/>
        <w:tab w:val="right" w:leader="dot" w:pos="9062"/>
      </w:tabs>
      <w:spacing w:after="100"/>
    </w:pPr>
  </w:style>
  <w:style w:type="paragraph" w:styleId="Spistreci2">
    <w:name w:val="toc 2"/>
    <w:basedOn w:val="Normalny"/>
    <w:next w:val="Normalny"/>
    <w:autoRedefine/>
    <w:uiPriority w:val="39"/>
    <w:unhideWhenUsed/>
    <w:rsid w:val="003F3B0C"/>
    <w:pPr>
      <w:spacing w:after="100"/>
      <w:ind w:left="220"/>
    </w:pPr>
  </w:style>
  <w:style w:type="paragraph" w:styleId="Spistreci3">
    <w:name w:val="toc 3"/>
    <w:basedOn w:val="Normalny"/>
    <w:next w:val="Normalny"/>
    <w:autoRedefine/>
    <w:uiPriority w:val="39"/>
    <w:unhideWhenUsed/>
    <w:rsid w:val="003F3B0C"/>
    <w:pPr>
      <w:spacing w:after="100"/>
      <w:ind w:left="440"/>
    </w:pPr>
  </w:style>
  <w:style w:type="character" w:styleId="Hipercze">
    <w:name w:val="Hyperlink"/>
    <w:basedOn w:val="Domylnaczcionkaakapitu"/>
    <w:uiPriority w:val="99"/>
    <w:unhideWhenUsed/>
    <w:rsid w:val="003F3B0C"/>
    <w:rPr>
      <w:color w:val="0563C1" w:themeColor="hyperlink"/>
      <w:u w:val="single"/>
    </w:rPr>
  </w:style>
  <w:style w:type="paragraph" w:styleId="Akapitzlist">
    <w:name w:val="List Paragraph"/>
    <w:basedOn w:val="Normalny"/>
    <w:uiPriority w:val="34"/>
    <w:qFormat/>
    <w:rsid w:val="00286A00"/>
    <w:pPr>
      <w:ind w:left="720"/>
      <w:contextualSpacing/>
    </w:pPr>
  </w:style>
  <w:style w:type="paragraph" w:styleId="Spistreci4">
    <w:name w:val="toc 4"/>
    <w:basedOn w:val="Normalny"/>
    <w:next w:val="Normalny"/>
    <w:autoRedefine/>
    <w:uiPriority w:val="39"/>
    <w:unhideWhenUsed/>
    <w:rsid w:val="00335D39"/>
    <w:pPr>
      <w:spacing w:after="100"/>
      <w:ind w:left="660"/>
    </w:pPr>
  </w:style>
  <w:style w:type="paragraph" w:styleId="Bezodstpw">
    <w:name w:val="No Spacing"/>
    <w:uiPriority w:val="1"/>
    <w:qFormat/>
    <w:rsid w:val="00FC40AB"/>
    <w:pPr>
      <w:spacing w:after="0" w:line="240" w:lineRule="auto"/>
    </w:pPr>
  </w:style>
  <w:style w:type="paragraph" w:styleId="Tekstprzypisukocowego">
    <w:name w:val="endnote text"/>
    <w:basedOn w:val="Normalny"/>
    <w:link w:val="TekstprzypisukocowegoZnak"/>
    <w:uiPriority w:val="99"/>
    <w:semiHidden/>
    <w:unhideWhenUsed/>
    <w:rsid w:val="005B716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B7165"/>
    <w:rPr>
      <w:sz w:val="20"/>
      <w:szCs w:val="20"/>
    </w:rPr>
  </w:style>
  <w:style w:type="character" w:styleId="Odwoanieprzypisukocowego">
    <w:name w:val="endnote reference"/>
    <w:basedOn w:val="Domylnaczcionkaakapitu"/>
    <w:uiPriority w:val="99"/>
    <w:semiHidden/>
    <w:unhideWhenUsed/>
    <w:rsid w:val="005B7165"/>
    <w:rPr>
      <w:vertAlign w:val="superscript"/>
    </w:rPr>
  </w:style>
  <w:style w:type="character" w:styleId="Odwoaniedokomentarza">
    <w:name w:val="annotation reference"/>
    <w:basedOn w:val="Domylnaczcionkaakapitu"/>
    <w:uiPriority w:val="99"/>
    <w:semiHidden/>
    <w:unhideWhenUsed/>
    <w:rsid w:val="004807DC"/>
    <w:rPr>
      <w:sz w:val="16"/>
      <w:szCs w:val="16"/>
    </w:rPr>
  </w:style>
  <w:style w:type="paragraph" w:styleId="Tekstkomentarza">
    <w:name w:val="annotation text"/>
    <w:basedOn w:val="Normalny"/>
    <w:link w:val="TekstkomentarzaZnak"/>
    <w:uiPriority w:val="99"/>
    <w:semiHidden/>
    <w:unhideWhenUsed/>
    <w:rsid w:val="004807D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807DC"/>
    <w:rPr>
      <w:sz w:val="20"/>
      <w:szCs w:val="20"/>
    </w:rPr>
  </w:style>
  <w:style w:type="paragraph" w:styleId="Tematkomentarza">
    <w:name w:val="annotation subject"/>
    <w:basedOn w:val="Tekstkomentarza"/>
    <w:next w:val="Tekstkomentarza"/>
    <w:link w:val="TematkomentarzaZnak"/>
    <w:uiPriority w:val="99"/>
    <w:semiHidden/>
    <w:unhideWhenUsed/>
    <w:rsid w:val="004807DC"/>
    <w:rPr>
      <w:b/>
      <w:bCs/>
    </w:rPr>
  </w:style>
  <w:style w:type="character" w:customStyle="1" w:styleId="TematkomentarzaZnak">
    <w:name w:val="Temat komentarza Znak"/>
    <w:basedOn w:val="TekstkomentarzaZnak"/>
    <w:link w:val="Tematkomentarza"/>
    <w:uiPriority w:val="99"/>
    <w:semiHidden/>
    <w:rsid w:val="004807DC"/>
    <w:rPr>
      <w:b/>
      <w:bCs/>
      <w:sz w:val="20"/>
      <w:szCs w:val="20"/>
    </w:rPr>
  </w:style>
  <w:style w:type="paragraph" w:styleId="Tekstdymka">
    <w:name w:val="Balloon Text"/>
    <w:basedOn w:val="Normalny"/>
    <w:link w:val="TekstdymkaZnak"/>
    <w:uiPriority w:val="99"/>
    <w:semiHidden/>
    <w:unhideWhenUsed/>
    <w:rsid w:val="004807D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807DC"/>
    <w:rPr>
      <w:rFonts w:ascii="Segoe UI" w:hAnsi="Segoe UI" w:cs="Segoe UI"/>
      <w:sz w:val="18"/>
      <w:szCs w:val="18"/>
    </w:rPr>
  </w:style>
  <w:style w:type="character" w:styleId="Tekstzastpczy">
    <w:name w:val="Placeholder Text"/>
    <w:basedOn w:val="Domylnaczcionkaakapitu"/>
    <w:uiPriority w:val="99"/>
    <w:semiHidden/>
    <w:rsid w:val="000D5B79"/>
    <w:rPr>
      <w:color w:val="808080"/>
    </w:rPr>
  </w:style>
  <w:style w:type="paragraph" w:styleId="Legenda">
    <w:name w:val="caption"/>
    <w:basedOn w:val="Normalny"/>
    <w:next w:val="Normalny"/>
    <w:uiPriority w:val="35"/>
    <w:unhideWhenUsed/>
    <w:qFormat/>
    <w:rsid w:val="00A32667"/>
    <w:pPr>
      <w:spacing w:after="200" w:line="240" w:lineRule="auto"/>
    </w:pPr>
    <w:rPr>
      <w:i/>
      <w:iCs/>
      <w:color w:val="44546A" w:themeColor="text2"/>
      <w:sz w:val="18"/>
      <w:szCs w:val="18"/>
    </w:rPr>
  </w:style>
  <w:style w:type="table" w:styleId="Tabela-Siatka">
    <w:name w:val="Table Grid"/>
    <w:basedOn w:val="Standardowy"/>
    <w:uiPriority w:val="39"/>
    <w:rsid w:val="00CF7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2E2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2E2A86"/>
    <w:rPr>
      <w:rFonts w:ascii="Courier New" w:eastAsia="Times New Roman" w:hAnsi="Courier New" w:cs="Courier New"/>
      <w:sz w:val="20"/>
      <w:szCs w:val="20"/>
      <w:lang w:eastAsia="pl-PL"/>
    </w:rPr>
  </w:style>
  <w:style w:type="character" w:styleId="Numerwiersza">
    <w:name w:val="line number"/>
    <w:basedOn w:val="Domylnaczcionkaakapitu"/>
    <w:uiPriority w:val="99"/>
    <w:semiHidden/>
    <w:unhideWhenUsed/>
    <w:rsid w:val="002E2A86"/>
  </w:style>
  <w:style w:type="paragraph" w:customStyle="1" w:styleId="Kod">
    <w:name w:val="Kod"/>
    <w:link w:val="KodZnak"/>
    <w:qFormat/>
    <w:rsid w:val="005A4B27"/>
    <w:pPr>
      <w:spacing w:after="0" w:line="240" w:lineRule="auto"/>
    </w:pPr>
    <w:rPr>
      <w:rFonts w:ascii="Consolas" w:hAnsi="Consolas"/>
      <w:sz w:val="20"/>
      <w:lang w:val="en-US"/>
    </w:rPr>
  </w:style>
  <w:style w:type="character" w:styleId="Wyrnieniedelikatne">
    <w:name w:val="Subtle Emphasis"/>
    <w:basedOn w:val="Nagwek1Znak"/>
    <w:uiPriority w:val="19"/>
    <w:qFormat/>
    <w:rsid w:val="009E75D3"/>
    <w:rPr>
      <w:rFonts w:ascii="Palatino Linotype" w:eastAsiaTheme="majorEastAsia" w:hAnsi="Palatino Linotype" w:cstheme="majorBidi"/>
      <w:i/>
      <w:iCs/>
      <w:color w:val="404040" w:themeColor="text1" w:themeTint="BF"/>
      <w:sz w:val="32"/>
      <w:szCs w:val="32"/>
    </w:rPr>
  </w:style>
  <w:style w:type="character" w:customStyle="1" w:styleId="KodZnak">
    <w:name w:val="Kod Znak"/>
    <w:basedOn w:val="Domylnaczcionkaakapitu"/>
    <w:link w:val="Kod"/>
    <w:rsid w:val="005A4B27"/>
    <w:rPr>
      <w:rFonts w:ascii="Consolas" w:hAnsi="Consolas"/>
      <w:sz w:val="20"/>
      <w:lang w:val="en-US"/>
    </w:rPr>
  </w:style>
  <w:style w:type="paragraph" w:customStyle="1" w:styleId="Zwykykurwatekst">
    <w:name w:val="Zwykły kurwa tekst"/>
    <w:link w:val="ZwykykurwatekstZnak"/>
    <w:qFormat/>
    <w:rsid w:val="009E75D3"/>
    <w:pPr>
      <w:numPr>
        <w:numId w:val="15"/>
      </w:numPr>
      <w:tabs>
        <w:tab w:val="left" w:pos="0"/>
      </w:tabs>
      <w:suppressAutoHyphens/>
      <w:spacing w:line="240" w:lineRule="auto"/>
    </w:pPr>
    <w:rPr>
      <w:rFonts w:ascii="Palatino Linotype" w:eastAsiaTheme="majorEastAsia" w:hAnsi="Palatino Linotype" w:cstheme="majorBidi"/>
      <w:color w:val="000000" w:themeColor="text1"/>
      <w:sz w:val="28"/>
      <w:szCs w:val="32"/>
    </w:rPr>
  </w:style>
  <w:style w:type="character" w:customStyle="1" w:styleId="ZwykykurwatekstZnak">
    <w:name w:val="Zwykły kurwa tekst Znak"/>
    <w:basedOn w:val="Nagwek1Znak"/>
    <w:link w:val="Zwykykurwatekst"/>
    <w:rsid w:val="009E75D3"/>
    <w:rPr>
      <w:rFonts w:ascii="Palatino Linotype" w:eastAsiaTheme="majorEastAsia" w:hAnsi="Palatino Linotype" w:cstheme="majorBidi"/>
      <w:color w:val="000000" w:themeColor="text1"/>
      <w:sz w:val="28"/>
      <w:szCs w:val="32"/>
    </w:rPr>
  </w:style>
  <w:style w:type="paragraph" w:styleId="Tekstprzypisudolnego">
    <w:name w:val="footnote text"/>
    <w:basedOn w:val="Normalny"/>
    <w:link w:val="TekstprzypisudolnegoZnak"/>
    <w:uiPriority w:val="99"/>
    <w:semiHidden/>
    <w:unhideWhenUsed/>
    <w:rsid w:val="002A2CF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A2CF2"/>
    <w:rPr>
      <w:rFonts w:ascii="Palatino Linotype" w:hAnsi="Palatino Linotype"/>
      <w:sz w:val="20"/>
      <w:szCs w:val="20"/>
    </w:rPr>
  </w:style>
  <w:style w:type="character" w:styleId="Odwoanieprzypisudolnego">
    <w:name w:val="footnote reference"/>
    <w:basedOn w:val="Domylnaczcionkaakapitu"/>
    <w:uiPriority w:val="99"/>
    <w:semiHidden/>
    <w:unhideWhenUsed/>
    <w:rsid w:val="002A2CF2"/>
    <w:rPr>
      <w:vertAlign w:val="superscript"/>
    </w:rPr>
  </w:style>
  <w:style w:type="paragraph" w:customStyle="1" w:styleId="rdobibliografi">
    <w:name w:val="Źródło bibliografi"/>
    <w:basedOn w:val="Normalny"/>
    <w:qFormat/>
    <w:rsid w:val="00313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41055">
      <w:bodyDiv w:val="1"/>
      <w:marLeft w:val="0"/>
      <w:marRight w:val="0"/>
      <w:marTop w:val="0"/>
      <w:marBottom w:val="0"/>
      <w:divBdr>
        <w:top w:val="none" w:sz="0" w:space="0" w:color="auto"/>
        <w:left w:val="none" w:sz="0" w:space="0" w:color="auto"/>
        <w:bottom w:val="none" w:sz="0" w:space="0" w:color="auto"/>
        <w:right w:val="none" w:sz="0" w:space="0" w:color="auto"/>
      </w:divBdr>
    </w:div>
    <w:div w:id="111289853">
      <w:bodyDiv w:val="1"/>
      <w:marLeft w:val="0"/>
      <w:marRight w:val="0"/>
      <w:marTop w:val="0"/>
      <w:marBottom w:val="0"/>
      <w:divBdr>
        <w:top w:val="none" w:sz="0" w:space="0" w:color="auto"/>
        <w:left w:val="none" w:sz="0" w:space="0" w:color="auto"/>
        <w:bottom w:val="none" w:sz="0" w:space="0" w:color="auto"/>
        <w:right w:val="none" w:sz="0" w:space="0" w:color="auto"/>
      </w:divBdr>
    </w:div>
    <w:div w:id="141820427">
      <w:bodyDiv w:val="1"/>
      <w:marLeft w:val="0"/>
      <w:marRight w:val="0"/>
      <w:marTop w:val="0"/>
      <w:marBottom w:val="0"/>
      <w:divBdr>
        <w:top w:val="none" w:sz="0" w:space="0" w:color="auto"/>
        <w:left w:val="none" w:sz="0" w:space="0" w:color="auto"/>
        <w:bottom w:val="none" w:sz="0" w:space="0" w:color="auto"/>
        <w:right w:val="none" w:sz="0" w:space="0" w:color="auto"/>
      </w:divBdr>
    </w:div>
    <w:div w:id="237331034">
      <w:bodyDiv w:val="1"/>
      <w:marLeft w:val="0"/>
      <w:marRight w:val="0"/>
      <w:marTop w:val="0"/>
      <w:marBottom w:val="0"/>
      <w:divBdr>
        <w:top w:val="none" w:sz="0" w:space="0" w:color="auto"/>
        <w:left w:val="none" w:sz="0" w:space="0" w:color="auto"/>
        <w:bottom w:val="none" w:sz="0" w:space="0" w:color="auto"/>
        <w:right w:val="none" w:sz="0" w:space="0" w:color="auto"/>
      </w:divBdr>
    </w:div>
    <w:div w:id="257908855">
      <w:bodyDiv w:val="1"/>
      <w:marLeft w:val="0"/>
      <w:marRight w:val="0"/>
      <w:marTop w:val="0"/>
      <w:marBottom w:val="0"/>
      <w:divBdr>
        <w:top w:val="none" w:sz="0" w:space="0" w:color="auto"/>
        <w:left w:val="none" w:sz="0" w:space="0" w:color="auto"/>
        <w:bottom w:val="none" w:sz="0" w:space="0" w:color="auto"/>
        <w:right w:val="none" w:sz="0" w:space="0" w:color="auto"/>
      </w:divBdr>
    </w:div>
    <w:div w:id="284312989">
      <w:bodyDiv w:val="1"/>
      <w:marLeft w:val="0"/>
      <w:marRight w:val="0"/>
      <w:marTop w:val="0"/>
      <w:marBottom w:val="0"/>
      <w:divBdr>
        <w:top w:val="none" w:sz="0" w:space="0" w:color="auto"/>
        <w:left w:val="none" w:sz="0" w:space="0" w:color="auto"/>
        <w:bottom w:val="none" w:sz="0" w:space="0" w:color="auto"/>
        <w:right w:val="none" w:sz="0" w:space="0" w:color="auto"/>
      </w:divBdr>
    </w:div>
    <w:div w:id="330832910">
      <w:bodyDiv w:val="1"/>
      <w:marLeft w:val="0"/>
      <w:marRight w:val="0"/>
      <w:marTop w:val="0"/>
      <w:marBottom w:val="0"/>
      <w:divBdr>
        <w:top w:val="none" w:sz="0" w:space="0" w:color="auto"/>
        <w:left w:val="none" w:sz="0" w:space="0" w:color="auto"/>
        <w:bottom w:val="none" w:sz="0" w:space="0" w:color="auto"/>
        <w:right w:val="none" w:sz="0" w:space="0" w:color="auto"/>
      </w:divBdr>
    </w:div>
    <w:div w:id="339506387">
      <w:bodyDiv w:val="1"/>
      <w:marLeft w:val="0"/>
      <w:marRight w:val="0"/>
      <w:marTop w:val="0"/>
      <w:marBottom w:val="0"/>
      <w:divBdr>
        <w:top w:val="none" w:sz="0" w:space="0" w:color="auto"/>
        <w:left w:val="none" w:sz="0" w:space="0" w:color="auto"/>
        <w:bottom w:val="none" w:sz="0" w:space="0" w:color="auto"/>
        <w:right w:val="none" w:sz="0" w:space="0" w:color="auto"/>
      </w:divBdr>
    </w:div>
    <w:div w:id="479076617">
      <w:bodyDiv w:val="1"/>
      <w:marLeft w:val="0"/>
      <w:marRight w:val="0"/>
      <w:marTop w:val="0"/>
      <w:marBottom w:val="0"/>
      <w:divBdr>
        <w:top w:val="none" w:sz="0" w:space="0" w:color="auto"/>
        <w:left w:val="none" w:sz="0" w:space="0" w:color="auto"/>
        <w:bottom w:val="none" w:sz="0" w:space="0" w:color="auto"/>
        <w:right w:val="none" w:sz="0" w:space="0" w:color="auto"/>
      </w:divBdr>
    </w:div>
    <w:div w:id="644743701">
      <w:bodyDiv w:val="1"/>
      <w:marLeft w:val="0"/>
      <w:marRight w:val="0"/>
      <w:marTop w:val="0"/>
      <w:marBottom w:val="0"/>
      <w:divBdr>
        <w:top w:val="none" w:sz="0" w:space="0" w:color="auto"/>
        <w:left w:val="none" w:sz="0" w:space="0" w:color="auto"/>
        <w:bottom w:val="none" w:sz="0" w:space="0" w:color="auto"/>
        <w:right w:val="none" w:sz="0" w:space="0" w:color="auto"/>
      </w:divBdr>
    </w:div>
    <w:div w:id="761534725">
      <w:bodyDiv w:val="1"/>
      <w:marLeft w:val="0"/>
      <w:marRight w:val="0"/>
      <w:marTop w:val="0"/>
      <w:marBottom w:val="0"/>
      <w:divBdr>
        <w:top w:val="none" w:sz="0" w:space="0" w:color="auto"/>
        <w:left w:val="none" w:sz="0" w:space="0" w:color="auto"/>
        <w:bottom w:val="none" w:sz="0" w:space="0" w:color="auto"/>
        <w:right w:val="none" w:sz="0" w:space="0" w:color="auto"/>
      </w:divBdr>
    </w:div>
    <w:div w:id="865291915">
      <w:bodyDiv w:val="1"/>
      <w:marLeft w:val="0"/>
      <w:marRight w:val="0"/>
      <w:marTop w:val="0"/>
      <w:marBottom w:val="0"/>
      <w:divBdr>
        <w:top w:val="none" w:sz="0" w:space="0" w:color="auto"/>
        <w:left w:val="none" w:sz="0" w:space="0" w:color="auto"/>
        <w:bottom w:val="none" w:sz="0" w:space="0" w:color="auto"/>
        <w:right w:val="none" w:sz="0" w:space="0" w:color="auto"/>
      </w:divBdr>
    </w:div>
    <w:div w:id="902064380">
      <w:bodyDiv w:val="1"/>
      <w:marLeft w:val="0"/>
      <w:marRight w:val="0"/>
      <w:marTop w:val="0"/>
      <w:marBottom w:val="0"/>
      <w:divBdr>
        <w:top w:val="none" w:sz="0" w:space="0" w:color="auto"/>
        <w:left w:val="none" w:sz="0" w:space="0" w:color="auto"/>
        <w:bottom w:val="none" w:sz="0" w:space="0" w:color="auto"/>
        <w:right w:val="none" w:sz="0" w:space="0" w:color="auto"/>
      </w:divBdr>
    </w:div>
    <w:div w:id="1026442824">
      <w:bodyDiv w:val="1"/>
      <w:marLeft w:val="0"/>
      <w:marRight w:val="0"/>
      <w:marTop w:val="0"/>
      <w:marBottom w:val="0"/>
      <w:divBdr>
        <w:top w:val="none" w:sz="0" w:space="0" w:color="auto"/>
        <w:left w:val="none" w:sz="0" w:space="0" w:color="auto"/>
        <w:bottom w:val="none" w:sz="0" w:space="0" w:color="auto"/>
        <w:right w:val="none" w:sz="0" w:space="0" w:color="auto"/>
      </w:divBdr>
    </w:div>
    <w:div w:id="1126463491">
      <w:bodyDiv w:val="1"/>
      <w:marLeft w:val="0"/>
      <w:marRight w:val="0"/>
      <w:marTop w:val="0"/>
      <w:marBottom w:val="0"/>
      <w:divBdr>
        <w:top w:val="none" w:sz="0" w:space="0" w:color="auto"/>
        <w:left w:val="none" w:sz="0" w:space="0" w:color="auto"/>
        <w:bottom w:val="none" w:sz="0" w:space="0" w:color="auto"/>
        <w:right w:val="none" w:sz="0" w:space="0" w:color="auto"/>
      </w:divBdr>
    </w:div>
    <w:div w:id="1195391226">
      <w:bodyDiv w:val="1"/>
      <w:marLeft w:val="0"/>
      <w:marRight w:val="0"/>
      <w:marTop w:val="0"/>
      <w:marBottom w:val="0"/>
      <w:divBdr>
        <w:top w:val="none" w:sz="0" w:space="0" w:color="auto"/>
        <w:left w:val="none" w:sz="0" w:space="0" w:color="auto"/>
        <w:bottom w:val="none" w:sz="0" w:space="0" w:color="auto"/>
        <w:right w:val="none" w:sz="0" w:space="0" w:color="auto"/>
      </w:divBdr>
    </w:div>
    <w:div w:id="1299066125">
      <w:bodyDiv w:val="1"/>
      <w:marLeft w:val="0"/>
      <w:marRight w:val="0"/>
      <w:marTop w:val="0"/>
      <w:marBottom w:val="0"/>
      <w:divBdr>
        <w:top w:val="none" w:sz="0" w:space="0" w:color="auto"/>
        <w:left w:val="none" w:sz="0" w:space="0" w:color="auto"/>
        <w:bottom w:val="none" w:sz="0" w:space="0" w:color="auto"/>
        <w:right w:val="none" w:sz="0" w:space="0" w:color="auto"/>
      </w:divBdr>
    </w:div>
    <w:div w:id="1304190442">
      <w:bodyDiv w:val="1"/>
      <w:marLeft w:val="0"/>
      <w:marRight w:val="0"/>
      <w:marTop w:val="0"/>
      <w:marBottom w:val="0"/>
      <w:divBdr>
        <w:top w:val="none" w:sz="0" w:space="0" w:color="auto"/>
        <w:left w:val="none" w:sz="0" w:space="0" w:color="auto"/>
        <w:bottom w:val="none" w:sz="0" w:space="0" w:color="auto"/>
        <w:right w:val="none" w:sz="0" w:space="0" w:color="auto"/>
      </w:divBdr>
    </w:div>
    <w:div w:id="1585408535">
      <w:bodyDiv w:val="1"/>
      <w:marLeft w:val="0"/>
      <w:marRight w:val="0"/>
      <w:marTop w:val="0"/>
      <w:marBottom w:val="0"/>
      <w:divBdr>
        <w:top w:val="none" w:sz="0" w:space="0" w:color="auto"/>
        <w:left w:val="none" w:sz="0" w:space="0" w:color="auto"/>
        <w:bottom w:val="none" w:sz="0" w:space="0" w:color="auto"/>
        <w:right w:val="none" w:sz="0" w:space="0" w:color="auto"/>
      </w:divBdr>
    </w:div>
    <w:div w:id="1768423765">
      <w:bodyDiv w:val="1"/>
      <w:marLeft w:val="0"/>
      <w:marRight w:val="0"/>
      <w:marTop w:val="0"/>
      <w:marBottom w:val="0"/>
      <w:divBdr>
        <w:top w:val="none" w:sz="0" w:space="0" w:color="auto"/>
        <w:left w:val="none" w:sz="0" w:space="0" w:color="auto"/>
        <w:bottom w:val="none" w:sz="0" w:space="0" w:color="auto"/>
        <w:right w:val="none" w:sz="0" w:space="0" w:color="auto"/>
      </w:divBdr>
    </w:div>
    <w:div w:id="2070611489">
      <w:bodyDiv w:val="1"/>
      <w:marLeft w:val="0"/>
      <w:marRight w:val="0"/>
      <w:marTop w:val="0"/>
      <w:marBottom w:val="0"/>
      <w:divBdr>
        <w:top w:val="none" w:sz="0" w:space="0" w:color="auto"/>
        <w:left w:val="none" w:sz="0" w:space="0" w:color="auto"/>
        <w:bottom w:val="none" w:sz="0" w:space="0" w:color="auto"/>
        <w:right w:val="none" w:sz="0" w:space="0" w:color="auto"/>
      </w:divBdr>
    </w:div>
    <w:div w:id="209501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Nyquist%E2%80%93Shannon_sampling_theorem"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OneDriveCloud\OneDrive\Studia\Praca%20inzynierska\Zeszyt1%20(Automatycznie%20zapisan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OneDriveCloud\OneDrive\Studia\Praca%20inzynierska\Zeszyt1%20(Automatycznie%20zapisan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r>
              <a:rPr lang="pl-PL"/>
              <a:t>Okno Hanninga</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endParaRPr lang="pl-PL"/>
        </a:p>
      </c:txPr>
    </c:title>
    <c:autoTitleDeleted val="0"/>
    <c:plotArea>
      <c:layout/>
      <c:lineChart>
        <c:grouping val="standard"/>
        <c:varyColors val="0"/>
        <c:ser>
          <c:idx val="0"/>
          <c:order val="0"/>
          <c:spPr>
            <a:ln w="22225" cap="rnd" cmpd="sng" algn="ctr">
              <a:solidFill>
                <a:schemeClr val="dk1">
                  <a:tint val="88500"/>
                </a:schemeClr>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tx1">
                  <a:alpha val="10000"/>
                </a:schemeClr>
              </a:solidFill>
              <a:prstDash val="sysDot"/>
              <a:round/>
            </a:ln>
            <a:effectLst/>
          </c:spPr>
        </c:dropLines>
        <c:smooth val="0"/>
        <c:axId val="286270016"/>
        <c:axId val="286271696"/>
      </c:lineChart>
      <c:catAx>
        <c:axId val="286270016"/>
        <c:scaling>
          <c:orientation val="minMax"/>
        </c:scaling>
        <c:delete val="0"/>
        <c:axPos val="b"/>
        <c:title>
          <c:tx>
            <c:rich>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286271696"/>
        <c:crosses val="autoZero"/>
        <c:auto val="1"/>
        <c:lblAlgn val="ctr"/>
        <c:lblOffset val="100"/>
        <c:tickLblSkip val="20"/>
        <c:tickMarkSkip val="16"/>
        <c:noMultiLvlLbl val="0"/>
      </c:catAx>
      <c:valAx>
        <c:axId val="286271696"/>
        <c:scaling>
          <c:orientation val="minMax"/>
          <c:max val="1"/>
        </c:scaling>
        <c:delete val="0"/>
        <c:axPos val="l"/>
        <c:title>
          <c:tx>
            <c:rich>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Wartość funkcji okna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286270016"/>
        <c:crosses val="autoZero"/>
        <c:crossBetween val="between"/>
      </c:valAx>
      <c:spPr>
        <a:gradFill>
          <a:gsLst>
            <a:gs pos="100000">
              <a:schemeClr val="lt1">
                <a:lumMod val="95000"/>
              </a:schemeClr>
            </a:gs>
            <a:gs pos="0">
              <a:schemeClr val="lt1"/>
            </a:gs>
          </a:gsLst>
          <a:lin ang="5400000" scaled="0"/>
        </a:gradFill>
        <a:ln>
          <a:solidFill>
            <a:schemeClr val="accent6">
              <a:lumMod val="50000"/>
            </a:schemeClr>
          </a:solidFill>
        </a:ln>
        <a:effectLst/>
      </c:spPr>
    </c:plotArea>
    <c:plotVisOnly val="1"/>
    <c:dispBlanksAs val="gap"/>
    <c:showDLblsOverMax val="0"/>
  </c:chart>
  <c:spPr>
    <a:solidFill>
      <a:schemeClr val="lt1"/>
    </a:solidFill>
    <a:ln w="9525" cap="flat" cmpd="sng" algn="ctr">
      <a:solidFill>
        <a:sysClr val="windowText" lastClr="000000"/>
      </a:solidFill>
      <a:round/>
    </a:ln>
    <a:effectLst/>
  </c:spPr>
  <c:txPr>
    <a:bodyPr/>
    <a:lstStyle/>
    <a:p>
      <a:pPr>
        <a:defRPr>
          <a:solidFill>
            <a:sysClr val="windowText" lastClr="000000"/>
          </a:solidFill>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r>
              <a:rPr lang="pl-PL"/>
              <a:t>Działanie  funkcji okna Hanninga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endParaRPr lang="pl-PL"/>
        </a:p>
      </c:txPr>
    </c:title>
    <c:autoTitleDeleted val="0"/>
    <c:plotArea>
      <c:layout/>
      <c:lineChart>
        <c:grouping val="standard"/>
        <c:varyColors val="0"/>
        <c:ser>
          <c:idx val="0"/>
          <c:order val="0"/>
          <c:tx>
            <c:v>Sygnał początkowy</c:v>
          </c:tx>
          <c:spPr>
            <a:ln w="22225" cap="rnd" cmpd="sng" algn="ctr">
              <a:solidFill>
                <a:schemeClr val="accent3">
                  <a:tint val="65000"/>
                </a:schemeClr>
              </a:solidFill>
              <a:round/>
            </a:ln>
            <a:effectLst/>
          </c:spPr>
          <c:marker>
            <c:symbol val="none"/>
          </c:marker>
          <c:val>
            <c:numRef>
              <c:f>'hanning window'!$C$1:$C$128</c:f>
              <c:numCache>
                <c:formatCode>General</c:formatCode>
                <c:ptCount val="128"/>
                <c:pt idx="0">
                  <c:v>-0.10661132643615019</c:v>
                </c:pt>
                <c:pt idx="1">
                  <c:v>-0.18555253761406293</c:v>
                </c:pt>
                <c:pt idx="2">
                  <c:v>-0.11556342254910937</c:v>
                </c:pt>
                <c:pt idx="3">
                  <c:v>-1.2207403790398877E-2</c:v>
                </c:pt>
                <c:pt idx="4">
                  <c:v>9.2776268807031465E-2</c:v>
                </c:pt>
                <c:pt idx="5">
                  <c:v>0.13753674937182736</c:v>
                </c:pt>
                <c:pt idx="6">
                  <c:v>0.17090365306558428</c:v>
                </c:pt>
                <c:pt idx="7">
                  <c:v>0.26286609495325586</c:v>
                </c:pt>
                <c:pt idx="8">
                  <c:v>0.37761569058300526</c:v>
                </c:pt>
                <c:pt idx="9">
                  <c:v>0.48259936318043561</c:v>
                </c:pt>
                <c:pt idx="10">
                  <c:v>0.58758303577786597</c:v>
                </c:pt>
                <c:pt idx="11">
                  <c:v>0.64617857397178058</c:v>
                </c:pt>
                <c:pt idx="12">
                  <c:v>0.54445020905178987</c:v>
                </c:pt>
                <c:pt idx="13">
                  <c:v>0.32553076774397005</c:v>
                </c:pt>
                <c:pt idx="14">
                  <c:v>-0.25798313343709628</c:v>
                </c:pt>
                <c:pt idx="15">
                  <c:v>-0.87486393831191944</c:v>
                </c:pt>
                <c:pt idx="16">
                  <c:v>-1</c:v>
                </c:pt>
                <c:pt idx="17">
                  <c:v>-0.80080568865016633</c:v>
                </c:pt>
                <c:pt idx="18">
                  <c:v>-0.32390311390525023</c:v>
                </c:pt>
                <c:pt idx="19">
                  <c:v>0.3686635944700461</c:v>
                </c:pt>
                <c:pt idx="20">
                  <c:v>0.84882147689240184</c:v>
                </c:pt>
                <c:pt idx="21">
                  <c:v>0.73814101585945213</c:v>
                </c:pt>
                <c:pt idx="22">
                  <c:v>0.31169571011485137</c:v>
                </c:pt>
                <c:pt idx="23">
                  <c:v>-0.19043549913022248</c:v>
                </c:pt>
                <c:pt idx="24">
                  <c:v>-0.55340230516474909</c:v>
                </c:pt>
                <c:pt idx="25">
                  <c:v>-0.60060426648762477</c:v>
                </c:pt>
                <c:pt idx="26">
                  <c:v>-0.29135003713085322</c:v>
                </c:pt>
                <c:pt idx="27">
                  <c:v>-4.8829615161595508E-3</c:v>
                </c:pt>
                <c:pt idx="28">
                  <c:v>9.6031576484471165E-2</c:v>
                </c:pt>
                <c:pt idx="29">
                  <c:v>0.10986663411358989</c:v>
                </c:pt>
                <c:pt idx="30">
                  <c:v>0.14404736472670676</c:v>
                </c:pt>
                <c:pt idx="31">
                  <c:v>0.16520686463006481</c:v>
                </c:pt>
                <c:pt idx="32">
                  <c:v>0.26367992187261574</c:v>
                </c:pt>
                <c:pt idx="33">
                  <c:v>0.42644530574460077</c:v>
                </c:pt>
                <c:pt idx="34">
                  <c:v>0.4142379019542019</c:v>
                </c:pt>
                <c:pt idx="35">
                  <c:v>0.21647796054974008</c:v>
                </c:pt>
                <c:pt idx="36">
                  <c:v>-3.336690369375693E-2</c:v>
                </c:pt>
                <c:pt idx="37">
                  <c:v>-0.27425967182429478</c:v>
                </c:pt>
                <c:pt idx="38">
                  <c:v>-0.40040284432508316</c:v>
                </c:pt>
                <c:pt idx="39">
                  <c:v>-0.27181819106621502</c:v>
                </c:pt>
                <c:pt idx="40">
                  <c:v>-4.4760480564795882E-2</c:v>
                </c:pt>
                <c:pt idx="41">
                  <c:v>5.8595538193914609E-2</c:v>
                </c:pt>
                <c:pt idx="42">
                  <c:v>7.8941211177912737E-2</c:v>
                </c:pt>
                <c:pt idx="43">
                  <c:v>4.8829615161595508E-3</c:v>
                </c:pt>
                <c:pt idx="44">
                  <c:v>-0.16520686463006481</c:v>
                </c:pt>
                <c:pt idx="45">
                  <c:v>-0.3979613635670034</c:v>
                </c:pt>
                <c:pt idx="46">
                  <c:v>-0.38900926745404424</c:v>
                </c:pt>
                <c:pt idx="47">
                  <c:v>-0.19124932604958242</c:v>
                </c:pt>
                <c:pt idx="48">
                  <c:v>8.1382691935992513E-2</c:v>
                </c:pt>
                <c:pt idx="49">
                  <c:v>0.27100436414685508</c:v>
                </c:pt>
                <c:pt idx="50">
                  <c:v>0.34343495996988843</c:v>
                </c:pt>
                <c:pt idx="51">
                  <c:v>0.15299946083966592</c:v>
                </c:pt>
                <c:pt idx="52">
                  <c:v>-9.1148614968311614E-2</c:v>
                </c:pt>
                <c:pt idx="53">
                  <c:v>-0.228685364340139</c:v>
                </c:pt>
                <c:pt idx="54">
                  <c:v>-0.16357921079134496</c:v>
                </c:pt>
                <c:pt idx="55">
                  <c:v>-4.6388134403515732E-2</c:v>
                </c:pt>
                <c:pt idx="56">
                  <c:v>0.27344584490493484</c:v>
                </c:pt>
                <c:pt idx="57">
                  <c:v>0.46957813247067681</c:v>
                </c:pt>
                <c:pt idx="58">
                  <c:v>0.53875342061627052</c:v>
                </c:pt>
                <c:pt idx="59">
                  <c:v>0.46550899787387717</c:v>
                </c:pt>
                <c:pt idx="60">
                  <c:v>0.48178553626107568</c:v>
                </c:pt>
                <c:pt idx="61">
                  <c:v>0.45981220943835771</c:v>
                </c:pt>
                <c:pt idx="62">
                  <c:v>0.53142897834203107</c:v>
                </c:pt>
                <c:pt idx="63">
                  <c:v>0.52817367066459142</c:v>
                </c:pt>
                <c:pt idx="64">
                  <c:v>0.34424878688924837</c:v>
                </c:pt>
                <c:pt idx="65">
                  <c:v>-0.39551988280892364</c:v>
                </c:pt>
                <c:pt idx="66">
                  <c:v>-0.93345947650583405</c:v>
                </c:pt>
                <c:pt idx="67">
                  <c:v>-1</c:v>
                </c:pt>
                <c:pt idx="68">
                  <c:v>-0.89439578437655765</c:v>
                </c:pt>
                <c:pt idx="69">
                  <c:v>-0.27019053722749514</c:v>
                </c:pt>
                <c:pt idx="70">
                  <c:v>0.62990203558458213</c:v>
                </c:pt>
                <c:pt idx="71">
                  <c:v>1</c:v>
                </c:pt>
                <c:pt idx="72">
                  <c:v>0.78452915026296788</c:v>
                </c:pt>
                <c:pt idx="73">
                  <c:v>0.27263201798557496</c:v>
                </c:pt>
                <c:pt idx="74">
                  <c:v>-0.29053621021149328</c:v>
                </c:pt>
                <c:pt idx="75">
                  <c:v>-0.71047090060121465</c:v>
                </c:pt>
                <c:pt idx="76">
                  <c:v>-0.6705933815525783</c:v>
                </c:pt>
                <c:pt idx="77">
                  <c:v>-0.34343495996988843</c:v>
                </c:pt>
                <c:pt idx="78">
                  <c:v>-9.684540340383109E-2</c:v>
                </c:pt>
                <c:pt idx="79">
                  <c:v>-1.4648884548478652E-2</c:v>
                </c:pt>
                <c:pt idx="80">
                  <c:v>-2.4414807580797754E-3</c:v>
                </c:pt>
                <c:pt idx="81">
                  <c:v>2.5228634500157679E-2</c:v>
                </c:pt>
                <c:pt idx="82">
                  <c:v>0.10010071108127079</c:v>
                </c:pt>
                <c:pt idx="83">
                  <c:v>0.33285521001820939</c:v>
                </c:pt>
                <c:pt idx="84">
                  <c:v>0.51759392071291244</c:v>
                </c:pt>
                <c:pt idx="85">
                  <c:v>0.39551988280892364</c:v>
                </c:pt>
                <c:pt idx="86">
                  <c:v>0.14079205704926706</c:v>
                </c:pt>
                <c:pt idx="87">
                  <c:v>-0.14811649932350637</c:v>
                </c:pt>
                <c:pt idx="88">
                  <c:v>-0.4345835749382001</c:v>
                </c:pt>
                <c:pt idx="89">
                  <c:v>-0.45004628640603861</c:v>
                </c:pt>
                <c:pt idx="90">
                  <c:v>-0.17822809533982362</c:v>
                </c:pt>
                <c:pt idx="91">
                  <c:v>5.7781711274554684E-2</c:v>
                </c:pt>
                <c:pt idx="92">
                  <c:v>0.13590909553310751</c:v>
                </c:pt>
                <c:pt idx="93">
                  <c:v>2.2787153742077904E-2</c:v>
                </c:pt>
                <c:pt idx="94">
                  <c:v>-0.26530757571133562</c:v>
                </c:pt>
                <c:pt idx="95">
                  <c:v>-0.5623544012777083</c:v>
                </c:pt>
                <c:pt idx="96">
                  <c:v>-0.57944476658426669</c:v>
                </c:pt>
                <c:pt idx="97">
                  <c:v>-0.391450748212124</c:v>
                </c:pt>
                <c:pt idx="98">
                  <c:v>-0.10172836491999064</c:v>
                </c:pt>
                <c:pt idx="99">
                  <c:v>0.17660044150110377</c:v>
                </c:pt>
                <c:pt idx="100">
                  <c:v>0.23031301817885885</c:v>
                </c:pt>
                <c:pt idx="101">
                  <c:v>4.3132826726076032E-2</c:v>
                </c:pt>
                <c:pt idx="102">
                  <c:v>-0.12532934558142847</c:v>
                </c:pt>
                <c:pt idx="103">
                  <c:v>-0.19694611448510188</c:v>
                </c:pt>
                <c:pt idx="104">
                  <c:v>-0.12126021098462884</c:v>
                </c:pt>
                <c:pt idx="105">
                  <c:v>4.9643442080955433E-2</c:v>
                </c:pt>
                <c:pt idx="106">
                  <c:v>0.29135003713085322</c:v>
                </c:pt>
                <c:pt idx="107">
                  <c:v>0.4378388826156398</c:v>
                </c:pt>
                <c:pt idx="108">
                  <c:v>0.424817651905881</c:v>
                </c:pt>
                <c:pt idx="109">
                  <c:v>0.37598803674428544</c:v>
                </c:pt>
                <c:pt idx="110">
                  <c:v>0.41505172887356184</c:v>
                </c:pt>
                <c:pt idx="111">
                  <c:v>0.45981220943835771</c:v>
                </c:pt>
                <c:pt idx="112">
                  <c:v>0.62339142022970273</c:v>
                </c:pt>
                <c:pt idx="113">
                  <c:v>0.72593361206905327</c:v>
                </c:pt>
                <c:pt idx="114">
                  <c:v>0.51108330535803304</c:v>
                </c:pt>
                <c:pt idx="115">
                  <c:v>-0.17985574917854347</c:v>
                </c:pt>
                <c:pt idx="116">
                  <c:v>-0.86835332295704004</c:v>
                </c:pt>
                <c:pt idx="117">
                  <c:v>-1</c:v>
                </c:pt>
                <c:pt idx="118">
                  <c:v>-1</c:v>
                </c:pt>
                <c:pt idx="119">
                  <c:v>-0.75116224656921093</c:v>
                </c:pt>
                <c:pt idx="120">
                  <c:v>0.17334513382366407</c:v>
                </c:pt>
                <c:pt idx="121">
                  <c:v>0.85207678456984171</c:v>
                </c:pt>
                <c:pt idx="122">
                  <c:v>0.95136366873175249</c:v>
                </c:pt>
                <c:pt idx="123">
                  <c:v>0.55340230516474909</c:v>
                </c:pt>
                <c:pt idx="124">
                  <c:v>-8.6265653452152063E-2</c:v>
                </c:pt>
                <c:pt idx="125">
                  <c:v>-0.58432772810042632</c:v>
                </c:pt>
                <c:pt idx="126">
                  <c:v>-0.67629016998809788</c:v>
                </c:pt>
                <c:pt idx="127">
                  <c:v>-0.40203049816380304</c:v>
                </c:pt>
              </c:numCache>
            </c:numRef>
          </c:val>
          <c:smooth val="0"/>
        </c:ser>
        <c:ser>
          <c:idx val="1"/>
          <c:order val="1"/>
          <c:tx>
            <c:v>Okno Hanninga</c:v>
          </c:tx>
          <c:spPr>
            <a:ln w="22225" cap="rnd" cmpd="sng" algn="ctr">
              <a:solidFill>
                <a:schemeClr val="accent3"/>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'hanning window'!$G$1:$G$128</c:f>
              <c:numCache>
                <c:formatCode>General</c:formatCode>
                <c:ptCount val="128"/>
                <c:pt idx="0">
                  <c:v>-6.5223945201685796E-5</c:v>
                </c:pt>
                <c:pt idx="1">
                  <c:v>-4.538003515218318E-4</c:v>
                </c:pt>
                <c:pt idx="2">
                  <c:v>-6.3526920893396176E-4</c:v>
                </c:pt>
                <c:pt idx="3">
                  <c:v>-1.1912908037583341E-4</c:v>
                </c:pt>
                <c:pt idx="4">
                  <c:v>1.4120610830001309E-3</c:v>
                </c:pt>
                <c:pt idx="5">
                  <c:v>3.007614642210537E-3</c:v>
                </c:pt>
                <c:pt idx="6">
                  <c:v>5.0733493181932127E-3</c:v>
                </c:pt>
                <c:pt idx="7">
                  <c:v>1.0160850338290534E-2</c:v>
                </c:pt>
                <c:pt idx="8">
                  <c:v>1.8409422141412286E-2</c:v>
                </c:pt>
                <c:pt idx="9">
                  <c:v>2.8933602273373937E-2</c:v>
                </c:pt>
                <c:pt idx="10">
                  <c:v>4.2442570358816878E-2</c:v>
                </c:pt>
                <c:pt idx="11">
                  <c:v>5.5285796744509716E-2</c:v>
                </c:pt>
                <c:pt idx="12">
                  <c:v>5.4389432952612331E-2</c:v>
                </c:pt>
                <c:pt idx="13">
                  <c:v>3.7506626558253549E-2</c:v>
                </c:pt>
                <c:pt idx="14">
                  <c:v>-3.39189539993675E-2</c:v>
                </c:pt>
                <c:pt idx="15">
                  <c:v>-0.13003961339450693</c:v>
                </c:pt>
                <c:pt idx="16">
                  <c:v>-0.1666620568118603</c:v>
                </c:pt>
                <c:pt idx="17">
                  <c:v>-0.14854948171373936</c:v>
                </c:pt>
                <c:pt idx="18">
                  <c:v>-6.6435004387802046E-2</c:v>
                </c:pt>
                <c:pt idx="19">
                  <c:v>8.3110379645516611E-2</c:v>
                </c:pt>
                <c:pt idx="20">
                  <c:v>0.20918192489753987</c:v>
                </c:pt>
                <c:pt idx="21">
                  <c:v>0.19786588870527258</c:v>
                </c:pt>
                <c:pt idx="22">
                  <c:v>9.0469370775853042E-2</c:v>
                </c:pt>
                <c:pt idx="23">
                  <c:v>-5.9597088950256207E-2</c:v>
                </c:pt>
                <c:pt idx="24">
                  <c:v>-0.1860050868968901</c:v>
                </c:pt>
                <c:pt idx="25">
                  <c:v>-0.21602128292684367</c:v>
                </c:pt>
                <c:pt idx="26">
                  <c:v>-0.11175546707723026</c:v>
                </c:pt>
                <c:pt idx="27">
                  <c:v>-1.991113892812266E-3</c:v>
                </c:pt>
                <c:pt idx="28">
                  <c:v>4.1503220659774437E-2</c:v>
                </c:pt>
                <c:pt idx="29">
                  <c:v>5.0183167238888431E-2</c:v>
                </c:pt>
                <c:pt idx="30">
                  <c:v>6.9351826222158006E-2</c:v>
                </c:pt>
                <c:pt idx="31">
                  <c:v>8.3625084754646514E-2</c:v>
                </c:pt>
                <c:pt idx="32">
                  <c:v>0.13998806122463345</c:v>
                </c:pt>
                <c:pt idx="33">
                  <c:v>0.23690881644157172</c:v>
                </c:pt>
                <c:pt idx="34">
                  <c:v>0.24027833035332741</c:v>
                </c:pt>
                <c:pt idx="35">
                  <c:v>0.13083042176254855</c:v>
                </c:pt>
                <c:pt idx="36">
                  <c:v>-2.0968218156856747E-2</c:v>
                </c:pt>
                <c:pt idx="37">
                  <c:v>-0.17885953985509323</c:v>
                </c:pt>
                <c:pt idx="38">
                  <c:v>-0.27048092035187199</c:v>
                </c:pt>
                <c:pt idx="39">
                  <c:v>-0.18985424979615034</c:v>
                </c:pt>
                <c:pt idx="40">
                  <c:v>-3.2268421844516851E-2</c:v>
                </c:pt>
                <c:pt idx="41">
                  <c:v>4.3526253317425469E-2</c:v>
                </c:pt>
                <c:pt idx="42">
                  <c:v>6.0322399692275805E-2</c:v>
                </c:pt>
                <c:pt idx="43">
                  <c:v>3.8322207730457033E-3</c:v>
                </c:pt>
                <c:pt idx="44">
                  <c:v>-0.13295673509298733</c:v>
                </c:pt>
                <c:pt idx="45">
                  <c:v>-0.32792736112864967</c:v>
                </c:pt>
                <c:pt idx="46">
                  <c:v>-0.32772234947919632</c:v>
                </c:pt>
                <c:pt idx="47">
                  <c:v>-0.16448427803833374</c:v>
                </c:pt>
                <c:pt idx="48">
                  <c:v>7.1353751812502225E-2</c:v>
                </c:pt>
                <c:pt idx="49">
                  <c:v>0.2418883953947861</c:v>
                </c:pt>
                <c:pt idx="50">
                  <c:v>0.3116317324235352</c:v>
                </c:pt>
                <c:pt idx="51">
                  <c:v>0.14094824449549495</c:v>
                </c:pt>
                <c:pt idx="52">
                  <c:v>-8.5136427270225523E-2</c:v>
                </c:pt>
                <c:pt idx="53">
                  <c:v>-0.21628688539439878</c:v>
                </c:pt>
                <c:pt idx="54">
                  <c:v>-0.1564531649821439</c:v>
                </c:pt>
                <c:pt idx="55">
                  <c:v>-4.4809675945248879E-2</c:v>
                </c:pt>
                <c:pt idx="56">
                  <c:v>0.26643703243563627</c:v>
                </c:pt>
                <c:pt idx="57">
                  <c:v>0.4609395153648802</c:v>
                </c:pt>
                <c:pt idx="58">
                  <c:v>0.53210508700957992</c:v>
                </c:pt>
                <c:pt idx="59">
                  <c:v>0.46202826218145271</c:v>
                </c:pt>
                <c:pt idx="60">
                  <c:v>0.47994530519516221</c:v>
                </c:pt>
                <c:pt idx="61">
                  <c:v>0.45917942469832357</c:v>
                </c:pt>
                <c:pt idx="62">
                  <c:v>0.53134768492131845</c:v>
                </c:pt>
                <c:pt idx="63">
                  <c:v>0.52809287521276527</c:v>
                </c:pt>
                <c:pt idx="64">
                  <c:v>0.34377503831396616</c:v>
                </c:pt>
                <c:pt idx="65">
                  <c:v>-0.39400915257575819</c:v>
                </c:pt>
                <c:pt idx="66">
                  <c:v>-0.92647974951420675</c:v>
                </c:pt>
                <c:pt idx="67">
                  <c:v>-0.98765978395258136</c:v>
                </c:pt>
                <c:pt idx="68">
                  <c:v>-0.87794198853726735</c:v>
                </c:pt>
                <c:pt idx="69">
                  <c:v>-0.26326516300187874</c:v>
                </c:pt>
                <c:pt idx="70">
                  <c:v>0.6084682312565376</c:v>
                </c:pt>
                <c:pt idx="71">
                  <c:v>0.95643672704662464</c:v>
                </c:pt>
                <c:pt idx="72">
                  <c:v>0.74199486661993042</c:v>
                </c:pt>
                <c:pt idx="73">
                  <c:v>0.25464913513862109</c:v>
                </c:pt>
                <c:pt idx="74">
                  <c:v>-0.26765171960048773</c:v>
                </c:pt>
                <c:pt idx="75">
                  <c:v>-0.64467891565342716</c:v>
                </c:pt>
                <c:pt idx="76">
                  <c:v>-0.59854666007598711</c:v>
                </c:pt>
                <c:pt idx="77">
                  <c:v>-0.30111283264875949</c:v>
                </c:pt>
                <c:pt idx="78">
                  <c:v>-8.3292038666220064E-2</c:v>
                </c:pt>
                <c:pt idx="79">
                  <c:v>-1.2341008976204042E-2</c:v>
                </c:pt>
                <c:pt idx="80">
                  <c:v>-2.0118243014027593E-3</c:v>
                </c:pt>
                <c:pt idx="81">
                  <c:v>2.0303737871342896E-2</c:v>
                </c:pt>
                <c:pt idx="82">
                  <c:v>7.8560525847436918E-2</c:v>
                </c:pt>
                <c:pt idx="83">
                  <c:v>0.25434908736227635</c:v>
                </c:pt>
                <c:pt idx="84">
                  <c:v>0.38448190430392493</c:v>
                </c:pt>
                <c:pt idx="85">
                  <c:v>0.28513550938973081</c:v>
                </c:pt>
                <c:pt idx="86">
                  <c:v>9.8337680283634793E-2</c:v>
                </c:pt>
                <c:pt idx="87">
                  <c:v>-0.10005595021146486</c:v>
                </c:pt>
                <c:pt idx="88">
                  <c:v>-0.28341541330154252</c:v>
                </c:pt>
                <c:pt idx="89">
                  <c:v>-0.28281523514004359</c:v>
                </c:pt>
                <c:pt idx="90">
                  <c:v>-0.10771376829322607</c:v>
                </c:pt>
                <c:pt idx="91">
                  <c:v>3.3516230756554535E-2</c:v>
                </c:pt>
                <c:pt idx="92">
                  <c:v>7.5503382339203257E-2</c:v>
                </c:pt>
                <c:pt idx="93">
                  <c:v>1.2097733686079429E-2</c:v>
                </c:pt>
                <c:pt idx="94">
                  <c:v>-0.13429447108381665</c:v>
                </c:pt>
                <c:pt idx="95">
                  <c:v>-0.27074639502548703</c:v>
                </c:pt>
                <c:pt idx="96">
                  <c:v>-0.26466974128954501</c:v>
                </c:pt>
                <c:pt idx="97">
                  <c:v>-0.16917838251992803</c:v>
                </c:pt>
                <c:pt idx="98">
                  <c:v>-4.1481539433588878E-2</c:v>
                </c:pt>
                <c:pt idx="99">
                  <c:v>6.7740045686477568E-2</c:v>
                </c:pt>
                <c:pt idx="100">
                  <c:v>8.2837429631838377E-2</c:v>
                </c:pt>
                <c:pt idx="101">
                  <c:v>1.4497455302257619E-2</c:v>
                </c:pt>
                <c:pt idx="102">
                  <c:v>-3.9222015804869496E-2</c:v>
                </c:pt>
                <c:pt idx="103">
                  <c:v>-5.716341443278438E-2</c:v>
                </c:pt>
                <c:pt idx="104">
                  <c:v>-3.2504980614206862E-2</c:v>
                </c:pt>
                <c:pt idx="105">
                  <c:v>1.2234033958533013E-2</c:v>
                </c:pt>
                <c:pt idx="106">
                  <c:v>6.5681050580783537E-2</c:v>
                </c:pt>
                <c:pt idx="107">
                  <c:v>8.980410140863708E-2</c:v>
                </c:pt>
                <c:pt idx="108">
                  <c:v>7.8803688470093558E-2</c:v>
                </c:pt>
                <c:pt idx="109">
                  <c:v>6.2662939540455875E-2</c:v>
                </c:pt>
                <c:pt idx="110">
                  <c:v>6.1693211935998686E-2</c:v>
                </c:pt>
                <c:pt idx="111">
                  <c:v>6.0454918011491048E-2</c:v>
                </c:pt>
                <c:pt idx="112">
                  <c:v>7.1825189859055588E-2</c:v>
                </c:pt>
                <c:pt idx="113">
                  <c:v>7.2519243936816608E-2</c:v>
                </c:pt>
                <c:pt idx="114">
                  <c:v>4.3727305233692795E-2</c:v>
                </c:pt>
                <c:pt idx="115">
                  <c:v>-1.2991423890995184E-2</c:v>
                </c:pt>
                <c:pt idx="116">
                  <c:v>-5.2060967328313786E-2</c:v>
                </c:pt>
                <c:pt idx="117">
                  <c:v>-4.8751740461286941E-2</c:v>
                </c:pt>
                <c:pt idx="118">
                  <c:v>-3.8654092457596712E-2</c:v>
                </c:pt>
                <c:pt idx="119">
                  <c:v>-2.2298578193773195E-2</c:v>
                </c:pt>
                <c:pt idx="120">
                  <c:v>3.7906622413659431E-3</c:v>
                </c:pt>
                <c:pt idx="121">
                  <c:v>1.296866626229063E-2</c:v>
                </c:pt>
                <c:pt idx="122">
                  <c:v>9.2841263306233362E-3</c:v>
                </c:pt>
                <c:pt idx="123">
                  <c:v>3.0421342399654817E-3</c:v>
                </c:pt>
                <c:pt idx="124">
                  <c:v>-2.1097735640927747E-4</c:v>
                </c:pt>
                <c:pt idx="125">
                  <c:v>-3.5748696683061385E-4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75812736"/>
        <c:axId val="281795680"/>
      </c:lineChart>
      <c:catAx>
        <c:axId val="275812736"/>
        <c:scaling>
          <c:orientation val="minMax"/>
        </c:scaling>
        <c:delete val="0"/>
        <c:axPos val="b"/>
        <c:title>
          <c:tx>
            <c:rich>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Numer</a:t>
                </a:r>
                <a:r>
                  <a:rPr lang="pl-PL" baseline="0"/>
                  <a:t> próbki</a:t>
                </a:r>
                <a:endParaRPr lang="pl-PL"/>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281795680"/>
        <c:crosses val="autoZero"/>
        <c:auto val="1"/>
        <c:lblAlgn val="ctr"/>
        <c:lblOffset val="100"/>
        <c:tickLblSkip val="20"/>
        <c:noMultiLvlLbl val="0"/>
      </c:catAx>
      <c:valAx>
        <c:axId val="281795680"/>
        <c:scaling>
          <c:orientation val="minMax"/>
          <c:max val="1"/>
          <c:min val="-1"/>
        </c:scaling>
        <c:delete val="0"/>
        <c:axPos val="l"/>
        <c:title>
          <c:tx>
            <c:rich>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Wartość próbki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27581273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l-PL"/>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solidFill>
            <a:sysClr val="windowText" lastClr="000000"/>
          </a:solidFill>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CES15</b:Tag>
    <b:SourceType>DocumentFromInternetSite</b:SourceType>
    <b:Guid>{FA7CF8EF-507E-44FB-972B-495790800E63}</b:Guid>
    <b:Year>2015</b:Year>
    <b:Month>Listopad</b:Month>
    <b:Day>30</b:Day>
    <b:URL>http://nms.csail.mit.edu/spinal/shannonpaper.pdf</b:URL>
    <b:Author>
      <b:Author>
        <b:NameList>
          <b:Person>
            <b:Last>Shannon</b:Last>
            <b:Middle>Elwood</b:Middle>
            <b:First>Claude</b:First>
          </b:Person>
        </b:NameList>
      </b:Author>
    </b:Author>
    <b:Title>Communication in the Presence of Noise</b:Title>
    <b:RefOrder>2</b:RefOrder>
  </b:Source>
  <b:Source>
    <b:Tag>Asi15</b:Tag>
    <b:SourceType>InternetSite</b:SourceType>
    <b:Guid>{82E19580-8176-44A6-9079-D594A8500333}</b:Guid>
    <b:InternetSiteTitle>Asimo.pl</b:InternetSiteTitle>
    <b:Year>2015</b:Year>
    <b:Month>Listopad</b:Month>
    <b:Day>28</b:Day>
    <b:URL>http://www.asimo.pl/teoria/twierdzenieshannona.php</b:URL>
    <b:RefOrder>1</b:RefOrder>
  </b:Source>
</b:Sources>
</file>

<file path=customXml/itemProps1.xml><?xml version="1.0" encoding="utf-8"?>
<ds:datastoreItem xmlns:ds="http://schemas.openxmlformats.org/officeDocument/2006/customXml" ds:itemID="{BC9C16D5-517E-4BFA-941F-D1FB29A9D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3683</TotalTime>
  <Pages>1</Pages>
  <Words>5364</Words>
  <Characters>32187</Characters>
  <Application>Microsoft Office Word</Application>
  <DocSecurity>0</DocSecurity>
  <Lines>268</Lines>
  <Paragraphs>74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Sotor</dc:creator>
  <cp:keywords/>
  <dc:description/>
  <cp:lastModifiedBy>Piotr Sotor</cp:lastModifiedBy>
  <cp:revision>22</cp:revision>
  <cp:lastPrinted>2015-12-06T17:12:00Z</cp:lastPrinted>
  <dcterms:created xsi:type="dcterms:W3CDTF">2015-11-29T17:09:00Z</dcterms:created>
  <dcterms:modified xsi:type="dcterms:W3CDTF">2015-12-06T17:12:00Z</dcterms:modified>
</cp:coreProperties>
</file>