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9E75D3">
      <w:pPr>
        <w:pStyle w:val="Zwykykurwatekst"/>
        <w:rPr>
          <w:sz w:val="24"/>
        </w:rPr>
      </w:pPr>
      <w:r w:rsidRPr="00011178">
        <w:t>KIERUNEK: Informatyka</w:t>
      </w:r>
    </w:p>
    <w:p w14:paraId="1580D913" w14:textId="6F467729" w:rsidR="001B4824" w:rsidRDefault="001B4824" w:rsidP="009E75D3">
      <w:pPr>
        <w:pStyle w:val="Zwykykurwatekst"/>
      </w:pPr>
      <w:r>
        <w:rPr>
          <w:sz w:val="32"/>
        </w:rPr>
        <w:t>S</w:t>
      </w:r>
      <w:r>
        <w:t>PECJALNOŚĆ: Inżynieria internetowa</w:t>
      </w:r>
    </w:p>
    <w:p w14:paraId="27F41765" w14:textId="77777777" w:rsidR="001B4824" w:rsidRDefault="001B4824" w:rsidP="009E75D3">
      <w:pPr>
        <w:pStyle w:val="Zwykykurwatekst"/>
      </w:pPr>
    </w:p>
    <w:p w14:paraId="5A324698" w14:textId="77777777" w:rsidR="001B4824" w:rsidRDefault="001B4824" w:rsidP="009E75D3">
      <w:pPr>
        <w:pStyle w:val="Zwykykurwatekst"/>
        <w:jc w:val="center"/>
        <w:rPr>
          <w:sz w:val="48"/>
        </w:rPr>
      </w:pPr>
      <w:r>
        <w:rPr>
          <w:sz w:val="52"/>
        </w:rPr>
        <w:t>P</w:t>
      </w:r>
      <w:r>
        <w:rPr>
          <w:sz w:val="48"/>
        </w:rPr>
        <w:t xml:space="preserve">RACA </w:t>
      </w:r>
      <w:r>
        <w:rPr>
          <w:sz w:val="52"/>
        </w:rPr>
        <w:t>D</w:t>
      </w:r>
      <w:r>
        <w:rPr>
          <w:sz w:val="48"/>
        </w:rPr>
        <w:t>YPLOMOWA</w:t>
      </w:r>
    </w:p>
    <w:p w14:paraId="5C47D775" w14:textId="69C27473" w:rsidR="001B4824" w:rsidRDefault="00011178" w:rsidP="009E75D3">
      <w:pPr>
        <w:pStyle w:val="Zwykykurwatekst"/>
        <w:jc w:val="center"/>
        <w:rPr>
          <w:sz w:val="48"/>
          <w:szCs w:val="48"/>
        </w:rPr>
      </w:pPr>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05150E" w:rsidRDefault="0005150E" w:rsidP="001B4824">
                            <w:pPr>
                              <w:jc w:val="center"/>
                              <w:rPr>
                                <w:sz w:val="32"/>
                                <w:szCs w:val="32"/>
                              </w:rPr>
                            </w:pPr>
                          </w:p>
                          <w:p w14:paraId="55BD6AB1" w14:textId="01C74DA6" w:rsidR="0005150E" w:rsidRDefault="0005150E" w:rsidP="001B4824">
                            <w:pPr>
                              <w:jc w:val="center"/>
                              <w:rPr>
                                <w:sz w:val="32"/>
                                <w:szCs w:val="32"/>
                              </w:rPr>
                            </w:pPr>
                            <w:r w:rsidRPr="001B4824">
                              <w:rPr>
                                <w:sz w:val="32"/>
                                <w:szCs w:val="32"/>
                              </w:rPr>
                              <w:t>Aplikacja mobilna umożliwiająca modulowanie głosu ludzkiego</w:t>
                            </w:r>
                          </w:p>
                          <w:p w14:paraId="5EB2DB9F" w14:textId="77777777" w:rsidR="0005150E" w:rsidRPr="00011178" w:rsidRDefault="0005150E" w:rsidP="001B4824">
                            <w:pPr>
                              <w:jc w:val="center"/>
                              <w:rPr>
                                <w:sz w:val="10"/>
                                <w:szCs w:val="32"/>
                              </w:rPr>
                            </w:pPr>
                          </w:p>
                          <w:p w14:paraId="249ABCA5" w14:textId="1AD6ABB5" w:rsidR="0005150E" w:rsidRPr="00011178" w:rsidRDefault="0005150E" w:rsidP="00011178">
                            <w:pPr>
                              <w:jc w:val="center"/>
                              <w:rPr>
                                <w:sz w:val="32"/>
                                <w:szCs w:val="32"/>
                                <w:lang w:val="en-US"/>
                              </w:rPr>
                            </w:pPr>
                            <w:r w:rsidRPr="001B4824">
                              <w:rPr>
                                <w:sz w:val="32"/>
                                <w:szCs w:val="32"/>
                                <w:lang w:val="en-US"/>
                              </w:rPr>
                              <w:t>Mobile Application for Human Voice Modulation</w:t>
                            </w:r>
                          </w:p>
                          <w:p w14:paraId="798E511F" w14:textId="77777777" w:rsidR="0005150E" w:rsidRPr="00062D68" w:rsidRDefault="0005150E" w:rsidP="00011178">
                            <w:pPr>
                              <w:jc w:val="center"/>
                              <w:rPr>
                                <w:sz w:val="32"/>
                                <w:szCs w:val="32"/>
                                <w:lang w:val="en-US"/>
                              </w:rPr>
                            </w:pPr>
                          </w:p>
                          <w:p w14:paraId="10910D64" w14:textId="7F636EB3" w:rsidR="0005150E" w:rsidRPr="00011178" w:rsidRDefault="0005150E" w:rsidP="00011178">
                            <w:pPr>
                              <w:jc w:val="center"/>
                              <w:rPr>
                                <w:sz w:val="32"/>
                                <w:szCs w:val="32"/>
                              </w:rPr>
                            </w:pPr>
                            <w:r w:rsidRPr="00011178">
                              <w:rPr>
                                <w:sz w:val="32"/>
                                <w:szCs w:val="32"/>
                              </w:rPr>
                              <w:t>AUTOR:</w:t>
                            </w:r>
                            <w:r w:rsidRPr="00011178">
                              <w:rPr>
                                <w:sz w:val="32"/>
                                <w:szCs w:val="32"/>
                              </w:rPr>
                              <w:br/>
                              <w:t>Piotr Sotor</w:t>
                            </w:r>
                          </w:p>
                          <w:p w14:paraId="342AB2A7" w14:textId="77777777" w:rsidR="0005150E" w:rsidRPr="00011178" w:rsidRDefault="0005150E" w:rsidP="001B4824">
                            <w:pPr>
                              <w:jc w:val="center"/>
                              <w:rPr>
                                <w:sz w:val="36"/>
                                <w:szCs w:val="20"/>
                              </w:rPr>
                            </w:pPr>
                          </w:p>
                          <w:p w14:paraId="651484A9" w14:textId="77777777" w:rsidR="0005150E" w:rsidRPr="00011178" w:rsidRDefault="0005150E" w:rsidP="001B4824">
                            <w:pPr>
                              <w:jc w:val="center"/>
                              <w:rPr>
                                <w:sz w:val="36"/>
                              </w:rPr>
                            </w:pPr>
                          </w:p>
                          <w:p w14:paraId="5F3238FC" w14:textId="77777777" w:rsidR="0005150E" w:rsidRPr="00011178" w:rsidRDefault="0005150E" w:rsidP="001B4824">
                            <w:pPr>
                              <w:jc w:val="center"/>
                              <w:rPr>
                                <w:sz w:val="36"/>
                              </w:rPr>
                            </w:pPr>
                          </w:p>
                          <w:p w14:paraId="24C10379" w14:textId="77777777" w:rsidR="0005150E" w:rsidRDefault="0005150E" w:rsidP="001B4824">
                            <w:pPr>
                              <w:jc w:val="center"/>
                              <w:rPr>
                                <w:sz w:val="32"/>
                              </w:rPr>
                            </w:pPr>
                            <w:r>
                              <w:rPr>
                                <w:sz w:val="36"/>
                              </w:rPr>
                              <w:t>A</w:t>
                            </w:r>
                            <w:r>
                              <w:rPr>
                                <w:sz w:val="32"/>
                              </w:rPr>
                              <w:t>UTOR:</w:t>
                            </w:r>
                          </w:p>
                          <w:p w14:paraId="1BAF1053" w14:textId="77777777" w:rsidR="0005150E" w:rsidRDefault="0005150E"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05150E" w:rsidRDefault="0005150E" w:rsidP="001B4824">
                      <w:pPr>
                        <w:jc w:val="center"/>
                        <w:rPr>
                          <w:sz w:val="32"/>
                          <w:szCs w:val="32"/>
                        </w:rPr>
                      </w:pPr>
                    </w:p>
                    <w:p w14:paraId="55BD6AB1" w14:textId="01C74DA6" w:rsidR="0005150E" w:rsidRDefault="0005150E" w:rsidP="001B4824">
                      <w:pPr>
                        <w:jc w:val="center"/>
                        <w:rPr>
                          <w:sz w:val="32"/>
                          <w:szCs w:val="32"/>
                        </w:rPr>
                      </w:pPr>
                      <w:r w:rsidRPr="001B4824">
                        <w:rPr>
                          <w:sz w:val="32"/>
                          <w:szCs w:val="32"/>
                        </w:rPr>
                        <w:t>Aplikacja mobilna umożliwiająca modulowanie głosu ludzkiego</w:t>
                      </w:r>
                    </w:p>
                    <w:p w14:paraId="5EB2DB9F" w14:textId="77777777" w:rsidR="0005150E" w:rsidRPr="00011178" w:rsidRDefault="0005150E" w:rsidP="001B4824">
                      <w:pPr>
                        <w:jc w:val="center"/>
                        <w:rPr>
                          <w:sz w:val="10"/>
                          <w:szCs w:val="32"/>
                        </w:rPr>
                      </w:pPr>
                    </w:p>
                    <w:p w14:paraId="249ABCA5" w14:textId="1AD6ABB5" w:rsidR="0005150E" w:rsidRPr="00011178" w:rsidRDefault="0005150E" w:rsidP="00011178">
                      <w:pPr>
                        <w:jc w:val="center"/>
                        <w:rPr>
                          <w:sz w:val="32"/>
                          <w:szCs w:val="32"/>
                          <w:lang w:val="en-US"/>
                        </w:rPr>
                      </w:pPr>
                      <w:r w:rsidRPr="001B4824">
                        <w:rPr>
                          <w:sz w:val="32"/>
                          <w:szCs w:val="32"/>
                          <w:lang w:val="en-US"/>
                        </w:rPr>
                        <w:t>Mobile Application for Human Voice Modulation</w:t>
                      </w:r>
                    </w:p>
                    <w:p w14:paraId="798E511F" w14:textId="77777777" w:rsidR="0005150E" w:rsidRPr="00062D68" w:rsidRDefault="0005150E" w:rsidP="00011178">
                      <w:pPr>
                        <w:jc w:val="center"/>
                        <w:rPr>
                          <w:sz w:val="32"/>
                          <w:szCs w:val="32"/>
                          <w:lang w:val="en-US"/>
                        </w:rPr>
                      </w:pPr>
                    </w:p>
                    <w:p w14:paraId="10910D64" w14:textId="7F636EB3" w:rsidR="0005150E" w:rsidRPr="00011178" w:rsidRDefault="0005150E" w:rsidP="00011178">
                      <w:pPr>
                        <w:jc w:val="center"/>
                        <w:rPr>
                          <w:sz w:val="32"/>
                          <w:szCs w:val="32"/>
                        </w:rPr>
                      </w:pPr>
                      <w:r w:rsidRPr="00011178">
                        <w:rPr>
                          <w:sz w:val="32"/>
                          <w:szCs w:val="32"/>
                        </w:rPr>
                        <w:t>AUTOR:</w:t>
                      </w:r>
                      <w:r w:rsidRPr="00011178">
                        <w:rPr>
                          <w:sz w:val="32"/>
                          <w:szCs w:val="32"/>
                        </w:rPr>
                        <w:br/>
                        <w:t>Piotr Sotor</w:t>
                      </w:r>
                    </w:p>
                    <w:p w14:paraId="342AB2A7" w14:textId="77777777" w:rsidR="0005150E" w:rsidRPr="00011178" w:rsidRDefault="0005150E" w:rsidP="001B4824">
                      <w:pPr>
                        <w:jc w:val="center"/>
                        <w:rPr>
                          <w:sz w:val="36"/>
                          <w:szCs w:val="20"/>
                        </w:rPr>
                      </w:pPr>
                    </w:p>
                    <w:p w14:paraId="651484A9" w14:textId="77777777" w:rsidR="0005150E" w:rsidRPr="00011178" w:rsidRDefault="0005150E" w:rsidP="001B4824">
                      <w:pPr>
                        <w:jc w:val="center"/>
                        <w:rPr>
                          <w:sz w:val="36"/>
                        </w:rPr>
                      </w:pPr>
                    </w:p>
                    <w:p w14:paraId="5F3238FC" w14:textId="77777777" w:rsidR="0005150E" w:rsidRPr="00011178" w:rsidRDefault="0005150E" w:rsidP="001B4824">
                      <w:pPr>
                        <w:jc w:val="center"/>
                        <w:rPr>
                          <w:sz w:val="36"/>
                        </w:rPr>
                      </w:pPr>
                    </w:p>
                    <w:p w14:paraId="24C10379" w14:textId="77777777" w:rsidR="0005150E" w:rsidRDefault="0005150E" w:rsidP="001B4824">
                      <w:pPr>
                        <w:jc w:val="center"/>
                        <w:rPr>
                          <w:sz w:val="32"/>
                        </w:rPr>
                      </w:pPr>
                      <w:r>
                        <w:rPr>
                          <w:sz w:val="36"/>
                        </w:rPr>
                        <w:t>A</w:t>
                      </w:r>
                      <w:r>
                        <w:rPr>
                          <w:sz w:val="32"/>
                        </w:rPr>
                        <w:t>UTOR:</w:t>
                      </w:r>
                    </w:p>
                    <w:p w14:paraId="1BAF1053" w14:textId="77777777" w:rsidR="0005150E" w:rsidRDefault="0005150E"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p>
    <w:p w14:paraId="0944636F" w14:textId="08B38358" w:rsidR="001B4824" w:rsidRPr="001B4824" w:rsidRDefault="001B4824" w:rsidP="009E75D3">
      <w:pPr>
        <w:pStyle w:val="Zwykykurwatekst"/>
        <w:rPr>
          <w:sz w:val="48"/>
          <w:szCs w:val="48"/>
        </w:rPr>
      </w:pPr>
    </w:p>
    <w:p w14:paraId="1FA75B7D" w14:textId="77777777" w:rsidR="001B4824" w:rsidRDefault="001B4824" w:rsidP="009E75D3">
      <w:pPr>
        <w:pStyle w:val="Zwykykurwatekst"/>
        <w:rPr>
          <w:sz w:val="24"/>
        </w:rPr>
      </w:pPr>
    </w:p>
    <w:p w14:paraId="726D8CCB" w14:textId="77777777" w:rsidR="001B4824" w:rsidRDefault="001B4824" w:rsidP="009E75D3">
      <w:pPr>
        <w:pStyle w:val="Zwykykurwatekst"/>
        <w:rPr>
          <w:sz w:val="20"/>
        </w:rPr>
      </w:pPr>
      <w:r>
        <w:t xml:space="preserve"> </w:t>
      </w:r>
    </w:p>
    <w:p w14:paraId="6FBF4566" w14:textId="77777777" w:rsidR="001B4824" w:rsidRDefault="001B4824" w:rsidP="009E75D3">
      <w:pPr>
        <w:pStyle w:val="Zwykykurwatekst"/>
      </w:pPr>
    </w:p>
    <w:p w14:paraId="17D64B6D" w14:textId="77777777" w:rsidR="001B4824" w:rsidRDefault="001B4824" w:rsidP="009E75D3">
      <w:pPr>
        <w:pStyle w:val="Zwykykurwatekst"/>
      </w:pPr>
      <w:r>
        <w:t xml:space="preserve">   </w:t>
      </w:r>
    </w:p>
    <w:p w14:paraId="563D9913" w14:textId="6AABD81B" w:rsidR="001B4824" w:rsidRPr="001B4824" w:rsidRDefault="001B4824" w:rsidP="009E75D3">
      <w:pPr>
        <w:pStyle w:val="Zwykykurwatekst"/>
        <w:rPr>
          <w:sz w:val="32"/>
        </w:rPr>
      </w:pPr>
      <w:r>
        <w:rPr>
          <w:sz w:val="32"/>
        </w:rPr>
        <w:tab/>
      </w:r>
    </w:p>
    <w:p w14:paraId="1426608C" w14:textId="77777777" w:rsidR="001B4824" w:rsidRDefault="001B4824" w:rsidP="009E75D3">
      <w:pPr>
        <w:pStyle w:val="Zwykykurwatekst"/>
        <w:rPr>
          <w:sz w:val="36"/>
        </w:rPr>
      </w:pPr>
    </w:p>
    <w:p w14:paraId="12089F3A" w14:textId="77777777" w:rsidR="001B4824" w:rsidRPr="00011178" w:rsidRDefault="001B4824" w:rsidP="009E75D3">
      <w:pPr>
        <w:pStyle w:val="Zwykykurwatekst"/>
        <w:rPr>
          <w:sz w:val="2"/>
        </w:rPr>
      </w:pPr>
    </w:p>
    <w:p w14:paraId="0A26AED7" w14:textId="77777777" w:rsidR="00011178" w:rsidRDefault="00011178" w:rsidP="009E75D3">
      <w:pPr>
        <w:pStyle w:val="Zwykykurwatekst"/>
        <w:rPr>
          <w:sz w:val="36"/>
        </w:rPr>
      </w:pPr>
    </w:p>
    <w:p w14:paraId="14947A1B" w14:textId="77777777" w:rsidR="009E75D3" w:rsidRPr="009E75D3" w:rsidRDefault="001B4824" w:rsidP="009E75D3">
      <w:pPr>
        <w:pStyle w:val="Zwykykurwatekst"/>
        <w:numPr>
          <w:ilvl w:val="0"/>
          <w:numId w:val="0"/>
        </w:numPr>
        <w:ind w:left="4253"/>
      </w:pPr>
      <w:r w:rsidRPr="009E75D3">
        <w:rPr>
          <w:sz w:val="36"/>
        </w:rPr>
        <w:t>P</w:t>
      </w:r>
      <w:r w:rsidRPr="009E75D3">
        <w:rPr>
          <w:sz w:val="32"/>
        </w:rPr>
        <w:t>ROWADZĄCY PRACĘ:</w:t>
      </w:r>
    </w:p>
    <w:p w14:paraId="3CA710DD" w14:textId="01D92510" w:rsidR="001B4824" w:rsidRDefault="001B4824" w:rsidP="00D0739C">
      <w:pPr>
        <w:pStyle w:val="Zwykykurwatekst"/>
        <w:numPr>
          <w:ilvl w:val="4"/>
          <w:numId w:val="15"/>
        </w:numPr>
        <w:tabs>
          <w:tab w:val="clear" w:pos="0"/>
        </w:tabs>
        <w:ind w:left="4253"/>
      </w:pPr>
      <w:r w:rsidRPr="00011178">
        <w:t xml:space="preserve">dr inż. Jacek Mazurkiewicz, </w:t>
      </w:r>
      <w:r w:rsidR="0015284F">
        <w:t>W4/K9</w:t>
      </w:r>
    </w:p>
    <w:p w14:paraId="3ED86A16" w14:textId="77777777" w:rsidR="001B4824" w:rsidRDefault="001B4824" w:rsidP="009E75D3">
      <w:pPr>
        <w:pStyle w:val="Zwykykurwatekst"/>
      </w:pPr>
    </w:p>
    <w:p w14:paraId="0F6A9CAC" w14:textId="77777777" w:rsidR="001B4824" w:rsidRDefault="001B4824" w:rsidP="009E75D3">
      <w:pPr>
        <w:pStyle w:val="Zwykykurwatekst"/>
        <w:rPr>
          <w:sz w:val="32"/>
        </w:rPr>
      </w:pPr>
      <w:r>
        <w:tab/>
      </w:r>
      <w:r>
        <w:tab/>
      </w:r>
      <w:r>
        <w:tab/>
      </w:r>
      <w:r>
        <w:tab/>
      </w:r>
      <w:r>
        <w:tab/>
      </w:r>
      <w:r>
        <w:tab/>
      </w:r>
      <w:r>
        <w:tab/>
      </w:r>
      <w:r>
        <w:rPr>
          <w:sz w:val="36"/>
        </w:rPr>
        <w:t>O</w:t>
      </w:r>
      <w:r>
        <w:rPr>
          <w:sz w:val="32"/>
        </w:rPr>
        <w:t>CENA PRACY:</w:t>
      </w:r>
    </w:p>
    <w:p w14:paraId="55BE243F" w14:textId="77777777" w:rsidR="00011178" w:rsidRDefault="00011178" w:rsidP="001B4824">
      <w:pPr>
        <w:pBdr>
          <w:bottom w:val="single" w:sz="4" w:space="1" w:color="000000"/>
        </w:pBdr>
        <w:rPr>
          <w:sz w:val="32"/>
        </w:rPr>
      </w:pPr>
    </w:p>
    <w:p w14:paraId="1403B2D0" w14:textId="77777777" w:rsidR="009E75D3" w:rsidRPr="009E75D3" w:rsidRDefault="009E75D3" w:rsidP="001B4824">
      <w:pPr>
        <w:pBdr>
          <w:bottom w:val="single" w:sz="4" w:space="1" w:color="000000"/>
        </w:pBdr>
        <w:rPr>
          <w:sz w:val="24"/>
        </w:rPr>
      </w:pPr>
    </w:p>
    <w:p w14:paraId="57719738" w14:textId="3E0A5CBD" w:rsidR="00BE0C27" w:rsidRPr="00EF0FC5" w:rsidRDefault="001B4824" w:rsidP="00145C63">
      <w:pPr>
        <w:pStyle w:val="Zwykykurwatekst"/>
        <w:jc w:val="center"/>
        <w:rPr>
          <w:sz w:val="24"/>
        </w:rPr>
      </w:pPr>
      <w:r w:rsidRPr="005D6F54">
        <w:rPr>
          <w:sz w:val="24"/>
        </w:rPr>
        <w:t xml:space="preserve">WROCŁAW </w:t>
      </w:r>
      <w:r w:rsidR="00011178" w:rsidRPr="005D6F54">
        <w:rPr>
          <w:sz w:val="24"/>
        </w:rPr>
        <w:t>2015</w:t>
      </w:r>
      <w:r w:rsidR="00BE0C27">
        <w:br w:type="page"/>
      </w:r>
    </w:p>
    <w:p w14:paraId="634BFD6B" w14:textId="77777777" w:rsidR="003234CD"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7969350" w:history="1">
        <w:r w:rsidR="003234CD" w:rsidRPr="00955F47">
          <w:rPr>
            <w:rStyle w:val="Hipercze"/>
            <w:noProof/>
          </w:rPr>
          <w:t>1</w:t>
        </w:r>
        <w:r w:rsidR="003234CD">
          <w:rPr>
            <w:rFonts w:asciiTheme="minorHAnsi" w:eastAsiaTheme="minorEastAsia" w:hAnsiTheme="minorHAnsi"/>
            <w:noProof/>
            <w:lang w:eastAsia="pl-PL"/>
          </w:rPr>
          <w:tab/>
        </w:r>
        <w:r w:rsidR="003234CD" w:rsidRPr="00955F47">
          <w:rPr>
            <w:rStyle w:val="Hipercze"/>
            <w:noProof/>
          </w:rPr>
          <w:t>Wstęp</w:t>
        </w:r>
        <w:r w:rsidR="003234CD">
          <w:rPr>
            <w:noProof/>
            <w:webHidden/>
          </w:rPr>
          <w:tab/>
        </w:r>
        <w:r w:rsidR="003234CD">
          <w:rPr>
            <w:noProof/>
            <w:webHidden/>
          </w:rPr>
          <w:fldChar w:fldCharType="begin"/>
        </w:r>
        <w:r w:rsidR="003234CD">
          <w:rPr>
            <w:noProof/>
            <w:webHidden/>
          </w:rPr>
          <w:instrText xml:space="preserve"> PAGEREF _Toc437969350 \h </w:instrText>
        </w:r>
        <w:r w:rsidR="003234CD">
          <w:rPr>
            <w:noProof/>
            <w:webHidden/>
          </w:rPr>
        </w:r>
        <w:r w:rsidR="003234CD">
          <w:rPr>
            <w:noProof/>
            <w:webHidden/>
          </w:rPr>
          <w:fldChar w:fldCharType="separate"/>
        </w:r>
        <w:r w:rsidR="003234CD">
          <w:rPr>
            <w:noProof/>
            <w:webHidden/>
          </w:rPr>
          <w:t>3</w:t>
        </w:r>
        <w:r w:rsidR="003234CD">
          <w:rPr>
            <w:noProof/>
            <w:webHidden/>
          </w:rPr>
          <w:fldChar w:fldCharType="end"/>
        </w:r>
      </w:hyperlink>
    </w:p>
    <w:p w14:paraId="7545E329" w14:textId="77777777" w:rsidR="003234CD" w:rsidRDefault="003234CD">
      <w:pPr>
        <w:pStyle w:val="Spistreci1"/>
        <w:rPr>
          <w:rFonts w:asciiTheme="minorHAnsi" w:eastAsiaTheme="minorEastAsia" w:hAnsiTheme="minorHAnsi"/>
          <w:noProof/>
          <w:lang w:eastAsia="pl-PL"/>
        </w:rPr>
      </w:pPr>
      <w:hyperlink w:anchor="_Toc437969351" w:history="1">
        <w:r w:rsidRPr="00955F47">
          <w:rPr>
            <w:rStyle w:val="Hipercze"/>
            <w:noProof/>
          </w:rPr>
          <w:t>2</w:t>
        </w:r>
        <w:r>
          <w:rPr>
            <w:rFonts w:asciiTheme="minorHAnsi" w:eastAsiaTheme="minorEastAsia" w:hAnsiTheme="minorHAnsi"/>
            <w:noProof/>
            <w:lang w:eastAsia="pl-PL"/>
          </w:rPr>
          <w:tab/>
        </w:r>
        <w:r w:rsidRPr="00955F47">
          <w:rPr>
            <w:rStyle w:val="Hipercze"/>
            <w:noProof/>
          </w:rPr>
          <w:t>Cel i zakres pracy</w:t>
        </w:r>
        <w:r>
          <w:rPr>
            <w:noProof/>
            <w:webHidden/>
          </w:rPr>
          <w:tab/>
        </w:r>
        <w:r>
          <w:rPr>
            <w:noProof/>
            <w:webHidden/>
          </w:rPr>
          <w:fldChar w:fldCharType="begin"/>
        </w:r>
        <w:r>
          <w:rPr>
            <w:noProof/>
            <w:webHidden/>
          </w:rPr>
          <w:instrText xml:space="preserve"> PAGEREF _Toc437969351 \h </w:instrText>
        </w:r>
        <w:r>
          <w:rPr>
            <w:noProof/>
            <w:webHidden/>
          </w:rPr>
        </w:r>
        <w:r>
          <w:rPr>
            <w:noProof/>
            <w:webHidden/>
          </w:rPr>
          <w:fldChar w:fldCharType="separate"/>
        </w:r>
        <w:r>
          <w:rPr>
            <w:noProof/>
            <w:webHidden/>
          </w:rPr>
          <w:t>4</w:t>
        </w:r>
        <w:r>
          <w:rPr>
            <w:noProof/>
            <w:webHidden/>
          </w:rPr>
          <w:fldChar w:fldCharType="end"/>
        </w:r>
      </w:hyperlink>
    </w:p>
    <w:p w14:paraId="15288E50" w14:textId="77777777" w:rsidR="003234CD" w:rsidRDefault="003234CD">
      <w:pPr>
        <w:pStyle w:val="Spistreci1"/>
        <w:rPr>
          <w:rFonts w:asciiTheme="minorHAnsi" w:eastAsiaTheme="minorEastAsia" w:hAnsiTheme="minorHAnsi"/>
          <w:noProof/>
          <w:lang w:eastAsia="pl-PL"/>
        </w:rPr>
      </w:pPr>
      <w:hyperlink w:anchor="_Toc437969352" w:history="1">
        <w:r w:rsidRPr="00955F47">
          <w:rPr>
            <w:rStyle w:val="Hipercze"/>
            <w:noProof/>
          </w:rPr>
          <w:t>3</w:t>
        </w:r>
        <w:r>
          <w:rPr>
            <w:rFonts w:asciiTheme="minorHAnsi" w:eastAsiaTheme="minorEastAsia" w:hAnsiTheme="minorHAnsi"/>
            <w:noProof/>
            <w:lang w:eastAsia="pl-PL"/>
          </w:rPr>
          <w:tab/>
        </w:r>
        <w:r w:rsidRPr="00955F47">
          <w:rPr>
            <w:rStyle w:val="Hipercze"/>
            <w:noProof/>
          </w:rPr>
          <w:t>Przegląd istniejących rozwiązań</w:t>
        </w:r>
        <w:r>
          <w:rPr>
            <w:noProof/>
            <w:webHidden/>
          </w:rPr>
          <w:tab/>
        </w:r>
        <w:r>
          <w:rPr>
            <w:noProof/>
            <w:webHidden/>
          </w:rPr>
          <w:fldChar w:fldCharType="begin"/>
        </w:r>
        <w:r>
          <w:rPr>
            <w:noProof/>
            <w:webHidden/>
          </w:rPr>
          <w:instrText xml:space="preserve"> PAGEREF _Toc437969352 \h </w:instrText>
        </w:r>
        <w:r>
          <w:rPr>
            <w:noProof/>
            <w:webHidden/>
          </w:rPr>
        </w:r>
        <w:r>
          <w:rPr>
            <w:noProof/>
            <w:webHidden/>
          </w:rPr>
          <w:fldChar w:fldCharType="separate"/>
        </w:r>
        <w:r>
          <w:rPr>
            <w:noProof/>
            <w:webHidden/>
          </w:rPr>
          <w:t>5</w:t>
        </w:r>
        <w:r>
          <w:rPr>
            <w:noProof/>
            <w:webHidden/>
          </w:rPr>
          <w:fldChar w:fldCharType="end"/>
        </w:r>
      </w:hyperlink>
    </w:p>
    <w:p w14:paraId="4FE854A0" w14:textId="77777777" w:rsidR="003234CD" w:rsidRDefault="003234CD">
      <w:pPr>
        <w:pStyle w:val="Spistreci1"/>
        <w:rPr>
          <w:rFonts w:asciiTheme="minorHAnsi" w:eastAsiaTheme="minorEastAsia" w:hAnsiTheme="minorHAnsi"/>
          <w:noProof/>
          <w:lang w:eastAsia="pl-PL"/>
        </w:rPr>
      </w:pPr>
      <w:hyperlink w:anchor="_Toc437969353" w:history="1">
        <w:r w:rsidRPr="00955F47">
          <w:rPr>
            <w:rStyle w:val="Hipercze"/>
            <w:noProof/>
          </w:rPr>
          <w:t>4</w:t>
        </w:r>
        <w:r>
          <w:rPr>
            <w:rFonts w:asciiTheme="minorHAnsi" w:eastAsiaTheme="minorEastAsia" w:hAnsiTheme="minorHAnsi"/>
            <w:noProof/>
            <w:lang w:eastAsia="pl-PL"/>
          </w:rPr>
          <w:tab/>
        </w:r>
        <w:r w:rsidRPr="00955F47">
          <w:rPr>
            <w:rStyle w:val="Hipercze"/>
            <w:noProof/>
          </w:rPr>
          <w:t>Opis procesu modulacji dźwięku</w:t>
        </w:r>
        <w:r>
          <w:rPr>
            <w:noProof/>
            <w:webHidden/>
          </w:rPr>
          <w:tab/>
        </w:r>
        <w:r>
          <w:rPr>
            <w:noProof/>
            <w:webHidden/>
          </w:rPr>
          <w:fldChar w:fldCharType="begin"/>
        </w:r>
        <w:r>
          <w:rPr>
            <w:noProof/>
            <w:webHidden/>
          </w:rPr>
          <w:instrText xml:space="preserve"> PAGEREF _Toc437969353 \h </w:instrText>
        </w:r>
        <w:r>
          <w:rPr>
            <w:noProof/>
            <w:webHidden/>
          </w:rPr>
        </w:r>
        <w:r>
          <w:rPr>
            <w:noProof/>
            <w:webHidden/>
          </w:rPr>
          <w:fldChar w:fldCharType="separate"/>
        </w:r>
        <w:r>
          <w:rPr>
            <w:noProof/>
            <w:webHidden/>
          </w:rPr>
          <w:t>7</w:t>
        </w:r>
        <w:r>
          <w:rPr>
            <w:noProof/>
            <w:webHidden/>
          </w:rPr>
          <w:fldChar w:fldCharType="end"/>
        </w:r>
      </w:hyperlink>
    </w:p>
    <w:p w14:paraId="1F03557E" w14:textId="77777777" w:rsidR="003234CD" w:rsidRDefault="003234CD">
      <w:pPr>
        <w:pStyle w:val="Spistreci1"/>
        <w:rPr>
          <w:rFonts w:asciiTheme="minorHAnsi" w:eastAsiaTheme="minorEastAsia" w:hAnsiTheme="minorHAnsi"/>
          <w:noProof/>
          <w:lang w:eastAsia="pl-PL"/>
        </w:rPr>
      </w:pPr>
      <w:hyperlink w:anchor="_Toc437969354" w:history="1">
        <w:r w:rsidRPr="00955F47">
          <w:rPr>
            <w:rStyle w:val="Hipercze"/>
            <w:noProof/>
          </w:rPr>
          <w:t>5</w:t>
        </w:r>
        <w:r>
          <w:rPr>
            <w:rFonts w:asciiTheme="minorHAnsi" w:eastAsiaTheme="minorEastAsia" w:hAnsiTheme="minorHAnsi"/>
            <w:noProof/>
            <w:lang w:eastAsia="pl-PL"/>
          </w:rPr>
          <w:tab/>
        </w:r>
        <w:r w:rsidRPr="00955F47">
          <w:rPr>
            <w:rStyle w:val="Hipercze"/>
            <w:noProof/>
          </w:rPr>
          <w:t>Przegląd zagadnień modulacji dźwięku</w:t>
        </w:r>
        <w:r>
          <w:rPr>
            <w:noProof/>
            <w:webHidden/>
          </w:rPr>
          <w:tab/>
        </w:r>
        <w:r>
          <w:rPr>
            <w:noProof/>
            <w:webHidden/>
          </w:rPr>
          <w:fldChar w:fldCharType="begin"/>
        </w:r>
        <w:r>
          <w:rPr>
            <w:noProof/>
            <w:webHidden/>
          </w:rPr>
          <w:instrText xml:space="preserve"> PAGEREF _Toc437969354 \h </w:instrText>
        </w:r>
        <w:r>
          <w:rPr>
            <w:noProof/>
            <w:webHidden/>
          </w:rPr>
        </w:r>
        <w:r>
          <w:rPr>
            <w:noProof/>
            <w:webHidden/>
          </w:rPr>
          <w:fldChar w:fldCharType="separate"/>
        </w:r>
        <w:r>
          <w:rPr>
            <w:noProof/>
            <w:webHidden/>
          </w:rPr>
          <w:t>10</w:t>
        </w:r>
        <w:r>
          <w:rPr>
            <w:noProof/>
            <w:webHidden/>
          </w:rPr>
          <w:fldChar w:fldCharType="end"/>
        </w:r>
      </w:hyperlink>
    </w:p>
    <w:p w14:paraId="5DF394AB" w14:textId="77777777" w:rsidR="003234CD" w:rsidRDefault="003234CD">
      <w:pPr>
        <w:pStyle w:val="Spistreci2"/>
        <w:tabs>
          <w:tab w:val="left" w:pos="880"/>
          <w:tab w:val="right" w:leader="dot" w:pos="9062"/>
        </w:tabs>
        <w:rPr>
          <w:rFonts w:asciiTheme="minorHAnsi" w:eastAsiaTheme="minorEastAsia" w:hAnsiTheme="minorHAnsi"/>
          <w:noProof/>
          <w:lang w:eastAsia="pl-PL"/>
        </w:rPr>
      </w:pPr>
      <w:hyperlink w:anchor="_Toc437969355" w:history="1">
        <w:r w:rsidRPr="00955F47">
          <w:rPr>
            <w:rStyle w:val="Hipercze"/>
            <w:noProof/>
          </w:rPr>
          <w:t>5.1</w:t>
        </w:r>
        <w:r>
          <w:rPr>
            <w:rFonts w:asciiTheme="minorHAnsi" w:eastAsiaTheme="minorEastAsia" w:hAnsiTheme="minorHAnsi"/>
            <w:noProof/>
            <w:lang w:eastAsia="pl-PL"/>
          </w:rPr>
          <w:tab/>
        </w:r>
        <w:r w:rsidRPr="00955F47">
          <w:rPr>
            <w:rStyle w:val="Hipercze"/>
            <w:noProof/>
          </w:rPr>
          <w:t>Charakterystyki sygnału mowy</w:t>
        </w:r>
        <w:r>
          <w:rPr>
            <w:noProof/>
            <w:webHidden/>
          </w:rPr>
          <w:tab/>
        </w:r>
        <w:r>
          <w:rPr>
            <w:noProof/>
            <w:webHidden/>
          </w:rPr>
          <w:fldChar w:fldCharType="begin"/>
        </w:r>
        <w:r>
          <w:rPr>
            <w:noProof/>
            <w:webHidden/>
          </w:rPr>
          <w:instrText xml:space="preserve"> PAGEREF _Toc437969355 \h </w:instrText>
        </w:r>
        <w:r>
          <w:rPr>
            <w:noProof/>
            <w:webHidden/>
          </w:rPr>
        </w:r>
        <w:r>
          <w:rPr>
            <w:noProof/>
            <w:webHidden/>
          </w:rPr>
          <w:fldChar w:fldCharType="separate"/>
        </w:r>
        <w:r>
          <w:rPr>
            <w:noProof/>
            <w:webHidden/>
          </w:rPr>
          <w:t>10</w:t>
        </w:r>
        <w:r>
          <w:rPr>
            <w:noProof/>
            <w:webHidden/>
          </w:rPr>
          <w:fldChar w:fldCharType="end"/>
        </w:r>
      </w:hyperlink>
    </w:p>
    <w:p w14:paraId="649B526A" w14:textId="77777777" w:rsidR="003234CD" w:rsidRDefault="003234CD">
      <w:pPr>
        <w:pStyle w:val="Spistreci2"/>
        <w:tabs>
          <w:tab w:val="left" w:pos="880"/>
          <w:tab w:val="right" w:leader="dot" w:pos="9062"/>
        </w:tabs>
        <w:rPr>
          <w:rFonts w:asciiTheme="minorHAnsi" w:eastAsiaTheme="minorEastAsia" w:hAnsiTheme="minorHAnsi"/>
          <w:noProof/>
          <w:lang w:eastAsia="pl-PL"/>
        </w:rPr>
      </w:pPr>
      <w:hyperlink w:anchor="_Toc437969356" w:history="1">
        <w:r w:rsidRPr="00955F47">
          <w:rPr>
            <w:rStyle w:val="Hipercze"/>
            <w:noProof/>
          </w:rPr>
          <w:t>5.2</w:t>
        </w:r>
        <w:r>
          <w:rPr>
            <w:rFonts w:asciiTheme="minorHAnsi" w:eastAsiaTheme="minorEastAsia" w:hAnsiTheme="minorHAnsi"/>
            <w:noProof/>
            <w:lang w:eastAsia="pl-PL"/>
          </w:rPr>
          <w:tab/>
        </w:r>
        <w:r w:rsidRPr="00955F47">
          <w:rPr>
            <w:rStyle w:val="Hipercze"/>
            <w:noProof/>
          </w:rPr>
          <w:t>Twierdzenie Kotielnikowa-Shannona</w:t>
        </w:r>
        <w:r>
          <w:rPr>
            <w:noProof/>
            <w:webHidden/>
          </w:rPr>
          <w:tab/>
        </w:r>
        <w:r>
          <w:rPr>
            <w:noProof/>
            <w:webHidden/>
          </w:rPr>
          <w:fldChar w:fldCharType="begin"/>
        </w:r>
        <w:r>
          <w:rPr>
            <w:noProof/>
            <w:webHidden/>
          </w:rPr>
          <w:instrText xml:space="preserve"> PAGEREF _Toc437969356 \h </w:instrText>
        </w:r>
        <w:r>
          <w:rPr>
            <w:noProof/>
            <w:webHidden/>
          </w:rPr>
        </w:r>
        <w:r>
          <w:rPr>
            <w:noProof/>
            <w:webHidden/>
          </w:rPr>
          <w:fldChar w:fldCharType="separate"/>
        </w:r>
        <w:r>
          <w:rPr>
            <w:noProof/>
            <w:webHidden/>
          </w:rPr>
          <w:t>12</w:t>
        </w:r>
        <w:r>
          <w:rPr>
            <w:noProof/>
            <w:webHidden/>
          </w:rPr>
          <w:fldChar w:fldCharType="end"/>
        </w:r>
      </w:hyperlink>
    </w:p>
    <w:p w14:paraId="35B594BC" w14:textId="77777777" w:rsidR="003234CD" w:rsidRDefault="003234CD">
      <w:pPr>
        <w:pStyle w:val="Spistreci2"/>
        <w:tabs>
          <w:tab w:val="left" w:pos="880"/>
          <w:tab w:val="right" w:leader="dot" w:pos="9062"/>
        </w:tabs>
        <w:rPr>
          <w:rFonts w:asciiTheme="minorHAnsi" w:eastAsiaTheme="minorEastAsia" w:hAnsiTheme="minorHAnsi"/>
          <w:noProof/>
          <w:lang w:eastAsia="pl-PL"/>
        </w:rPr>
      </w:pPr>
      <w:hyperlink w:anchor="_Toc437969357" w:history="1">
        <w:r w:rsidRPr="00955F47">
          <w:rPr>
            <w:rStyle w:val="Hipercze"/>
            <w:noProof/>
          </w:rPr>
          <w:t>5.3</w:t>
        </w:r>
        <w:r>
          <w:rPr>
            <w:rFonts w:asciiTheme="minorHAnsi" w:eastAsiaTheme="minorEastAsia" w:hAnsiTheme="minorHAnsi"/>
            <w:noProof/>
            <w:lang w:eastAsia="pl-PL"/>
          </w:rPr>
          <w:tab/>
        </w:r>
        <w:r w:rsidRPr="00955F47">
          <w:rPr>
            <w:rStyle w:val="Hipercze"/>
            <w:noProof/>
          </w:rPr>
          <w:t>Funkcje okna</w:t>
        </w:r>
        <w:r>
          <w:rPr>
            <w:noProof/>
            <w:webHidden/>
          </w:rPr>
          <w:tab/>
        </w:r>
        <w:r>
          <w:rPr>
            <w:noProof/>
            <w:webHidden/>
          </w:rPr>
          <w:fldChar w:fldCharType="begin"/>
        </w:r>
        <w:r>
          <w:rPr>
            <w:noProof/>
            <w:webHidden/>
          </w:rPr>
          <w:instrText xml:space="preserve"> PAGEREF _Toc437969357 \h </w:instrText>
        </w:r>
        <w:r>
          <w:rPr>
            <w:noProof/>
            <w:webHidden/>
          </w:rPr>
        </w:r>
        <w:r>
          <w:rPr>
            <w:noProof/>
            <w:webHidden/>
          </w:rPr>
          <w:fldChar w:fldCharType="separate"/>
        </w:r>
        <w:r>
          <w:rPr>
            <w:noProof/>
            <w:webHidden/>
          </w:rPr>
          <w:t>13</w:t>
        </w:r>
        <w:r>
          <w:rPr>
            <w:noProof/>
            <w:webHidden/>
          </w:rPr>
          <w:fldChar w:fldCharType="end"/>
        </w:r>
      </w:hyperlink>
    </w:p>
    <w:p w14:paraId="1217BD2D" w14:textId="77777777" w:rsidR="003234CD" w:rsidRDefault="003234CD">
      <w:pPr>
        <w:pStyle w:val="Spistreci2"/>
        <w:tabs>
          <w:tab w:val="left" w:pos="880"/>
          <w:tab w:val="right" w:leader="dot" w:pos="9062"/>
        </w:tabs>
        <w:rPr>
          <w:rFonts w:asciiTheme="minorHAnsi" w:eastAsiaTheme="minorEastAsia" w:hAnsiTheme="minorHAnsi"/>
          <w:noProof/>
          <w:lang w:eastAsia="pl-PL"/>
        </w:rPr>
      </w:pPr>
      <w:hyperlink w:anchor="_Toc437969358" w:history="1">
        <w:r w:rsidRPr="00955F47">
          <w:rPr>
            <w:rStyle w:val="Hipercze"/>
            <w:noProof/>
          </w:rPr>
          <w:t>5.4</w:t>
        </w:r>
        <w:r>
          <w:rPr>
            <w:rFonts w:asciiTheme="minorHAnsi" w:eastAsiaTheme="minorEastAsia" w:hAnsiTheme="minorHAnsi"/>
            <w:noProof/>
            <w:lang w:eastAsia="pl-PL"/>
          </w:rPr>
          <w:tab/>
        </w:r>
        <w:r w:rsidRPr="00955F47">
          <w:rPr>
            <w:rStyle w:val="Hipercze"/>
            <w:noProof/>
          </w:rPr>
          <w:t>Cross-fading</w:t>
        </w:r>
        <w:r>
          <w:rPr>
            <w:noProof/>
            <w:webHidden/>
          </w:rPr>
          <w:tab/>
        </w:r>
        <w:r>
          <w:rPr>
            <w:noProof/>
            <w:webHidden/>
          </w:rPr>
          <w:fldChar w:fldCharType="begin"/>
        </w:r>
        <w:r>
          <w:rPr>
            <w:noProof/>
            <w:webHidden/>
          </w:rPr>
          <w:instrText xml:space="preserve"> PAGEREF _Toc437969358 \h </w:instrText>
        </w:r>
        <w:r>
          <w:rPr>
            <w:noProof/>
            <w:webHidden/>
          </w:rPr>
        </w:r>
        <w:r>
          <w:rPr>
            <w:noProof/>
            <w:webHidden/>
          </w:rPr>
          <w:fldChar w:fldCharType="separate"/>
        </w:r>
        <w:r>
          <w:rPr>
            <w:noProof/>
            <w:webHidden/>
          </w:rPr>
          <w:t>13</w:t>
        </w:r>
        <w:r>
          <w:rPr>
            <w:noProof/>
            <w:webHidden/>
          </w:rPr>
          <w:fldChar w:fldCharType="end"/>
        </w:r>
      </w:hyperlink>
    </w:p>
    <w:p w14:paraId="33C128C3" w14:textId="77777777" w:rsidR="003234CD" w:rsidRDefault="003234CD">
      <w:pPr>
        <w:pStyle w:val="Spistreci2"/>
        <w:tabs>
          <w:tab w:val="left" w:pos="880"/>
          <w:tab w:val="right" w:leader="dot" w:pos="9062"/>
        </w:tabs>
        <w:rPr>
          <w:rFonts w:asciiTheme="minorHAnsi" w:eastAsiaTheme="minorEastAsia" w:hAnsiTheme="minorHAnsi"/>
          <w:noProof/>
          <w:lang w:eastAsia="pl-PL"/>
        </w:rPr>
      </w:pPr>
      <w:hyperlink w:anchor="_Toc437969359" w:history="1">
        <w:r w:rsidRPr="00955F47">
          <w:rPr>
            <w:rStyle w:val="Hipercze"/>
            <w:noProof/>
          </w:rPr>
          <w:t>5.5</w:t>
        </w:r>
        <w:r>
          <w:rPr>
            <w:rFonts w:asciiTheme="minorHAnsi" w:eastAsiaTheme="minorEastAsia" w:hAnsiTheme="minorHAnsi"/>
            <w:noProof/>
            <w:lang w:eastAsia="pl-PL"/>
          </w:rPr>
          <w:tab/>
        </w:r>
        <w:r w:rsidRPr="00955F47">
          <w:rPr>
            <w:rStyle w:val="Hipercze"/>
            <w:noProof/>
          </w:rPr>
          <w:t>Dyskretna transformata Fouriera</w:t>
        </w:r>
        <w:r>
          <w:rPr>
            <w:noProof/>
            <w:webHidden/>
          </w:rPr>
          <w:tab/>
        </w:r>
        <w:r>
          <w:rPr>
            <w:noProof/>
            <w:webHidden/>
          </w:rPr>
          <w:fldChar w:fldCharType="begin"/>
        </w:r>
        <w:r>
          <w:rPr>
            <w:noProof/>
            <w:webHidden/>
          </w:rPr>
          <w:instrText xml:space="preserve"> PAGEREF _Toc437969359 \h </w:instrText>
        </w:r>
        <w:r>
          <w:rPr>
            <w:noProof/>
            <w:webHidden/>
          </w:rPr>
        </w:r>
        <w:r>
          <w:rPr>
            <w:noProof/>
            <w:webHidden/>
          </w:rPr>
          <w:fldChar w:fldCharType="separate"/>
        </w:r>
        <w:r>
          <w:rPr>
            <w:noProof/>
            <w:webHidden/>
          </w:rPr>
          <w:t>15</w:t>
        </w:r>
        <w:r>
          <w:rPr>
            <w:noProof/>
            <w:webHidden/>
          </w:rPr>
          <w:fldChar w:fldCharType="end"/>
        </w:r>
      </w:hyperlink>
    </w:p>
    <w:p w14:paraId="14458A46" w14:textId="77777777" w:rsidR="003234CD" w:rsidRDefault="003234CD">
      <w:pPr>
        <w:pStyle w:val="Spistreci3"/>
        <w:tabs>
          <w:tab w:val="left" w:pos="1320"/>
          <w:tab w:val="right" w:leader="dot" w:pos="9062"/>
        </w:tabs>
        <w:rPr>
          <w:rFonts w:asciiTheme="minorHAnsi" w:eastAsiaTheme="minorEastAsia" w:hAnsiTheme="minorHAnsi"/>
          <w:noProof/>
          <w:lang w:eastAsia="pl-PL"/>
        </w:rPr>
      </w:pPr>
      <w:hyperlink w:anchor="_Toc437969360" w:history="1">
        <w:r w:rsidRPr="00955F47">
          <w:rPr>
            <w:rStyle w:val="Hipercze"/>
            <w:noProof/>
          </w:rPr>
          <w:t>5.5.1</w:t>
        </w:r>
        <w:r>
          <w:rPr>
            <w:rFonts w:asciiTheme="minorHAnsi" w:eastAsiaTheme="minorEastAsia" w:hAnsiTheme="minorHAnsi"/>
            <w:noProof/>
            <w:lang w:eastAsia="pl-PL"/>
          </w:rPr>
          <w:tab/>
        </w:r>
        <w:r w:rsidRPr="00955F47">
          <w:rPr>
            <w:rStyle w:val="Hipercze"/>
            <w:noProof/>
          </w:rPr>
          <w:t>Szybka transformata Fouriera (FFT)</w:t>
        </w:r>
        <w:r>
          <w:rPr>
            <w:noProof/>
            <w:webHidden/>
          </w:rPr>
          <w:tab/>
        </w:r>
        <w:r>
          <w:rPr>
            <w:noProof/>
            <w:webHidden/>
          </w:rPr>
          <w:fldChar w:fldCharType="begin"/>
        </w:r>
        <w:r>
          <w:rPr>
            <w:noProof/>
            <w:webHidden/>
          </w:rPr>
          <w:instrText xml:space="preserve"> PAGEREF _Toc437969360 \h </w:instrText>
        </w:r>
        <w:r>
          <w:rPr>
            <w:noProof/>
            <w:webHidden/>
          </w:rPr>
        </w:r>
        <w:r>
          <w:rPr>
            <w:noProof/>
            <w:webHidden/>
          </w:rPr>
          <w:fldChar w:fldCharType="separate"/>
        </w:r>
        <w:r>
          <w:rPr>
            <w:noProof/>
            <w:webHidden/>
          </w:rPr>
          <w:t>16</w:t>
        </w:r>
        <w:r>
          <w:rPr>
            <w:noProof/>
            <w:webHidden/>
          </w:rPr>
          <w:fldChar w:fldCharType="end"/>
        </w:r>
      </w:hyperlink>
    </w:p>
    <w:p w14:paraId="4AD65334" w14:textId="77777777" w:rsidR="003234CD" w:rsidRDefault="003234CD">
      <w:pPr>
        <w:pStyle w:val="Spistreci1"/>
        <w:rPr>
          <w:rFonts w:asciiTheme="minorHAnsi" w:eastAsiaTheme="minorEastAsia" w:hAnsiTheme="minorHAnsi"/>
          <w:noProof/>
          <w:lang w:eastAsia="pl-PL"/>
        </w:rPr>
      </w:pPr>
      <w:hyperlink w:anchor="_Toc437969361" w:history="1">
        <w:r w:rsidRPr="00955F47">
          <w:rPr>
            <w:rStyle w:val="Hipercze"/>
            <w:noProof/>
          </w:rPr>
          <w:t>6</w:t>
        </w:r>
        <w:r>
          <w:rPr>
            <w:rFonts w:asciiTheme="minorHAnsi" w:eastAsiaTheme="minorEastAsia" w:hAnsiTheme="minorHAnsi"/>
            <w:noProof/>
            <w:lang w:eastAsia="pl-PL"/>
          </w:rPr>
          <w:tab/>
        </w:r>
        <w:r w:rsidRPr="00955F47">
          <w:rPr>
            <w:rStyle w:val="Hipercze"/>
            <w:noProof/>
          </w:rPr>
          <w:t>Aplikacja realizująca modulowanie głosu</w:t>
        </w:r>
        <w:r>
          <w:rPr>
            <w:noProof/>
            <w:webHidden/>
          </w:rPr>
          <w:tab/>
        </w:r>
        <w:r>
          <w:rPr>
            <w:noProof/>
            <w:webHidden/>
          </w:rPr>
          <w:fldChar w:fldCharType="begin"/>
        </w:r>
        <w:r>
          <w:rPr>
            <w:noProof/>
            <w:webHidden/>
          </w:rPr>
          <w:instrText xml:space="preserve"> PAGEREF _Toc437969361 \h </w:instrText>
        </w:r>
        <w:r>
          <w:rPr>
            <w:noProof/>
            <w:webHidden/>
          </w:rPr>
        </w:r>
        <w:r>
          <w:rPr>
            <w:noProof/>
            <w:webHidden/>
          </w:rPr>
          <w:fldChar w:fldCharType="separate"/>
        </w:r>
        <w:r>
          <w:rPr>
            <w:noProof/>
            <w:webHidden/>
          </w:rPr>
          <w:t>20</w:t>
        </w:r>
        <w:r>
          <w:rPr>
            <w:noProof/>
            <w:webHidden/>
          </w:rPr>
          <w:fldChar w:fldCharType="end"/>
        </w:r>
      </w:hyperlink>
    </w:p>
    <w:p w14:paraId="1B42DF70" w14:textId="77777777" w:rsidR="003234CD" w:rsidRDefault="003234CD">
      <w:pPr>
        <w:pStyle w:val="Spistreci2"/>
        <w:tabs>
          <w:tab w:val="left" w:pos="880"/>
          <w:tab w:val="right" w:leader="dot" w:pos="9062"/>
        </w:tabs>
        <w:rPr>
          <w:rFonts w:asciiTheme="minorHAnsi" w:eastAsiaTheme="minorEastAsia" w:hAnsiTheme="minorHAnsi"/>
          <w:noProof/>
          <w:lang w:eastAsia="pl-PL"/>
        </w:rPr>
      </w:pPr>
      <w:hyperlink w:anchor="_Toc437969362" w:history="1">
        <w:r w:rsidRPr="00955F47">
          <w:rPr>
            <w:rStyle w:val="Hipercze"/>
            <w:noProof/>
          </w:rPr>
          <w:t>6.1</w:t>
        </w:r>
        <w:r>
          <w:rPr>
            <w:rFonts w:asciiTheme="minorHAnsi" w:eastAsiaTheme="minorEastAsia" w:hAnsiTheme="minorHAnsi"/>
            <w:noProof/>
            <w:lang w:eastAsia="pl-PL"/>
          </w:rPr>
          <w:tab/>
        </w:r>
        <w:r w:rsidRPr="00955F47">
          <w:rPr>
            <w:rStyle w:val="Hipercze"/>
            <w:noProof/>
          </w:rPr>
          <w:t>Zdefiniowane modulacje</w:t>
        </w:r>
        <w:r>
          <w:rPr>
            <w:noProof/>
            <w:webHidden/>
          </w:rPr>
          <w:tab/>
        </w:r>
        <w:r>
          <w:rPr>
            <w:noProof/>
            <w:webHidden/>
          </w:rPr>
          <w:fldChar w:fldCharType="begin"/>
        </w:r>
        <w:r>
          <w:rPr>
            <w:noProof/>
            <w:webHidden/>
          </w:rPr>
          <w:instrText xml:space="preserve"> PAGEREF _Toc437969362 \h </w:instrText>
        </w:r>
        <w:r>
          <w:rPr>
            <w:noProof/>
            <w:webHidden/>
          </w:rPr>
        </w:r>
        <w:r>
          <w:rPr>
            <w:noProof/>
            <w:webHidden/>
          </w:rPr>
          <w:fldChar w:fldCharType="separate"/>
        </w:r>
        <w:r>
          <w:rPr>
            <w:noProof/>
            <w:webHidden/>
          </w:rPr>
          <w:t>20</w:t>
        </w:r>
        <w:r>
          <w:rPr>
            <w:noProof/>
            <w:webHidden/>
          </w:rPr>
          <w:fldChar w:fldCharType="end"/>
        </w:r>
      </w:hyperlink>
    </w:p>
    <w:p w14:paraId="6F829497" w14:textId="77777777" w:rsidR="003234CD" w:rsidRDefault="003234CD">
      <w:pPr>
        <w:pStyle w:val="Spistreci3"/>
        <w:tabs>
          <w:tab w:val="left" w:pos="1320"/>
          <w:tab w:val="right" w:leader="dot" w:pos="9062"/>
        </w:tabs>
        <w:rPr>
          <w:rFonts w:asciiTheme="minorHAnsi" w:eastAsiaTheme="minorEastAsia" w:hAnsiTheme="minorHAnsi"/>
          <w:noProof/>
          <w:lang w:eastAsia="pl-PL"/>
        </w:rPr>
      </w:pPr>
      <w:hyperlink w:anchor="_Toc437969363" w:history="1">
        <w:r w:rsidRPr="00955F47">
          <w:rPr>
            <w:rStyle w:val="Hipercze"/>
            <w:noProof/>
          </w:rPr>
          <w:t>6.1.1</w:t>
        </w:r>
        <w:r>
          <w:rPr>
            <w:rFonts w:asciiTheme="minorHAnsi" w:eastAsiaTheme="minorEastAsia" w:hAnsiTheme="minorHAnsi"/>
            <w:noProof/>
            <w:lang w:eastAsia="pl-PL"/>
          </w:rPr>
          <w:tab/>
        </w:r>
        <w:r w:rsidRPr="00955F47">
          <w:rPr>
            <w:rStyle w:val="Hipercze"/>
            <w:noProof/>
          </w:rPr>
          <w:t>Filtr o konfigurowalnej przepustowości pasm częstotliwości</w:t>
        </w:r>
        <w:r>
          <w:rPr>
            <w:noProof/>
            <w:webHidden/>
          </w:rPr>
          <w:tab/>
        </w:r>
        <w:r>
          <w:rPr>
            <w:noProof/>
            <w:webHidden/>
          </w:rPr>
          <w:fldChar w:fldCharType="begin"/>
        </w:r>
        <w:r>
          <w:rPr>
            <w:noProof/>
            <w:webHidden/>
          </w:rPr>
          <w:instrText xml:space="preserve"> PAGEREF _Toc437969363 \h </w:instrText>
        </w:r>
        <w:r>
          <w:rPr>
            <w:noProof/>
            <w:webHidden/>
          </w:rPr>
        </w:r>
        <w:r>
          <w:rPr>
            <w:noProof/>
            <w:webHidden/>
          </w:rPr>
          <w:fldChar w:fldCharType="separate"/>
        </w:r>
        <w:r>
          <w:rPr>
            <w:noProof/>
            <w:webHidden/>
          </w:rPr>
          <w:t>20</w:t>
        </w:r>
        <w:r>
          <w:rPr>
            <w:noProof/>
            <w:webHidden/>
          </w:rPr>
          <w:fldChar w:fldCharType="end"/>
        </w:r>
      </w:hyperlink>
    </w:p>
    <w:p w14:paraId="7F8B5AF0" w14:textId="77777777" w:rsidR="003234CD" w:rsidRDefault="003234CD">
      <w:pPr>
        <w:pStyle w:val="Spistreci3"/>
        <w:tabs>
          <w:tab w:val="left" w:pos="1320"/>
          <w:tab w:val="right" w:leader="dot" w:pos="9062"/>
        </w:tabs>
        <w:rPr>
          <w:rFonts w:asciiTheme="minorHAnsi" w:eastAsiaTheme="minorEastAsia" w:hAnsiTheme="minorHAnsi"/>
          <w:noProof/>
          <w:lang w:eastAsia="pl-PL"/>
        </w:rPr>
      </w:pPr>
      <w:hyperlink w:anchor="_Toc437969364" w:history="1">
        <w:r w:rsidRPr="00955F47">
          <w:rPr>
            <w:rStyle w:val="Hipercze"/>
            <w:noProof/>
          </w:rPr>
          <w:t>6.1.2</w:t>
        </w:r>
        <w:r>
          <w:rPr>
            <w:rFonts w:asciiTheme="minorHAnsi" w:eastAsiaTheme="minorEastAsia" w:hAnsiTheme="minorHAnsi"/>
            <w:noProof/>
            <w:lang w:eastAsia="pl-PL"/>
          </w:rPr>
          <w:tab/>
        </w:r>
        <w:r w:rsidRPr="00955F47">
          <w:rPr>
            <w:rStyle w:val="Hipercze"/>
            <w:noProof/>
          </w:rPr>
          <w:t>Skalowanie sygnału w dziedzinie częstotliwości</w:t>
        </w:r>
        <w:r>
          <w:rPr>
            <w:noProof/>
            <w:webHidden/>
          </w:rPr>
          <w:tab/>
        </w:r>
        <w:r>
          <w:rPr>
            <w:noProof/>
            <w:webHidden/>
          </w:rPr>
          <w:fldChar w:fldCharType="begin"/>
        </w:r>
        <w:r>
          <w:rPr>
            <w:noProof/>
            <w:webHidden/>
          </w:rPr>
          <w:instrText xml:space="preserve"> PAGEREF _Toc437969364 \h </w:instrText>
        </w:r>
        <w:r>
          <w:rPr>
            <w:noProof/>
            <w:webHidden/>
          </w:rPr>
        </w:r>
        <w:r>
          <w:rPr>
            <w:noProof/>
            <w:webHidden/>
          </w:rPr>
          <w:fldChar w:fldCharType="separate"/>
        </w:r>
        <w:r>
          <w:rPr>
            <w:noProof/>
            <w:webHidden/>
          </w:rPr>
          <w:t>22</w:t>
        </w:r>
        <w:r>
          <w:rPr>
            <w:noProof/>
            <w:webHidden/>
          </w:rPr>
          <w:fldChar w:fldCharType="end"/>
        </w:r>
      </w:hyperlink>
    </w:p>
    <w:p w14:paraId="202CB395" w14:textId="77777777" w:rsidR="003234CD" w:rsidRDefault="003234CD">
      <w:pPr>
        <w:pStyle w:val="Spistreci3"/>
        <w:tabs>
          <w:tab w:val="left" w:pos="1320"/>
          <w:tab w:val="right" w:leader="dot" w:pos="9062"/>
        </w:tabs>
        <w:rPr>
          <w:rFonts w:asciiTheme="minorHAnsi" w:eastAsiaTheme="minorEastAsia" w:hAnsiTheme="minorHAnsi"/>
          <w:noProof/>
          <w:lang w:eastAsia="pl-PL"/>
        </w:rPr>
      </w:pPr>
      <w:hyperlink w:anchor="_Toc437969365" w:history="1">
        <w:r w:rsidRPr="00955F47">
          <w:rPr>
            <w:rStyle w:val="Hipercze"/>
            <w:noProof/>
          </w:rPr>
          <w:t>6.1.3</w:t>
        </w:r>
        <w:r>
          <w:rPr>
            <w:rFonts w:asciiTheme="minorHAnsi" w:eastAsiaTheme="minorEastAsia" w:hAnsiTheme="minorHAnsi"/>
            <w:noProof/>
            <w:lang w:eastAsia="pl-PL"/>
          </w:rPr>
          <w:tab/>
        </w:r>
        <w:r w:rsidRPr="00955F47">
          <w:rPr>
            <w:rStyle w:val="Hipercze"/>
            <w:noProof/>
          </w:rPr>
          <w:t>Rozmycie charakterystyk częstotliwościowych</w:t>
        </w:r>
        <w:r>
          <w:rPr>
            <w:noProof/>
            <w:webHidden/>
          </w:rPr>
          <w:tab/>
        </w:r>
        <w:r>
          <w:rPr>
            <w:noProof/>
            <w:webHidden/>
          </w:rPr>
          <w:fldChar w:fldCharType="begin"/>
        </w:r>
        <w:r>
          <w:rPr>
            <w:noProof/>
            <w:webHidden/>
          </w:rPr>
          <w:instrText xml:space="preserve"> PAGEREF _Toc437969365 \h </w:instrText>
        </w:r>
        <w:r>
          <w:rPr>
            <w:noProof/>
            <w:webHidden/>
          </w:rPr>
        </w:r>
        <w:r>
          <w:rPr>
            <w:noProof/>
            <w:webHidden/>
          </w:rPr>
          <w:fldChar w:fldCharType="separate"/>
        </w:r>
        <w:r>
          <w:rPr>
            <w:noProof/>
            <w:webHidden/>
          </w:rPr>
          <w:t>24</w:t>
        </w:r>
        <w:r>
          <w:rPr>
            <w:noProof/>
            <w:webHidden/>
          </w:rPr>
          <w:fldChar w:fldCharType="end"/>
        </w:r>
      </w:hyperlink>
    </w:p>
    <w:p w14:paraId="6DF2217C" w14:textId="77777777" w:rsidR="003234CD" w:rsidRDefault="003234CD">
      <w:pPr>
        <w:pStyle w:val="Spistreci2"/>
        <w:tabs>
          <w:tab w:val="left" w:pos="880"/>
          <w:tab w:val="right" w:leader="dot" w:pos="9062"/>
        </w:tabs>
        <w:rPr>
          <w:rFonts w:asciiTheme="minorHAnsi" w:eastAsiaTheme="minorEastAsia" w:hAnsiTheme="minorHAnsi"/>
          <w:noProof/>
          <w:lang w:eastAsia="pl-PL"/>
        </w:rPr>
      </w:pPr>
      <w:hyperlink w:anchor="_Toc437969366" w:history="1">
        <w:r w:rsidRPr="00955F47">
          <w:rPr>
            <w:rStyle w:val="Hipercze"/>
            <w:noProof/>
          </w:rPr>
          <w:t>6.2</w:t>
        </w:r>
        <w:r>
          <w:rPr>
            <w:rFonts w:asciiTheme="minorHAnsi" w:eastAsiaTheme="minorEastAsia" w:hAnsiTheme="minorHAnsi"/>
            <w:noProof/>
            <w:lang w:eastAsia="pl-PL"/>
          </w:rPr>
          <w:tab/>
        </w:r>
        <w:r w:rsidRPr="00955F47">
          <w:rPr>
            <w:rStyle w:val="Hipercze"/>
            <w:noProof/>
          </w:rPr>
          <w:t>Zrealizowana funkcja okna</w:t>
        </w:r>
        <w:r>
          <w:rPr>
            <w:noProof/>
            <w:webHidden/>
          </w:rPr>
          <w:tab/>
        </w:r>
        <w:r>
          <w:rPr>
            <w:noProof/>
            <w:webHidden/>
          </w:rPr>
          <w:fldChar w:fldCharType="begin"/>
        </w:r>
        <w:r>
          <w:rPr>
            <w:noProof/>
            <w:webHidden/>
          </w:rPr>
          <w:instrText xml:space="preserve"> PAGEREF _Toc437969366 \h </w:instrText>
        </w:r>
        <w:r>
          <w:rPr>
            <w:noProof/>
            <w:webHidden/>
          </w:rPr>
        </w:r>
        <w:r>
          <w:rPr>
            <w:noProof/>
            <w:webHidden/>
          </w:rPr>
          <w:fldChar w:fldCharType="separate"/>
        </w:r>
        <w:r>
          <w:rPr>
            <w:noProof/>
            <w:webHidden/>
          </w:rPr>
          <w:t>26</w:t>
        </w:r>
        <w:r>
          <w:rPr>
            <w:noProof/>
            <w:webHidden/>
          </w:rPr>
          <w:fldChar w:fldCharType="end"/>
        </w:r>
      </w:hyperlink>
    </w:p>
    <w:p w14:paraId="7CFB8163" w14:textId="77777777" w:rsidR="003234CD" w:rsidRDefault="003234CD">
      <w:pPr>
        <w:pStyle w:val="Spistreci2"/>
        <w:tabs>
          <w:tab w:val="left" w:pos="880"/>
          <w:tab w:val="right" w:leader="dot" w:pos="9062"/>
        </w:tabs>
        <w:rPr>
          <w:rFonts w:asciiTheme="minorHAnsi" w:eastAsiaTheme="minorEastAsia" w:hAnsiTheme="minorHAnsi"/>
          <w:noProof/>
          <w:lang w:eastAsia="pl-PL"/>
        </w:rPr>
      </w:pPr>
      <w:hyperlink w:anchor="_Toc437969367" w:history="1">
        <w:r w:rsidRPr="00955F47">
          <w:rPr>
            <w:rStyle w:val="Hipercze"/>
            <w:noProof/>
          </w:rPr>
          <w:t>6.3</w:t>
        </w:r>
        <w:r>
          <w:rPr>
            <w:rFonts w:asciiTheme="minorHAnsi" w:eastAsiaTheme="minorEastAsia" w:hAnsiTheme="minorHAnsi"/>
            <w:noProof/>
            <w:lang w:eastAsia="pl-PL"/>
          </w:rPr>
          <w:tab/>
        </w:r>
        <w:r w:rsidRPr="00955F47">
          <w:rPr>
            <w:rStyle w:val="Hipercze"/>
            <w:noProof/>
          </w:rPr>
          <w:t>Zaimplementowane metody cross-fadingu</w:t>
        </w:r>
        <w:r>
          <w:rPr>
            <w:noProof/>
            <w:webHidden/>
          </w:rPr>
          <w:tab/>
        </w:r>
        <w:r>
          <w:rPr>
            <w:noProof/>
            <w:webHidden/>
          </w:rPr>
          <w:fldChar w:fldCharType="begin"/>
        </w:r>
        <w:r>
          <w:rPr>
            <w:noProof/>
            <w:webHidden/>
          </w:rPr>
          <w:instrText xml:space="preserve"> PAGEREF _Toc437969367 \h </w:instrText>
        </w:r>
        <w:r>
          <w:rPr>
            <w:noProof/>
            <w:webHidden/>
          </w:rPr>
        </w:r>
        <w:r>
          <w:rPr>
            <w:noProof/>
            <w:webHidden/>
          </w:rPr>
          <w:fldChar w:fldCharType="separate"/>
        </w:r>
        <w:r>
          <w:rPr>
            <w:noProof/>
            <w:webHidden/>
          </w:rPr>
          <w:t>28</w:t>
        </w:r>
        <w:r>
          <w:rPr>
            <w:noProof/>
            <w:webHidden/>
          </w:rPr>
          <w:fldChar w:fldCharType="end"/>
        </w:r>
      </w:hyperlink>
    </w:p>
    <w:p w14:paraId="579FB02B" w14:textId="77777777" w:rsidR="003234CD" w:rsidRDefault="003234CD">
      <w:pPr>
        <w:pStyle w:val="Spistreci3"/>
        <w:tabs>
          <w:tab w:val="left" w:pos="1320"/>
          <w:tab w:val="right" w:leader="dot" w:pos="9062"/>
        </w:tabs>
        <w:rPr>
          <w:rFonts w:asciiTheme="minorHAnsi" w:eastAsiaTheme="minorEastAsia" w:hAnsiTheme="minorHAnsi"/>
          <w:noProof/>
          <w:lang w:eastAsia="pl-PL"/>
        </w:rPr>
      </w:pPr>
      <w:hyperlink w:anchor="_Toc437969368" w:history="1">
        <w:r w:rsidRPr="00955F47">
          <w:rPr>
            <w:rStyle w:val="Hipercze"/>
            <w:noProof/>
          </w:rPr>
          <w:t>6.3.1</w:t>
        </w:r>
        <w:r>
          <w:rPr>
            <w:rFonts w:asciiTheme="minorHAnsi" w:eastAsiaTheme="minorEastAsia" w:hAnsiTheme="minorHAnsi"/>
            <w:noProof/>
            <w:lang w:eastAsia="pl-PL"/>
          </w:rPr>
          <w:tab/>
        </w:r>
        <w:r w:rsidRPr="00955F47">
          <w:rPr>
            <w:rStyle w:val="Hipercze"/>
            <w:noProof/>
          </w:rPr>
          <w:t>Cross-fading liniowy</w:t>
        </w:r>
        <w:r>
          <w:rPr>
            <w:noProof/>
            <w:webHidden/>
          </w:rPr>
          <w:tab/>
        </w:r>
        <w:r>
          <w:rPr>
            <w:noProof/>
            <w:webHidden/>
          </w:rPr>
          <w:fldChar w:fldCharType="begin"/>
        </w:r>
        <w:r>
          <w:rPr>
            <w:noProof/>
            <w:webHidden/>
          </w:rPr>
          <w:instrText xml:space="preserve"> PAGEREF _Toc437969368 \h </w:instrText>
        </w:r>
        <w:r>
          <w:rPr>
            <w:noProof/>
            <w:webHidden/>
          </w:rPr>
        </w:r>
        <w:r>
          <w:rPr>
            <w:noProof/>
            <w:webHidden/>
          </w:rPr>
          <w:fldChar w:fldCharType="separate"/>
        </w:r>
        <w:r>
          <w:rPr>
            <w:noProof/>
            <w:webHidden/>
          </w:rPr>
          <w:t>29</w:t>
        </w:r>
        <w:r>
          <w:rPr>
            <w:noProof/>
            <w:webHidden/>
          </w:rPr>
          <w:fldChar w:fldCharType="end"/>
        </w:r>
      </w:hyperlink>
    </w:p>
    <w:p w14:paraId="24364F8B" w14:textId="77777777" w:rsidR="003234CD" w:rsidRDefault="003234CD">
      <w:pPr>
        <w:pStyle w:val="Spistreci3"/>
        <w:tabs>
          <w:tab w:val="left" w:pos="1320"/>
          <w:tab w:val="right" w:leader="dot" w:pos="9062"/>
        </w:tabs>
        <w:rPr>
          <w:rFonts w:asciiTheme="minorHAnsi" w:eastAsiaTheme="minorEastAsia" w:hAnsiTheme="minorHAnsi"/>
          <w:noProof/>
          <w:lang w:eastAsia="pl-PL"/>
        </w:rPr>
      </w:pPr>
      <w:hyperlink w:anchor="_Toc437969369" w:history="1">
        <w:r w:rsidRPr="00955F47">
          <w:rPr>
            <w:rStyle w:val="Hipercze"/>
            <w:noProof/>
          </w:rPr>
          <w:t>6.3.2</w:t>
        </w:r>
        <w:r>
          <w:rPr>
            <w:rFonts w:asciiTheme="minorHAnsi" w:eastAsiaTheme="minorEastAsia" w:hAnsiTheme="minorHAnsi"/>
            <w:noProof/>
            <w:lang w:eastAsia="pl-PL"/>
          </w:rPr>
          <w:tab/>
        </w:r>
        <w:r w:rsidRPr="00955F47">
          <w:rPr>
            <w:rStyle w:val="Hipercze"/>
            <w:noProof/>
          </w:rPr>
          <w:t>Cross-fading  sinusowo – cosinusowy</w:t>
        </w:r>
        <w:r>
          <w:rPr>
            <w:noProof/>
            <w:webHidden/>
          </w:rPr>
          <w:tab/>
        </w:r>
        <w:r>
          <w:rPr>
            <w:noProof/>
            <w:webHidden/>
          </w:rPr>
          <w:fldChar w:fldCharType="begin"/>
        </w:r>
        <w:r>
          <w:rPr>
            <w:noProof/>
            <w:webHidden/>
          </w:rPr>
          <w:instrText xml:space="preserve"> PAGEREF _Toc437969369 \h </w:instrText>
        </w:r>
        <w:r>
          <w:rPr>
            <w:noProof/>
            <w:webHidden/>
          </w:rPr>
        </w:r>
        <w:r>
          <w:rPr>
            <w:noProof/>
            <w:webHidden/>
          </w:rPr>
          <w:fldChar w:fldCharType="separate"/>
        </w:r>
        <w:r>
          <w:rPr>
            <w:noProof/>
            <w:webHidden/>
          </w:rPr>
          <w:t>31</w:t>
        </w:r>
        <w:r>
          <w:rPr>
            <w:noProof/>
            <w:webHidden/>
          </w:rPr>
          <w:fldChar w:fldCharType="end"/>
        </w:r>
      </w:hyperlink>
    </w:p>
    <w:p w14:paraId="52964CE1" w14:textId="77777777" w:rsidR="003234CD" w:rsidRDefault="003234CD">
      <w:pPr>
        <w:pStyle w:val="Spistreci2"/>
        <w:tabs>
          <w:tab w:val="left" w:pos="880"/>
          <w:tab w:val="right" w:leader="dot" w:pos="9062"/>
        </w:tabs>
        <w:rPr>
          <w:rFonts w:asciiTheme="minorHAnsi" w:eastAsiaTheme="minorEastAsia" w:hAnsiTheme="minorHAnsi"/>
          <w:noProof/>
          <w:lang w:eastAsia="pl-PL"/>
        </w:rPr>
      </w:pPr>
      <w:hyperlink w:anchor="_Toc437969370" w:history="1">
        <w:r w:rsidRPr="00955F47">
          <w:rPr>
            <w:rStyle w:val="Hipercze"/>
            <w:noProof/>
          </w:rPr>
          <w:t>6.4</w:t>
        </w:r>
        <w:r>
          <w:rPr>
            <w:rFonts w:asciiTheme="minorHAnsi" w:eastAsiaTheme="minorEastAsia" w:hAnsiTheme="minorHAnsi"/>
            <w:noProof/>
            <w:lang w:eastAsia="pl-PL"/>
          </w:rPr>
          <w:tab/>
        </w:r>
        <w:r w:rsidRPr="00955F47">
          <w:rPr>
            <w:rStyle w:val="Hipercze"/>
            <w:noProof/>
          </w:rPr>
          <w:t>Opis programu</w:t>
        </w:r>
        <w:r>
          <w:rPr>
            <w:noProof/>
            <w:webHidden/>
          </w:rPr>
          <w:tab/>
        </w:r>
        <w:r>
          <w:rPr>
            <w:noProof/>
            <w:webHidden/>
          </w:rPr>
          <w:fldChar w:fldCharType="begin"/>
        </w:r>
        <w:r>
          <w:rPr>
            <w:noProof/>
            <w:webHidden/>
          </w:rPr>
          <w:instrText xml:space="preserve"> PAGEREF _Toc437969370 \h </w:instrText>
        </w:r>
        <w:r>
          <w:rPr>
            <w:noProof/>
            <w:webHidden/>
          </w:rPr>
        </w:r>
        <w:r>
          <w:rPr>
            <w:noProof/>
            <w:webHidden/>
          </w:rPr>
          <w:fldChar w:fldCharType="separate"/>
        </w:r>
        <w:r>
          <w:rPr>
            <w:noProof/>
            <w:webHidden/>
          </w:rPr>
          <w:t>32</w:t>
        </w:r>
        <w:r>
          <w:rPr>
            <w:noProof/>
            <w:webHidden/>
          </w:rPr>
          <w:fldChar w:fldCharType="end"/>
        </w:r>
      </w:hyperlink>
    </w:p>
    <w:p w14:paraId="6B103538" w14:textId="77777777" w:rsidR="003234CD" w:rsidRDefault="003234CD">
      <w:pPr>
        <w:pStyle w:val="Spistreci3"/>
        <w:tabs>
          <w:tab w:val="left" w:pos="1320"/>
          <w:tab w:val="right" w:leader="dot" w:pos="9062"/>
        </w:tabs>
        <w:rPr>
          <w:rFonts w:asciiTheme="minorHAnsi" w:eastAsiaTheme="minorEastAsia" w:hAnsiTheme="minorHAnsi"/>
          <w:noProof/>
          <w:lang w:eastAsia="pl-PL"/>
        </w:rPr>
      </w:pPr>
      <w:hyperlink w:anchor="_Toc437969371" w:history="1">
        <w:r w:rsidRPr="00955F47">
          <w:rPr>
            <w:rStyle w:val="Hipercze"/>
            <w:noProof/>
          </w:rPr>
          <w:t>6.4.1</w:t>
        </w:r>
        <w:r>
          <w:rPr>
            <w:rFonts w:asciiTheme="minorHAnsi" w:eastAsiaTheme="minorEastAsia" w:hAnsiTheme="minorHAnsi"/>
            <w:noProof/>
            <w:lang w:eastAsia="pl-PL"/>
          </w:rPr>
          <w:tab/>
        </w:r>
        <w:r w:rsidRPr="00955F47">
          <w:rPr>
            <w:rStyle w:val="Hipercze"/>
            <w:noProof/>
          </w:rPr>
          <w:t>Założenia projektowe</w:t>
        </w:r>
        <w:r>
          <w:rPr>
            <w:noProof/>
            <w:webHidden/>
          </w:rPr>
          <w:tab/>
        </w:r>
        <w:r>
          <w:rPr>
            <w:noProof/>
            <w:webHidden/>
          </w:rPr>
          <w:fldChar w:fldCharType="begin"/>
        </w:r>
        <w:r>
          <w:rPr>
            <w:noProof/>
            <w:webHidden/>
          </w:rPr>
          <w:instrText xml:space="preserve"> PAGEREF _Toc437969371 \h </w:instrText>
        </w:r>
        <w:r>
          <w:rPr>
            <w:noProof/>
            <w:webHidden/>
          </w:rPr>
        </w:r>
        <w:r>
          <w:rPr>
            <w:noProof/>
            <w:webHidden/>
          </w:rPr>
          <w:fldChar w:fldCharType="separate"/>
        </w:r>
        <w:r>
          <w:rPr>
            <w:noProof/>
            <w:webHidden/>
          </w:rPr>
          <w:t>32</w:t>
        </w:r>
        <w:r>
          <w:rPr>
            <w:noProof/>
            <w:webHidden/>
          </w:rPr>
          <w:fldChar w:fldCharType="end"/>
        </w:r>
      </w:hyperlink>
    </w:p>
    <w:p w14:paraId="67D68B3E" w14:textId="77777777" w:rsidR="003234CD" w:rsidRDefault="003234CD">
      <w:pPr>
        <w:pStyle w:val="Spistreci4"/>
        <w:tabs>
          <w:tab w:val="left" w:pos="1540"/>
          <w:tab w:val="right" w:leader="dot" w:pos="9062"/>
        </w:tabs>
        <w:rPr>
          <w:rFonts w:asciiTheme="minorHAnsi" w:eastAsiaTheme="minorEastAsia" w:hAnsiTheme="minorHAnsi"/>
          <w:noProof/>
          <w:lang w:eastAsia="pl-PL"/>
        </w:rPr>
      </w:pPr>
      <w:hyperlink w:anchor="_Toc437969372" w:history="1">
        <w:r w:rsidRPr="00955F47">
          <w:rPr>
            <w:rStyle w:val="Hipercze"/>
            <w:noProof/>
          </w:rPr>
          <w:t>6.4.1.1</w:t>
        </w:r>
        <w:r>
          <w:rPr>
            <w:rFonts w:asciiTheme="minorHAnsi" w:eastAsiaTheme="minorEastAsia" w:hAnsiTheme="minorHAnsi"/>
            <w:noProof/>
            <w:lang w:eastAsia="pl-PL"/>
          </w:rPr>
          <w:tab/>
        </w:r>
        <w:r w:rsidRPr="00955F47">
          <w:rPr>
            <w:rStyle w:val="Hipercze"/>
            <w:noProof/>
          </w:rPr>
          <w:t>Założenia funkcjonalne</w:t>
        </w:r>
        <w:r>
          <w:rPr>
            <w:noProof/>
            <w:webHidden/>
          </w:rPr>
          <w:tab/>
        </w:r>
        <w:r>
          <w:rPr>
            <w:noProof/>
            <w:webHidden/>
          </w:rPr>
          <w:fldChar w:fldCharType="begin"/>
        </w:r>
        <w:r>
          <w:rPr>
            <w:noProof/>
            <w:webHidden/>
          </w:rPr>
          <w:instrText xml:space="preserve"> PAGEREF _Toc437969372 \h </w:instrText>
        </w:r>
        <w:r>
          <w:rPr>
            <w:noProof/>
            <w:webHidden/>
          </w:rPr>
        </w:r>
        <w:r>
          <w:rPr>
            <w:noProof/>
            <w:webHidden/>
          </w:rPr>
          <w:fldChar w:fldCharType="separate"/>
        </w:r>
        <w:r>
          <w:rPr>
            <w:noProof/>
            <w:webHidden/>
          </w:rPr>
          <w:t>33</w:t>
        </w:r>
        <w:r>
          <w:rPr>
            <w:noProof/>
            <w:webHidden/>
          </w:rPr>
          <w:fldChar w:fldCharType="end"/>
        </w:r>
      </w:hyperlink>
    </w:p>
    <w:p w14:paraId="2CA8CAED" w14:textId="77777777" w:rsidR="003234CD" w:rsidRDefault="003234CD">
      <w:pPr>
        <w:pStyle w:val="Spistreci4"/>
        <w:tabs>
          <w:tab w:val="left" w:pos="1540"/>
          <w:tab w:val="right" w:leader="dot" w:pos="9062"/>
        </w:tabs>
        <w:rPr>
          <w:rFonts w:asciiTheme="minorHAnsi" w:eastAsiaTheme="minorEastAsia" w:hAnsiTheme="minorHAnsi"/>
          <w:noProof/>
          <w:lang w:eastAsia="pl-PL"/>
        </w:rPr>
      </w:pPr>
      <w:hyperlink w:anchor="_Toc437969373" w:history="1">
        <w:r w:rsidRPr="00955F47">
          <w:rPr>
            <w:rStyle w:val="Hipercze"/>
            <w:noProof/>
          </w:rPr>
          <w:t>6.4.1.2</w:t>
        </w:r>
        <w:r>
          <w:rPr>
            <w:rFonts w:asciiTheme="minorHAnsi" w:eastAsiaTheme="minorEastAsia" w:hAnsiTheme="minorHAnsi"/>
            <w:noProof/>
            <w:lang w:eastAsia="pl-PL"/>
          </w:rPr>
          <w:tab/>
        </w:r>
        <w:r w:rsidRPr="00955F47">
          <w:rPr>
            <w:rStyle w:val="Hipercze"/>
            <w:noProof/>
          </w:rPr>
          <w:t>Założenia niefunkcjonalne</w:t>
        </w:r>
        <w:r>
          <w:rPr>
            <w:noProof/>
            <w:webHidden/>
          </w:rPr>
          <w:tab/>
        </w:r>
        <w:r>
          <w:rPr>
            <w:noProof/>
            <w:webHidden/>
          </w:rPr>
          <w:fldChar w:fldCharType="begin"/>
        </w:r>
        <w:r>
          <w:rPr>
            <w:noProof/>
            <w:webHidden/>
          </w:rPr>
          <w:instrText xml:space="preserve"> PAGEREF _Toc437969373 \h </w:instrText>
        </w:r>
        <w:r>
          <w:rPr>
            <w:noProof/>
            <w:webHidden/>
          </w:rPr>
        </w:r>
        <w:r>
          <w:rPr>
            <w:noProof/>
            <w:webHidden/>
          </w:rPr>
          <w:fldChar w:fldCharType="separate"/>
        </w:r>
        <w:r>
          <w:rPr>
            <w:noProof/>
            <w:webHidden/>
          </w:rPr>
          <w:t>33</w:t>
        </w:r>
        <w:r>
          <w:rPr>
            <w:noProof/>
            <w:webHidden/>
          </w:rPr>
          <w:fldChar w:fldCharType="end"/>
        </w:r>
      </w:hyperlink>
    </w:p>
    <w:p w14:paraId="627DB42C" w14:textId="77777777" w:rsidR="003234CD" w:rsidRDefault="003234CD">
      <w:pPr>
        <w:pStyle w:val="Spistreci3"/>
        <w:tabs>
          <w:tab w:val="left" w:pos="1320"/>
          <w:tab w:val="right" w:leader="dot" w:pos="9062"/>
        </w:tabs>
        <w:rPr>
          <w:rFonts w:asciiTheme="minorHAnsi" w:eastAsiaTheme="minorEastAsia" w:hAnsiTheme="minorHAnsi"/>
          <w:noProof/>
          <w:lang w:eastAsia="pl-PL"/>
        </w:rPr>
      </w:pPr>
      <w:hyperlink w:anchor="_Toc437969374" w:history="1">
        <w:r w:rsidRPr="00955F47">
          <w:rPr>
            <w:rStyle w:val="Hipercze"/>
            <w:noProof/>
          </w:rPr>
          <w:t>6.4.2</w:t>
        </w:r>
        <w:r>
          <w:rPr>
            <w:rFonts w:asciiTheme="minorHAnsi" w:eastAsiaTheme="minorEastAsia" w:hAnsiTheme="minorHAnsi"/>
            <w:noProof/>
            <w:lang w:eastAsia="pl-PL"/>
          </w:rPr>
          <w:tab/>
        </w:r>
        <w:r w:rsidRPr="00955F47">
          <w:rPr>
            <w:rStyle w:val="Hipercze"/>
            <w:noProof/>
          </w:rPr>
          <w:t>Biblioteki zewnętrzne</w:t>
        </w:r>
        <w:r>
          <w:rPr>
            <w:noProof/>
            <w:webHidden/>
          </w:rPr>
          <w:tab/>
        </w:r>
        <w:r>
          <w:rPr>
            <w:noProof/>
            <w:webHidden/>
          </w:rPr>
          <w:fldChar w:fldCharType="begin"/>
        </w:r>
        <w:r>
          <w:rPr>
            <w:noProof/>
            <w:webHidden/>
          </w:rPr>
          <w:instrText xml:space="preserve"> PAGEREF _Toc437969374 \h </w:instrText>
        </w:r>
        <w:r>
          <w:rPr>
            <w:noProof/>
            <w:webHidden/>
          </w:rPr>
        </w:r>
        <w:r>
          <w:rPr>
            <w:noProof/>
            <w:webHidden/>
          </w:rPr>
          <w:fldChar w:fldCharType="separate"/>
        </w:r>
        <w:r>
          <w:rPr>
            <w:noProof/>
            <w:webHidden/>
          </w:rPr>
          <w:t>34</w:t>
        </w:r>
        <w:r>
          <w:rPr>
            <w:noProof/>
            <w:webHidden/>
          </w:rPr>
          <w:fldChar w:fldCharType="end"/>
        </w:r>
      </w:hyperlink>
    </w:p>
    <w:p w14:paraId="0B75E02B" w14:textId="77777777" w:rsidR="003234CD" w:rsidRDefault="003234CD">
      <w:pPr>
        <w:pStyle w:val="Spistreci3"/>
        <w:tabs>
          <w:tab w:val="left" w:pos="1320"/>
          <w:tab w:val="right" w:leader="dot" w:pos="9062"/>
        </w:tabs>
        <w:rPr>
          <w:rFonts w:asciiTheme="minorHAnsi" w:eastAsiaTheme="minorEastAsia" w:hAnsiTheme="minorHAnsi"/>
          <w:noProof/>
          <w:lang w:eastAsia="pl-PL"/>
        </w:rPr>
      </w:pPr>
      <w:hyperlink w:anchor="_Toc437969375" w:history="1">
        <w:r w:rsidRPr="00955F47">
          <w:rPr>
            <w:rStyle w:val="Hipercze"/>
            <w:noProof/>
          </w:rPr>
          <w:t>6.4.3</w:t>
        </w:r>
        <w:r>
          <w:rPr>
            <w:rFonts w:asciiTheme="minorHAnsi" w:eastAsiaTheme="minorEastAsia" w:hAnsiTheme="minorHAnsi"/>
            <w:noProof/>
            <w:lang w:eastAsia="pl-PL"/>
          </w:rPr>
          <w:tab/>
        </w:r>
        <w:r w:rsidRPr="00955F47">
          <w:rPr>
            <w:rStyle w:val="Hipercze"/>
            <w:noProof/>
          </w:rPr>
          <w:t>Analiza wydajnościowa</w:t>
        </w:r>
        <w:r>
          <w:rPr>
            <w:noProof/>
            <w:webHidden/>
          </w:rPr>
          <w:tab/>
        </w:r>
        <w:r>
          <w:rPr>
            <w:noProof/>
            <w:webHidden/>
          </w:rPr>
          <w:fldChar w:fldCharType="begin"/>
        </w:r>
        <w:r>
          <w:rPr>
            <w:noProof/>
            <w:webHidden/>
          </w:rPr>
          <w:instrText xml:space="preserve"> PAGEREF _Toc437969375 \h </w:instrText>
        </w:r>
        <w:r>
          <w:rPr>
            <w:noProof/>
            <w:webHidden/>
          </w:rPr>
        </w:r>
        <w:r>
          <w:rPr>
            <w:noProof/>
            <w:webHidden/>
          </w:rPr>
          <w:fldChar w:fldCharType="separate"/>
        </w:r>
        <w:r>
          <w:rPr>
            <w:noProof/>
            <w:webHidden/>
          </w:rPr>
          <w:t>34</w:t>
        </w:r>
        <w:r>
          <w:rPr>
            <w:noProof/>
            <w:webHidden/>
          </w:rPr>
          <w:fldChar w:fldCharType="end"/>
        </w:r>
      </w:hyperlink>
    </w:p>
    <w:p w14:paraId="44257F7A" w14:textId="77777777" w:rsidR="003234CD" w:rsidRDefault="003234CD">
      <w:pPr>
        <w:pStyle w:val="Spistreci2"/>
        <w:tabs>
          <w:tab w:val="left" w:pos="880"/>
          <w:tab w:val="right" w:leader="dot" w:pos="9062"/>
        </w:tabs>
        <w:rPr>
          <w:rFonts w:asciiTheme="minorHAnsi" w:eastAsiaTheme="minorEastAsia" w:hAnsiTheme="minorHAnsi"/>
          <w:noProof/>
          <w:lang w:eastAsia="pl-PL"/>
        </w:rPr>
      </w:pPr>
      <w:hyperlink w:anchor="_Toc437969376" w:history="1">
        <w:r w:rsidRPr="00955F47">
          <w:rPr>
            <w:rStyle w:val="Hipercze"/>
            <w:noProof/>
          </w:rPr>
          <w:t>6.5</w:t>
        </w:r>
        <w:r>
          <w:rPr>
            <w:rFonts w:asciiTheme="minorHAnsi" w:eastAsiaTheme="minorEastAsia" w:hAnsiTheme="minorHAnsi"/>
            <w:noProof/>
            <w:lang w:eastAsia="pl-PL"/>
          </w:rPr>
          <w:tab/>
        </w:r>
        <w:r w:rsidRPr="00955F47">
          <w:rPr>
            <w:rStyle w:val="Hipercze"/>
            <w:noProof/>
          </w:rPr>
          <w:t>Prezentacja systemu</w:t>
        </w:r>
        <w:r>
          <w:rPr>
            <w:noProof/>
            <w:webHidden/>
          </w:rPr>
          <w:tab/>
        </w:r>
        <w:r>
          <w:rPr>
            <w:noProof/>
            <w:webHidden/>
          </w:rPr>
          <w:fldChar w:fldCharType="begin"/>
        </w:r>
        <w:r>
          <w:rPr>
            <w:noProof/>
            <w:webHidden/>
          </w:rPr>
          <w:instrText xml:space="preserve"> PAGEREF _Toc437969376 \h </w:instrText>
        </w:r>
        <w:r>
          <w:rPr>
            <w:noProof/>
            <w:webHidden/>
          </w:rPr>
        </w:r>
        <w:r>
          <w:rPr>
            <w:noProof/>
            <w:webHidden/>
          </w:rPr>
          <w:fldChar w:fldCharType="separate"/>
        </w:r>
        <w:r>
          <w:rPr>
            <w:noProof/>
            <w:webHidden/>
          </w:rPr>
          <w:t>36</w:t>
        </w:r>
        <w:r>
          <w:rPr>
            <w:noProof/>
            <w:webHidden/>
          </w:rPr>
          <w:fldChar w:fldCharType="end"/>
        </w:r>
      </w:hyperlink>
    </w:p>
    <w:p w14:paraId="6D984B73" w14:textId="77777777" w:rsidR="003234CD" w:rsidRDefault="003234CD">
      <w:pPr>
        <w:pStyle w:val="Spistreci3"/>
        <w:tabs>
          <w:tab w:val="left" w:pos="1320"/>
          <w:tab w:val="right" w:leader="dot" w:pos="9062"/>
        </w:tabs>
        <w:rPr>
          <w:rFonts w:asciiTheme="minorHAnsi" w:eastAsiaTheme="minorEastAsia" w:hAnsiTheme="minorHAnsi"/>
          <w:noProof/>
          <w:lang w:eastAsia="pl-PL"/>
        </w:rPr>
      </w:pPr>
      <w:hyperlink w:anchor="_Toc437969377" w:history="1">
        <w:r w:rsidRPr="00955F47">
          <w:rPr>
            <w:rStyle w:val="Hipercze"/>
            <w:noProof/>
          </w:rPr>
          <w:t>6.5.1</w:t>
        </w:r>
        <w:r>
          <w:rPr>
            <w:rFonts w:asciiTheme="minorHAnsi" w:eastAsiaTheme="minorEastAsia" w:hAnsiTheme="minorHAnsi"/>
            <w:noProof/>
            <w:lang w:eastAsia="pl-PL"/>
          </w:rPr>
          <w:tab/>
        </w:r>
        <w:r w:rsidRPr="00955F47">
          <w:rPr>
            <w:rStyle w:val="Hipercze"/>
            <w:noProof/>
          </w:rPr>
          <w:t>Opis interfejsu</w:t>
        </w:r>
        <w:r>
          <w:rPr>
            <w:noProof/>
            <w:webHidden/>
          </w:rPr>
          <w:tab/>
        </w:r>
        <w:r>
          <w:rPr>
            <w:noProof/>
            <w:webHidden/>
          </w:rPr>
          <w:fldChar w:fldCharType="begin"/>
        </w:r>
        <w:r>
          <w:rPr>
            <w:noProof/>
            <w:webHidden/>
          </w:rPr>
          <w:instrText xml:space="preserve"> PAGEREF _Toc437969377 \h </w:instrText>
        </w:r>
        <w:r>
          <w:rPr>
            <w:noProof/>
            <w:webHidden/>
          </w:rPr>
        </w:r>
        <w:r>
          <w:rPr>
            <w:noProof/>
            <w:webHidden/>
          </w:rPr>
          <w:fldChar w:fldCharType="separate"/>
        </w:r>
        <w:r>
          <w:rPr>
            <w:noProof/>
            <w:webHidden/>
          </w:rPr>
          <w:t>36</w:t>
        </w:r>
        <w:r>
          <w:rPr>
            <w:noProof/>
            <w:webHidden/>
          </w:rPr>
          <w:fldChar w:fldCharType="end"/>
        </w:r>
      </w:hyperlink>
    </w:p>
    <w:p w14:paraId="06937CB5" w14:textId="77777777" w:rsidR="003234CD" w:rsidRDefault="003234CD">
      <w:pPr>
        <w:pStyle w:val="Spistreci3"/>
        <w:tabs>
          <w:tab w:val="left" w:pos="1320"/>
          <w:tab w:val="right" w:leader="dot" w:pos="9062"/>
        </w:tabs>
        <w:rPr>
          <w:rFonts w:asciiTheme="minorHAnsi" w:eastAsiaTheme="minorEastAsia" w:hAnsiTheme="minorHAnsi"/>
          <w:noProof/>
          <w:lang w:eastAsia="pl-PL"/>
        </w:rPr>
      </w:pPr>
      <w:hyperlink w:anchor="_Toc437969378" w:history="1">
        <w:r w:rsidRPr="00955F47">
          <w:rPr>
            <w:rStyle w:val="Hipercze"/>
            <w:noProof/>
          </w:rPr>
          <w:t>6.5.2</w:t>
        </w:r>
        <w:r>
          <w:rPr>
            <w:rFonts w:asciiTheme="minorHAnsi" w:eastAsiaTheme="minorEastAsia" w:hAnsiTheme="minorHAnsi"/>
            <w:noProof/>
            <w:lang w:eastAsia="pl-PL"/>
          </w:rPr>
          <w:tab/>
        </w:r>
        <w:r w:rsidRPr="00955F47">
          <w:rPr>
            <w:rStyle w:val="Hipercze"/>
            <w:noProof/>
          </w:rPr>
          <w:t>Pliki konfiguracyjne</w:t>
        </w:r>
        <w:r>
          <w:rPr>
            <w:noProof/>
            <w:webHidden/>
          </w:rPr>
          <w:tab/>
        </w:r>
        <w:r>
          <w:rPr>
            <w:noProof/>
            <w:webHidden/>
          </w:rPr>
          <w:fldChar w:fldCharType="begin"/>
        </w:r>
        <w:r>
          <w:rPr>
            <w:noProof/>
            <w:webHidden/>
          </w:rPr>
          <w:instrText xml:space="preserve"> PAGEREF _Toc437969378 \h </w:instrText>
        </w:r>
        <w:r>
          <w:rPr>
            <w:noProof/>
            <w:webHidden/>
          </w:rPr>
        </w:r>
        <w:r>
          <w:rPr>
            <w:noProof/>
            <w:webHidden/>
          </w:rPr>
          <w:fldChar w:fldCharType="separate"/>
        </w:r>
        <w:r>
          <w:rPr>
            <w:noProof/>
            <w:webHidden/>
          </w:rPr>
          <w:t>37</w:t>
        </w:r>
        <w:r>
          <w:rPr>
            <w:noProof/>
            <w:webHidden/>
          </w:rPr>
          <w:fldChar w:fldCharType="end"/>
        </w:r>
      </w:hyperlink>
    </w:p>
    <w:p w14:paraId="6323DE07" w14:textId="77777777" w:rsidR="003234CD" w:rsidRDefault="003234CD">
      <w:pPr>
        <w:pStyle w:val="Spistreci1"/>
        <w:rPr>
          <w:rFonts w:asciiTheme="minorHAnsi" w:eastAsiaTheme="minorEastAsia" w:hAnsiTheme="minorHAnsi"/>
          <w:noProof/>
          <w:lang w:eastAsia="pl-PL"/>
        </w:rPr>
      </w:pPr>
      <w:hyperlink w:anchor="_Toc437969379" w:history="1">
        <w:r w:rsidRPr="00955F47">
          <w:rPr>
            <w:rStyle w:val="Hipercze"/>
            <w:noProof/>
          </w:rPr>
          <w:t>7</w:t>
        </w:r>
        <w:r>
          <w:rPr>
            <w:rFonts w:asciiTheme="minorHAnsi" w:eastAsiaTheme="minorEastAsia" w:hAnsiTheme="minorHAnsi"/>
            <w:noProof/>
            <w:lang w:eastAsia="pl-PL"/>
          </w:rPr>
          <w:tab/>
        </w:r>
        <w:r w:rsidRPr="00955F47">
          <w:rPr>
            <w:rStyle w:val="Hipercze"/>
            <w:noProof/>
          </w:rPr>
          <w:t>Wnioski i podsumowanie</w:t>
        </w:r>
        <w:r>
          <w:rPr>
            <w:noProof/>
            <w:webHidden/>
          </w:rPr>
          <w:tab/>
        </w:r>
        <w:r>
          <w:rPr>
            <w:noProof/>
            <w:webHidden/>
          </w:rPr>
          <w:fldChar w:fldCharType="begin"/>
        </w:r>
        <w:r>
          <w:rPr>
            <w:noProof/>
            <w:webHidden/>
          </w:rPr>
          <w:instrText xml:space="preserve"> PAGEREF _Toc437969379 \h </w:instrText>
        </w:r>
        <w:r>
          <w:rPr>
            <w:noProof/>
            <w:webHidden/>
          </w:rPr>
        </w:r>
        <w:r>
          <w:rPr>
            <w:noProof/>
            <w:webHidden/>
          </w:rPr>
          <w:fldChar w:fldCharType="separate"/>
        </w:r>
        <w:r>
          <w:rPr>
            <w:noProof/>
            <w:webHidden/>
          </w:rPr>
          <w:t>40</w:t>
        </w:r>
        <w:r>
          <w:rPr>
            <w:noProof/>
            <w:webHidden/>
          </w:rPr>
          <w:fldChar w:fldCharType="end"/>
        </w:r>
      </w:hyperlink>
    </w:p>
    <w:p w14:paraId="7209AE2C" w14:textId="77777777" w:rsidR="003234CD" w:rsidRDefault="003234CD">
      <w:pPr>
        <w:pStyle w:val="Spistreci1"/>
        <w:rPr>
          <w:rFonts w:asciiTheme="minorHAnsi" w:eastAsiaTheme="minorEastAsia" w:hAnsiTheme="minorHAnsi"/>
          <w:noProof/>
          <w:lang w:eastAsia="pl-PL"/>
        </w:rPr>
      </w:pPr>
      <w:hyperlink w:anchor="_Toc437969380" w:history="1">
        <w:r w:rsidRPr="00955F47">
          <w:rPr>
            <w:rStyle w:val="Hipercze"/>
            <w:noProof/>
          </w:rPr>
          <w:t>Literatura</w:t>
        </w:r>
        <w:r>
          <w:rPr>
            <w:noProof/>
            <w:webHidden/>
          </w:rPr>
          <w:tab/>
        </w:r>
        <w:r>
          <w:rPr>
            <w:noProof/>
            <w:webHidden/>
          </w:rPr>
          <w:fldChar w:fldCharType="begin"/>
        </w:r>
        <w:r>
          <w:rPr>
            <w:noProof/>
            <w:webHidden/>
          </w:rPr>
          <w:instrText xml:space="preserve"> PAGEREF _Toc437969380 \h </w:instrText>
        </w:r>
        <w:r>
          <w:rPr>
            <w:noProof/>
            <w:webHidden/>
          </w:rPr>
        </w:r>
        <w:r>
          <w:rPr>
            <w:noProof/>
            <w:webHidden/>
          </w:rPr>
          <w:fldChar w:fldCharType="separate"/>
        </w:r>
        <w:r>
          <w:rPr>
            <w:noProof/>
            <w:webHidden/>
          </w:rPr>
          <w:t>41</w:t>
        </w:r>
        <w:r>
          <w:rPr>
            <w:noProof/>
            <w:webHidden/>
          </w:rPr>
          <w:fldChar w:fldCharType="end"/>
        </w:r>
      </w:hyperlink>
    </w:p>
    <w:p w14:paraId="786BC2F2" w14:textId="77777777" w:rsidR="003234CD" w:rsidRDefault="003234CD">
      <w:pPr>
        <w:pStyle w:val="Spistreci1"/>
        <w:rPr>
          <w:rFonts w:asciiTheme="minorHAnsi" w:eastAsiaTheme="minorEastAsia" w:hAnsiTheme="minorHAnsi"/>
          <w:noProof/>
          <w:lang w:eastAsia="pl-PL"/>
        </w:rPr>
      </w:pPr>
      <w:hyperlink w:anchor="_Toc437969381" w:history="1">
        <w:r w:rsidRPr="00955F47">
          <w:rPr>
            <w:rStyle w:val="Hipercze"/>
            <w:noProof/>
          </w:rPr>
          <w:t>Spis rysunków</w:t>
        </w:r>
        <w:r>
          <w:rPr>
            <w:noProof/>
            <w:webHidden/>
          </w:rPr>
          <w:tab/>
        </w:r>
        <w:r>
          <w:rPr>
            <w:noProof/>
            <w:webHidden/>
          </w:rPr>
          <w:fldChar w:fldCharType="begin"/>
        </w:r>
        <w:r>
          <w:rPr>
            <w:noProof/>
            <w:webHidden/>
          </w:rPr>
          <w:instrText xml:space="preserve"> PAGEREF _Toc437969381 \h </w:instrText>
        </w:r>
        <w:r>
          <w:rPr>
            <w:noProof/>
            <w:webHidden/>
          </w:rPr>
        </w:r>
        <w:r>
          <w:rPr>
            <w:noProof/>
            <w:webHidden/>
          </w:rPr>
          <w:fldChar w:fldCharType="separate"/>
        </w:r>
        <w:r>
          <w:rPr>
            <w:noProof/>
            <w:webHidden/>
          </w:rPr>
          <w:t>42</w:t>
        </w:r>
        <w:r>
          <w:rPr>
            <w:noProof/>
            <w:webHidden/>
          </w:rPr>
          <w:fldChar w:fldCharType="end"/>
        </w:r>
      </w:hyperlink>
    </w:p>
    <w:p w14:paraId="5922AC95" w14:textId="77777777" w:rsidR="003234CD" w:rsidRDefault="003234CD">
      <w:pPr>
        <w:pStyle w:val="Spistreci1"/>
        <w:rPr>
          <w:rFonts w:asciiTheme="minorHAnsi" w:eastAsiaTheme="minorEastAsia" w:hAnsiTheme="minorHAnsi"/>
          <w:noProof/>
          <w:lang w:eastAsia="pl-PL"/>
        </w:rPr>
      </w:pPr>
      <w:hyperlink w:anchor="_Toc437969382" w:history="1">
        <w:r w:rsidRPr="00955F47">
          <w:rPr>
            <w:rStyle w:val="Hipercze"/>
            <w:noProof/>
          </w:rPr>
          <w:t>Spis listingów</w:t>
        </w:r>
        <w:r>
          <w:rPr>
            <w:noProof/>
            <w:webHidden/>
          </w:rPr>
          <w:tab/>
        </w:r>
        <w:r>
          <w:rPr>
            <w:noProof/>
            <w:webHidden/>
          </w:rPr>
          <w:fldChar w:fldCharType="begin"/>
        </w:r>
        <w:r>
          <w:rPr>
            <w:noProof/>
            <w:webHidden/>
          </w:rPr>
          <w:instrText xml:space="preserve"> PAGEREF _Toc437969382 \h </w:instrText>
        </w:r>
        <w:r>
          <w:rPr>
            <w:noProof/>
            <w:webHidden/>
          </w:rPr>
        </w:r>
        <w:r>
          <w:rPr>
            <w:noProof/>
            <w:webHidden/>
          </w:rPr>
          <w:fldChar w:fldCharType="separate"/>
        </w:r>
        <w:r>
          <w:rPr>
            <w:noProof/>
            <w:webHidden/>
          </w:rPr>
          <w:t>43</w:t>
        </w:r>
        <w:r>
          <w:rPr>
            <w:noProof/>
            <w:webHidden/>
          </w:rPr>
          <w:fldChar w:fldCharType="end"/>
        </w:r>
      </w:hyperlink>
    </w:p>
    <w:p w14:paraId="768A72DE" w14:textId="1D08B4A3" w:rsidR="0058677A" w:rsidRPr="00763187" w:rsidRDefault="00335D39" w:rsidP="00763187">
      <w:pPr>
        <w:pStyle w:val="Nagwek1"/>
      </w:pPr>
      <w:r>
        <w:lastRenderedPageBreak/>
        <w:fldChar w:fldCharType="end"/>
      </w:r>
      <w:r w:rsidR="00763187" w:rsidRPr="00763187">
        <w:t xml:space="preserve"> </w:t>
      </w:r>
      <w:bookmarkStart w:id="0" w:name="_Toc437969350"/>
      <w:r w:rsidR="00763187">
        <w:t>Wstęp</w:t>
      </w:r>
      <w:bookmarkEnd w:id="0"/>
    </w:p>
    <w:p w14:paraId="4E3D94B5" w14:textId="2214887F"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575AA47E" w:rsidR="004807DC" w:rsidRDefault="004807DC" w:rsidP="005B7165">
      <w:r>
        <w:t xml:space="preserve">Nasuwa się więc pytanie. Czy jedyną reakcją na informację o prawdopodobnym nagrywaniu rozmowy musi być wybór pomiędzy natychmiastowym zakończeniem połączenia, a </w:t>
      </w:r>
      <w:r w:rsidR="003C37C1" w:rsidRPr="003C37C1">
        <w:t>zaryzykowaniem</w:t>
      </w:r>
      <w:r>
        <w:t xml:space="preserve">, że nic złego się z tym nagraniem w przyszłości nie stanie? A co, jeśli zostanie dodana do dylematu również trzecia możliwość: zniekształcenie własnego głosu w taki sposób, by był zrozumiały, ale uniemożliwiał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4E9CAB77" w14:textId="2564B993" w:rsidR="00AC2BB4" w:rsidRDefault="00AC2BB4" w:rsidP="005F53F9">
      <w:pPr>
        <w:pStyle w:val="Nagwek1"/>
      </w:pPr>
      <w:bookmarkStart w:id="2" w:name="_Toc437969351"/>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6B6ADE7A" w14:textId="2C8C3831" w:rsidR="003F3B0C" w:rsidRPr="003F3B0C" w:rsidRDefault="0086341C" w:rsidP="00145C63">
      <w:r>
        <w:t>[co zostało zrealizowane, jakie przyjęto założenia, przewodnik po pracy, co i gdzie po kolei jest omawiane</w:t>
      </w:r>
      <w:r w:rsidR="001A1000">
        <w:t xml:space="preserve"> (akapit o każdym z rozdziałów, króciutkie ich streszczenie, będzie sporo tekstu :D)</w:t>
      </w:r>
      <w:r>
        <w:t>]</w:t>
      </w:r>
    </w:p>
    <w:p w14:paraId="33AC81A2" w14:textId="5D8D9235" w:rsidR="00BD7C37" w:rsidRDefault="00BD7C37">
      <w:pPr>
        <w:jc w:val="left"/>
      </w:pPr>
      <w:r>
        <w:br w:type="page"/>
      </w:r>
    </w:p>
    <w:p w14:paraId="2C6270A1" w14:textId="5256F627" w:rsidR="0086341C" w:rsidRDefault="0015284F" w:rsidP="005F53F9">
      <w:pPr>
        <w:pStyle w:val="Nagwek1"/>
      </w:pPr>
      <w:bookmarkStart w:id="3" w:name="_Toc437969352"/>
      <w:r>
        <w:lastRenderedPageBreak/>
        <w:t>Przegląd istniejących rozwiązań</w:t>
      </w:r>
      <w:bookmarkEnd w:id="3"/>
    </w:p>
    <w:p w14:paraId="5D38D383" w14:textId="3ABD76BF" w:rsidR="00732732" w:rsidRDefault="00732732" w:rsidP="00145C63">
      <w:r>
        <w:t>Najpopularniejszym źródłem aplikacj</w:t>
      </w:r>
      <w:r w:rsidR="00E43AD4">
        <w:t>i dedykowanych systemowi Android</w:t>
      </w:r>
      <w:r>
        <w:t xml:space="preserve"> jest sklep internetowy Google Pla</w:t>
      </w:r>
      <w:r w:rsidR="00E43AD4">
        <w:t>y</w:t>
      </w:r>
      <w:r>
        <w:t>. Duża liczba dostęp</w:t>
      </w:r>
      <w:r w:rsidR="007940D4">
        <w:t>nego</w:t>
      </w:r>
      <w:r>
        <w:t xml:space="preserve"> na nim </w:t>
      </w:r>
      <w:r w:rsidR="007940D4">
        <w:t>oprogramowania</w:t>
      </w:r>
      <w:r>
        <w:t xml:space="preserve"> jest jedną z przyczyn popularności </w:t>
      </w:r>
      <w:r w:rsidR="007940D4">
        <w:t>tej platformy</w:t>
      </w:r>
      <w:r>
        <w:t xml:space="preserve">. </w:t>
      </w:r>
      <w:r w:rsidR="00C34888">
        <w:t xml:space="preserve">Z racji </w:t>
      </w:r>
      <w:r w:rsidR="007940D4">
        <w:t>powszechności i oficjalnego wsparcia</w:t>
      </w:r>
      <w:r w:rsidR="00C34888">
        <w:t xml:space="preserve"> przegląd </w:t>
      </w:r>
      <w:r w:rsidR="007940D4">
        <w:t>istniejących rozwiązań</w:t>
      </w:r>
      <w:r w:rsidR="00C34888">
        <w:t xml:space="preserve"> został oparty o zbiór dostępny właśnie na Google Play.</w:t>
      </w:r>
    </w:p>
    <w:p w14:paraId="20491731" w14:textId="47B8E6A1" w:rsidR="008225B1" w:rsidRDefault="00C34888" w:rsidP="00F06819">
      <w:r>
        <w:t>Dostępne aplikacje umożlwiające modulowanie głosu można podzielić na poniżej opisane dwie kategorie.</w:t>
      </w:r>
      <w:r w:rsidR="00036EF0">
        <w:t xml:space="preserve"> Pierwszą z nich można określić ogólną nazwą odtwarzaczy multimediów. </w:t>
      </w:r>
      <w:r w:rsidR="007940D4">
        <w:t>O</w:t>
      </w:r>
      <w:r w:rsidR="00F06819">
        <w:t xml:space="preserve">ferta sklepu zawiera wiele proponowanych aplikacji służących odtwarzaniu muzyki zapisanej z różnych formatach i jakościach. Oprócz </w:t>
      </w:r>
      <w:r w:rsidR="007940D4">
        <w:t>odsłuchiwania muzyki</w:t>
      </w:r>
      <w:r w:rsidR="00F06819">
        <w:t xml:space="preserve"> i organizowania plików w listy odtwarzania</w:t>
      </w:r>
      <w:r w:rsidR="007940D4">
        <w:t xml:space="preserve"> </w:t>
      </w:r>
      <w:r w:rsidR="00F06819">
        <w:t xml:space="preserve">część bardziej zaawansowanych umożliwia modulacje dźwięku. Najczęstszym stosowanym zabiegiem jest zastosowanie </w:t>
      </w:r>
      <w:r w:rsidR="00957AAD">
        <w:t>korektora</w:t>
      </w:r>
      <w:r w:rsidR="00F06819">
        <w:t xml:space="preserve">. </w:t>
      </w:r>
      <w:r w:rsidR="008225B1">
        <w:t xml:space="preserve">Jest niczym innym niż filtrem tłumiącym lub wzmacniającym określone pasma widma odtwarzanego dźwięku. Uzyskanie podobnego efektu jest jednym z celów poniższej pracy. </w:t>
      </w:r>
    </w:p>
    <w:p w14:paraId="6C07826D" w14:textId="1AC8F490" w:rsidR="008225B1" w:rsidRDefault="008225B1" w:rsidP="00763187">
      <w:r>
        <w:t>Odtwarzanie szeregu plików dźwiękowych wymusza wystąpienie sytuacji rozpoczęcia następnego</w:t>
      </w:r>
      <w:r w:rsidR="00036EF0">
        <w:t xml:space="preserve"> nagrania</w:t>
      </w:r>
      <w:r>
        <w:t xml:space="preserve">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5E31944" w:rsidR="008225B1" w:rsidRPr="00763187" w:rsidRDefault="008225B1" w:rsidP="00763187">
      <w:r w:rsidRPr="00763187">
        <w:t>Poniżej przedstawi</w:t>
      </w:r>
      <w:r w:rsidR="00437F95" w:rsidRPr="00763187">
        <w:t>ono</w:t>
      </w:r>
      <w:r w:rsidRPr="00763187">
        <w:t xml:space="preserve"> przykładową aplikację oferującą powyżej opisane funkcjonalności.</w:t>
      </w:r>
    </w:p>
    <w:p w14:paraId="3FCEE09E" w14:textId="2E154757" w:rsidR="008225B1" w:rsidRPr="00763187" w:rsidRDefault="008225B1" w:rsidP="00763187">
      <w:pPr>
        <w:rPr>
          <w:b/>
        </w:rPr>
      </w:pPr>
      <w:r w:rsidRPr="00763187">
        <w:rPr>
          <w:b/>
        </w:rPr>
        <w:t>Neutron Music Player</w:t>
      </w:r>
    </w:p>
    <w:p w14:paraId="5A58DF7D" w14:textId="1705B3A9" w:rsidR="00957AAD" w:rsidRPr="00763187" w:rsidRDefault="00957AAD" w:rsidP="00763187">
      <w:r w:rsidRPr="00763187">
        <w:t xml:space="preserve">Oferowane funkcjonalności: </w:t>
      </w:r>
    </w:p>
    <w:p w14:paraId="1E82B27A" w14:textId="4E0ADADC" w:rsidR="00957AAD" w:rsidRPr="00763187" w:rsidRDefault="007940D4" w:rsidP="00763187">
      <w:pPr>
        <w:pStyle w:val="Akapitzlist"/>
        <w:numPr>
          <w:ilvl w:val="0"/>
          <w:numId w:val="20"/>
        </w:numPr>
      </w:pPr>
      <w:r w:rsidRPr="00763187">
        <w:t>o</w:t>
      </w:r>
      <w:r w:rsidR="00957AAD" w:rsidRPr="00763187">
        <w:t>bsługa plików w formatach: MP3, WMA, 3GP, FLAC, WAVE i inne</w:t>
      </w:r>
      <w:r w:rsidRPr="00763187">
        <w:t>,</w:t>
      </w:r>
    </w:p>
    <w:p w14:paraId="06F028D4" w14:textId="12C8E5BB" w:rsidR="00957AAD" w:rsidRPr="00763187" w:rsidRDefault="007940D4" w:rsidP="00763187">
      <w:pPr>
        <w:pStyle w:val="Akapitzlist"/>
        <w:numPr>
          <w:ilvl w:val="0"/>
          <w:numId w:val="20"/>
        </w:numPr>
      </w:pPr>
      <w:r w:rsidRPr="00763187">
        <w:t>o</w:t>
      </w:r>
      <w:r w:rsidR="00957AAD" w:rsidRPr="00763187">
        <w:t>rganizacji plików w listy utworów</w:t>
      </w:r>
      <w:r w:rsidR="000325A1" w:rsidRPr="00763187">
        <w:t>, płynne przejście pomiędzy utworami</w:t>
      </w:r>
    </w:p>
    <w:p w14:paraId="1D289572" w14:textId="61D85DAA" w:rsidR="00957AAD" w:rsidRPr="00763187" w:rsidRDefault="007940D4" w:rsidP="00763187">
      <w:pPr>
        <w:pStyle w:val="Akapitzlist"/>
        <w:numPr>
          <w:ilvl w:val="0"/>
          <w:numId w:val="20"/>
        </w:numPr>
      </w:pPr>
      <w:r w:rsidRPr="00763187">
        <w:t>g</w:t>
      </w:r>
      <w:r w:rsidR="00957AAD" w:rsidRPr="00763187">
        <w:t>raficzny, konfigurowalny korektor</w:t>
      </w:r>
    </w:p>
    <w:p w14:paraId="680FD02B" w14:textId="530308E5" w:rsidR="00957AAD" w:rsidRPr="00763187" w:rsidRDefault="007940D4" w:rsidP="00763187">
      <w:pPr>
        <w:pStyle w:val="Akapitzlist"/>
        <w:numPr>
          <w:ilvl w:val="0"/>
          <w:numId w:val="20"/>
        </w:numPr>
      </w:pPr>
      <w:r w:rsidRPr="00763187">
        <w:t>f</w:t>
      </w:r>
      <w:r w:rsidR="00957AAD" w:rsidRPr="00763187">
        <w:t>iltry szumów, hałasu statycznego</w:t>
      </w:r>
    </w:p>
    <w:p w14:paraId="56F1021A" w14:textId="25DFB839" w:rsidR="00957AAD" w:rsidRPr="00763187" w:rsidRDefault="007940D4" w:rsidP="00763187">
      <w:pPr>
        <w:pStyle w:val="Akapitzlist"/>
        <w:numPr>
          <w:ilvl w:val="0"/>
          <w:numId w:val="20"/>
        </w:numPr>
      </w:pPr>
      <w:r w:rsidRPr="00763187">
        <w:t>c</w:t>
      </w:r>
      <w:r w:rsidR="000325A1" w:rsidRPr="00763187">
        <w:t>rossfeed poprawiający jakość dźwięku stereo</w:t>
      </w:r>
      <w:r w:rsidRPr="00763187">
        <w:t>.</w:t>
      </w:r>
    </w:p>
    <w:p w14:paraId="7E2058B7" w14:textId="2A5B03C4" w:rsidR="0087103E" w:rsidRDefault="0098722C" w:rsidP="00763187">
      <w:r w:rsidRPr="00763187">
        <w:t>W przypadku odtwarzaczy zabiegi modulacyjne dźwięku mają na celu jedynie wzmocnienie wrażeń słuchowych</w:t>
      </w:r>
      <w:r>
        <w:t xml:space="preserve"> użytkownika, ale nie są główną funkcjonalnością aplikacji. Programy sklasyfikowane tutaj jako rozrywkowe stawiają modulacje dźwięku jako główną funkcjonalność.</w:t>
      </w:r>
    </w:p>
    <w:p w14:paraId="39C63B20" w14:textId="5DF69025" w:rsidR="0098722C" w:rsidRDefault="0098722C" w:rsidP="00145C63">
      <w:r>
        <w:t xml:space="preserve">Najczęściej przedstawiają taki sam scenariusz użycia. Umożliwiają nagranie dźwięku lub wybranie pliku z pamięci trwałej, nałożenie wybranego efektu modulującego na nagranie 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co pozwala na prowadzenie rozmów poprzez łącze internetowe wraz z wykonaniem modulacji głosu rozmówcy. Nawiązanie połączenia z innym użytkownikiem  często wiąże się z dodatkowymi kosztami opłacenia serwera sieci VoIP określonego przez dostawcę aplikacji.</w:t>
      </w:r>
      <w:r w:rsidR="00352A98">
        <w:t xml:space="preserve"> Z reguły nie umożliwiają łączenia się z poprzez inne serwery niż </w:t>
      </w:r>
      <w:r w:rsidR="00352A98">
        <w:lastRenderedPageBreak/>
        <w:t>zdefiniowane przez producenta.</w:t>
      </w:r>
      <w:r w:rsidR="00BE0978">
        <w:t xml:space="preserve"> Poniżej przedstawiono przykładową produkt dostępny w serwisie Google Play oferująca opisane możliwości.</w:t>
      </w:r>
    </w:p>
    <w:p w14:paraId="1B748BED" w14:textId="6401651D" w:rsidR="007940D4" w:rsidRDefault="007940D4" w:rsidP="00145C63">
      <w:pPr>
        <w:rPr>
          <w:b/>
        </w:rPr>
      </w:pPr>
      <w:r w:rsidRPr="007940D4">
        <w:rPr>
          <w:b/>
        </w:rPr>
        <w:t>Voice change</w:t>
      </w:r>
      <w:r w:rsidR="00BE0978">
        <w:rPr>
          <w:b/>
        </w:rPr>
        <w:t>r</w:t>
      </w:r>
      <w:r w:rsidRPr="007940D4">
        <w:rPr>
          <w:b/>
        </w:rPr>
        <w:t xml:space="preserve"> with effects</w:t>
      </w:r>
    </w:p>
    <w:p w14:paraId="74D97593" w14:textId="3FF9C8FD" w:rsidR="007940D4" w:rsidRDefault="007940D4" w:rsidP="00145C63">
      <w:r>
        <w:t>Oferowane funkcjonalności:</w:t>
      </w:r>
    </w:p>
    <w:p w14:paraId="55808EF9" w14:textId="36D926B0" w:rsidR="007940D4" w:rsidRDefault="007940D4" w:rsidP="00763187">
      <w:pPr>
        <w:pStyle w:val="Akapitzlist"/>
        <w:numPr>
          <w:ilvl w:val="0"/>
          <w:numId w:val="19"/>
        </w:numPr>
        <w:spacing w:after="0"/>
      </w:pPr>
      <w:r>
        <w:t>nagrywanie dźwięku,</w:t>
      </w:r>
    </w:p>
    <w:p w14:paraId="2F38846F" w14:textId="7D042F22" w:rsidR="007940D4" w:rsidRDefault="007940D4" w:rsidP="00763187">
      <w:pPr>
        <w:pStyle w:val="Akapitzlist"/>
        <w:numPr>
          <w:ilvl w:val="0"/>
          <w:numId w:val="19"/>
        </w:numPr>
        <w:spacing w:after="0"/>
      </w:pPr>
      <w:r>
        <w:t xml:space="preserve">odtwarzanie z nałożonym efektem, </w:t>
      </w:r>
    </w:p>
    <w:p w14:paraId="43ADEC5A" w14:textId="70F5E72F" w:rsidR="007940D4" w:rsidRDefault="007940D4" w:rsidP="00763187">
      <w:pPr>
        <w:pStyle w:val="Akapitzlist"/>
        <w:numPr>
          <w:ilvl w:val="0"/>
          <w:numId w:val="19"/>
        </w:numPr>
        <w:spacing w:after="0"/>
      </w:pPr>
      <w:r>
        <w:t>dostępne modulacje:</w:t>
      </w:r>
    </w:p>
    <w:p w14:paraId="24913047" w14:textId="0193287A" w:rsidR="007940D4" w:rsidRDefault="007940D4" w:rsidP="00763187">
      <w:pPr>
        <w:pStyle w:val="Akapitzlist"/>
        <w:numPr>
          <w:ilvl w:val="1"/>
          <w:numId w:val="19"/>
        </w:numPr>
        <w:spacing w:after="0"/>
      </w:pPr>
      <w:r>
        <w:t>głos cyborga,</w:t>
      </w:r>
    </w:p>
    <w:p w14:paraId="24B2FCA6" w14:textId="05847E55" w:rsidR="007940D4" w:rsidRDefault="007940D4" w:rsidP="00763187">
      <w:pPr>
        <w:pStyle w:val="Akapitzlist"/>
        <w:numPr>
          <w:ilvl w:val="1"/>
          <w:numId w:val="19"/>
        </w:numPr>
        <w:spacing w:after="0"/>
      </w:pPr>
      <w:r>
        <w:t>głos wiewiórki,</w:t>
      </w:r>
    </w:p>
    <w:p w14:paraId="46EF2439" w14:textId="5E72816E" w:rsidR="007940D4" w:rsidRDefault="00BE0978" w:rsidP="00763187">
      <w:pPr>
        <w:pStyle w:val="Akapitzlist"/>
        <w:numPr>
          <w:ilvl w:val="1"/>
          <w:numId w:val="19"/>
        </w:numPr>
        <w:spacing w:after="0"/>
      </w:pPr>
      <w:r>
        <w:t>odtwarzanie wsteczne,</w:t>
      </w:r>
    </w:p>
    <w:p w14:paraId="691825E4" w14:textId="462C4E45" w:rsidR="00BE0978" w:rsidRDefault="00BE0978" w:rsidP="00763187">
      <w:pPr>
        <w:pStyle w:val="Akapitzlist"/>
        <w:numPr>
          <w:ilvl w:val="0"/>
          <w:numId w:val="19"/>
        </w:numPr>
        <w:spacing w:after="0"/>
      </w:pPr>
      <w:r>
        <w:t>możliwość ustawienia zmienionego nagrania jako dzwonka telefonu,</w:t>
      </w:r>
    </w:p>
    <w:p w14:paraId="27AD80A0" w14:textId="2CC3863C" w:rsidR="00BE0978" w:rsidRPr="007940D4" w:rsidRDefault="00BE0978" w:rsidP="00763187">
      <w:pPr>
        <w:pStyle w:val="Akapitzlist"/>
        <w:numPr>
          <w:ilvl w:val="0"/>
          <w:numId w:val="19"/>
        </w:numPr>
        <w:spacing w:after="0"/>
      </w:pPr>
      <w:r>
        <w:t>synteza mowy na podstawie tekstu.</w:t>
      </w:r>
    </w:p>
    <w:p w14:paraId="074ECDBC" w14:textId="77777777" w:rsidR="00352A98" w:rsidRPr="00C20C46" w:rsidRDefault="00352A98" w:rsidP="00145C63">
      <w:pPr>
        <w:rPr>
          <w:b/>
        </w:rPr>
      </w:pPr>
    </w:p>
    <w:p w14:paraId="6A655226" w14:textId="77777777" w:rsidR="0087103E" w:rsidRPr="00C20C46" w:rsidRDefault="0087103E" w:rsidP="00145C63">
      <w:pPr>
        <w:rPr>
          <w:b/>
        </w:rPr>
      </w:pPr>
    </w:p>
    <w:p w14:paraId="70675314" w14:textId="77777777" w:rsidR="0087103E" w:rsidRDefault="0087103E">
      <w:pPr>
        <w:jc w:val="left"/>
        <w:rPr>
          <w:rFonts w:eastAsiaTheme="majorEastAsia" w:cstheme="majorBidi"/>
          <w:color w:val="000000" w:themeColor="text1"/>
          <w:sz w:val="32"/>
          <w:szCs w:val="32"/>
        </w:rPr>
      </w:pPr>
      <w:r>
        <w:br w:type="page"/>
      </w:r>
    </w:p>
    <w:p w14:paraId="2C3393EE" w14:textId="7DE78785" w:rsidR="00A235BE" w:rsidRDefault="001A1000" w:rsidP="005F53F9">
      <w:pPr>
        <w:pStyle w:val="Nagwek1"/>
      </w:pPr>
      <w:bookmarkStart w:id="4" w:name="_Toc437969353"/>
      <w:r>
        <w:lastRenderedPageBreak/>
        <w:t>Opis procesu modulacji dźwięku</w:t>
      </w:r>
      <w:bookmarkEnd w:id="4"/>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04D3B40D" w:rsidR="004F0CAE" w:rsidRDefault="00437F95" w:rsidP="00E7149C">
      <w:pPr>
        <w:rPr>
          <w:rFonts w:eastAsiaTheme="minorEastAsia"/>
        </w:rPr>
      </w:pPr>
      <w:r>
        <w:t>W celu przeprowadzenia modulacji</w:t>
      </w:r>
      <w:r w:rsidR="00155A97">
        <w:t xml:space="preserve"> dźwięku niezbędne jest uzyskanie zapisu dźwięku w postaci fali. Zrealizowane w ten sposób nagranie przedstawia rzeczywisty sygnał ciągły 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07F920F4" w14:textId="77777777" w:rsidR="00E26B34" w:rsidRDefault="008927B5" w:rsidP="00E7149C">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 zakresie przetwarzania sygnałów niezbędne jest wykonanie pewnych operacji, by rezultaty transformaty były możliwie wiarygodne. </w:t>
      </w:r>
    </w:p>
    <w:p w14:paraId="666DDF4D" w14:textId="78566155" w:rsidR="00E26B34" w:rsidRDefault="00E26B34" w:rsidP="00E26B34">
      <w:pPr>
        <w:keepNext/>
      </w:pPr>
      <w:r>
        <w:rPr>
          <w:noProof/>
          <w:lang w:eastAsia="pl-PL"/>
        </w:rPr>
        <w:lastRenderedPageBreak/>
        <w:drawing>
          <wp:inline distT="0" distB="0" distL="0" distR="0" wp14:anchorId="01903F72" wp14:editId="679D7811">
            <wp:extent cx="5760720" cy="4029710"/>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29710"/>
                    </a:xfrm>
                    <a:prstGeom prst="rect">
                      <a:avLst/>
                    </a:prstGeom>
                  </pic:spPr>
                </pic:pic>
              </a:graphicData>
            </a:graphic>
          </wp:inline>
        </w:drawing>
      </w:r>
    </w:p>
    <w:p w14:paraId="70DAF9B8" w14:textId="48C4F851" w:rsidR="00E26B34" w:rsidRDefault="00E26B34" w:rsidP="00E26B34">
      <w:pPr>
        <w:pStyle w:val="Legenda"/>
      </w:pPr>
      <w:bookmarkStart w:id="5" w:name="_Ref437433336"/>
      <w:bookmarkStart w:id="6" w:name="_Toc437971413"/>
      <w:r>
        <w:t xml:space="preserve">Rysunek </w:t>
      </w:r>
      <w:r w:rsidR="00596D9E">
        <w:fldChar w:fldCharType="begin"/>
      </w:r>
      <w:r w:rsidR="00596D9E">
        <w:instrText xml:space="preserve"> SEQ Rysunek \* ARABIC </w:instrText>
      </w:r>
      <w:r w:rsidR="00596D9E">
        <w:fldChar w:fldCharType="separate"/>
      </w:r>
      <w:r w:rsidR="003234CD">
        <w:rPr>
          <w:noProof/>
        </w:rPr>
        <w:t>1</w:t>
      </w:r>
      <w:r w:rsidR="00596D9E">
        <w:rPr>
          <w:noProof/>
        </w:rPr>
        <w:fldChar w:fldCharType="end"/>
      </w:r>
      <w:bookmarkEnd w:id="5"/>
      <w:r>
        <w:t xml:space="preserve"> Diagram przepływu danych w procesie modulacji sygnału</w:t>
      </w:r>
      <w:bookmarkEnd w:id="6"/>
    </w:p>
    <w:p w14:paraId="2008F167" w14:textId="7A052F15" w:rsidR="008927B5" w:rsidRDefault="00E26B34" w:rsidP="00E7149C">
      <w:pPr>
        <w:rPr>
          <w:rFonts w:eastAsiaTheme="minorEastAsia"/>
        </w:rPr>
      </w:pPr>
      <w:r>
        <w:fldChar w:fldCharType="begin"/>
      </w:r>
      <w:r>
        <w:rPr>
          <w:color w:val="000000" w:themeColor="text1"/>
        </w:rPr>
        <w:instrText xml:space="preserve"> REF _Ref437433336 \h </w:instrText>
      </w:r>
      <w:r>
        <w:fldChar w:fldCharType="separate"/>
      </w:r>
      <w:r w:rsidR="003234CD">
        <w:t xml:space="preserve">Rysunek </w:t>
      </w:r>
      <w:r w:rsidR="003234CD">
        <w:rPr>
          <w:noProof/>
        </w:rPr>
        <w:t>1</w:t>
      </w:r>
      <w:r>
        <w:fldChar w:fldCharType="end"/>
      </w:r>
      <w:r>
        <w:t xml:space="preserve"> </w:t>
      </w:r>
      <w:r>
        <w:rPr>
          <w:color w:val="000000" w:themeColor="text1"/>
        </w:rPr>
        <w:t xml:space="preserve">prezentuje poglądowy diagram przypływu danych w procesie modulacji. </w:t>
      </w:r>
      <w:r w:rsidR="00D75C64" w:rsidRPr="00E26B34">
        <w:t>Pierwszym</w:t>
      </w:r>
      <w:r w:rsidR="00D75C64">
        <w:t xml:space="preserve">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wzoru:</w:t>
      </w:r>
    </w:p>
    <w:p w14:paraId="0D92765A" w14:textId="2813C82B" w:rsidR="001C764E" w:rsidRPr="001C764E" w:rsidRDefault="000B191F" w:rsidP="000B191F">
      <w:pPr>
        <w:tabs>
          <w:tab w:val="center" w:pos="4536"/>
          <w:tab w:val="right" w:pos="9072"/>
        </w:tabs>
        <w:rPr>
          <w:rFonts w:eastAsiaTheme="minorEastAsia"/>
          <w:sz w:val="28"/>
        </w:rPr>
      </w:pPr>
      <w:r>
        <w:rPr>
          <w:rFonts w:eastAsiaTheme="minorEastAsia"/>
          <w:sz w:val="28"/>
        </w:rPr>
        <w:tab/>
      </w:r>
      <m:oMath>
        <m:r>
          <w:rPr>
            <w:rFonts w:ascii="Cambria Math" w:hAnsi="Cambria Math"/>
            <w:sz w:val="28"/>
          </w:rPr>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w:r>
        <w:rPr>
          <w:rFonts w:eastAsiaTheme="minorEastAsia"/>
          <w:sz w:val="28"/>
        </w:rPr>
        <w:tab/>
        <w:t>(4.1)</w:t>
      </w:r>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763187"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7EF32F03"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t>
      </w:r>
      <w:r w:rsidR="00437F95">
        <w:rPr>
          <w:rFonts w:eastAsiaTheme="minorEastAsia"/>
        </w:rPr>
        <w:t>wane są naprzemiennie po sobie,</w:t>
      </w:r>
      <w:r>
        <w:rPr>
          <w:rFonts w:eastAsiaTheme="minorEastAsia"/>
        </w:rPr>
        <w:t xml:space="preserve"> a przetwarzanie konkretnych kanałów powinno zostać wykonane niezależnie.</w:t>
      </w:r>
    </w:p>
    <w:p w14:paraId="776E7850" w14:textId="1DFCBDEF" w:rsidR="006B04A7" w:rsidRDefault="006B04A7" w:rsidP="006B04A7">
      <w:pPr>
        <w:keepNext/>
      </w:pPr>
      <w:r>
        <w:rPr>
          <w:rFonts w:eastAsiaTheme="minorEastAsia"/>
          <w:noProof/>
          <w:lang w:eastAsia="pl-PL"/>
        </w:rPr>
        <w:lastRenderedPageBreak/>
        <w:drawing>
          <wp:inline distT="0" distB="0" distL="0" distR="0" wp14:anchorId="60C9776C" wp14:editId="48AD350A">
            <wp:extent cx="5760720" cy="144208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podział na okna czasowe f=44100 N=51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1442085"/>
                    </a:xfrm>
                    <a:prstGeom prst="rect">
                      <a:avLst/>
                    </a:prstGeom>
                  </pic:spPr>
                </pic:pic>
              </a:graphicData>
            </a:graphic>
          </wp:inline>
        </w:drawing>
      </w:r>
    </w:p>
    <w:p w14:paraId="71AC3DE4" w14:textId="3DE755D7" w:rsidR="006B04A7" w:rsidRDefault="006B04A7" w:rsidP="006B04A7">
      <w:pPr>
        <w:pStyle w:val="Legenda"/>
        <w:rPr>
          <w:rFonts w:eastAsiaTheme="minorEastAsia"/>
        </w:rPr>
      </w:pPr>
      <w:bookmarkStart w:id="7" w:name="_Toc437971414"/>
      <w:r>
        <w:t xml:space="preserve">Rysunek </w:t>
      </w:r>
      <w:r w:rsidR="00596D9E">
        <w:fldChar w:fldCharType="begin"/>
      </w:r>
      <w:r w:rsidR="00596D9E">
        <w:instrText xml:space="preserve"> SEQ Rysunek \* ARABIC </w:instrText>
      </w:r>
      <w:r w:rsidR="00596D9E">
        <w:fldChar w:fldCharType="separate"/>
      </w:r>
      <w:r w:rsidR="003234CD">
        <w:rPr>
          <w:noProof/>
        </w:rPr>
        <w:t>2</w:t>
      </w:r>
      <w:r w:rsidR="00596D9E">
        <w:rPr>
          <w:noProof/>
        </w:rPr>
        <w:fldChar w:fldCharType="end"/>
      </w:r>
      <w:r>
        <w:t xml:space="preserve"> Podział sygnału na okna czasowe. fs = 44,1kHz, n = 512, czas okna = 11,6 ms</w:t>
      </w:r>
      <w:bookmarkEnd w:id="7"/>
    </w:p>
    <w:p w14:paraId="6BFB587A" w14:textId="61C368DC"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220255C3" w:rsidR="00AC2BB4" w:rsidRDefault="00AC2BB4" w:rsidP="005F53F9">
      <w:pPr>
        <w:pStyle w:val="Nagwek1"/>
      </w:pPr>
      <w:bookmarkStart w:id="8" w:name="_Toc437969354"/>
      <w:r>
        <w:lastRenderedPageBreak/>
        <w:t>Przegląd zagadnień modulacji dźwięku</w:t>
      </w:r>
      <w:bookmarkEnd w:id="8"/>
    </w:p>
    <w:p w14:paraId="33A7BF4C" w14:textId="419FC5C9" w:rsidR="006F37A7" w:rsidRPr="005E57C5" w:rsidRDefault="006F37A7" w:rsidP="00145C63">
      <w:r>
        <w:t>Poniższy rozdział stanowi podstawę teoretyczną dla dalszych opisów części praktycznej pracy. W znacznej części jedynie dotyka rozleglejszych zagadnień danego tematu. Przedstawia jednak wystarczającą wiedzę, by w pełni zrozumieć zasadność i konieczność poszczególnych operacji wchodzących w skład modulacji dźwięku. Pokrótce zostaną opisane podstawowe zagadnienia dz</w:t>
      </w:r>
      <w:r w:rsidR="006D4A37">
        <w:t xml:space="preserve">iedziny przetwarzania sygnałów oraz specyfiki fali dźwiękowej mowy. </w:t>
      </w:r>
    </w:p>
    <w:p w14:paraId="35B1F6EA" w14:textId="64AB65E6" w:rsidR="005E57C5" w:rsidRDefault="00BE0C27" w:rsidP="00145C63">
      <w:pPr>
        <w:pStyle w:val="Nagwek2"/>
      </w:pPr>
      <w:bookmarkStart w:id="9" w:name="_Toc437969355"/>
      <w:r>
        <w:t>Charakterystyki sygnału mowy</w:t>
      </w:r>
      <w:bookmarkEnd w:id="9"/>
    </w:p>
    <w:p w14:paraId="3A6DB2CA" w14:textId="77777777" w:rsidR="00B05909" w:rsidRDefault="006D4A37" w:rsidP="00145C63">
      <w:r>
        <w:t>Przed pojęciem próby zniekształcenia nagrania w celu utrudnienia identyfikacji rozmówcy warto zrozumieć mechanizmy towarzyszące procesowi artykułowania słów i ich percepcji.</w:t>
      </w:r>
      <w:r w:rsidR="00AE1AE1">
        <w:t xml:space="preserve"> Najważniejszym faktem, który należy przyjąć jest postrzeganie dźwięków nie w</w:t>
      </w:r>
      <w:r w:rsidR="00B05909">
        <w:t xml:space="preserve"> kontekście czasu, ale częstotliwości. Jest to bezpośrednią konsekwencją zjawisk zachodzących w organach mowy i słuchu człowieka. </w:t>
      </w:r>
    </w:p>
    <w:p w14:paraId="297385AA" w14:textId="3729E085" w:rsidR="006D4A37" w:rsidRDefault="00B05909" w:rsidP="00145C63">
      <w:r>
        <w:t>Pierwszym elementem układu mowy mającym wpływ na głos</w:t>
      </w:r>
      <w:r w:rsidR="00A8133D">
        <w:t xml:space="preserve"> są</w:t>
      </w:r>
      <w:r>
        <w:t xml:space="preserve"> fałdy błony śluzowej krtani często nazywane strunami głosowymi. </w:t>
      </w:r>
      <w:r w:rsidR="00BC6146">
        <w:t xml:space="preserve">Odpowiadają one za wydobywanie dźwięcznych części głosek. </w:t>
      </w:r>
      <w:r w:rsidR="00A8133D">
        <w:t>Należy pamiętać, że zjawisko powstawania dźwięku jest procesem biernym z punktu widzenia ułożenia elementów krtani. Jest niczym innym niż efektem turbulentnego przepływu powietrza</w:t>
      </w:r>
      <w:r w:rsidR="00FA2CE7">
        <w:t xml:space="preserve"> -</w:t>
      </w:r>
      <w:r w:rsidR="00A8133D">
        <w:t xml:space="preserve"> brak tam </w:t>
      </w:r>
      <w:r w:rsidR="00FA2CE7">
        <w:t>aktywnych rezonatorów generujących dźwięk w podobny sposób jak głośniki. Kształt strun głosowych w znacznym stopniu determinuje jednak widmo wydobywanego dźwięku</w:t>
      </w:r>
      <w:r>
        <w:t xml:space="preserve">. Układ nerwowy posiada </w:t>
      </w:r>
      <w:r w:rsidR="00A8133D">
        <w:t>jednak kontrolę nad powierzchniowymi i głębokimi mięśniami krtani co pozwala na zmianę rozwarcia i długości szpary głośni</w:t>
      </w:r>
      <w:r w:rsidR="00FA2CE7">
        <w:t xml:space="preserve"> oraz korekty napięci i grubości fałd błony śluzowej. Właśnie te operacje pozwalają na intonowanie wypowiedzi</w:t>
      </w:r>
      <w:r w:rsidR="00BC6146">
        <w:t xml:space="preserve"> </w:t>
      </w:r>
      <w:commentRangeStart w:id="10"/>
      <w:r w:rsidR="00BC6146" w:rsidRPr="003234CD">
        <w:rPr>
          <w:color w:val="000000" w:themeColor="text1"/>
        </w:rPr>
        <w:t>[</w:t>
      </w:r>
      <w:r w:rsidR="003234CD" w:rsidRPr="003234CD">
        <w:rPr>
          <w:color w:val="000000" w:themeColor="text1"/>
        </w:rPr>
        <w:t>12</w:t>
      </w:r>
      <w:r w:rsidR="00BC6146" w:rsidRPr="003234CD">
        <w:t>]</w:t>
      </w:r>
      <w:r w:rsidR="00BC6146">
        <w:t xml:space="preserve">. </w:t>
      </w:r>
      <w:commentRangeEnd w:id="10"/>
      <w:r w:rsidR="003234CD">
        <w:rPr>
          <w:rStyle w:val="Odwoaniedokomentarza"/>
        </w:rPr>
        <w:commentReference w:id="10"/>
      </w:r>
      <w:r w:rsidR="00BC6146">
        <w:t xml:space="preserve">Ostateczny obraz widma definiowany jest przez układ rezonujący w skład którego wchodzą policzki, wargi i język, a w przypadku głosek nosowych jama nosowa i nozdrza. </w:t>
      </w:r>
    </w:p>
    <w:p w14:paraId="194EB759" w14:textId="04991524" w:rsidR="00855585" w:rsidRDefault="00855585" w:rsidP="00145C63">
      <w:r>
        <w:t xml:space="preserve">Ton krtaniowy, nazywany czasem tonem podstawowym, posiada bardzo bogate widmo. Kluczowe dla identyfikacji treści i rozmówcy jest pasmo niższych częstotliwości. Dzięki temu już w początkach telekomunikacji </w:t>
      </w:r>
      <w:r w:rsidR="005C2A18">
        <w:t xml:space="preserve">wykorzystanie stosunkowo niskiej częstotliwości próbkowania pozwalało na swobodną i zrozumiałą komunikację. Warto jednak prześledzić wpływ filtrów przepustowych na zrozumiałość semantyczną mowy. </w:t>
      </w:r>
      <w:r w:rsidR="002952E2">
        <w:rPr>
          <w:color w:val="FF0000"/>
        </w:rPr>
        <w:fldChar w:fldCharType="begin"/>
      </w:r>
      <w:r w:rsidR="002952E2">
        <w:instrText xml:space="preserve"> REF _Ref437889835 \h </w:instrText>
      </w:r>
      <w:r w:rsidR="002952E2">
        <w:rPr>
          <w:color w:val="FF0000"/>
        </w:rPr>
      </w:r>
      <w:r w:rsidR="002952E2">
        <w:rPr>
          <w:color w:val="FF0000"/>
        </w:rPr>
        <w:fldChar w:fldCharType="separate"/>
      </w:r>
      <w:r w:rsidR="003234CD">
        <w:t xml:space="preserve">Rysunek </w:t>
      </w:r>
      <w:r w:rsidR="003234CD">
        <w:rPr>
          <w:noProof/>
        </w:rPr>
        <w:t>3</w:t>
      </w:r>
      <w:r w:rsidR="002952E2">
        <w:rPr>
          <w:color w:val="FF0000"/>
        </w:rPr>
        <w:fldChar w:fldCharType="end"/>
      </w:r>
      <w:r w:rsidR="005C2A18">
        <w:t xml:space="preserve"> przedstawia zmianę klarowności przekazu zależnie od granicy przepustowości filtrów. </w:t>
      </w:r>
      <w:r w:rsidR="002952E2">
        <w:t>Należy jednak zdawać sobie również sprawę z tego, że wysokość tonu podstawowego jest różna dla każdej osoby.</w:t>
      </w:r>
      <w:r w:rsidR="004D2CF4">
        <w:t xml:space="preserve"> Z reguły kobiety posiadają wyższy ton od mężczyzn. </w:t>
      </w:r>
      <w:r w:rsidR="002952E2">
        <w:t xml:space="preserve"> </w:t>
      </w:r>
      <w:r w:rsidR="00B273BA">
        <w:t xml:space="preserve">Dla przykładu można podać uśrednione zakresy częstotliwości tonu krtaniowego dla głosów śpiewaczych: </w:t>
      </w:r>
    </w:p>
    <w:p w14:paraId="1DA7199D" w14:textId="1EED719B" w:rsidR="00B273BA" w:rsidRDefault="004D2CF4" w:rsidP="00B273BA">
      <w:pPr>
        <w:pStyle w:val="Akapitzlist"/>
        <w:numPr>
          <w:ilvl w:val="0"/>
          <w:numId w:val="18"/>
        </w:numPr>
      </w:pPr>
      <w:r>
        <w:t>b</w:t>
      </w:r>
      <w:r w:rsidR="00B273BA">
        <w:t>as: 80 – 320 Hz,</w:t>
      </w:r>
    </w:p>
    <w:p w14:paraId="0B40D39A" w14:textId="70B10253" w:rsidR="00B273BA" w:rsidRDefault="000C384B" w:rsidP="00B273BA">
      <w:pPr>
        <w:pStyle w:val="Akapitzlist"/>
        <w:numPr>
          <w:ilvl w:val="0"/>
          <w:numId w:val="18"/>
        </w:numPr>
      </w:pPr>
      <w:r>
        <w:t>b</w:t>
      </w:r>
      <w:r w:rsidR="00B273BA">
        <w:t>aryton: 100 – 400 Hz,</w:t>
      </w:r>
    </w:p>
    <w:p w14:paraId="60A559BF" w14:textId="32BBE995" w:rsidR="00B273BA" w:rsidRDefault="000C384B" w:rsidP="00B273BA">
      <w:pPr>
        <w:pStyle w:val="Akapitzlist"/>
        <w:numPr>
          <w:ilvl w:val="0"/>
          <w:numId w:val="18"/>
        </w:numPr>
      </w:pPr>
      <w:r>
        <w:t>t</w:t>
      </w:r>
      <w:r w:rsidR="00B273BA">
        <w:t>enor: 120 - 480 Hz</w:t>
      </w:r>
      <w:r>
        <w:t>.</w:t>
      </w:r>
    </w:p>
    <w:p w14:paraId="09A1213A" w14:textId="6B9BF18B" w:rsidR="002952E2" w:rsidRDefault="00FD7A0D" w:rsidP="002952E2">
      <w:pPr>
        <w:keepNext/>
      </w:pPr>
      <w:r>
        <w:rPr>
          <w:noProof/>
          <w:lang w:eastAsia="pl-PL"/>
        </w:rPr>
        <w:lastRenderedPageBreak/>
        <w:drawing>
          <wp:inline distT="0" distB="0" distL="0" distR="0" wp14:anchorId="3E2797B9" wp14:editId="541DABED">
            <wp:extent cx="5760720" cy="3932117"/>
            <wp:effectExtent l="0" t="0" r="11430" b="11430"/>
            <wp:docPr id="32" name="Wykres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84B5157" w14:textId="2E9DB3E5" w:rsidR="002952E2" w:rsidRDefault="002952E2" w:rsidP="002952E2">
      <w:pPr>
        <w:pStyle w:val="Legenda"/>
        <w:rPr>
          <w:color w:val="FF0000"/>
        </w:rPr>
      </w:pPr>
      <w:bookmarkStart w:id="11" w:name="_Ref437889835"/>
      <w:bookmarkStart w:id="12" w:name="_Toc437971415"/>
      <w:r>
        <w:t xml:space="preserve">Rysunek </w:t>
      </w:r>
      <w:r>
        <w:fldChar w:fldCharType="begin"/>
      </w:r>
      <w:r>
        <w:instrText xml:space="preserve"> SEQ Rysunek \* ARABIC </w:instrText>
      </w:r>
      <w:r>
        <w:fldChar w:fldCharType="separate"/>
      </w:r>
      <w:r w:rsidR="003234CD">
        <w:rPr>
          <w:noProof/>
        </w:rPr>
        <w:t>3</w:t>
      </w:r>
      <w:r>
        <w:fldChar w:fldCharType="end"/>
      </w:r>
      <w:bookmarkEnd w:id="11"/>
      <w:r>
        <w:t xml:space="preserve"> Wpływ filtracji górno- i dolnoprzepustowej pasm</w:t>
      </w:r>
      <w:r w:rsidR="009A3E3A">
        <w:t xml:space="preserve">a mowy ludzkiej na zrozumiałość </w:t>
      </w:r>
      <w:commentRangeStart w:id="13"/>
      <w:r w:rsidRPr="0009510D">
        <w:rPr>
          <w:color w:val="000000" w:themeColor="text1"/>
        </w:rPr>
        <w:t>[</w:t>
      </w:r>
      <w:r w:rsidR="003234CD" w:rsidRPr="0009510D">
        <w:rPr>
          <w:color w:val="000000" w:themeColor="text1"/>
        </w:rPr>
        <w:t>8</w:t>
      </w:r>
      <w:r w:rsidRPr="0009510D">
        <w:rPr>
          <w:color w:val="000000" w:themeColor="text1"/>
        </w:rPr>
        <w:t>]</w:t>
      </w:r>
      <w:commentRangeEnd w:id="13"/>
      <w:r w:rsidR="003234CD" w:rsidRPr="0009510D">
        <w:rPr>
          <w:rStyle w:val="Odwoaniedokomentarza"/>
          <w:i w:val="0"/>
          <w:iCs w:val="0"/>
          <w:color w:val="000000" w:themeColor="text1"/>
        </w:rPr>
        <w:commentReference w:id="13"/>
      </w:r>
      <w:bookmarkEnd w:id="12"/>
    </w:p>
    <w:p w14:paraId="13ECBAF5" w14:textId="7F692F48" w:rsidR="002952E2" w:rsidRDefault="00220E2A" w:rsidP="002952E2">
      <w:r>
        <w:t>Mowa człowieka są niczym innym niż odpowiednio modulowanym tonem krtaniowym. Gdzieś tkwić musi jednak różnica pomiędzy poszczególnymi dźwiękami. W zrozumieniu tych różnic pomocne będą pojęcia fonemu i formantu. Fonem jest najmniejszą rozpoznawalną w danym języku jednostką fonetyczną.</w:t>
      </w:r>
      <w:r w:rsidR="00184296">
        <w:t xml:space="preserve"> Zarejestrowanie zlepka fonemów w określonej kolejności pozwala na </w:t>
      </w:r>
      <w:r>
        <w:t xml:space="preserve"> </w:t>
      </w:r>
      <w:r w:rsidR="00184296">
        <w:t xml:space="preserve">semantyczną interpretację usłyszanego słowa. Jednak dopiero formant dotyka dźwięku na poziomie jego widma. Określa on jakie składowe częstotliwościowe charakteryzują określony fenom. Formant, a właściwie zbiór formantów, pozwala na poprawną interpretację dźwięków, co może zostać wykorzystane w mechanizmach rejestrowania języka naturalnego. Każdy fonem posiada określone częstotliwości swoich formantów. Przykładowe wartości przedstawiono w </w:t>
      </w:r>
      <w:r w:rsidR="00F85A46">
        <w:fldChar w:fldCharType="begin"/>
      </w:r>
      <w:r w:rsidR="00F85A46">
        <w:instrText xml:space="preserve"> REF _Ref437898499 \h </w:instrText>
      </w:r>
      <w:r w:rsidR="00F85A46">
        <w:fldChar w:fldCharType="separate"/>
      </w:r>
      <w:r w:rsidR="003234CD">
        <w:t xml:space="preserve">Tabela </w:t>
      </w:r>
      <w:r w:rsidR="003234CD">
        <w:rPr>
          <w:noProof/>
        </w:rPr>
        <w:t>1</w:t>
      </w:r>
      <w:r w:rsidR="00F85A46">
        <w:fldChar w:fldCharType="end"/>
      </w:r>
      <w:r w:rsidR="00184296">
        <w:t xml:space="preserve">. </w:t>
      </w:r>
      <w:r w:rsidR="00150419">
        <w:t>Można ponadto wyróżnić różne charakterystyczne formanty na całych grup głosek, np. dla spółgłosek nosowych formant o częstotliwości 2500 Hz</w:t>
      </w:r>
      <w:r w:rsidR="007D73D0">
        <w:t xml:space="preserve"> </w:t>
      </w:r>
      <w:commentRangeStart w:id="14"/>
      <w:r w:rsidR="00A959DF" w:rsidRPr="00A959DF">
        <w:rPr>
          <w:color w:val="000000" w:themeColor="text1"/>
        </w:rPr>
        <w:t>[4]</w:t>
      </w:r>
      <w:commentRangeEnd w:id="14"/>
      <w:r w:rsidR="00A959DF">
        <w:rPr>
          <w:rStyle w:val="Odwoaniedokomentarza"/>
        </w:rPr>
        <w:commentReference w:id="14"/>
      </w:r>
      <w:r w:rsidR="00150419">
        <w:t>.</w:t>
      </w:r>
    </w:p>
    <w:p w14:paraId="4BEA2ED6" w14:textId="644B4B5F" w:rsidR="00F85A46" w:rsidRDefault="00F85A46" w:rsidP="00F85A46">
      <w:pPr>
        <w:pStyle w:val="Legenda"/>
        <w:keepNext/>
      </w:pPr>
      <w:bookmarkStart w:id="15" w:name="_Ref437898499"/>
      <w:r>
        <w:t xml:space="preserve">Tabela </w:t>
      </w:r>
      <w:r>
        <w:fldChar w:fldCharType="begin"/>
      </w:r>
      <w:r>
        <w:instrText xml:space="preserve"> SEQ Tabela \* ARABIC </w:instrText>
      </w:r>
      <w:r>
        <w:fldChar w:fldCharType="separate"/>
      </w:r>
      <w:r w:rsidR="003234CD">
        <w:rPr>
          <w:noProof/>
        </w:rPr>
        <w:t>1</w:t>
      </w:r>
      <w:r>
        <w:fldChar w:fldCharType="end"/>
      </w:r>
      <w:bookmarkEnd w:id="15"/>
      <w:r>
        <w:t xml:space="preserve"> </w:t>
      </w:r>
      <w:r w:rsidRPr="00EF186C">
        <w:t>Wartości pierwszych dwóch formantów wybranych fonemów</w:t>
      </w:r>
      <w:r>
        <w:t xml:space="preserve"> </w:t>
      </w:r>
      <w:commentRangeStart w:id="16"/>
      <w:r>
        <w:t>[</w:t>
      </w:r>
      <w:r w:rsidR="00A959DF" w:rsidRPr="00A959DF">
        <w:rPr>
          <w:color w:val="000000" w:themeColor="text1"/>
        </w:rPr>
        <w:t>4</w:t>
      </w:r>
      <w:r>
        <w:t>]</w:t>
      </w:r>
      <w:commentRangeEnd w:id="16"/>
      <w:r w:rsidR="00A959DF">
        <w:rPr>
          <w:rStyle w:val="Odwoaniedokomentarza"/>
          <w:i w:val="0"/>
          <w:iCs w:val="0"/>
          <w:color w:val="auto"/>
        </w:rPr>
        <w:commentReference w:id="16"/>
      </w:r>
    </w:p>
    <w:tbl>
      <w:tblPr>
        <w:tblStyle w:val="Tabela-Siatka"/>
        <w:tblW w:w="0" w:type="auto"/>
        <w:tblLook w:val="04A0" w:firstRow="1" w:lastRow="0" w:firstColumn="1" w:lastColumn="0" w:noHBand="0" w:noVBand="1"/>
      </w:tblPr>
      <w:tblGrid>
        <w:gridCol w:w="2265"/>
        <w:gridCol w:w="2265"/>
        <w:gridCol w:w="2266"/>
        <w:gridCol w:w="2266"/>
      </w:tblGrid>
      <w:tr w:rsidR="00150419" w14:paraId="41BBA1EB" w14:textId="77777777" w:rsidTr="00150419">
        <w:tc>
          <w:tcPr>
            <w:tcW w:w="2265" w:type="dxa"/>
          </w:tcPr>
          <w:p w14:paraId="14A565D4" w14:textId="265F049F" w:rsidR="00150419" w:rsidRDefault="00150419" w:rsidP="00150419">
            <w:pPr>
              <w:jc w:val="center"/>
            </w:pPr>
            <w:r>
              <w:t>Fonemy</w:t>
            </w:r>
          </w:p>
        </w:tc>
        <w:tc>
          <w:tcPr>
            <w:tcW w:w="2265" w:type="dxa"/>
          </w:tcPr>
          <w:p w14:paraId="28402034" w14:textId="07DB8CFB" w:rsidR="00150419" w:rsidRDefault="00150419" w:rsidP="00150419">
            <w:pPr>
              <w:jc w:val="center"/>
            </w:pPr>
            <w:r>
              <w:t xml:space="preserve">Formant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 xml:space="preserve"> (Hz)</m:t>
              </m:r>
            </m:oMath>
          </w:p>
        </w:tc>
        <w:tc>
          <w:tcPr>
            <w:tcW w:w="2266" w:type="dxa"/>
          </w:tcPr>
          <w:p w14:paraId="3F20287B" w14:textId="34907905" w:rsidR="00150419" w:rsidRDefault="00150419" w:rsidP="00150419">
            <w:pPr>
              <w:jc w:val="center"/>
            </w:pPr>
            <w:r>
              <w:t xml:space="preserve">Formant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Hz</m:t>
                  </m:r>
                </m:e>
              </m:d>
            </m:oMath>
          </w:p>
        </w:tc>
        <w:tc>
          <w:tcPr>
            <w:tcW w:w="2266" w:type="dxa"/>
          </w:tcPr>
          <w:p w14:paraId="4FBDDC5C" w14:textId="15AFB840" w:rsidR="00150419" w:rsidRDefault="00150419" w:rsidP="00150419">
            <w:pPr>
              <w:jc w:val="center"/>
            </w:pPr>
            <w:r>
              <w:rPr>
                <w:rFonts w:eastAsiaTheme="minorEastAsia"/>
              </w:rPr>
              <w:t xml:space="preserve">Różnica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eastAsiaTheme="minorEastAsia" w:hAnsi="Cambria Math"/>
                </w:rPr>
                <m:t xml:space="preserve"> (Hz)</m:t>
              </m:r>
            </m:oMath>
          </w:p>
        </w:tc>
      </w:tr>
      <w:tr w:rsidR="00150419" w14:paraId="4335DDBC" w14:textId="77777777" w:rsidTr="00150419">
        <w:tc>
          <w:tcPr>
            <w:tcW w:w="2265" w:type="dxa"/>
          </w:tcPr>
          <w:p w14:paraId="563F8ECF" w14:textId="2AA1CEE8" w:rsidR="00150419" w:rsidRDefault="00150419" w:rsidP="00150419">
            <w:pPr>
              <w:jc w:val="center"/>
            </w:pPr>
            <w:r>
              <w:rPr>
                <w:rStyle w:val="ipa"/>
                <w:rFonts w:ascii="Times New Roman" w:hAnsi="Times New Roman" w:cs="Times New Roman"/>
              </w:rPr>
              <w:t>/ʌ/</w:t>
            </w:r>
          </w:p>
        </w:tc>
        <w:tc>
          <w:tcPr>
            <w:tcW w:w="2265" w:type="dxa"/>
          </w:tcPr>
          <w:p w14:paraId="5F567E41" w14:textId="3DD4E4FB" w:rsidR="00150419" w:rsidRDefault="00150419" w:rsidP="00150419">
            <w:pPr>
              <w:jc w:val="center"/>
            </w:pPr>
            <w:r>
              <w:t>600</w:t>
            </w:r>
          </w:p>
        </w:tc>
        <w:tc>
          <w:tcPr>
            <w:tcW w:w="2266" w:type="dxa"/>
          </w:tcPr>
          <w:p w14:paraId="14366267" w14:textId="2B613C6A" w:rsidR="00150419" w:rsidRDefault="00150419" w:rsidP="00150419">
            <w:pPr>
              <w:jc w:val="center"/>
            </w:pPr>
            <w:r>
              <w:t>1170</w:t>
            </w:r>
          </w:p>
        </w:tc>
        <w:tc>
          <w:tcPr>
            <w:tcW w:w="2266" w:type="dxa"/>
          </w:tcPr>
          <w:p w14:paraId="0569B448" w14:textId="4C577012" w:rsidR="00150419" w:rsidRDefault="00150419" w:rsidP="00150419">
            <w:pPr>
              <w:jc w:val="center"/>
            </w:pPr>
            <w:r>
              <w:t>570</w:t>
            </w:r>
          </w:p>
        </w:tc>
      </w:tr>
      <w:tr w:rsidR="00150419" w14:paraId="714738D8" w14:textId="77777777" w:rsidTr="00150419">
        <w:tc>
          <w:tcPr>
            <w:tcW w:w="2265" w:type="dxa"/>
          </w:tcPr>
          <w:p w14:paraId="04885C41" w14:textId="0D248F79" w:rsidR="00150419" w:rsidRDefault="00150419" w:rsidP="00150419">
            <w:pPr>
              <w:jc w:val="center"/>
            </w:pPr>
            <w:r>
              <w:t>/</w:t>
            </w:r>
            <w:r>
              <w:rPr>
                <w:rStyle w:val="ipa"/>
              </w:rPr>
              <w:t>e/</w:t>
            </w:r>
          </w:p>
        </w:tc>
        <w:tc>
          <w:tcPr>
            <w:tcW w:w="2265" w:type="dxa"/>
          </w:tcPr>
          <w:p w14:paraId="7E47CCC0" w14:textId="063DD046" w:rsidR="00150419" w:rsidRDefault="00F85A46" w:rsidP="00150419">
            <w:pPr>
              <w:jc w:val="center"/>
            </w:pPr>
            <w:r>
              <w:t>390</w:t>
            </w:r>
          </w:p>
        </w:tc>
        <w:tc>
          <w:tcPr>
            <w:tcW w:w="2266" w:type="dxa"/>
          </w:tcPr>
          <w:p w14:paraId="2386E939" w14:textId="0C6BCEB2" w:rsidR="00150419" w:rsidRDefault="00F85A46" w:rsidP="00150419">
            <w:pPr>
              <w:jc w:val="center"/>
            </w:pPr>
            <w:r>
              <w:t>2300</w:t>
            </w:r>
          </w:p>
        </w:tc>
        <w:tc>
          <w:tcPr>
            <w:tcW w:w="2266" w:type="dxa"/>
          </w:tcPr>
          <w:p w14:paraId="09ADF2C6" w14:textId="1EE53E29" w:rsidR="00150419" w:rsidRDefault="00F85A46" w:rsidP="00150419">
            <w:pPr>
              <w:jc w:val="center"/>
            </w:pPr>
            <w:r>
              <w:t>1910</w:t>
            </w:r>
          </w:p>
        </w:tc>
      </w:tr>
      <w:tr w:rsidR="00150419" w14:paraId="65F7EF2B" w14:textId="77777777" w:rsidTr="00150419">
        <w:tc>
          <w:tcPr>
            <w:tcW w:w="2265" w:type="dxa"/>
          </w:tcPr>
          <w:p w14:paraId="545CA908" w14:textId="58B5B4BA" w:rsidR="00150419" w:rsidRDefault="00F85A46" w:rsidP="00150419">
            <w:pPr>
              <w:jc w:val="center"/>
            </w:pPr>
            <w:r>
              <w:t>/i:/</w:t>
            </w:r>
          </w:p>
        </w:tc>
        <w:tc>
          <w:tcPr>
            <w:tcW w:w="2265" w:type="dxa"/>
          </w:tcPr>
          <w:p w14:paraId="01CD8DC6" w14:textId="214484C5" w:rsidR="00150419" w:rsidRDefault="00F85A46" w:rsidP="00150419">
            <w:pPr>
              <w:jc w:val="center"/>
            </w:pPr>
            <w:r>
              <w:t>240</w:t>
            </w:r>
          </w:p>
        </w:tc>
        <w:tc>
          <w:tcPr>
            <w:tcW w:w="2266" w:type="dxa"/>
          </w:tcPr>
          <w:p w14:paraId="45C48DB1" w14:textId="5CA63D00" w:rsidR="00150419" w:rsidRDefault="00F85A46" w:rsidP="00150419">
            <w:pPr>
              <w:jc w:val="center"/>
            </w:pPr>
            <w:r>
              <w:t>2400</w:t>
            </w:r>
          </w:p>
        </w:tc>
        <w:tc>
          <w:tcPr>
            <w:tcW w:w="2266" w:type="dxa"/>
          </w:tcPr>
          <w:p w14:paraId="207C91F4" w14:textId="707F151E" w:rsidR="00150419" w:rsidRDefault="00F85A46" w:rsidP="00150419">
            <w:pPr>
              <w:jc w:val="center"/>
            </w:pPr>
            <w:r>
              <w:t>2160</w:t>
            </w:r>
          </w:p>
        </w:tc>
      </w:tr>
      <w:tr w:rsidR="00150419" w14:paraId="6D3FD419" w14:textId="77777777" w:rsidTr="00150419">
        <w:tc>
          <w:tcPr>
            <w:tcW w:w="2265" w:type="dxa"/>
          </w:tcPr>
          <w:p w14:paraId="739F20EE" w14:textId="4DE33A68" w:rsidR="00150419" w:rsidRDefault="00F85A46" w:rsidP="00150419">
            <w:pPr>
              <w:jc w:val="center"/>
            </w:pPr>
            <w:r>
              <w:t>/</w:t>
            </w:r>
            <w:r>
              <w:rPr>
                <w:rStyle w:val="ipa"/>
              </w:rPr>
              <w:t>u:/</w:t>
            </w:r>
          </w:p>
        </w:tc>
        <w:tc>
          <w:tcPr>
            <w:tcW w:w="2265" w:type="dxa"/>
          </w:tcPr>
          <w:p w14:paraId="3ABF4246" w14:textId="68ED9D80" w:rsidR="00150419" w:rsidRDefault="00F85A46" w:rsidP="00F85A46">
            <w:pPr>
              <w:jc w:val="center"/>
            </w:pPr>
            <w:r>
              <w:t>250 </w:t>
            </w:r>
          </w:p>
        </w:tc>
        <w:tc>
          <w:tcPr>
            <w:tcW w:w="2266" w:type="dxa"/>
          </w:tcPr>
          <w:p w14:paraId="565E3BFD" w14:textId="252AB298" w:rsidR="00150419" w:rsidRDefault="00F85A46" w:rsidP="00F85A46">
            <w:pPr>
              <w:jc w:val="center"/>
            </w:pPr>
            <w:r>
              <w:t>595</w:t>
            </w:r>
          </w:p>
        </w:tc>
        <w:tc>
          <w:tcPr>
            <w:tcW w:w="2266" w:type="dxa"/>
          </w:tcPr>
          <w:p w14:paraId="78303A77" w14:textId="72122E82" w:rsidR="00150419" w:rsidRDefault="00F85A46" w:rsidP="00F85A46">
            <w:pPr>
              <w:keepNext/>
              <w:jc w:val="center"/>
            </w:pPr>
            <w:r>
              <w:t>345</w:t>
            </w:r>
          </w:p>
        </w:tc>
      </w:tr>
    </w:tbl>
    <w:p w14:paraId="35C4B127" w14:textId="706D8EBB" w:rsidR="00F85A46" w:rsidRDefault="00F85A46" w:rsidP="00145C63"/>
    <w:p w14:paraId="36097DF1" w14:textId="480343B3" w:rsidR="00F85A46" w:rsidRPr="00BC6146" w:rsidRDefault="00F85A46" w:rsidP="00145C63">
      <w:r>
        <w:lastRenderedPageBreak/>
        <w:t xml:space="preserve">Znajomość rozkładu formantów w mowie pozwala przewidzieć skutki zastosowania filtrów przepustowych. Oderwanie jednego z pary formantów skutecznie utrudnia rozpoznanie głoski, a w konsekwencji </w:t>
      </w:r>
      <w:r w:rsidR="007D73D0">
        <w:t>całego słowa.</w:t>
      </w:r>
    </w:p>
    <w:p w14:paraId="313F1BD8" w14:textId="4C5F2FEB" w:rsidR="00BE0C27" w:rsidRDefault="00BE0C27" w:rsidP="005F53F9">
      <w:pPr>
        <w:pStyle w:val="Nagwek2"/>
      </w:pPr>
      <w:bookmarkStart w:id="17" w:name="_Toc437969356"/>
      <w:r>
        <w:t xml:space="preserve">Twierdzenie </w:t>
      </w:r>
      <w:r w:rsidR="00CA38D8">
        <w:t>Kotielnikowa</w:t>
      </w:r>
      <w:r w:rsidR="00270220">
        <w:t>-</w:t>
      </w:r>
      <w:r>
        <w:t>Shannona</w:t>
      </w:r>
      <w:bookmarkEnd w:id="17"/>
    </w:p>
    <w:p w14:paraId="7055F2C6" w14:textId="4A678408" w:rsidR="00270220" w:rsidRPr="00270220" w:rsidRDefault="00C9678E" w:rsidP="00145C63">
      <w:pPr>
        <w:rPr>
          <w:iCs/>
        </w:rPr>
      </w:pPr>
      <w:r>
        <w:t xml:space="preserve">Inaczej nazywane twierdzeniem o próbkowaniu. Jest jednym z podstawowych zagadnień dotyczących przetwarzania sygnałów. </w:t>
      </w:r>
      <w:r w:rsidR="007F309A">
        <w:t xml:space="preserve">Wchodzi w skład twierdzeń nazywanych ogólnie </w:t>
      </w:r>
      <w:r w:rsidR="007F309A">
        <w:rPr>
          <w:i/>
        </w:rPr>
        <w:t>teorią próbkowania</w:t>
      </w:r>
      <w:r w:rsidR="007F309A">
        <w:t xml:space="preserve">, które opisują metody i procesy transkrypcji sygnałów rzeczywistych (ciągłych, analogowych) na sygnały cyfrowe (dyskretne sygnały czasu dyskretnego). </w:t>
      </w:r>
      <w:r w:rsidR="007F309A" w:rsidRPr="00D81A8C">
        <w:t xml:space="preserve">Twierdzenie zostało opublikowane ramach </w:t>
      </w:r>
      <w:r w:rsidR="002A2CF2" w:rsidRPr="00D81A8C">
        <w:t xml:space="preserve">dokumentu </w:t>
      </w:r>
      <w:r w:rsidR="002A2CF2" w:rsidRPr="00D81A8C">
        <w:rPr>
          <w:i/>
        </w:rPr>
        <w:t xml:space="preserve">Communication in the Presence of Noise </w:t>
      </w:r>
      <w:r w:rsidR="00D81A8C" w:rsidRPr="00D81A8C">
        <w:t xml:space="preserve">w roku </w:t>
      </w:r>
      <w:r w:rsidR="00D81A8C">
        <w:t>1949</w:t>
      </w:r>
      <w:r w:rsidR="0009510D">
        <w:t xml:space="preserve"> </w:t>
      </w:r>
      <w:commentRangeStart w:id="18"/>
      <w:r w:rsidR="0009510D">
        <w:t>[9]</w:t>
      </w:r>
      <w:commentRangeEnd w:id="18"/>
      <w:r w:rsidR="0009510D">
        <w:rPr>
          <w:rStyle w:val="Odwoaniedokomentarza"/>
        </w:rPr>
        <w:commentReference w:id="18"/>
      </w:r>
      <w:r w:rsidR="00D81A8C">
        <w:t xml:space="preserve">. Było to w czasach szerokiego zainteresowania świata naukowego badaniami nad teorią sygnałów. W wyniku tego pojawiały się prace o podobnym wydźwięku przed i po publikacji przez Shannona, stąd twierdzenie bywa nazywane również twiedzeniem </w:t>
      </w:r>
      <w:r w:rsidR="00D81A8C">
        <w:rPr>
          <w:i/>
          <w:iCs/>
        </w:rPr>
        <w:t>Nyquista–Shannona–Kotelnikowa</w:t>
      </w:r>
      <w:r w:rsidR="00D81A8C">
        <w:t xml:space="preserve">, </w:t>
      </w:r>
      <w:r w:rsidR="00D81A8C">
        <w:rPr>
          <w:i/>
          <w:iCs/>
        </w:rPr>
        <w:t>Whittakera–Shannona–Kotelnikowa</w:t>
      </w:r>
      <w:r w:rsidR="00D81A8C">
        <w:t xml:space="preserve"> czy </w:t>
      </w:r>
      <w:r w:rsidR="00D81A8C">
        <w:rPr>
          <w:i/>
          <w:iCs/>
        </w:rPr>
        <w:t>Whittakera–Nyquista–Kotelnikowa–Shannona.</w:t>
      </w:r>
    </w:p>
    <w:p w14:paraId="0D1416D1" w14:textId="21B181C1" w:rsidR="00C9678E" w:rsidRDefault="00CA38D8" w:rsidP="00145C63">
      <w:r>
        <w:t xml:space="preserve">W swojej pracy Shannon przedstawił wpływ wyboru częstotliwości próbkowania sygnału na dokładność odwzorowania sygnału. Kluczowe w tej kwestii jest postrzeganie sygnału w dziedzinie częstotliwości, czyli jego widma. Shannon przedstawia zjawisko </w:t>
      </w:r>
      <w:r>
        <w:rPr>
          <w:i/>
        </w:rPr>
        <w:t>aliasingu</w:t>
      </w:r>
      <w:r>
        <w:t xml:space="preserve"> wywołanego przez zbyt niską częstotliwość próbkow</w:t>
      </w:r>
      <w:r w:rsidR="006C0081">
        <w:t xml:space="preserve">ania. Zjawisko to jest wynikiem pozornego powielenia widma realnego w przesunięciu o częstotliwość próbkowania w wydmowym zapisie sygnału, co zostało przedstawione poglądowo na </w:t>
      </w:r>
      <w:r w:rsidR="001503F3">
        <w:fldChar w:fldCharType="begin"/>
      </w:r>
      <w:r w:rsidR="001503F3">
        <w:instrText xml:space="preserve"> REF _Ref437906836 \h </w:instrText>
      </w:r>
      <w:r w:rsidR="001503F3">
        <w:fldChar w:fldCharType="separate"/>
      </w:r>
      <w:r w:rsidR="003234CD">
        <w:t xml:space="preserve">Rysunek </w:t>
      </w:r>
      <w:r w:rsidR="003234CD">
        <w:rPr>
          <w:noProof/>
        </w:rPr>
        <w:t>4</w:t>
      </w:r>
      <w:r w:rsidR="001503F3">
        <w:fldChar w:fldCharType="end"/>
      </w:r>
      <w:r w:rsidR="001503F3">
        <w:t xml:space="preserve">. </w:t>
      </w:r>
      <m:oMath>
        <m:r>
          <w:rPr>
            <w:rFonts w:ascii="Cambria Math" w:hAnsi="Cambria Math"/>
          </w:rPr>
          <m:t>B</m:t>
        </m:r>
      </m:oMath>
      <w:r w:rsidR="001503F3">
        <w:rPr>
          <w:rFonts w:eastAsiaTheme="minorEastAsia"/>
        </w:rPr>
        <w:t xml:space="preserve"> oznacza częstotliwość</w:t>
      </w:r>
      <w:r w:rsidR="009F3591">
        <w:rPr>
          <w:rFonts w:eastAsiaTheme="minorEastAsia"/>
        </w:rPr>
        <w:t xml:space="preserve"> graniczną</w:t>
      </w:r>
      <w:r w:rsidR="001503F3">
        <w:rPr>
          <w:rFonts w:eastAsiaTheme="minorEastAsia"/>
        </w:rPr>
        <w:t xml:space="preserve"> </w:t>
      </w:r>
      <w:r w:rsidR="009F3591">
        <w:rPr>
          <w:rFonts w:eastAsiaTheme="minorEastAsia"/>
        </w:rPr>
        <w:t xml:space="preserve">widma próbkowanego </w:t>
      </w:r>
      <w:r w:rsidR="001503F3">
        <w:rPr>
          <w:rFonts w:eastAsiaTheme="minorEastAsia"/>
        </w:rPr>
        <w:t>sygna</w:t>
      </w:r>
      <w:r w:rsidR="009F3591">
        <w:rPr>
          <w:rFonts w:eastAsiaTheme="minorEastAsia"/>
        </w:rPr>
        <w:t>łu</w:t>
      </w:r>
      <w:r w:rsidR="001503F3">
        <w:rPr>
          <w:rFonts w:eastAsiaTheme="minorEastAsia"/>
        </w:rPr>
        <w:t>. Łatwo zauważyć</w:t>
      </w:r>
      <w:r w:rsidR="009F3591">
        <w:rPr>
          <w:rFonts w:eastAsiaTheme="minorEastAsia"/>
        </w:rPr>
        <w:t>, że</w:t>
      </w:r>
      <w:r w:rsidR="00510CBC">
        <w:rPr>
          <w:rFonts w:eastAsiaTheme="minorEastAsia"/>
        </w:rPr>
        <w:t xml:space="preserve"> częstotliwości</w:t>
      </w:r>
      <w:r w:rsidR="009F3591">
        <w:rPr>
          <w:rFonts w:eastAsiaTheme="minorEastAsia"/>
        </w:rPr>
        <w:br/>
      </w:r>
      <w:r w:rsidR="00510CBC">
        <w:rPr>
          <w:rFonts w:eastAsiaTheme="minorEastAsia"/>
        </w:rPr>
        <w:t xml:space="preserve"> </w:t>
      </w:r>
      <m:oMath>
        <m:r>
          <w:rPr>
            <w:rFonts w:ascii="Cambria Math" w:eastAsiaTheme="minorEastAsia" w:hAnsi="Cambria Math"/>
          </w:rPr>
          <m:t>B&gt;f&gt;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sidR="009F3591">
        <w:rPr>
          <w:rFonts w:eastAsiaTheme="minorEastAsia"/>
        </w:rPr>
        <w:t xml:space="preserve"> n</w:t>
      </w:r>
      <w:r w:rsidR="00510CBC">
        <w:rPr>
          <w:rFonts w:eastAsiaTheme="minorEastAsia"/>
        </w:rPr>
        <w:t>ie</w:t>
      </w:r>
      <w:r w:rsidR="009F3591">
        <w:rPr>
          <w:rFonts w:eastAsiaTheme="minorEastAsia"/>
        </w:rPr>
        <w:t xml:space="preserve"> posiadają prawidłowej reprezentacji w w</w:t>
      </w:r>
      <w:r w:rsidR="009F3591" w:rsidRPr="0009510D">
        <w:rPr>
          <w:rFonts w:eastAsiaTheme="minorEastAsia"/>
          <w:color w:val="000000" w:themeColor="text1"/>
        </w:rPr>
        <w:t>idmie</w:t>
      </w:r>
      <w:r w:rsidR="00CE29B4" w:rsidRPr="0009510D">
        <w:rPr>
          <w:rFonts w:eastAsiaTheme="minorEastAsia"/>
          <w:color w:val="000000" w:themeColor="text1"/>
        </w:rPr>
        <w:t xml:space="preserve"> </w:t>
      </w:r>
      <w:commentRangeStart w:id="19"/>
      <w:r w:rsidR="0009510D" w:rsidRPr="0009510D">
        <w:rPr>
          <w:rFonts w:eastAsiaTheme="minorEastAsia"/>
          <w:color w:val="000000" w:themeColor="text1"/>
        </w:rPr>
        <w:t>[12].</w:t>
      </w:r>
      <w:commentRangeEnd w:id="19"/>
      <w:r w:rsidR="0009510D">
        <w:rPr>
          <w:rStyle w:val="Odwoaniedokomentarza"/>
        </w:rPr>
        <w:commentReference w:id="19"/>
      </w:r>
    </w:p>
    <w:p w14:paraId="626EAC42" w14:textId="51B90085" w:rsidR="001503F3" w:rsidRDefault="001503F3" w:rsidP="001503F3">
      <w:pPr>
        <w:keepNext/>
        <w:jc w:val="center"/>
      </w:pPr>
      <w:r>
        <w:rPr>
          <w:noProof/>
          <w:lang w:eastAsia="pl-PL"/>
        </w:rPr>
        <w:drawing>
          <wp:inline distT="0" distB="0" distL="0" distR="0" wp14:anchorId="43F82F5A" wp14:editId="0A188046">
            <wp:extent cx="5760720" cy="2717165"/>
            <wp:effectExtent l="19050" t="19050" r="11430" b="2603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liasing spectru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17165"/>
                    </a:xfrm>
                    <a:prstGeom prst="rect">
                      <a:avLst/>
                    </a:prstGeom>
                    <a:ln>
                      <a:solidFill>
                        <a:schemeClr val="tx1"/>
                      </a:solidFill>
                    </a:ln>
                  </pic:spPr>
                </pic:pic>
              </a:graphicData>
            </a:graphic>
          </wp:inline>
        </w:drawing>
      </w:r>
    </w:p>
    <w:p w14:paraId="780AF5C2" w14:textId="06BF7663" w:rsidR="00313ADA" w:rsidRDefault="001503F3" w:rsidP="001503F3">
      <w:pPr>
        <w:pStyle w:val="Legenda"/>
        <w:jc w:val="center"/>
      </w:pPr>
      <w:bookmarkStart w:id="20" w:name="_Ref437906836"/>
      <w:bookmarkStart w:id="21" w:name="_Ref437906823"/>
      <w:bookmarkStart w:id="22" w:name="_Toc437971416"/>
      <w:r>
        <w:t xml:space="preserve">Rysunek </w:t>
      </w:r>
      <w:r>
        <w:fldChar w:fldCharType="begin"/>
      </w:r>
      <w:r>
        <w:instrText xml:space="preserve"> SEQ Rysunek \* ARABIC </w:instrText>
      </w:r>
      <w:r>
        <w:fldChar w:fldCharType="separate"/>
      </w:r>
      <w:r w:rsidR="003234CD">
        <w:rPr>
          <w:noProof/>
        </w:rPr>
        <w:t>4</w:t>
      </w:r>
      <w:r>
        <w:fldChar w:fldCharType="end"/>
      </w:r>
      <w:bookmarkEnd w:id="20"/>
      <w:r>
        <w:t xml:space="preserve"> Zjawisko aliasingu przy złym doborze częstotliwości próbkowania</w:t>
      </w:r>
      <w:bookmarkEnd w:id="21"/>
      <w:bookmarkEnd w:id="22"/>
    </w:p>
    <w:p w14:paraId="66F4B456" w14:textId="77777777" w:rsidR="001503F3" w:rsidRDefault="001503F3" w:rsidP="00313ADA"/>
    <w:p w14:paraId="18536317" w14:textId="4156D072" w:rsidR="009F3591" w:rsidRDefault="00313ADA" w:rsidP="00313ADA">
      <w:r>
        <w:t>Tez</w:t>
      </w:r>
      <w:r w:rsidR="0015284F">
        <w:t xml:space="preserve">ę twierdzenia można przedstawić następująco: </w:t>
      </w:r>
      <w:r w:rsidR="0015284F" w:rsidRPr="0015284F">
        <w:rPr>
          <w:i/>
        </w:rPr>
        <w:t>Sygnał ciągły może być ponownie odtworzony z sygnału dyskretnego, jeśli był próbkowany z częstotliwością co najmniej dwa razy większą od granicznej częstotliwości swego widma.</w:t>
      </w:r>
      <w:r w:rsidR="0015284F">
        <w:rPr>
          <w:i/>
        </w:rPr>
        <w:t xml:space="preserve"> </w:t>
      </w:r>
      <w:sdt>
        <w:sdtPr>
          <w:rPr>
            <w:i/>
          </w:rPr>
          <w:id w:val="-1245562182"/>
          <w:citation/>
        </w:sdtPr>
        <w:sdtEndPr/>
        <w:sdtContent>
          <w:r w:rsidR="0009510D" w:rsidRPr="0009510D">
            <w:rPr>
              <w:i/>
            </w:rPr>
            <w:fldChar w:fldCharType="begin"/>
          </w:r>
          <w:r w:rsidR="0009510D" w:rsidRPr="0009510D">
            <w:rPr>
              <w:i/>
            </w:rPr>
            <w:instrText xml:space="preserve"> CITATION Asi15 \l 1045 </w:instrText>
          </w:r>
          <w:r w:rsidR="0009510D" w:rsidRPr="0009510D">
            <w:rPr>
              <w:i/>
            </w:rPr>
            <w:fldChar w:fldCharType="separate"/>
          </w:r>
          <w:r w:rsidR="0009510D" w:rsidRPr="0009510D">
            <w:rPr>
              <w:noProof/>
            </w:rPr>
            <w:t>(Asimo.pl, 2015)</w:t>
          </w:r>
          <w:r w:rsidR="0009510D" w:rsidRPr="0009510D">
            <w:rPr>
              <w:i/>
            </w:rPr>
            <w:fldChar w:fldCharType="end"/>
          </w:r>
        </w:sdtContent>
      </w:sdt>
      <w:r w:rsidR="0015284F">
        <w:t xml:space="preserve">. Dowód twierdzenia nie jest istotny dla </w:t>
      </w:r>
      <w:r w:rsidR="0015284F">
        <w:lastRenderedPageBreak/>
        <w:t>tematu pracy dlatego nie zostanie tutaj przedstawiony.</w:t>
      </w:r>
      <w:r w:rsidR="009F3591">
        <w:t xml:space="preserve"> Sprowadza się to do zapisania wzoru (5.1)</w:t>
      </w:r>
      <w:r w:rsidR="0009510D">
        <w:t xml:space="preserve"> </w:t>
      </w:r>
      <w:commentRangeStart w:id="23"/>
      <w:r w:rsidR="0009510D">
        <w:t>[1]</w:t>
      </w:r>
      <w:commentRangeEnd w:id="23"/>
      <w:r w:rsidR="0009510D">
        <w:rPr>
          <w:rStyle w:val="Odwoaniedokomentarza"/>
        </w:rPr>
        <w:commentReference w:id="23"/>
      </w:r>
      <w:r w:rsidR="009F3591">
        <w:t>.</w:t>
      </w:r>
    </w:p>
    <w:p w14:paraId="297DA177" w14:textId="77777777" w:rsidR="009F3591" w:rsidRDefault="009F3591" w:rsidP="009F3591">
      <w:pPr>
        <w:tabs>
          <w:tab w:val="center" w:pos="4536"/>
          <w:tab w:val="right" w:pos="9072"/>
        </w:tabs>
        <w:rPr>
          <w:rFonts w:eastAsiaTheme="minorEastAsia"/>
        </w:rPr>
      </w:pPr>
      <w:r>
        <w:rPr>
          <w:rFonts w:eastAsiaTheme="minorEastAsia"/>
        </w:rPr>
        <w:tab/>
      </w:r>
    </w:p>
    <w:p w14:paraId="2D02EEF3" w14:textId="753C8562" w:rsidR="009F3591" w:rsidRDefault="009F3591" w:rsidP="009F3591">
      <w:pPr>
        <w:tabs>
          <w:tab w:val="center" w:pos="4536"/>
          <w:tab w:val="right" w:pos="9072"/>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≥2B</m:t>
        </m:r>
      </m:oMath>
      <w:r>
        <w:rPr>
          <w:rFonts w:eastAsiaTheme="minorEastAsia"/>
        </w:rPr>
        <w:t xml:space="preserve"> </w:t>
      </w:r>
      <w:r>
        <w:rPr>
          <w:rFonts w:eastAsiaTheme="minorEastAsia"/>
        </w:rPr>
        <w:tab/>
        <w:t>(5.1)</w:t>
      </w:r>
    </w:p>
    <w:p w14:paraId="019CB853" w14:textId="79F49ADD" w:rsidR="009F3591" w:rsidRPr="009F3591" w:rsidRDefault="00763187" w:rsidP="009F3591">
      <w:pPr>
        <w:tabs>
          <w:tab w:val="center" w:pos="4536"/>
          <w:tab w:val="right" w:pos="9072"/>
        </w:tabs>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-zalecana częstotliwość próbkowania</m:t>
          </m:r>
        </m:oMath>
      </m:oMathPara>
    </w:p>
    <w:p w14:paraId="1C0E846C" w14:textId="7C321C89" w:rsidR="009F3591" w:rsidRPr="009F3591" w:rsidRDefault="009F3591" w:rsidP="009F3591">
      <w:pPr>
        <w:tabs>
          <w:tab w:val="center" w:pos="4536"/>
          <w:tab w:val="right" w:pos="9072"/>
        </w:tabs>
      </w:pPr>
      <m:oMathPara>
        <m:oMathParaPr>
          <m:jc m:val="left"/>
        </m:oMathParaPr>
        <m:oMath>
          <m:r>
            <w:rPr>
              <w:rFonts w:ascii="Cambria Math" w:hAnsi="Cambria Math"/>
            </w:rPr>
            <m:t>B-graniczna częstotliwość widma</m:t>
          </m:r>
        </m:oMath>
      </m:oMathPara>
    </w:p>
    <w:p w14:paraId="36B1C5F8" w14:textId="58430455" w:rsidR="0015284F" w:rsidRPr="00510CBC" w:rsidRDefault="009F3591" w:rsidP="00313ADA">
      <w:pPr>
        <w:rPr>
          <w:rFonts w:eastAsiaTheme="minorEastAsia"/>
          <w:color w:val="000000" w:themeColor="text1"/>
        </w:rPr>
      </w:pPr>
      <w:r>
        <w:rPr>
          <w:rFonts w:eastAsiaTheme="minorEastAsia"/>
          <w:color w:val="000000" w:themeColor="text1"/>
        </w:rPr>
        <w:t xml:space="preserve">Konsekwencją tego twierdzenia dla niniejszej pracy jest konieczność doboru różnych </w:t>
      </w:r>
      <w:r w:rsidR="00CE29B4">
        <w:rPr>
          <w:rFonts w:eastAsiaTheme="minorEastAsia"/>
          <w:color w:val="000000" w:themeColor="text1"/>
        </w:rPr>
        <w:t>okresów</w:t>
      </w:r>
      <w:r>
        <w:rPr>
          <w:rFonts w:eastAsiaTheme="minorEastAsia"/>
          <w:color w:val="000000" w:themeColor="text1"/>
        </w:rPr>
        <w:t xml:space="preserve"> próbkowania w zależności od rejestrowanego sygnału.</w:t>
      </w:r>
      <w:r w:rsidR="00CE29B4">
        <w:rPr>
          <w:rFonts w:eastAsiaTheme="minorEastAsia"/>
          <w:color w:val="000000" w:themeColor="text1"/>
        </w:rPr>
        <w:t xml:space="preserve"> Ponadto ogranicza od góry spodziewane zakres widma otrzymywany w wyniku stosowania transformaty Fouriera, co ułatwia interpretację jej wyników.</w:t>
      </w:r>
      <w:r>
        <w:rPr>
          <w:rFonts w:eastAsiaTheme="minorEastAsia"/>
          <w:color w:val="000000" w:themeColor="text1"/>
        </w:rPr>
        <w:t xml:space="preserve"> </w:t>
      </w:r>
    </w:p>
    <w:p w14:paraId="36403AEC" w14:textId="019DA6BC" w:rsidR="00313ADA" w:rsidRPr="0015284F" w:rsidRDefault="00313ADA" w:rsidP="00313ADA"/>
    <w:p w14:paraId="155FE9BF" w14:textId="3B17F1EC" w:rsidR="00BE0C27" w:rsidRDefault="00BE0C27" w:rsidP="005F53F9">
      <w:pPr>
        <w:pStyle w:val="Nagwek2"/>
      </w:pPr>
      <w:bookmarkStart w:id="24" w:name="_Toc437969357"/>
      <w:r>
        <w:t>Funkcje okna</w:t>
      </w:r>
      <w:bookmarkEnd w:id="24"/>
    </w:p>
    <w:p w14:paraId="3C1CDDD7" w14:textId="27107AE4" w:rsidR="00036EF0" w:rsidRPr="00562043" w:rsidRDefault="00C03C55" w:rsidP="00145C63">
      <w:r>
        <w:t xml:space="preserve">Transformata Fouriera (opisana w rozdziale </w:t>
      </w:r>
      <w:r>
        <w:fldChar w:fldCharType="begin"/>
      </w:r>
      <w:r>
        <w:instrText xml:space="preserve"> REF _Ref437000071 \r \h </w:instrText>
      </w:r>
      <w:r>
        <w:fldChar w:fldCharType="separate"/>
      </w:r>
      <w:r w:rsidR="003234CD">
        <w:t>5.5</w:t>
      </w:r>
      <w:r>
        <w:fldChar w:fldCharType="end"/>
      </w:r>
      <w:r>
        <w:t xml:space="preserve">) jest narzędziem często wykorzystywanym w przetwarzaniu sygnałów. </w:t>
      </w:r>
      <w:r w:rsidR="00562043">
        <w:t>Użycie</w:t>
      </w:r>
      <w:r>
        <w:t xml:space="preserve"> jej skutkuje dokładnymi rezultatami jednak tylko, gdy spełnione zostaną wymogi dotyczące okresowości sygnału. Żadna ścieżka dźwiękowa, a zapis m</w:t>
      </w:r>
      <w:r w:rsidR="00F10142">
        <w:t>owy tym bardziej, nigdy nie cechuje się jednak pełną cyklicznością</w:t>
      </w:r>
      <w:r>
        <w:t xml:space="preserve">. </w:t>
      </w:r>
      <w:r w:rsidR="00562043">
        <w:t>Zastosowanie transformaty na nieokresowym sygnale powoduje  powstanie</w:t>
      </w:r>
      <w:r w:rsidR="00562043" w:rsidRPr="00562043">
        <w:t xml:space="preserve"> </w:t>
      </w:r>
      <w:r w:rsidR="00562043">
        <w:t xml:space="preserve">w rezultacie </w:t>
      </w:r>
      <w:r w:rsidR="00562043">
        <w:rPr>
          <w:i/>
        </w:rPr>
        <w:t>wycieku widma</w:t>
      </w:r>
      <w:r w:rsidR="00562043">
        <w:t>. Dzieje się tak z powodu nieciągłości końca i początku sygnału</w:t>
      </w:r>
      <w:r w:rsidR="00F10142">
        <w:t>. I</w:t>
      </w:r>
      <w:r w:rsidR="00562043">
        <w:t>nterpretowane jest</w:t>
      </w:r>
      <w:r w:rsidR="00F10142">
        <w:t xml:space="preserve"> to</w:t>
      </w:r>
      <w:r w:rsidR="00562043">
        <w:t xml:space="preserve"> jako</w:t>
      </w:r>
      <w:r w:rsidR="00F10142">
        <w:t xml:space="preserve"> gwałtowny skok sygnału co w transformacie obserwowane jest poprzez</w:t>
      </w:r>
      <w:r w:rsidR="00562043">
        <w:t xml:space="preserve"> składowe wysokich częstotliwości.</w:t>
      </w:r>
    </w:p>
    <w:p w14:paraId="492C689C" w14:textId="27EB1215" w:rsidR="00944B4A" w:rsidRDefault="00562043" w:rsidP="00944B4A">
      <w:pPr>
        <w:rPr>
          <w:color w:val="FF0000"/>
        </w:rPr>
      </w:pPr>
      <w:r>
        <w:t>Teoria przetwarzania sygnałów opracowała jednak metodę pozwalającą wykorzystanie popularnego i szybkiego algorytmu na sygnałach rzeczywisty</w:t>
      </w:r>
      <w:r w:rsidR="009911A8">
        <w:t>ch. Wynikiem nałożenia okna czasowego na zapis pełnego przebiegu nagrania są 10 -</w:t>
      </w:r>
      <w:r w:rsidR="00944B4A">
        <w:t xml:space="preserve"> </w:t>
      </w:r>
      <w:r w:rsidR="009911A8">
        <w:t>20 milisekundowe porcje danych. Mechanizmem wykorzystywanym w celu ograniczenia wystąpienia wycieku widma  jest okienkowanie sygnału. Można przedstawić go jako operację mnożenia przez siebie próbki sygnału</w:t>
      </w:r>
      <w:r w:rsidR="00F10142">
        <w:t xml:space="preserve"> oraz</w:t>
      </w:r>
      <w:r w:rsidR="009911A8">
        <w:t xml:space="preserve"> odpowiadającą mu wartość funkcji okna. Matematycznie przedstawia to wzór </w:t>
      </w:r>
      <w:r w:rsidR="00F10142">
        <w:rPr>
          <w:color w:val="000000" w:themeColor="text1"/>
        </w:rPr>
        <w:t>(5.2</w:t>
      </w:r>
      <w:r w:rsidR="00265800" w:rsidRPr="00265800">
        <w:rPr>
          <w:color w:val="000000" w:themeColor="text1"/>
        </w:rPr>
        <w:t>)</w:t>
      </w:r>
    </w:p>
    <w:p w14:paraId="19F27671" w14:textId="632D021E" w:rsidR="00944B4A" w:rsidRPr="00944B4A" w:rsidRDefault="00944B4A" w:rsidP="00944B4A">
      <w:pPr>
        <w:tabs>
          <w:tab w:val="center" w:pos="4536"/>
          <w:tab w:val="right" w:pos="9072"/>
        </w:tabs>
        <w:rPr>
          <w:color w:val="FF0000"/>
        </w:rPr>
      </w:pPr>
      <w:r>
        <w:rPr>
          <w:color w:val="FF0000"/>
        </w:rPr>
        <w:tab/>
      </w:r>
      <m:oMath>
        <m:r>
          <w:rPr>
            <w:rFonts w:ascii="Cambria Math" w:hAnsi="Cambria Math"/>
            <w:color w:val="000000" w:themeColor="text1"/>
            <w:sz w:val="24"/>
          </w:rPr>
          <m:t>g(n)=u(n)w(n)</m:t>
        </m:r>
      </m:oMath>
      <w:r w:rsidRPr="000B191F">
        <w:rPr>
          <w:rFonts w:eastAsiaTheme="minorEastAsia"/>
          <w:color w:val="000000" w:themeColor="text1"/>
          <w:sz w:val="24"/>
        </w:rPr>
        <w:tab/>
      </w:r>
      <w:r w:rsidR="000A7CA1">
        <w:rPr>
          <w:rFonts w:eastAsiaTheme="minorEastAsia"/>
          <w:color w:val="000000" w:themeColor="text1"/>
          <w:sz w:val="24"/>
        </w:rPr>
        <w:t>(5</w:t>
      </w:r>
      <w:r w:rsidR="00265800" w:rsidRPr="000B191F">
        <w:rPr>
          <w:rFonts w:eastAsiaTheme="minorEastAsia"/>
          <w:color w:val="000000" w:themeColor="text1"/>
          <w:sz w:val="24"/>
        </w:rPr>
        <w:t>.</w:t>
      </w:r>
      <w:r w:rsidR="00F10142">
        <w:rPr>
          <w:rFonts w:eastAsiaTheme="minorEastAsia"/>
          <w:color w:val="000000" w:themeColor="text1"/>
          <w:sz w:val="24"/>
        </w:rPr>
        <w:t>2</w:t>
      </w:r>
      <w:r w:rsidRPr="000B191F">
        <w:rPr>
          <w:rFonts w:eastAsiaTheme="minorEastAsia"/>
          <w:color w:val="000000" w:themeColor="text1"/>
          <w:sz w:val="24"/>
        </w:rPr>
        <w:t>)</w:t>
      </w:r>
    </w:p>
    <w:p w14:paraId="581A2644" w14:textId="6EFDA9BC" w:rsidR="00944B4A" w:rsidRPr="00944B4A" w:rsidRDefault="00944B4A" w:rsidP="00145C63">
      <w:pPr>
        <w:rPr>
          <w:rFonts w:eastAsiaTheme="minorEastAsia"/>
          <w:color w:val="000000" w:themeColor="text1"/>
        </w:rPr>
      </w:pPr>
      <m:oMathPara>
        <m:oMathParaPr>
          <m:jc m:val="left"/>
        </m:oMathParaPr>
        <m:oMath>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-wynik okienkowania</m:t>
          </m:r>
        </m:oMath>
      </m:oMathPara>
    </w:p>
    <w:p w14:paraId="1A08CF58" w14:textId="76C2D1C7"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u</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-początkowa wartość n-tej próbki</m:t>
          </m:r>
        </m:oMath>
      </m:oMathPara>
    </w:p>
    <w:p w14:paraId="7EAC8FCC" w14:textId="1C2D6139" w:rsidR="00944B4A" w:rsidRPr="00733192"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w</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-wartość funkcji okna dla n-tej próbki</m:t>
          </m:r>
        </m:oMath>
      </m:oMathPara>
    </w:p>
    <w:p w14:paraId="2A98239B" w14:textId="77777777" w:rsidR="00733192" w:rsidRPr="00944B4A" w:rsidRDefault="00733192" w:rsidP="00145C63">
      <w:pPr>
        <w:rPr>
          <w:rFonts w:eastAsiaTheme="minorEastAsia"/>
          <w:color w:val="000000" w:themeColor="text1"/>
        </w:rPr>
      </w:pPr>
    </w:p>
    <w:p w14:paraId="3F438654" w14:textId="60C541E5" w:rsidR="00BE0C27" w:rsidRDefault="00BE0C27" w:rsidP="005F53F9">
      <w:pPr>
        <w:pStyle w:val="Nagwek2"/>
      </w:pPr>
      <w:bookmarkStart w:id="25" w:name="_Ref437822258"/>
      <w:bookmarkStart w:id="26" w:name="_Toc437969358"/>
      <w:r>
        <w:t>Cross-fading</w:t>
      </w:r>
      <w:bookmarkEnd w:id="25"/>
      <w:bookmarkEnd w:id="26"/>
    </w:p>
    <w:p w14:paraId="4429A5FA" w14:textId="2EF61CB9" w:rsidR="00CB423F" w:rsidRDefault="001036D1" w:rsidP="00145C63">
      <w:r>
        <w:t>Pierwszym krokiem do wyjaśnienia mechaniki działania cross-fadingu jest zrozumienie mechanizmu fadingu. Polega on na stopniowej zmianie głośności próbek dźwięku na początku lub końcu ścieżki nagrania. Stosując na początku najczęściej ma charakter wzrastający</w:t>
      </w:r>
      <w:r w:rsidR="00274BB4">
        <w:t xml:space="preserve"> (ang. </w:t>
      </w:r>
      <w:r w:rsidR="00274BB4">
        <w:rPr>
          <w:i/>
        </w:rPr>
        <w:t>fade in</w:t>
      </w:r>
      <w:r w:rsidR="00274BB4">
        <w:t>)</w:t>
      </w:r>
      <w:r>
        <w:t xml:space="preserve">, tj. począwszy od znacznego wyciszenia, aż do nominalnej wartości </w:t>
      </w:r>
      <w:r>
        <w:lastRenderedPageBreak/>
        <w:t>próbek. W przypadku zastosowania na końcu fading przedstawia się analogicznie odwrotnie – opadająco</w:t>
      </w:r>
      <w:r w:rsidR="00274BB4">
        <w:t xml:space="preserve"> (ang. </w:t>
      </w:r>
      <w:r w:rsidR="00274BB4">
        <w:rPr>
          <w:i/>
        </w:rPr>
        <w:t>fade out</w:t>
      </w:r>
      <w:r w:rsidR="00274BB4">
        <w:t>)</w:t>
      </w:r>
      <w:r w:rsidR="0009510D">
        <w:t xml:space="preserve"> </w:t>
      </w:r>
      <w:commentRangeStart w:id="27"/>
      <w:r w:rsidR="0009510D">
        <w:t>[3]</w:t>
      </w:r>
      <w:commentRangeEnd w:id="27"/>
      <w:r w:rsidR="0009510D">
        <w:rPr>
          <w:rStyle w:val="Odwoaniedokomentarza"/>
        </w:rPr>
        <w:commentReference w:id="27"/>
      </w:r>
      <w:r>
        <w:t xml:space="preserve">.  </w:t>
      </w:r>
      <w:r w:rsidR="00A31E76">
        <w:t xml:space="preserve">W zależności od preferencji słuchowych i przeznaczenia wybiera się odpowiedni przebieg krzywej, według której przebiega zmiana natężenia dźwięku nagrania. </w:t>
      </w:r>
      <w:r w:rsidR="00CB423F">
        <w:fldChar w:fldCharType="begin"/>
      </w:r>
      <w:r w:rsidR="00CB423F">
        <w:instrText xml:space="preserve"> REF _Ref437180070 \h </w:instrText>
      </w:r>
      <w:r w:rsidR="00CB423F">
        <w:fldChar w:fldCharType="separate"/>
      </w:r>
      <w:r w:rsidR="003234CD">
        <w:t xml:space="preserve">Rysunek </w:t>
      </w:r>
      <w:r w:rsidR="003234CD">
        <w:rPr>
          <w:noProof/>
        </w:rPr>
        <w:t>5</w:t>
      </w:r>
      <w:r w:rsidR="00CB423F">
        <w:fldChar w:fldCharType="end"/>
      </w:r>
      <w:r w:rsidR="00CB423F">
        <w:t xml:space="preserve"> </w:t>
      </w:r>
      <w:r w:rsidR="00274BB4">
        <w:t xml:space="preserve">przedstawia efekt zastosowania wzrastającego przebiegu eksponenciajnym, a </w:t>
      </w:r>
      <w:r w:rsidR="00CB423F">
        <w:rPr>
          <w:color w:val="FF0000"/>
        </w:rPr>
        <w:fldChar w:fldCharType="begin"/>
      </w:r>
      <w:r w:rsidR="00CB423F">
        <w:instrText xml:space="preserve"> REF _Ref437180052 \h </w:instrText>
      </w:r>
      <w:r w:rsidR="00CB423F">
        <w:rPr>
          <w:color w:val="FF0000"/>
        </w:rPr>
      </w:r>
      <w:r w:rsidR="00CB423F">
        <w:rPr>
          <w:color w:val="FF0000"/>
        </w:rPr>
        <w:fldChar w:fldCharType="separate"/>
      </w:r>
      <w:r w:rsidR="003234CD">
        <w:t xml:space="preserve">Rysunek </w:t>
      </w:r>
      <w:r w:rsidR="003234CD">
        <w:rPr>
          <w:noProof/>
        </w:rPr>
        <w:t>6</w:t>
      </w:r>
      <w:r w:rsidR="00CB423F">
        <w:rPr>
          <w:color w:val="FF0000"/>
        </w:rPr>
        <w:fldChar w:fldCharType="end"/>
      </w:r>
      <w:r w:rsidR="00CB423F">
        <w:rPr>
          <w:color w:val="FF0000"/>
        </w:rPr>
        <w:t xml:space="preserve"> </w:t>
      </w:r>
      <w:r w:rsidR="00274BB4">
        <w:t xml:space="preserve">przedstawia wynik zastosowania </w:t>
      </w:r>
      <w:r w:rsidR="00CB423F">
        <w:t>cieniowania opadającego o charakterze logarytmicznym.</w:t>
      </w:r>
    </w:p>
    <w:p w14:paraId="3D03CA20" w14:textId="00E1D763" w:rsidR="00CB423F" w:rsidRDefault="00CB423F" w:rsidP="00CB423F">
      <w:pPr>
        <w:keepNext/>
      </w:pPr>
      <w:r>
        <w:rPr>
          <w:noProof/>
          <w:lang w:eastAsia="pl-PL"/>
        </w:rPr>
        <w:drawing>
          <wp:inline distT="0" distB="0" distL="0" distR="0" wp14:anchorId="57636837" wp14:editId="4516D4CE">
            <wp:extent cx="5760720" cy="161290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de in exponental.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612900"/>
                    </a:xfrm>
                    <a:prstGeom prst="rect">
                      <a:avLst/>
                    </a:prstGeom>
                  </pic:spPr>
                </pic:pic>
              </a:graphicData>
            </a:graphic>
          </wp:inline>
        </w:drawing>
      </w:r>
    </w:p>
    <w:p w14:paraId="556E0344" w14:textId="7D2631C2" w:rsidR="00CB423F" w:rsidRDefault="00CB423F" w:rsidP="00CB423F">
      <w:pPr>
        <w:pStyle w:val="Legenda"/>
      </w:pPr>
      <w:bookmarkStart w:id="28" w:name="_Ref437180070"/>
      <w:bookmarkStart w:id="29" w:name="_Toc437971417"/>
      <w:r>
        <w:t xml:space="preserve">Rysunek </w:t>
      </w:r>
      <w:r w:rsidR="00596D9E">
        <w:fldChar w:fldCharType="begin"/>
      </w:r>
      <w:r w:rsidR="00596D9E">
        <w:instrText xml:space="preserve"> SEQ Rysunek \* ARABIC </w:instrText>
      </w:r>
      <w:r w:rsidR="00596D9E">
        <w:fldChar w:fldCharType="separate"/>
      </w:r>
      <w:r w:rsidR="003234CD">
        <w:rPr>
          <w:noProof/>
        </w:rPr>
        <w:t>5</w:t>
      </w:r>
      <w:r w:rsidR="00596D9E">
        <w:rPr>
          <w:noProof/>
        </w:rPr>
        <w:fldChar w:fldCharType="end"/>
      </w:r>
      <w:bookmarkEnd w:id="28"/>
      <w:r>
        <w:t xml:space="preserve"> Sygnał z </w:t>
      </w:r>
      <w:r w:rsidRPr="00CC049C">
        <w:t>eksponencjalnym</w:t>
      </w:r>
      <w:r>
        <w:t xml:space="preserve"> efektem fade in</w:t>
      </w:r>
      <w:bookmarkEnd w:id="29"/>
    </w:p>
    <w:p w14:paraId="6B8189F9" w14:textId="519ADC57" w:rsidR="000F50B6" w:rsidRDefault="00274BB4" w:rsidP="00145C63">
      <w:r>
        <w:t xml:space="preserve"> </w:t>
      </w:r>
    </w:p>
    <w:p w14:paraId="051E4875" w14:textId="506460AC" w:rsidR="00CB423F" w:rsidRDefault="00CB423F" w:rsidP="00CB423F">
      <w:pPr>
        <w:keepNext/>
      </w:pPr>
      <w:r>
        <w:rPr>
          <w:noProof/>
          <w:lang w:eastAsia="pl-PL"/>
        </w:rPr>
        <w:drawing>
          <wp:inline distT="0" distB="0" distL="0" distR="0" wp14:anchorId="1FFEE67A" wp14:editId="5ED3A77F">
            <wp:extent cx="5760720" cy="16154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de out logarithm.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615440"/>
                    </a:xfrm>
                    <a:prstGeom prst="rect">
                      <a:avLst/>
                    </a:prstGeom>
                  </pic:spPr>
                </pic:pic>
              </a:graphicData>
            </a:graphic>
          </wp:inline>
        </w:drawing>
      </w:r>
    </w:p>
    <w:p w14:paraId="05F1430A" w14:textId="3620A587" w:rsidR="00CB423F" w:rsidRPr="00274BB4" w:rsidRDefault="00CB423F" w:rsidP="00CB423F">
      <w:pPr>
        <w:pStyle w:val="Legenda"/>
        <w:rPr>
          <w:color w:val="auto"/>
        </w:rPr>
      </w:pPr>
      <w:bookmarkStart w:id="30" w:name="_Ref437180052"/>
      <w:bookmarkStart w:id="31" w:name="_Toc437971418"/>
      <w:r>
        <w:t xml:space="preserve">Rysunek </w:t>
      </w:r>
      <w:r w:rsidR="00596D9E">
        <w:fldChar w:fldCharType="begin"/>
      </w:r>
      <w:r w:rsidR="00596D9E">
        <w:instrText xml:space="preserve"> SEQ Rysunek \* ARABIC </w:instrText>
      </w:r>
      <w:r w:rsidR="00596D9E">
        <w:fldChar w:fldCharType="separate"/>
      </w:r>
      <w:r w:rsidR="003234CD">
        <w:rPr>
          <w:noProof/>
        </w:rPr>
        <w:t>6</w:t>
      </w:r>
      <w:r w:rsidR="00596D9E">
        <w:rPr>
          <w:noProof/>
        </w:rPr>
        <w:fldChar w:fldCharType="end"/>
      </w:r>
      <w:bookmarkEnd w:id="30"/>
      <w:r>
        <w:t xml:space="preserve"> Sygnał z logarytmicznym efektem fade out</w:t>
      </w:r>
      <w:bookmarkEnd w:id="31"/>
    </w:p>
    <w:p w14:paraId="4FBEBB4D" w14:textId="4FBA42B1" w:rsidR="00265800" w:rsidRDefault="00CB423F" w:rsidP="00CB423F">
      <w:r>
        <w:t xml:space="preserve">Rozumiejąc działanie fadingu łatwo pojąć czym jest cross-fading. Jest niczym innym niż zastosowaniem dwóch przeciwnie zorientowanych </w:t>
      </w:r>
      <w:r w:rsidR="00610B9E">
        <w:t>cieniowań</w:t>
      </w:r>
      <w:r>
        <w:t xml:space="preserve"> na dwóch ścieżkach w tym samym oknie czasowym. Ideałem jest takie dobranie przebiegów wzrastających i opadających, by sumaryczne natężenie dźwięku sygnału nie ulegało znaczącym wahaniom. Nie jest to jednak obowiązkowe i zależy tylko od zamiarów osoby projektującej cross-fading. </w:t>
      </w:r>
      <w:r w:rsidR="00610B9E">
        <w:fldChar w:fldCharType="begin"/>
      </w:r>
      <w:r w:rsidR="00610B9E">
        <w:instrText xml:space="preserve"> REF _Ref437181126 \h </w:instrText>
      </w:r>
      <w:r w:rsidR="00610B9E">
        <w:fldChar w:fldCharType="separate"/>
      </w:r>
      <w:r w:rsidR="003234CD">
        <w:t xml:space="preserve">Rysunek </w:t>
      </w:r>
      <w:r w:rsidR="003234CD">
        <w:rPr>
          <w:noProof/>
        </w:rPr>
        <w:t>7</w:t>
      </w:r>
      <w:r w:rsidR="00610B9E">
        <w:fldChar w:fldCharType="end"/>
      </w:r>
      <w:r w:rsidR="00610B9E">
        <w:t xml:space="preserve"> przedstawia przykład z</w:t>
      </w:r>
      <w:r w:rsidR="00C9647D">
        <w:t>astosowanie różnych fadingów – fade out liniowy, fade in eksponencjalny.</w:t>
      </w:r>
    </w:p>
    <w:p w14:paraId="00211D40" w14:textId="5FCB0293" w:rsidR="00610B9E" w:rsidRDefault="00610B9E" w:rsidP="00610B9E">
      <w:pPr>
        <w:keepNext/>
      </w:pPr>
      <w:r>
        <w:rPr>
          <w:noProof/>
          <w:lang w:eastAsia="pl-PL"/>
        </w:rPr>
        <w:lastRenderedPageBreak/>
        <w:drawing>
          <wp:inline distT="0" distB="0" distL="0" distR="0" wp14:anchorId="2A22E7F3" wp14:editId="44B7670A">
            <wp:extent cx="5760720" cy="299529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 fade linear-exponen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14:paraId="5D4AD778" w14:textId="51F99E92" w:rsidR="00610B9E" w:rsidRPr="005E57C5" w:rsidRDefault="00610B9E" w:rsidP="00610B9E">
      <w:pPr>
        <w:pStyle w:val="Legenda"/>
      </w:pPr>
      <w:bookmarkStart w:id="32" w:name="_Ref437181126"/>
      <w:bookmarkStart w:id="33" w:name="_Toc437971419"/>
      <w:r>
        <w:t xml:space="preserve">Rysunek </w:t>
      </w:r>
      <w:r w:rsidR="00596D9E">
        <w:fldChar w:fldCharType="begin"/>
      </w:r>
      <w:r w:rsidR="00596D9E">
        <w:instrText xml:space="preserve"> SEQ Rysunek \* ARABIC </w:instrText>
      </w:r>
      <w:r w:rsidR="00596D9E">
        <w:fldChar w:fldCharType="separate"/>
      </w:r>
      <w:r w:rsidR="003234CD">
        <w:rPr>
          <w:noProof/>
        </w:rPr>
        <w:t>7</w:t>
      </w:r>
      <w:r w:rsidR="00596D9E">
        <w:rPr>
          <w:noProof/>
        </w:rPr>
        <w:fldChar w:fldCharType="end"/>
      </w:r>
      <w:bookmarkEnd w:id="32"/>
      <w:r>
        <w:t xml:space="preserve"> Asymetryczny cross-fade dwóch ścieżek dźwiękowych</w:t>
      </w:r>
      <w:bookmarkEnd w:id="33"/>
    </w:p>
    <w:p w14:paraId="38664C31" w14:textId="146929DA" w:rsidR="00BE0C27" w:rsidRDefault="00B22280" w:rsidP="005F53F9">
      <w:pPr>
        <w:pStyle w:val="Nagwek2"/>
      </w:pPr>
      <w:bookmarkStart w:id="34" w:name="_Ref437000071"/>
      <w:bookmarkStart w:id="35" w:name="_Toc437969359"/>
      <w:r>
        <w:t>Dyskretna t</w:t>
      </w:r>
      <w:r w:rsidR="00BE0C27">
        <w:t>ransformata Fouriera</w:t>
      </w:r>
      <w:bookmarkEnd w:id="34"/>
      <w:bookmarkEnd w:id="35"/>
    </w:p>
    <w:p w14:paraId="3F4A73DE" w14:textId="77777777" w:rsidR="00D61BAD" w:rsidRDefault="002B5233" w:rsidP="00145C63">
      <w:r>
        <w:t xml:space="preserve">Matematyka jako królowa nauk dostarcza niezbędnych narzędzi wykorzystywanych w praktycznych  problemach. Nie inaczej jest w przypadku transformaty Fouriera. Została opracowana przez francuskiego matematyka o takim samym nazwisku w roku 1807. Początkowo znajdowała zastosowanie w </w:t>
      </w:r>
      <w:r w:rsidR="00D61BAD">
        <w:t>równaniach przewodnictwa cieplnego metali. W krótkim czasie doprowadziła jednak do przewrotu w matematyce i powstania nowych teorii. Rezultaty francuskiego naukowca zostały z czasem zaadaptowane  w dziedzinach kompresji danych (mp3, jpg), teorii drgań czy właśnie przetwarzaniu sygnałów.</w:t>
      </w:r>
    </w:p>
    <w:p w14:paraId="1D84EAE1" w14:textId="73976BC3" w:rsidR="00CE0B5F" w:rsidRDefault="00CE0B5F" w:rsidP="00145C63">
      <w:r>
        <w:t xml:space="preserve">Działanie transformaty polega na rozłożeniu analizowanego sygnału do postaci szeregu Fouriera. Sam szereg opisany może zostać wzorem </w:t>
      </w:r>
      <w:r w:rsidR="000A7CA1">
        <w:t>(5.</w:t>
      </w:r>
      <w:r w:rsidR="00F10142">
        <w:t>3</w:t>
      </w:r>
      <w:r w:rsidR="000A7CA1">
        <w:t>)</w:t>
      </w:r>
      <w:r>
        <w:t xml:space="preserve">, a transformata wzorem </w:t>
      </w:r>
      <w:r w:rsidR="000A7CA1">
        <w:t>(</w:t>
      </w:r>
      <w:r w:rsidR="000A7CA1" w:rsidRPr="000A7CA1">
        <w:t>5.</w:t>
      </w:r>
      <w:r w:rsidR="00F10142">
        <w:t>4</w:t>
      </w:r>
      <w:r w:rsidR="000A7CA1">
        <w:t>)</w:t>
      </w:r>
      <w:r w:rsidR="00AF1F1B">
        <w:t xml:space="preserve"> </w:t>
      </w:r>
      <w:commentRangeStart w:id="36"/>
      <w:r w:rsidR="0009510D" w:rsidRPr="0009510D">
        <w:rPr>
          <w:color w:val="000000" w:themeColor="text1"/>
        </w:rPr>
        <w:t>[5]</w:t>
      </w:r>
      <w:commentRangeEnd w:id="36"/>
      <w:r w:rsidR="0009510D" w:rsidRPr="0009510D">
        <w:rPr>
          <w:rStyle w:val="Odwoaniedokomentarza"/>
          <w:color w:val="000000" w:themeColor="text1"/>
        </w:rPr>
        <w:commentReference w:id="36"/>
      </w:r>
      <w:r w:rsidRPr="0009510D">
        <w:rPr>
          <w:color w:val="000000" w:themeColor="text1"/>
        </w:rPr>
        <w:t>.</w:t>
      </w:r>
      <w:r>
        <w:t xml:space="preserve"> Dokładność takiej aproksymacji sygnału zależy od spełnienia warunków stosowania transformaty związanych z okresowością źródła oraz reprezentacji pełnych okresów. </w:t>
      </w:r>
    </w:p>
    <w:p w14:paraId="450344D9" w14:textId="2BC36441" w:rsidR="00CE0B5F" w:rsidRPr="00CE0B5F" w:rsidRDefault="000A7CA1" w:rsidP="000A7CA1">
      <w:pPr>
        <w:tabs>
          <w:tab w:val="center" w:pos="4536"/>
          <w:tab w:val="right" w:pos="9072"/>
        </w:tabs>
        <w:rPr>
          <w:rFonts w:eastAsiaTheme="minorEastAsia"/>
        </w:rPr>
      </w:pPr>
      <w:r>
        <w:rPr>
          <w:rFonts w:eastAsiaTheme="minorEastAsia"/>
        </w:rPr>
        <w:tab/>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0</m:t>
                </m:r>
              </m:sub>
            </m:sSub>
          </m:num>
          <m:den>
            <m:r>
              <w:rPr>
                <w:rFonts w:ascii="Cambria Math" w:hAnsi="Cambria Math"/>
              </w:rPr>
              <m:t>2</m:t>
            </m:r>
          </m:den>
        </m:f>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2nπx</m:t>
                        </m:r>
                      </m:num>
                      <m:den>
                        <m:r>
                          <w:rPr>
                            <w:rFonts w:ascii="Cambria Math" w:hAnsi="Cambria Math"/>
                          </w:rPr>
                          <m:t>T</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2nπx</m:t>
                        </m:r>
                      </m:num>
                      <m:den>
                        <m:r>
                          <w:rPr>
                            <w:rFonts w:ascii="Cambria Math" w:hAnsi="Cambria Math"/>
                          </w:rPr>
                          <m:t>T</m:t>
                        </m:r>
                      </m:den>
                    </m:f>
                  </m:e>
                </m:func>
              </m:e>
            </m:d>
          </m:e>
        </m:nary>
      </m:oMath>
      <w:r>
        <w:rPr>
          <w:rFonts w:eastAsiaTheme="minorEastAsia"/>
        </w:rPr>
        <w:t xml:space="preserve"> </w:t>
      </w:r>
      <w:r>
        <w:rPr>
          <w:rFonts w:eastAsiaTheme="minorEastAsia"/>
        </w:rPr>
        <w:tab/>
        <w:t>(5.</w:t>
      </w:r>
      <w:r w:rsidR="00F10142">
        <w:rPr>
          <w:rFonts w:eastAsiaTheme="minorEastAsia"/>
        </w:rPr>
        <w:t>3</w:t>
      </w:r>
      <w:r>
        <w:rPr>
          <w:rFonts w:eastAsiaTheme="minorEastAsia"/>
        </w:rPr>
        <w:t>)</w:t>
      </w:r>
    </w:p>
    <w:p w14:paraId="2EDA07F5" w14:textId="081D6E3D" w:rsidR="00CE0B5F" w:rsidRPr="00CE0B5F" w:rsidRDefault="00763187" w:rsidP="00145C6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2nπ</m:t>
                          </m:r>
                        </m:num>
                        <m:den>
                          <m:r>
                            <w:rPr>
                              <w:rFonts w:ascii="Cambria Math" w:hAnsi="Cambria Math"/>
                            </w:rPr>
                            <m:t>T</m:t>
                          </m:r>
                        </m:den>
                      </m:f>
                      <m:r>
                        <w:rPr>
                          <w:rFonts w:ascii="Cambria Math" w:hAnsi="Cambria Math"/>
                        </w:rPr>
                        <m:t>x</m:t>
                      </m:r>
                    </m:e>
                  </m:d>
                  <m:r>
                    <w:rPr>
                      <w:rFonts w:ascii="Cambria Math" w:hAnsi="Cambria Math"/>
                    </w:rPr>
                    <m:t>dx,  n=1, 2, 3, …</m:t>
                  </m:r>
                </m:e>
              </m:func>
            </m:e>
          </m:nary>
        </m:oMath>
      </m:oMathPara>
    </w:p>
    <w:p w14:paraId="16331EB2" w14:textId="61F935EF" w:rsidR="00CE0B5F" w:rsidRPr="000A7CA1" w:rsidRDefault="00763187" w:rsidP="00CE0B5F">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2nπ</m:t>
                          </m:r>
                        </m:num>
                        <m:den>
                          <m:r>
                            <w:rPr>
                              <w:rFonts w:ascii="Cambria Math" w:hAnsi="Cambria Math"/>
                            </w:rPr>
                            <m:t>T</m:t>
                          </m:r>
                        </m:den>
                      </m:f>
                      <m:r>
                        <w:rPr>
                          <w:rFonts w:ascii="Cambria Math" w:hAnsi="Cambria Math"/>
                        </w:rPr>
                        <m:t>x</m:t>
                      </m:r>
                    </m:e>
                  </m:d>
                  <m:r>
                    <w:rPr>
                      <w:rFonts w:ascii="Cambria Math" w:hAnsi="Cambria Math"/>
                    </w:rPr>
                    <m:t>dx,  n=1, 2, 3, …</m:t>
                  </m:r>
                </m:e>
              </m:func>
            </m:e>
          </m:nary>
        </m:oMath>
      </m:oMathPara>
    </w:p>
    <w:p w14:paraId="2E1429CA" w14:textId="0262BC33" w:rsidR="000A7CA1" w:rsidRPr="00CE0B5F" w:rsidRDefault="000A7CA1" w:rsidP="000A7CA1">
      <w:pPr>
        <w:tabs>
          <w:tab w:val="center" w:pos="4536"/>
          <w:tab w:val="right" w:pos="9072"/>
        </w:tabs>
      </w:pPr>
      <w:r>
        <w:rPr>
          <w:rFonts w:eastAsiaTheme="minorEastAsia"/>
        </w:rPr>
        <w:tab/>
      </w:r>
      <m:oMath>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-j2πft</m:t>
                </m:r>
              </m:sup>
            </m:sSup>
            <m:r>
              <w:rPr>
                <w:rFonts w:ascii="Cambria Math" w:hAnsi="Cambria Math"/>
              </w:rPr>
              <m:t>dt</m:t>
            </m:r>
          </m:e>
        </m:nary>
      </m:oMath>
      <w:r>
        <w:rPr>
          <w:rFonts w:eastAsiaTheme="minorEastAsia"/>
        </w:rPr>
        <w:tab/>
        <w:t xml:space="preserve"> (5.</w:t>
      </w:r>
      <w:r w:rsidR="00F10142">
        <w:rPr>
          <w:rFonts w:eastAsiaTheme="minorEastAsia"/>
        </w:rPr>
        <w:t>4</w:t>
      </w:r>
      <w:r>
        <w:rPr>
          <w:rFonts w:eastAsiaTheme="minorEastAsia"/>
        </w:rPr>
        <w:t>)</w:t>
      </w:r>
    </w:p>
    <w:p w14:paraId="73086A20" w14:textId="767490F4" w:rsidR="00CE0B5F" w:rsidRPr="00E82CA1" w:rsidRDefault="001B0206" w:rsidP="00145C63">
      <w:r>
        <w:t>Celem tej pracy nie jest matematyczne opracowanie mechanizmu obliczenia przekształcenia dlatego nie zostanie przeprowadzona dogłębna analiza jej działania oraz podstawy matematyczne</w:t>
      </w:r>
      <w:r w:rsidR="00AF1F1B">
        <w:t xml:space="preserve"> jej</w:t>
      </w:r>
      <w:r>
        <w:t xml:space="preserve"> prawdziwości. Kluczową własnością transformaty jest zmiana dziedziny postrzegania sygnału. Wejściowy zapis jako funkcji czasu daje w rezultacie funkcję w </w:t>
      </w:r>
      <w:r>
        <w:lastRenderedPageBreak/>
        <w:t>dziedzinie częstotliwości. Wartości wynikowe funkcji</w:t>
      </w:r>
      <w:r w:rsidR="00055CDC">
        <w:t xml:space="preserve"> są liczbami zespolonymi. Część rzeczywista reprezentuje amplitudę składowej częstotliwości, a część urojona przesunięcie w fazie. Z punktu widzenia przetwarzania dźwięku faza sygnału jest nieistotna, dlatego w dalszy opis opierać się będzie tylko o część rzeczywistą wyniku</w:t>
      </w:r>
      <w:r w:rsidR="0009510D">
        <w:t xml:space="preserve"> </w:t>
      </w:r>
      <w:commentRangeStart w:id="37"/>
      <w:r w:rsidR="0009510D">
        <w:t>[12]</w:t>
      </w:r>
      <w:commentRangeEnd w:id="37"/>
      <w:r w:rsidR="0009510D">
        <w:rPr>
          <w:rStyle w:val="Odwoaniedokomentarza"/>
        </w:rPr>
        <w:commentReference w:id="37"/>
      </w:r>
      <w:r w:rsidR="00055CDC">
        <w:t>. Zastosowanie transformaty  znacznie</w:t>
      </w:r>
      <w:r>
        <w:t xml:space="preserve"> </w:t>
      </w:r>
      <w:r w:rsidR="00055CDC">
        <w:t>upraszcza</w:t>
      </w:r>
      <w:r>
        <w:t xml:space="preserve"> powszechne operacje takie jak </w:t>
      </w:r>
      <w:r w:rsidR="00776FE0">
        <w:t xml:space="preserve">przesunięcie widma lub splot funkcji </w:t>
      </w:r>
      <w:r w:rsidR="0009510D" w:rsidRPr="0009510D">
        <w:rPr>
          <w:color w:val="000000" w:themeColor="text1"/>
        </w:rPr>
        <w:t>[</w:t>
      </w:r>
      <w:commentRangeStart w:id="38"/>
      <w:r w:rsidR="0009510D" w:rsidRPr="0009510D">
        <w:rPr>
          <w:color w:val="000000" w:themeColor="text1"/>
        </w:rPr>
        <w:t>5</w:t>
      </w:r>
      <w:commentRangeEnd w:id="38"/>
      <w:r w:rsidR="0009510D">
        <w:rPr>
          <w:rStyle w:val="Odwoaniedokomentarza"/>
        </w:rPr>
        <w:commentReference w:id="38"/>
      </w:r>
      <w:r w:rsidR="0009510D" w:rsidRPr="0009510D">
        <w:rPr>
          <w:color w:val="000000" w:themeColor="text1"/>
        </w:rPr>
        <w:t>]</w:t>
      </w:r>
      <w:r w:rsidR="00776FE0" w:rsidRPr="0009510D">
        <w:rPr>
          <w:color w:val="000000" w:themeColor="text1"/>
        </w:rPr>
        <w:t>.</w:t>
      </w:r>
      <w:r w:rsidRPr="0009510D">
        <w:rPr>
          <w:color w:val="000000" w:themeColor="text1"/>
        </w:rPr>
        <w:t xml:space="preserve"> </w:t>
      </w:r>
    </w:p>
    <w:p w14:paraId="21C38C9D" w14:textId="2F392B83" w:rsidR="00B22280" w:rsidRDefault="00B22280" w:rsidP="00145C63">
      <w:r>
        <w:t xml:space="preserve">Twórca opisywanej transformaty zmarł na długo przed odkryciem szerokiego zastosowania sygnałów dyskretnych. Niezbędne zatem było dostosowanie użytecznego mechanizmu znanego z </w:t>
      </w:r>
      <w:r w:rsidR="002B5233">
        <w:t xml:space="preserve">rzeczywistości ciągłej na dyskretną. Owocem prac nad tym zagadnieniem jest cała rodzina przekształceń Fouriera.  </w:t>
      </w:r>
      <w:r w:rsidR="006F6DC5">
        <w:t xml:space="preserve">W zastosowaniach przetwarzania sygnałów najważniejszym jest dyskretna transformata </w:t>
      </w:r>
      <w:r w:rsidR="00727415">
        <w:t>Fouriera</w:t>
      </w:r>
      <w:r w:rsidR="00776FE0">
        <w:t>. Główna różnica, jeśli nie jedyna, pomiędzy ciągłą i dyskretną transformatą jest zastosowanie operatora sumy w miejscu całki. Zatem wzór (5.</w:t>
      </w:r>
      <w:r w:rsidR="00F10142">
        <w:t>4</w:t>
      </w:r>
      <w:r w:rsidR="00776FE0">
        <w:t>) zamieniony został na wzór (5.</w:t>
      </w:r>
      <w:r w:rsidR="00F10142">
        <w:t>5</w:t>
      </w:r>
      <w:r w:rsidR="0009510D">
        <w:t>)</w:t>
      </w:r>
      <w:commentRangeStart w:id="39"/>
      <w:r w:rsidR="0009510D">
        <w:t>[10]</w:t>
      </w:r>
      <w:commentRangeEnd w:id="39"/>
      <w:r w:rsidR="0009510D">
        <w:rPr>
          <w:rStyle w:val="Odwoaniedokomentarza"/>
        </w:rPr>
        <w:commentReference w:id="39"/>
      </w:r>
      <w:r w:rsidR="00776FE0">
        <w:t xml:space="preserve"> </w:t>
      </w:r>
      <w:r w:rsidR="001131D8">
        <w:rPr>
          <w:rFonts w:eastAsiaTheme="minorEastAsia"/>
        </w:rPr>
        <w:t xml:space="preserve">Uzyskane w ten sposób widmo sygnału może zostać następnie odpowiednio zmienione.  </w:t>
      </w:r>
    </w:p>
    <w:p w14:paraId="1EDA5ACC" w14:textId="00E94AFC" w:rsidR="00776FE0" w:rsidRDefault="00055CDC" w:rsidP="00055CDC">
      <w:pPr>
        <w:tabs>
          <w:tab w:val="center" w:pos="4536"/>
          <w:tab w:val="right" w:pos="9072"/>
        </w:tabs>
      </w:pPr>
      <w:r>
        <w:rPr>
          <w:rFonts w:eastAsiaTheme="minorEastAsia"/>
        </w:rPr>
        <w:tab/>
      </w: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j2πkn</m:t>
                    </m:r>
                  </m:num>
                  <m:den>
                    <m:r>
                      <w:rPr>
                        <w:rFonts w:ascii="Cambria Math" w:hAnsi="Cambria Math"/>
                      </w:rPr>
                      <m:t>N</m:t>
                    </m:r>
                  </m:den>
                </m:f>
              </m:sup>
            </m:sSup>
          </m:e>
        </m:nary>
        <m:r>
          <w:rPr>
            <w:rFonts w:ascii="Cambria Math" w:eastAsiaTheme="minorEastAsia" w:hAnsi="Cambria Math"/>
          </w:rPr>
          <m:t>,   k</m:t>
        </m:r>
        <m:r>
          <m:rPr>
            <m:scr m:val="double-struck"/>
          </m:rPr>
          <w:rPr>
            <w:rFonts w:ascii="Cambria Math" w:eastAsiaTheme="minorEastAsia" w:hAnsi="Cambria Math"/>
          </w:rPr>
          <m:t>∈Z</m:t>
        </m:r>
      </m:oMath>
      <w:r>
        <w:rPr>
          <w:rFonts w:eastAsiaTheme="minorEastAsia"/>
        </w:rPr>
        <w:tab/>
        <w:t xml:space="preserve"> (5.</w:t>
      </w:r>
      <w:r w:rsidR="00F10142">
        <w:rPr>
          <w:rFonts w:eastAsiaTheme="minorEastAsia"/>
        </w:rPr>
        <w:t>5</w:t>
      </w:r>
      <w:r>
        <w:rPr>
          <w:rFonts w:eastAsiaTheme="minorEastAsia"/>
        </w:rPr>
        <w:t>)</w:t>
      </w:r>
    </w:p>
    <w:p w14:paraId="14BB35DE" w14:textId="737184F7" w:rsidR="00B22280" w:rsidRPr="00055CDC" w:rsidRDefault="00055CDC" w:rsidP="00145C63">
      <w:pPr>
        <w:rPr>
          <w:rFonts w:eastAsiaTheme="minorEastAsia"/>
        </w:rPr>
      </w:pPr>
      <m:oMathPara>
        <m:oMathParaPr>
          <m:jc m:val="left"/>
        </m:oMathParaP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-amplituda k-tego pasma składowego sygnału</m:t>
          </m:r>
          <m:r>
            <w:rPr>
              <w:rFonts w:ascii="Cambria Math" w:eastAsiaTheme="minorEastAsia" w:hAnsi="Cambria Math"/>
            </w:rPr>
            <m:t xml:space="preserve"> wejściowego</m:t>
          </m:r>
        </m:oMath>
      </m:oMathPara>
    </w:p>
    <w:p w14:paraId="41364542" w14:textId="168A717A" w:rsidR="00055CDC" w:rsidRPr="00055CDC" w:rsidRDefault="00055CDC" w:rsidP="00145C63">
      <w:pPr>
        <w:rPr>
          <w:rFonts w:eastAsiaTheme="minorEastAsia"/>
        </w:rPr>
      </w:pPr>
      <m:oMathPara>
        <m:oMathParaPr>
          <m:jc m:val="left"/>
        </m:oMathParaP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-wartość n-tej próbki sygnału wejściowego</m:t>
          </m:r>
        </m:oMath>
      </m:oMathPara>
    </w:p>
    <w:p w14:paraId="4B20F17E" w14:textId="5B580806" w:rsidR="00055CDC" w:rsidRPr="00055CDC" w:rsidRDefault="00055CDC" w:rsidP="00145C63">
      <w:pPr>
        <w:rPr>
          <w:rFonts w:eastAsiaTheme="minorEastAsia"/>
        </w:rPr>
      </w:pPr>
      <m:oMathPara>
        <m:oMathParaPr>
          <m:jc m:val="left"/>
        </m:oMathParaPr>
        <m:oMath>
          <m:r>
            <w:rPr>
              <w:rFonts w:ascii="Cambria Math" w:eastAsiaTheme="minorEastAsia" w:hAnsi="Cambria Math"/>
            </w:rPr>
            <m:t>N-długość przetwarzanego sygnału wejściowego</m:t>
          </m:r>
        </m:oMath>
      </m:oMathPara>
    </w:p>
    <w:p w14:paraId="5B6253D8" w14:textId="5A5F2E39" w:rsidR="001131D8" w:rsidRDefault="001131D8" w:rsidP="001131D8">
      <w:r>
        <w:t xml:space="preserve">Opisany powyżej mechanizm przekształcenia nazywany jest prostą transformatą Fouriera. Przeciwnym zabiegiem jest odwrotna transformata Fouriera. Pozwala na uzyskanie przebiegu sygnału w dziedzinie czasu na podstawie jego widma </w:t>
      </w:r>
      <w:commentRangeStart w:id="40"/>
      <w:r w:rsidR="0009510D" w:rsidRPr="0009510D">
        <w:rPr>
          <w:color w:val="000000" w:themeColor="text1"/>
        </w:rPr>
        <w:t>[10]</w:t>
      </w:r>
      <w:commentRangeEnd w:id="40"/>
      <w:r w:rsidR="0009510D">
        <w:rPr>
          <w:rStyle w:val="Odwoaniedokomentarza"/>
        </w:rPr>
        <w:commentReference w:id="40"/>
      </w:r>
      <w:r>
        <w:t>. Jest to więc niezbędna operacja dla procesu modulacji. Opisana może zostać wzorem (5.</w:t>
      </w:r>
      <w:r w:rsidR="00F10142">
        <w:t>6</w:t>
      </w:r>
      <w:r>
        <w:t>) w przypadku ciągłej wersji lub wzorem (5.</w:t>
      </w:r>
      <w:r w:rsidR="00F10142">
        <w:t>7</w:t>
      </w:r>
      <w:r>
        <w:t>) dla dyskretnego odpowiednika.</w:t>
      </w:r>
    </w:p>
    <w:p w14:paraId="6FF0840D" w14:textId="6641121B" w:rsidR="001131D8" w:rsidRPr="001131D8" w:rsidRDefault="001131D8" w:rsidP="001131D8">
      <w:pPr>
        <w:tabs>
          <w:tab w:val="center" w:pos="4536"/>
          <w:tab w:val="right" w:pos="9072"/>
        </w:tabs>
        <w:rPr>
          <w:rFonts w:eastAsiaTheme="minorEastAsia"/>
        </w:rPr>
      </w:pPr>
      <w:r>
        <w:rPr>
          <w:rFonts w:eastAsiaTheme="minorEastAsia"/>
        </w:rP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j2πft</m:t>
                </m:r>
              </m:sup>
            </m:sSup>
            <m:r>
              <w:rPr>
                <w:rFonts w:ascii="Cambria Math" w:hAnsi="Cambria Math"/>
              </w:rPr>
              <m:t>df</m:t>
            </m:r>
          </m:e>
        </m:nary>
      </m:oMath>
      <w:r>
        <w:rPr>
          <w:rFonts w:eastAsiaTheme="minorEastAsia"/>
        </w:rPr>
        <w:t xml:space="preserve"> </w:t>
      </w:r>
      <w:r>
        <w:rPr>
          <w:rFonts w:eastAsiaTheme="minorEastAsia"/>
        </w:rPr>
        <w:tab/>
        <w:t>(5.</w:t>
      </w:r>
      <w:r w:rsidR="00F10142">
        <w:rPr>
          <w:rFonts w:eastAsiaTheme="minorEastAsia"/>
        </w:rPr>
        <w:t>6</w:t>
      </w:r>
      <w:r>
        <w:rPr>
          <w:rFonts w:eastAsiaTheme="minorEastAsia"/>
        </w:rPr>
        <w:t>)</w:t>
      </w:r>
    </w:p>
    <w:p w14:paraId="3588FCFC" w14:textId="3884BB5E" w:rsidR="001131D8" w:rsidRDefault="001131D8" w:rsidP="001131D8">
      <w:pPr>
        <w:tabs>
          <w:tab w:val="center" w:pos="4536"/>
          <w:tab w:val="right" w:pos="9072"/>
        </w:tabs>
      </w:pPr>
      <w:r>
        <w:rPr>
          <w:rFonts w:eastAsiaTheme="minorEastAsia"/>
        </w:rPr>
        <w:tab/>
      </w: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j2πkn</m:t>
                    </m:r>
                  </m:num>
                  <m:den>
                    <m:r>
                      <w:rPr>
                        <w:rFonts w:ascii="Cambria Math" w:hAnsi="Cambria Math"/>
                      </w:rPr>
                      <m:t>N</m:t>
                    </m:r>
                  </m:den>
                </m:f>
              </m:sup>
            </m:sSup>
          </m:e>
        </m:nary>
        <m:r>
          <w:rPr>
            <w:rFonts w:ascii="Cambria Math" w:eastAsiaTheme="minorEastAsia" w:hAnsi="Cambria Math"/>
          </w:rPr>
          <m:t>,   k</m:t>
        </m:r>
        <m:r>
          <m:rPr>
            <m:scr m:val="double-struck"/>
          </m:rPr>
          <w:rPr>
            <w:rFonts w:ascii="Cambria Math" w:eastAsiaTheme="minorEastAsia" w:hAnsi="Cambria Math"/>
          </w:rPr>
          <m:t>∈Z</m:t>
        </m:r>
      </m:oMath>
      <w:r>
        <w:rPr>
          <w:rFonts w:eastAsiaTheme="minorEastAsia"/>
        </w:rPr>
        <w:t xml:space="preserve"> </w:t>
      </w:r>
      <w:r>
        <w:rPr>
          <w:rFonts w:eastAsiaTheme="minorEastAsia"/>
        </w:rPr>
        <w:tab/>
        <w:t>(5.</w:t>
      </w:r>
      <w:r w:rsidR="00F10142">
        <w:rPr>
          <w:rFonts w:eastAsiaTheme="minorEastAsia"/>
        </w:rPr>
        <w:t>7</w:t>
      </w:r>
      <w:r>
        <w:rPr>
          <w:rFonts w:eastAsiaTheme="minorEastAsia"/>
        </w:rPr>
        <w:t>)</w:t>
      </w:r>
    </w:p>
    <w:p w14:paraId="10E96262" w14:textId="5D08A846" w:rsidR="001131D8" w:rsidRPr="00DB06F0" w:rsidRDefault="001D32A7" w:rsidP="001131D8">
      <w:r>
        <w:t xml:space="preserve">Złożoność obliczeniowa powyższych algorytmów wynosi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w:t>
      </w:r>
    </w:p>
    <w:p w14:paraId="6297248E" w14:textId="77777777" w:rsidR="001131D8" w:rsidRPr="00055CDC" w:rsidRDefault="001131D8" w:rsidP="00145C63">
      <w:pPr>
        <w:rPr>
          <w:rFonts w:eastAsiaTheme="minorEastAsia"/>
        </w:rPr>
      </w:pPr>
    </w:p>
    <w:p w14:paraId="7040A000" w14:textId="4C0CB859" w:rsidR="00BE0C27" w:rsidRDefault="00BE0C27" w:rsidP="005F53F9">
      <w:pPr>
        <w:pStyle w:val="Nagwek3"/>
      </w:pPr>
      <w:bookmarkStart w:id="41" w:name="_Toc437969360"/>
      <w:r>
        <w:t>Szybka transformata Fouriera (FFT)</w:t>
      </w:r>
      <w:bookmarkEnd w:id="41"/>
    </w:p>
    <w:p w14:paraId="48C8B61C" w14:textId="370F8EE8" w:rsidR="001D32A7" w:rsidRDefault="001D32A7" w:rsidP="00145C63">
      <w:pPr>
        <w:rPr>
          <w:rFonts w:eastAsiaTheme="minorEastAsia"/>
        </w:rPr>
      </w:pPr>
      <w:r>
        <w:t xml:space="preserve">Szerokie zastosowanie dyskretnej transformaty Fouriera wymusiło optymalizację jej obliczania. </w:t>
      </w:r>
      <w:r w:rsidR="00596D9E">
        <w:t>Większość szybkich algorytmów obliczania przekształcenia opiera swoje działanie na lemacie Danielsona-Lanczosa</w:t>
      </w:r>
      <w:r w:rsidR="006D4A37">
        <w:t xml:space="preserve"> </w:t>
      </w:r>
      <w:commentRangeStart w:id="42"/>
      <w:r w:rsidR="0009510D" w:rsidRPr="0009510D">
        <w:rPr>
          <w:color w:val="000000" w:themeColor="text1"/>
        </w:rPr>
        <w:t>[5]</w:t>
      </w:r>
      <w:commentRangeEnd w:id="42"/>
      <w:r w:rsidR="0009510D" w:rsidRPr="0009510D">
        <w:rPr>
          <w:rStyle w:val="Odwoaniedokomentarza"/>
          <w:color w:val="000000" w:themeColor="text1"/>
        </w:rPr>
        <w:commentReference w:id="42"/>
      </w:r>
      <w:r w:rsidR="0009510D" w:rsidRPr="0009510D">
        <w:rPr>
          <w:color w:val="000000" w:themeColor="text1"/>
        </w:rPr>
        <w:t>.</w:t>
      </w:r>
      <w:r w:rsidR="0009510D">
        <w:rPr>
          <w:color w:val="FF0000"/>
        </w:rPr>
        <w:t xml:space="preserve"> </w:t>
      </w:r>
      <w:r w:rsidR="008219E7">
        <w:t xml:space="preserve">Tożsamość ta mówi o tym, że każdą dyskretną transformatę Fouriera o parzystej liczbie próbek wejściowych N można zastąpić dwoma o długości N/2. W przypadku zadania w wejściu sygnału o długości </w:t>
      </w:r>
      <m:oMath>
        <m:r>
          <w:rPr>
            <w:rFonts w:ascii="Cambria Math" w:eastAsiaTheme="minorEastAsia"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rsidR="008219E7">
        <w:rPr>
          <w:rFonts w:eastAsiaTheme="minorEastAsia"/>
        </w:rPr>
        <w:t xml:space="preserve"> pozwala to na zredukowanie jednego sygnału długości N do N sygnałów o długości 1. W połączeniu z wiedzą, że wartość spektralna sygnału jednoelementowego równa jest wartości sygnału pozwala to na znaczne przyspieszenie obliczeń transformat. Pozostaje jednak problem rekompozycji rezultatów do widma całego sygnału.</w:t>
      </w:r>
    </w:p>
    <w:p w14:paraId="38601BF9" w14:textId="6319315C" w:rsidR="008219E7" w:rsidRPr="00F82460" w:rsidRDefault="008219E7" w:rsidP="00145C63">
      <w:r>
        <w:lastRenderedPageBreak/>
        <w:t xml:space="preserve">Podział sygnału na pojedyncze próbki nie jest jednak wykonywany w sposób trywialny. Rozdzielenie zachodzi naprzemiennie, tj. na jeden sygnał wynikowy składają się próbki z pozycji parzystych, a na drugi z pozycji nieparzystych. </w:t>
      </w:r>
      <w:r w:rsidR="0028644E">
        <w:t xml:space="preserve">Przykład dekompozycji sygnału </w:t>
      </w:r>
      <w:r w:rsidR="0028644E">
        <w:br/>
        <w:t>8-próbkowego przedstawia</w:t>
      </w:r>
      <w:r w:rsidR="009821C6">
        <w:t xml:space="preserve"> </w:t>
      </w:r>
      <w:r w:rsidR="009821C6">
        <w:fldChar w:fldCharType="begin"/>
      </w:r>
      <w:r w:rsidR="009821C6">
        <w:instrText xml:space="preserve"> REF _Ref437859560 \h </w:instrText>
      </w:r>
      <w:r w:rsidR="009821C6">
        <w:fldChar w:fldCharType="separate"/>
      </w:r>
      <w:r w:rsidR="003234CD">
        <w:t xml:space="preserve">Rysunek </w:t>
      </w:r>
      <w:r w:rsidR="003234CD">
        <w:rPr>
          <w:noProof/>
        </w:rPr>
        <w:t>8</w:t>
      </w:r>
      <w:r w:rsidR="009821C6">
        <w:fldChar w:fldCharType="end"/>
      </w:r>
      <w:r w:rsidR="0028644E">
        <w:t>.</w:t>
      </w:r>
    </w:p>
    <w:p w14:paraId="04277D72" w14:textId="0C847B0A" w:rsidR="00DB7977" w:rsidRDefault="00DB7977" w:rsidP="00DB7977">
      <w:pPr>
        <w:keepNext/>
        <w:jc w:val="left"/>
      </w:pPr>
      <w:r>
        <w:rPr>
          <w:rFonts w:eastAsiaTheme="majorEastAsia" w:cstheme="majorBidi"/>
          <w:noProof/>
          <w:color w:val="000000" w:themeColor="text1"/>
          <w:sz w:val="32"/>
          <w:szCs w:val="32"/>
          <w:lang w:eastAsia="pl-PL"/>
        </w:rPr>
        <w:drawing>
          <wp:inline distT="0" distB="0" distL="0" distR="0" wp14:anchorId="21918D29" wp14:editId="3113266E">
            <wp:extent cx="5753100" cy="2020389"/>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ft decomposi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79665" cy="2029718"/>
                    </a:xfrm>
                    <a:prstGeom prst="rect">
                      <a:avLst/>
                    </a:prstGeom>
                  </pic:spPr>
                </pic:pic>
              </a:graphicData>
            </a:graphic>
          </wp:inline>
        </w:drawing>
      </w:r>
    </w:p>
    <w:p w14:paraId="186B4AB3" w14:textId="5B80A3FF" w:rsidR="001D32A7" w:rsidRDefault="00DB7977" w:rsidP="00DB7977">
      <w:pPr>
        <w:pStyle w:val="Legenda"/>
        <w:jc w:val="left"/>
        <w:rPr>
          <w:rFonts w:eastAsiaTheme="majorEastAsia" w:cstheme="majorBidi"/>
          <w:color w:val="000000" w:themeColor="text1"/>
          <w:sz w:val="32"/>
          <w:szCs w:val="32"/>
        </w:rPr>
      </w:pPr>
      <w:bookmarkStart w:id="43" w:name="_Ref437859560"/>
      <w:bookmarkStart w:id="44" w:name="_Ref437860823"/>
      <w:bookmarkStart w:id="45" w:name="_Toc437971420"/>
      <w:r>
        <w:t xml:space="preserve">Rysunek </w:t>
      </w:r>
      <w:r>
        <w:fldChar w:fldCharType="begin"/>
      </w:r>
      <w:r>
        <w:instrText xml:space="preserve"> SEQ Rysunek \* ARABIC </w:instrText>
      </w:r>
      <w:r>
        <w:fldChar w:fldCharType="separate"/>
      </w:r>
      <w:r w:rsidR="003234CD">
        <w:rPr>
          <w:noProof/>
        </w:rPr>
        <w:t>8</w:t>
      </w:r>
      <w:r>
        <w:fldChar w:fldCharType="end"/>
      </w:r>
      <w:bookmarkEnd w:id="43"/>
      <w:r>
        <w:t xml:space="preserve"> Dekompozycja sygnału N-elementowego do N sygnałów 1-elementowych</w:t>
      </w:r>
      <w:bookmarkEnd w:id="44"/>
      <w:bookmarkEnd w:id="45"/>
    </w:p>
    <w:p w14:paraId="285DC1F2" w14:textId="45CB1AE8" w:rsidR="00DB7977" w:rsidRDefault="009821C6">
      <w:pPr>
        <w:jc w:val="left"/>
      </w:pPr>
      <w:r>
        <w:t>Taki sam nowy porządek próbek można uzyskać poprzez zastosowanie sortowania zgodnie z odwróconą kolejnością bitów</w:t>
      </w:r>
      <w:r w:rsidR="006E0C32">
        <w:t xml:space="preserve"> </w:t>
      </w:r>
      <w:commentRangeStart w:id="46"/>
      <w:r w:rsidR="0009510D" w:rsidRPr="00B1117E">
        <w:rPr>
          <w:color w:val="000000" w:themeColor="text1"/>
        </w:rPr>
        <w:t>[</w:t>
      </w:r>
      <w:r w:rsidR="00B1117E" w:rsidRPr="00B1117E">
        <w:rPr>
          <w:color w:val="000000" w:themeColor="text1"/>
        </w:rPr>
        <w:t>10].</w:t>
      </w:r>
      <w:commentRangeEnd w:id="46"/>
      <w:r w:rsidR="00B1117E" w:rsidRPr="00B1117E">
        <w:rPr>
          <w:rStyle w:val="Odwoaniedokomentarza"/>
          <w:color w:val="000000" w:themeColor="text1"/>
        </w:rPr>
        <w:commentReference w:id="46"/>
      </w:r>
      <w:r w:rsidR="00B1117E" w:rsidRPr="00B1117E">
        <w:rPr>
          <w:color w:val="000000" w:themeColor="text1"/>
        </w:rPr>
        <w:t xml:space="preserve"> </w:t>
      </w:r>
      <w:r>
        <w:t xml:space="preserve">Zasadę sortowania przedstawiono w </w:t>
      </w:r>
      <w:r>
        <w:rPr>
          <w:b/>
        </w:rPr>
        <w:fldChar w:fldCharType="begin"/>
      </w:r>
      <w:r>
        <w:instrText xml:space="preserve"> REF _Ref437860089 \h </w:instrText>
      </w:r>
      <w:r>
        <w:rPr>
          <w:b/>
        </w:rPr>
      </w:r>
      <w:r>
        <w:rPr>
          <w:b/>
        </w:rPr>
        <w:fldChar w:fldCharType="separate"/>
      </w:r>
      <w:r w:rsidR="003234CD">
        <w:t xml:space="preserve">Tabela </w:t>
      </w:r>
      <w:r w:rsidR="003234CD">
        <w:rPr>
          <w:noProof/>
        </w:rPr>
        <w:t>2</w:t>
      </w:r>
      <w:r>
        <w:rPr>
          <w:b/>
        </w:rPr>
        <w:fldChar w:fldCharType="end"/>
      </w:r>
      <w:r>
        <w:t>.</w:t>
      </w:r>
    </w:p>
    <w:p w14:paraId="2D009D43" w14:textId="34766FD4" w:rsidR="009821C6" w:rsidRDefault="009821C6" w:rsidP="009821C6">
      <w:pPr>
        <w:pStyle w:val="Legenda"/>
        <w:keepNext/>
      </w:pPr>
      <w:bookmarkStart w:id="47" w:name="_Ref437860089"/>
      <w:r>
        <w:t xml:space="preserve">Tabela </w:t>
      </w:r>
      <w:r>
        <w:fldChar w:fldCharType="begin"/>
      </w:r>
      <w:r>
        <w:instrText xml:space="preserve"> SEQ Tabela \* ARABIC </w:instrText>
      </w:r>
      <w:r>
        <w:fldChar w:fldCharType="separate"/>
      </w:r>
      <w:r w:rsidR="003234CD">
        <w:rPr>
          <w:noProof/>
        </w:rPr>
        <w:t>2</w:t>
      </w:r>
      <w:r>
        <w:fldChar w:fldCharType="end"/>
      </w:r>
      <w:bookmarkEnd w:id="47"/>
      <w:r>
        <w:t xml:space="preserve"> Sortowanie zgodnie z odwróconą </w:t>
      </w:r>
      <w:r w:rsidR="00671152">
        <w:t>kolejnością</w:t>
      </w:r>
      <w:r>
        <w:t xml:space="preserve"> bitów</w:t>
      </w:r>
    </w:p>
    <w:tbl>
      <w:tblPr>
        <w:tblStyle w:val="Tabela-Siatka"/>
        <w:tblW w:w="0" w:type="auto"/>
        <w:tblLook w:val="04A0" w:firstRow="1" w:lastRow="0" w:firstColumn="1" w:lastColumn="0" w:noHBand="0" w:noVBand="1"/>
      </w:tblPr>
      <w:tblGrid>
        <w:gridCol w:w="2265"/>
        <w:gridCol w:w="2265"/>
        <w:gridCol w:w="2266"/>
        <w:gridCol w:w="2266"/>
      </w:tblGrid>
      <w:tr w:rsidR="009821C6" w14:paraId="32B462EB" w14:textId="77777777" w:rsidTr="009821C6">
        <w:tc>
          <w:tcPr>
            <w:tcW w:w="2265" w:type="dxa"/>
            <w:vAlign w:val="center"/>
          </w:tcPr>
          <w:p w14:paraId="2526A140" w14:textId="44CD11C6" w:rsidR="009821C6" w:rsidRPr="009821C6" w:rsidRDefault="009821C6" w:rsidP="009821C6">
            <w:pPr>
              <w:jc w:val="center"/>
              <w:rPr>
                <w:sz w:val="18"/>
              </w:rPr>
            </w:pPr>
            <w:r w:rsidRPr="009821C6">
              <w:rPr>
                <w:sz w:val="18"/>
              </w:rPr>
              <w:t>Wartość dziesiętna początkowa</w:t>
            </w:r>
          </w:p>
        </w:tc>
        <w:tc>
          <w:tcPr>
            <w:tcW w:w="2265" w:type="dxa"/>
            <w:vAlign w:val="center"/>
          </w:tcPr>
          <w:p w14:paraId="5604DFA0" w14:textId="0A2FB459" w:rsidR="009821C6" w:rsidRPr="009821C6" w:rsidRDefault="009821C6" w:rsidP="009821C6">
            <w:pPr>
              <w:jc w:val="center"/>
              <w:rPr>
                <w:sz w:val="18"/>
              </w:rPr>
            </w:pPr>
            <w:r w:rsidRPr="009821C6">
              <w:rPr>
                <w:sz w:val="18"/>
              </w:rPr>
              <w:t>Zapis binarny</w:t>
            </w:r>
          </w:p>
        </w:tc>
        <w:tc>
          <w:tcPr>
            <w:tcW w:w="2266" w:type="dxa"/>
            <w:vAlign w:val="center"/>
          </w:tcPr>
          <w:p w14:paraId="1403F2FD" w14:textId="63265E85" w:rsidR="009821C6" w:rsidRPr="009821C6" w:rsidRDefault="009821C6" w:rsidP="009821C6">
            <w:pPr>
              <w:jc w:val="center"/>
              <w:rPr>
                <w:sz w:val="18"/>
              </w:rPr>
            </w:pPr>
            <w:r w:rsidRPr="009821C6">
              <w:rPr>
                <w:sz w:val="18"/>
              </w:rPr>
              <w:t>Odwrócenie zapisu binarnego</w:t>
            </w:r>
          </w:p>
        </w:tc>
        <w:tc>
          <w:tcPr>
            <w:tcW w:w="2266" w:type="dxa"/>
            <w:vAlign w:val="center"/>
          </w:tcPr>
          <w:p w14:paraId="768DA308" w14:textId="52050A41" w:rsidR="009821C6" w:rsidRPr="009821C6" w:rsidRDefault="009821C6" w:rsidP="009821C6">
            <w:pPr>
              <w:jc w:val="center"/>
              <w:rPr>
                <w:sz w:val="18"/>
              </w:rPr>
            </w:pPr>
            <w:r w:rsidRPr="009821C6">
              <w:rPr>
                <w:sz w:val="18"/>
              </w:rPr>
              <w:t>Nowa wartość dziesiętna</w:t>
            </w:r>
          </w:p>
        </w:tc>
      </w:tr>
      <w:tr w:rsidR="009821C6" w14:paraId="679E8146" w14:textId="77777777" w:rsidTr="009821C6">
        <w:tc>
          <w:tcPr>
            <w:tcW w:w="2265" w:type="dxa"/>
            <w:vAlign w:val="center"/>
          </w:tcPr>
          <w:p w14:paraId="4D439255" w14:textId="266735B5" w:rsidR="009821C6" w:rsidRDefault="009821C6" w:rsidP="009821C6">
            <w:pPr>
              <w:jc w:val="center"/>
            </w:pPr>
            <w:r>
              <w:t>0</w:t>
            </w:r>
          </w:p>
        </w:tc>
        <w:tc>
          <w:tcPr>
            <w:tcW w:w="2265" w:type="dxa"/>
            <w:vAlign w:val="center"/>
          </w:tcPr>
          <w:p w14:paraId="3451B33A" w14:textId="709EE47C" w:rsidR="009821C6" w:rsidRDefault="009821C6" w:rsidP="009821C6">
            <w:pPr>
              <w:jc w:val="center"/>
            </w:pPr>
            <w:r>
              <w:t>000</w:t>
            </w:r>
          </w:p>
        </w:tc>
        <w:tc>
          <w:tcPr>
            <w:tcW w:w="2266" w:type="dxa"/>
            <w:vAlign w:val="center"/>
          </w:tcPr>
          <w:p w14:paraId="3D558493" w14:textId="0781AF1E" w:rsidR="009821C6" w:rsidRDefault="009821C6" w:rsidP="009821C6">
            <w:pPr>
              <w:jc w:val="center"/>
            </w:pPr>
            <w:r>
              <w:t>000</w:t>
            </w:r>
          </w:p>
        </w:tc>
        <w:tc>
          <w:tcPr>
            <w:tcW w:w="2266" w:type="dxa"/>
            <w:vAlign w:val="center"/>
          </w:tcPr>
          <w:p w14:paraId="14CBC057" w14:textId="0B0A5A2E" w:rsidR="009821C6" w:rsidRDefault="009821C6" w:rsidP="009821C6">
            <w:pPr>
              <w:jc w:val="center"/>
            </w:pPr>
            <w:r>
              <w:t>0</w:t>
            </w:r>
          </w:p>
        </w:tc>
      </w:tr>
      <w:tr w:rsidR="009821C6" w14:paraId="5E95D048" w14:textId="77777777" w:rsidTr="009821C6">
        <w:tc>
          <w:tcPr>
            <w:tcW w:w="2265" w:type="dxa"/>
            <w:vAlign w:val="center"/>
          </w:tcPr>
          <w:p w14:paraId="46D2590F" w14:textId="60842F47" w:rsidR="009821C6" w:rsidRDefault="009821C6" w:rsidP="009821C6">
            <w:pPr>
              <w:jc w:val="center"/>
            </w:pPr>
            <w:r>
              <w:t>1</w:t>
            </w:r>
          </w:p>
        </w:tc>
        <w:tc>
          <w:tcPr>
            <w:tcW w:w="2265" w:type="dxa"/>
            <w:vAlign w:val="center"/>
          </w:tcPr>
          <w:p w14:paraId="0EAF6D3E" w14:textId="1AB0528D" w:rsidR="009821C6" w:rsidRDefault="009821C6" w:rsidP="009821C6">
            <w:pPr>
              <w:jc w:val="center"/>
            </w:pPr>
            <w:r>
              <w:t>001</w:t>
            </w:r>
          </w:p>
        </w:tc>
        <w:tc>
          <w:tcPr>
            <w:tcW w:w="2266" w:type="dxa"/>
            <w:vAlign w:val="center"/>
          </w:tcPr>
          <w:p w14:paraId="7AFEA05D" w14:textId="1527C899" w:rsidR="009821C6" w:rsidRDefault="009821C6" w:rsidP="009821C6">
            <w:pPr>
              <w:jc w:val="center"/>
            </w:pPr>
            <w:r>
              <w:t>100</w:t>
            </w:r>
          </w:p>
        </w:tc>
        <w:tc>
          <w:tcPr>
            <w:tcW w:w="2266" w:type="dxa"/>
            <w:vAlign w:val="center"/>
          </w:tcPr>
          <w:p w14:paraId="155AFC82" w14:textId="2732567A" w:rsidR="009821C6" w:rsidRDefault="009821C6" w:rsidP="009821C6">
            <w:pPr>
              <w:jc w:val="center"/>
            </w:pPr>
            <w:r>
              <w:t>4</w:t>
            </w:r>
          </w:p>
        </w:tc>
      </w:tr>
      <w:tr w:rsidR="009821C6" w14:paraId="707942B3" w14:textId="77777777" w:rsidTr="009821C6">
        <w:tc>
          <w:tcPr>
            <w:tcW w:w="2265" w:type="dxa"/>
            <w:vAlign w:val="center"/>
          </w:tcPr>
          <w:p w14:paraId="346437D1" w14:textId="4A169E6B" w:rsidR="009821C6" w:rsidRDefault="009821C6" w:rsidP="009821C6">
            <w:pPr>
              <w:jc w:val="center"/>
            </w:pPr>
            <w:r>
              <w:t>2</w:t>
            </w:r>
          </w:p>
        </w:tc>
        <w:tc>
          <w:tcPr>
            <w:tcW w:w="2265" w:type="dxa"/>
            <w:vAlign w:val="center"/>
          </w:tcPr>
          <w:p w14:paraId="03BE28B8" w14:textId="795BA2E4" w:rsidR="009821C6" w:rsidRDefault="009821C6" w:rsidP="009821C6">
            <w:pPr>
              <w:jc w:val="center"/>
            </w:pPr>
            <w:r>
              <w:t>010</w:t>
            </w:r>
          </w:p>
        </w:tc>
        <w:tc>
          <w:tcPr>
            <w:tcW w:w="2266" w:type="dxa"/>
            <w:vAlign w:val="center"/>
          </w:tcPr>
          <w:p w14:paraId="312CBB84" w14:textId="32475FFD" w:rsidR="009821C6" w:rsidRDefault="009821C6" w:rsidP="009821C6">
            <w:pPr>
              <w:jc w:val="center"/>
            </w:pPr>
            <w:r>
              <w:t>010</w:t>
            </w:r>
          </w:p>
        </w:tc>
        <w:tc>
          <w:tcPr>
            <w:tcW w:w="2266" w:type="dxa"/>
            <w:vAlign w:val="center"/>
          </w:tcPr>
          <w:p w14:paraId="1C2271ED" w14:textId="512C4FE6" w:rsidR="009821C6" w:rsidRDefault="009821C6" w:rsidP="009821C6">
            <w:pPr>
              <w:jc w:val="center"/>
            </w:pPr>
            <w:r>
              <w:t>2</w:t>
            </w:r>
          </w:p>
        </w:tc>
      </w:tr>
      <w:tr w:rsidR="009821C6" w14:paraId="5A7F7665" w14:textId="77777777" w:rsidTr="009821C6">
        <w:tc>
          <w:tcPr>
            <w:tcW w:w="2265" w:type="dxa"/>
            <w:vAlign w:val="center"/>
          </w:tcPr>
          <w:p w14:paraId="7700B04E" w14:textId="60C850BA" w:rsidR="009821C6" w:rsidRDefault="009821C6" w:rsidP="009821C6">
            <w:pPr>
              <w:jc w:val="center"/>
            </w:pPr>
            <w:r>
              <w:t>3</w:t>
            </w:r>
          </w:p>
        </w:tc>
        <w:tc>
          <w:tcPr>
            <w:tcW w:w="2265" w:type="dxa"/>
            <w:vAlign w:val="center"/>
          </w:tcPr>
          <w:p w14:paraId="70789419" w14:textId="4B850375" w:rsidR="009821C6" w:rsidRDefault="009821C6" w:rsidP="009821C6">
            <w:pPr>
              <w:jc w:val="center"/>
            </w:pPr>
            <w:r>
              <w:t>011</w:t>
            </w:r>
          </w:p>
        </w:tc>
        <w:tc>
          <w:tcPr>
            <w:tcW w:w="2266" w:type="dxa"/>
            <w:vAlign w:val="center"/>
          </w:tcPr>
          <w:p w14:paraId="5CD67559" w14:textId="773A2E8B" w:rsidR="009821C6" w:rsidRDefault="009821C6" w:rsidP="009821C6">
            <w:pPr>
              <w:jc w:val="center"/>
            </w:pPr>
            <w:r>
              <w:t>110</w:t>
            </w:r>
          </w:p>
        </w:tc>
        <w:tc>
          <w:tcPr>
            <w:tcW w:w="2266" w:type="dxa"/>
            <w:vAlign w:val="center"/>
          </w:tcPr>
          <w:p w14:paraId="2A60B153" w14:textId="2C0212A2" w:rsidR="009821C6" w:rsidRDefault="009821C6" w:rsidP="009821C6">
            <w:pPr>
              <w:jc w:val="center"/>
            </w:pPr>
            <w:r>
              <w:t>6</w:t>
            </w:r>
          </w:p>
        </w:tc>
      </w:tr>
      <w:tr w:rsidR="009821C6" w14:paraId="713D95D9" w14:textId="77777777" w:rsidTr="009821C6">
        <w:tc>
          <w:tcPr>
            <w:tcW w:w="2265" w:type="dxa"/>
            <w:vAlign w:val="center"/>
          </w:tcPr>
          <w:p w14:paraId="66EDF833" w14:textId="7FCDD1F3" w:rsidR="009821C6" w:rsidRDefault="009821C6" w:rsidP="009821C6">
            <w:pPr>
              <w:jc w:val="center"/>
            </w:pPr>
            <w:r>
              <w:t>4</w:t>
            </w:r>
          </w:p>
        </w:tc>
        <w:tc>
          <w:tcPr>
            <w:tcW w:w="2265" w:type="dxa"/>
            <w:vAlign w:val="center"/>
          </w:tcPr>
          <w:p w14:paraId="5257B1DD" w14:textId="48E27872" w:rsidR="009821C6" w:rsidRDefault="009821C6" w:rsidP="009821C6">
            <w:pPr>
              <w:jc w:val="center"/>
            </w:pPr>
            <w:r>
              <w:t>100</w:t>
            </w:r>
          </w:p>
        </w:tc>
        <w:tc>
          <w:tcPr>
            <w:tcW w:w="2266" w:type="dxa"/>
            <w:vAlign w:val="center"/>
          </w:tcPr>
          <w:p w14:paraId="094F565D" w14:textId="0E188F33" w:rsidR="009821C6" w:rsidRDefault="009821C6" w:rsidP="009821C6">
            <w:pPr>
              <w:jc w:val="center"/>
            </w:pPr>
            <w:r>
              <w:t>001</w:t>
            </w:r>
          </w:p>
        </w:tc>
        <w:tc>
          <w:tcPr>
            <w:tcW w:w="2266" w:type="dxa"/>
            <w:vAlign w:val="center"/>
          </w:tcPr>
          <w:p w14:paraId="43B0D08D" w14:textId="66918FCA" w:rsidR="009821C6" w:rsidRDefault="009821C6" w:rsidP="009821C6">
            <w:pPr>
              <w:jc w:val="center"/>
            </w:pPr>
            <w:r>
              <w:t>1</w:t>
            </w:r>
          </w:p>
        </w:tc>
      </w:tr>
      <w:tr w:rsidR="009821C6" w14:paraId="3A73B5C0" w14:textId="77777777" w:rsidTr="009821C6">
        <w:tc>
          <w:tcPr>
            <w:tcW w:w="2265" w:type="dxa"/>
            <w:vAlign w:val="center"/>
          </w:tcPr>
          <w:p w14:paraId="62AAA3DC" w14:textId="15FC4413" w:rsidR="009821C6" w:rsidRDefault="009821C6" w:rsidP="009821C6">
            <w:pPr>
              <w:jc w:val="center"/>
            </w:pPr>
            <w:r>
              <w:t>5</w:t>
            </w:r>
          </w:p>
        </w:tc>
        <w:tc>
          <w:tcPr>
            <w:tcW w:w="2265" w:type="dxa"/>
            <w:vAlign w:val="center"/>
          </w:tcPr>
          <w:p w14:paraId="475D1CD7" w14:textId="33337832" w:rsidR="009821C6" w:rsidRDefault="009821C6" w:rsidP="009821C6">
            <w:pPr>
              <w:jc w:val="center"/>
            </w:pPr>
            <w:r>
              <w:t>101</w:t>
            </w:r>
          </w:p>
        </w:tc>
        <w:tc>
          <w:tcPr>
            <w:tcW w:w="2266" w:type="dxa"/>
            <w:vAlign w:val="center"/>
          </w:tcPr>
          <w:p w14:paraId="5A284FDA" w14:textId="5F3A3F03" w:rsidR="009821C6" w:rsidRDefault="009821C6" w:rsidP="009821C6">
            <w:pPr>
              <w:jc w:val="center"/>
            </w:pPr>
            <w:r>
              <w:t>101</w:t>
            </w:r>
          </w:p>
        </w:tc>
        <w:tc>
          <w:tcPr>
            <w:tcW w:w="2266" w:type="dxa"/>
            <w:vAlign w:val="center"/>
          </w:tcPr>
          <w:p w14:paraId="578C3FAD" w14:textId="79462866" w:rsidR="009821C6" w:rsidRDefault="009821C6" w:rsidP="009821C6">
            <w:pPr>
              <w:jc w:val="center"/>
            </w:pPr>
            <w:r>
              <w:t>5</w:t>
            </w:r>
          </w:p>
        </w:tc>
      </w:tr>
      <w:tr w:rsidR="009821C6" w14:paraId="78FD60E0" w14:textId="77777777" w:rsidTr="009821C6">
        <w:tc>
          <w:tcPr>
            <w:tcW w:w="2265" w:type="dxa"/>
            <w:vAlign w:val="center"/>
          </w:tcPr>
          <w:p w14:paraId="041061CB" w14:textId="09CC5CDB" w:rsidR="009821C6" w:rsidRDefault="009821C6" w:rsidP="009821C6">
            <w:pPr>
              <w:jc w:val="center"/>
            </w:pPr>
            <w:r>
              <w:t>6</w:t>
            </w:r>
          </w:p>
        </w:tc>
        <w:tc>
          <w:tcPr>
            <w:tcW w:w="2265" w:type="dxa"/>
            <w:vAlign w:val="center"/>
          </w:tcPr>
          <w:p w14:paraId="03845076" w14:textId="5896D447" w:rsidR="009821C6" w:rsidRDefault="009821C6" w:rsidP="009821C6">
            <w:pPr>
              <w:jc w:val="center"/>
            </w:pPr>
            <w:r>
              <w:t>110</w:t>
            </w:r>
          </w:p>
        </w:tc>
        <w:tc>
          <w:tcPr>
            <w:tcW w:w="2266" w:type="dxa"/>
            <w:vAlign w:val="center"/>
          </w:tcPr>
          <w:p w14:paraId="060F7CB0" w14:textId="58904BBA" w:rsidR="009821C6" w:rsidRDefault="009821C6" w:rsidP="009821C6">
            <w:pPr>
              <w:jc w:val="center"/>
            </w:pPr>
            <w:r>
              <w:t>011</w:t>
            </w:r>
          </w:p>
        </w:tc>
        <w:tc>
          <w:tcPr>
            <w:tcW w:w="2266" w:type="dxa"/>
            <w:vAlign w:val="center"/>
          </w:tcPr>
          <w:p w14:paraId="1B2F19CC" w14:textId="1388C01A" w:rsidR="009821C6" w:rsidRDefault="009821C6" w:rsidP="009821C6">
            <w:pPr>
              <w:jc w:val="center"/>
            </w:pPr>
            <w:r>
              <w:t>3</w:t>
            </w:r>
          </w:p>
        </w:tc>
      </w:tr>
      <w:tr w:rsidR="009821C6" w14:paraId="5E898E6B" w14:textId="77777777" w:rsidTr="009821C6">
        <w:tc>
          <w:tcPr>
            <w:tcW w:w="2265" w:type="dxa"/>
            <w:vAlign w:val="center"/>
          </w:tcPr>
          <w:p w14:paraId="2B7A734D" w14:textId="0012E9C5" w:rsidR="009821C6" w:rsidRDefault="009821C6" w:rsidP="009821C6">
            <w:pPr>
              <w:jc w:val="center"/>
            </w:pPr>
            <w:r>
              <w:t>7</w:t>
            </w:r>
          </w:p>
        </w:tc>
        <w:tc>
          <w:tcPr>
            <w:tcW w:w="2265" w:type="dxa"/>
            <w:vAlign w:val="center"/>
          </w:tcPr>
          <w:p w14:paraId="13A6299E" w14:textId="2D5A97E3" w:rsidR="009821C6" w:rsidRDefault="009821C6" w:rsidP="009821C6">
            <w:pPr>
              <w:jc w:val="center"/>
            </w:pPr>
            <w:r>
              <w:t>111</w:t>
            </w:r>
          </w:p>
        </w:tc>
        <w:tc>
          <w:tcPr>
            <w:tcW w:w="2266" w:type="dxa"/>
            <w:vAlign w:val="center"/>
          </w:tcPr>
          <w:p w14:paraId="6897414D" w14:textId="32B5FF27" w:rsidR="009821C6" w:rsidRDefault="009821C6" w:rsidP="009821C6">
            <w:pPr>
              <w:jc w:val="center"/>
            </w:pPr>
            <w:r>
              <w:t>111</w:t>
            </w:r>
          </w:p>
        </w:tc>
        <w:tc>
          <w:tcPr>
            <w:tcW w:w="2266" w:type="dxa"/>
            <w:vAlign w:val="center"/>
          </w:tcPr>
          <w:p w14:paraId="0DB11BF0" w14:textId="003E606B" w:rsidR="009821C6" w:rsidRDefault="009821C6" w:rsidP="009821C6">
            <w:pPr>
              <w:jc w:val="center"/>
            </w:pPr>
            <w:r>
              <w:t>7</w:t>
            </w:r>
          </w:p>
        </w:tc>
      </w:tr>
    </w:tbl>
    <w:p w14:paraId="5874321B" w14:textId="77777777" w:rsidR="006E0C32" w:rsidRDefault="006E0C32" w:rsidP="006E0C32"/>
    <w:p w14:paraId="7CB32C1E" w14:textId="59957E5A" w:rsidR="006E0C32" w:rsidRDefault="00671152" w:rsidP="006E0C32">
      <w:r>
        <w:t xml:space="preserve">Następnym krokiem jest scalenie pojedynczych wartości widma w pełne widmo. Wykonuje się to stopniowo dla kolejnych poziomów rozkładu drzewa przedstawionego na </w:t>
      </w:r>
      <w:r>
        <w:fldChar w:fldCharType="begin"/>
      </w:r>
      <w:r>
        <w:instrText xml:space="preserve"> REF _Ref437859560 \h </w:instrText>
      </w:r>
      <w:r>
        <w:fldChar w:fldCharType="separate"/>
      </w:r>
      <w:r w:rsidR="003234CD">
        <w:t xml:space="preserve">Rysunek </w:t>
      </w:r>
      <w:r w:rsidR="003234CD">
        <w:rPr>
          <w:noProof/>
        </w:rPr>
        <w:t>8</w:t>
      </w:r>
      <w:r>
        <w:fldChar w:fldCharType="end"/>
      </w:r>
      <w:r>
        <w:t>. Potrzebne jest jednak zdefiniowanie operacji łączenia dwóch sygnałów k-elementowych w jeden 2k-elementowy. W tym celu stosuje się rozrzedzenie zerami sygnałów składowych</w:t>
      </w:r>
      <w:r w:rsidR="00A645E9">
        <w:t xml:space="preserve">. W dziedzinie czasu przedstawia się to następująco. Niech na wejściu do operacji sumowania będą sygnały </w:t>
      </w:r>
      <w:r w:rsidR="00A645E9">
        <w:rPr>
          <w:i/>
        </w:rPr>
        <w:t>abcd</w:t>
      </w:r>
      <w:r w:rsidR="00A645E9">
        <w:t xml:space="preserve"> i </w:t>
      </w:r>
      <w:r w:rsidR="00A645E9">
        <w:rPr>
          <w:i/>
        </w:rPr>
        <w:t>efgh.</w:t>
      </w:r>
      <w:r w:rsidR="00A645E9">
        <w:t xml:space="preserve"> W wyniku rozrzedzenia </w:t>
      </w:r>
      <w:r>
        <w:t xml:space="preserve"> </w:t>
      </w:r>
      <w:r w:rsidR="00A645E9">
        <w:t xml:space="preserve">powstaną pośrednie sygnały </w:t>
      </w:r>
      <w:r w:rsidR="00A645E9">
        <w:rPr>
          <w:i/>
        </w:rPr>
        <w:t>a0b0c0d</w:t>
      </w:r>
      <w:r w:rsidR="00A645E9">
        <w:t xml:space="preserve"> i </w:t>
      </w:r>
      <w:r w:rsidR="00A645E9">
        <w:rPr>
          <w:i/>
        </w:rPr>
        <w:t>0e0f0g0h</w:t>
      </w:r>
      <w:r w:rsidR="00A645E9">
        <w:t xml:space="preserve">. Suma pośrednich wyników da w rezultacie zapis </w:t>
      </w:r>
      <w:r w:rsidR="00A645E9">
        <w:rPr>
          <w:i/>
        </w:rPr>
        <w:t>abcdefg</w:t>
      </w:r>
      <w:r w:rsidR="0054565C">
        <w:rPr>
          <w:i/>
        </w:rPr>
        <w:t>h</w:t>
      </w:r>
      <w:r w:rsidR="00B1117E">
        <w:rPr>
          <w:i/>
        </w:rPr>
        <w:t xml:space="preserve"> </w:t>
      </w:r>
      <w:commentRangeStart w:id="48"/>
      <w:r w:rsidR="00B1117E" w:rsidRPr="00B1117E">
        <w:t>[10]</w:t>
      </w:r>
      <w:commentRangeEnd w:id="48"/>
      <w:r w:rsidR="00B1117E">
        <w:rPr>
          <w:rStyle w:val="Odwoaniedokomentarza"/>
        </w:rPr>
        <w:commentReference w:id="48"/>
      </w:r>
      <w:r w:rsidR="00A645E9">
        <w:t xml:space="preserve">. Opisaną operacje przestawiono na </w:t>
      </w:r>
      <w:r w:rsidR="00510CBC">
        <w:fldChar w:fldCharType="begin"/>
      </w:r>
      <w:r w:rsidR="00510CBC">
        <w:instrText xml:space="preserve"> REF _Ref437907768 \h </w:instrText>
      </w:r>
      <w:r w:rsidR="00510CBC">
        <w:fldChar w:fldCharType="separate"/>
      </w:r>
      <w:r w:rsidR="003234CD">
        <w:t xml:space="preserve">Rysunek </w:t>
      </w:r>
      <w:r w:rsidR="003234CD">
        <w:rPr>
          <w:noProof/>
        </w:rPr>
        <w:t>9</w:t>
      </w:r>
      <w:r w:rsidR="00510CBC">
        <w:fldChar w:fldCharType="end"/>
      </w:r>
      <w:r w:rsidR="00510CBC">
        <w:t xml:space="preserve"> </w:t>
      </w:r>
      <w:r w:rsidR="00A645E9">
        <w:t>wraz z jej odpowiednikiem w dziedzinie częstotliwości.</w:t>
      </w:r>
    </w:p>
    <w:p w14:paraId="3AC3C3D1" w14:textId="4990724A" w:rsidR="00D92F3B" w:rsidRDefault="00D92F3B" w:rsidP="00D92F3B">
      <w:pPr>
        <w:keepNext/>
      </w:pPr>
      <w:r>
        <w:rPr>
          <w:noProof/>
          <w:lang w:eastAsia="pl-PL"/>
        </w:rPr>
        <w:lastRenderedPageBreak/>
        <w:drawing>
          <wp:inline distT="0" distB="0" distL="0" distR="0" wp14:anchorId="62F75C06" wp14:editId="7E7D9007">
            <wp:extent cx="5760720" cy="2571115"/>
            <wp:effectExtent l="0" t="0" r="0" b="63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ft rozrzedzani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571115"/>
                    </a:xfrm>
                    <a:prstGeom prst="rect">
                      <a:avLst/>
                    </a:prstGeom>
                  </pic:spPr>
                </pic:pic>
              </a:graphicData>
            </a:graphic>
          </wp:inline>
        </w:drawing>
      </w:r>
    </w:p>
    <w:p w14:paraId="1A6F3E59" w14:textId="68ABC3F4" w:rsidR="00D92F3B" w:rsidRDefault="00D92F3B" w:rsidP="00D92F3B">
      <w:pPr>
        <w:pStyle w:val="Legenda"/>
      </w:pPr>
      <w:bookmarkStart w:id="49" w:name="_Ref437907768"/>
      <w:bookmarkStart w:id="50" w:name="_Toc437971421"/>
      <w:r>
        <w:t xml:space="preserve">Rysunek </w:t>
      </w:r>
      <w:r>
        <w:fldChar w:fldCharType="begin"/>
      </w:r>
      <w:r>
        <w:instrText xml:space="preserve"> SEQ Rysunek \* ARABIC </w:instrText>
      </w:r>
      <w:r>
        <w:fldChar w:fldCharType="separate"/>
      </w:r>
      <w:r w:rsidR="003234CD">
        <w:rPr>
          <w:noProof/>
        </w:rPr>
        <w:t>9</w:t>
      </w:r>
      <w:r>
        <w:fldChar w:fldCharType="end"/>
      </w:r>
      <w:bookmarkEnd w:id="49"/>
      <w:r>
        <w:t xml:space="preserve"> Rozrzedzanie składowych sygnałów przed sumowaniem</w:t>
      </w:r>
      <w:bookmarkEnd w:id="50"/>
    </w:p>
    <w:p w14:paraId="48B8CC8C" w14:textId="3D46C7CE" w:rsidR="00D92F3B" w:rsidRDefault="00D92F3B" w:rsidP="00D92F3B">
      <w:r>
        <w:t>Zrozumiawszy zasadę łączenia sygnałów i składowych widm można przystąpić do końcowej operacji. Rekompozycja składa się</w:t>
      </w:r>
      <w:r w:rsidR="00510CBC">
        <w:t xml:space="preserve"> z</w:t>
      </w:r>
      <w:r>
        <w:t xml:space="preserv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08463C">
        <w:rPr>
          <w:rFonts w:eastAsiaTheme="minorEastAsia"/>
        </w:rPr>
        <w:t xml:space="preserve"> powtórzeń tego samego algorytmu sumowania dla coraz dłuższych widm składowych. </w:t>
      </w:r>
      <w:r w:rsidR="00510CBC">
        <w:rPr>
          <w:rFonts w:eastAsiaTheme="minorEastAsia"/>
        </w:rPr>
        <w:fldChar w:fldCharType="begin"/>
      </w:r>
      <w:r w:rsidR="00510CBC">
        <w:rPr>
          <w:rFonts w:eastAsiaTheme="minorEastAsia"/>
        </w:rPr>
        <w:instrText xml:space="preserve"> REF _Ref437907853 \h </w:instrText>
      </w:r>
      <w:r w:rsidR="00510CBC">
        <w:rPr>
          <w:rFonts w:eastAsiaTheme="minorEastAsia"/>
        </w:rPr>
      </w:r>
      <w:r w:rsidR="00510CBC">
        <w:rPr>
          <w:rFonts w:eastAsiaTheme="minorEastAsia"/>
        </w:rPr>
        <w:fldChar w:fldCharType="separate"/>
      </w:r>
      <w:r w:rsidR="003234CD">
        <w:t xml:space="preserve">Rysunek </w:t>
      </w:r>
      <w:r w:rsidR="003234CD">
        <w:rPr>
          <w:noProof/>
        </w:rPr>
        <w:t>10</w:t>
      </w:r>
      <w:r w:rsidR="00510CBC">
        <w:rPr>
          <w:rFonts w:eastAsiaTheme="minorEastAsia"/>
        </w:rPr>
        <w:fldChar w:fldCharType="end"/>
      </w:r>
      <w:r w:rsidR="00510CBC">
        <w:rPr>
          <w:rFonts w:eastAsiaTheme="minorEastAsia"/>
        </w:rPr>
        <w:t xml:space="preserve"> </w:t>
      </w:r>
      <w:r w:rsidR="0008463C">
        <w:rPr>
          <w:rFonts w:eastAsiaTheme="minorEastAsia"/>
        </w:rPr>
        <w:t>przedstawia pierwsze dwa kroki</w:t>
      </w:r>
      <w:r w:rsidR="00510CBC">
        <w:rPr>
          <w:rFonts w:eastAsiaTheme="minorEastAsia"/>
        </w:rPr>
        <w:t xml:space="preserve"> algorytmu</w:t>
      </w:r>
      <w:r w:rsidR="0008463C">
        <w:rPr>
          <w:rFonts w:eastAsiaTheme="minorEastAsia"/>
        </w:rPr>
        <w:t>, a każdy kolejny</w:t>
      </w:r>
      <w:r w:rsidR="00CC6D11">
        <w:rPr>
          <w:rFonts w:eastAsiaTheme="minorEastAsia"/>
        </w:rPr>
        <w:t xml:space="preserve"> odbywa</w:t>
      </w:r>
      <w:r w:rsidR="0008463C">
        <w:rPr>
          <w:rFonts w:eastAsiaTheme="minorEastAsia"/>
        </w:rPr>
        <w:t xml:space="preserve"> się analogicznie. Warto zapamiętać kształt linii przepływu w pierwszym kroku, gdyż z jego charakterystycznego ułożenia</w:t>
      </w:r>
      <w:r w:rsidR="00B1117E">
        <w:rPr>
          <w:rFonts w:eastAsiaTheme="minorEastAsia"/>
        </w:rPr>
        <w:t xml:space="preserve"> często nazywany jest motylkiem </w:t>
      </w:r>
      <w:commentRangeStart w:id="51"/>
      <w:r w:rsidR="00B1117E">
        <w:rPr>
          <w:rFonts w:eastAsiaTheme="minorEastAsia"/>
        </w:rPr>
        <w:t>[10]</w:t>
      </w:r>
      <w:commentRangeEnd w:id="51"/>
      <w:r w:rsidR="00B1117E">
        <w:rPr>
          <w:rStyle w:val="Odwoaniedokomentarza"/>
        </w:rPr>
        <w:commentReference w:id="51"/>
      </w:r>
      <w:r w:rsidR="0008463C">
        <w:t xml:space="preserve">. </w:t>
      </w:r>
      <w:r w:rsidR="00146327">
        <w:t xml:space="preserve">Symbole </w:t>
      </w:r>
      <w:r w:rsidR="00146327">
        <w:rPr>
          <w:noProof/>
          <w:lang w:eastAsia="pl-PL"/>
        </w:rPr>
        <w:t xml:space="preserve"> </w:t>
      </w:r>
      <w:r w:rsidR="00146327">
        <w:rPr>
          <w:noProof/>
          <w:lang w:eastAsia="pl-PL"/>
        </w:rPr>
        <w:drawing>
          <wp:inline distT="0" distB="0" distL="0" distR="0" wp14:anchorId="7BD7493C" wp14:editId="06CA3B78">
            <wp:extent cx="350520" cy="297180"/>
            <wp:effectExtent l="0" t="0" r="0" b="762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S symbo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0520" cy="297180"/>
                    </a:xfrm>
                    <a:prstGeom prst="rect">
                      <a:avLst/>
                    </a:prstGeom>
                  </pic:spPr>
                </pic:pic>
              </a:graphicData>
            </a:graphic>
          </wp:inline>
        </w:drawing>
      </w:r>
      <w:r w:rsidR="00146327">
        <w:t xml:space="preserve">  oraz </w:t>
      </w:r>
      <w:r w:rsidR="00146327">
        <w:rPr>
          <w:noProof/>
          <w:lang w:eastAsia="pl-PL"/>
        </w:rPr>
        <w:drawing>
          <wp:inline distT="0" distB="0" distL="0" distR="0" wp14:anchorId="4B75EB6B" wp14:editId="38020061">
            <wp:extent cx="1861153" cy="297712"/>
            <wp:effectExtent l="0" t="0" r="6350" b="762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 sinusoid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77348" cy="300303"/>
                    </a:xfrm>
                    <a:prstGeom prst="rect">
                      <a:avLst/>
                    </a:prstGeom>
                  </pic:spPr>
                </pic:pic>
              </a:graphicData>
            </a:graphic>
          </wp:inline>
        </w:drawing>
      </w:r>
      <w:r w:rsidR="00146327">
        <w:t xml:space="preserve">  oznaczają mnożenie wartości przez sinusoidę o odpowiedniej częstotliwości. </w:t>
      </w:r>
    </w:p>
    <w:p w14:paraId="69216E22" w14:textId="3A03EEAB" w:rsidR="0054565C" w:rsidRDefault="0054565C" w:rsidP="0054565C">
      <w:pPr>
        <w:pStyle w:val="Legenda"/>
        <w:keepNext/>
      </w:pPr>
      <w:r>
        <w:rPr>
          <w:noProof/>
          <w:lang w:eastAsia="pl-PL"/>
        </w:rPr>
        <w:lastRenderedPageBreak/>
        <w:drawing>
          <wp:inline distT="0" distB="0" distL="0" distR="0" wp14:anchorId="17BECD65" wp14:editId="116A6F97">
            <wp:extent cx="5741582" cy="4274803"/>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ft composit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6570" cy="4293408"/>
                    </a:xfrm>
                    <a:prstGeom prst="rect">
                      <a:avLst/>
                    </a:prstGeom>
                  </pic:spPr>
                </pic:pic>
              </a:graphicData>
            </a:graphic>
          </wp:inline>
        </w:drawing>
      </w:r>
    </w:p>
    <w:p w14:paraId="2183D023" w14:textId="7A41C9A6" w:rsidR="00146327" w:rsidRDefault="0054565C" w:rsidP="0054565C">
      <w:pPr>
        <w:pStyle w:val="Legenda"/>
      </w:pPr>
      <w:bookmarkStart w:id="52" w:name="_Ref437907853"/>
      <w:bookmarkStart w:id="53" w:name="_Toc437971422"/>
      <w:r>
        <w:t xml:space="preserve">Rysunek </w:t>
      </w:r>
      <w:r>
        <w:fldChar w:fldCharType="begin"/>
      </w:r>
      <w:r>
        <w:instrText xml:space="preserve"> SEQ Rysunek \* ARABIC </w:instrText>
      </w:r>
      <w:r>
        <w:fldChar w:fldCharType="separate"/>
      </w:r>
      <w:r w:rsidR="003234CD">
        <w:rPr>
          <w:noProof/>
        </w:rPr>
        <w:t>10</w:t>
      </w:r>
      <w:r>
        <w:fldChar w:fldCharType="end"/>
      </w:r>
      <w:bookmarkEnd w:id="52"/>
      <w:r>
        <w:t xml:space="preserve"> </w:t>
      </w:r>
      <w:r w:rsidRPr="004749DE">
        <w:t xml:space="preserve">Rekompozycja </w:t>
      </w:r>
      <w:r w:rsidR="006D4A37">
        <w:t>spektrum</w:t>
      </w:r>
      <w:r w:rsidRPr="004749DE">
        <w:t xml:space="preserve"> na pierwszych dwóch poziomach</w:t>
      </w:r>
      <w:r w:rsidR="006D4A37">
        <w:t xml:space="preserve"> czterech z ośmiu punktów widma</w:t>
      </w:r>
      <w:bookmarkEnd w:id="53"/>
    </w:p>
    <w:p w14:paraId="373AFB38" w14:textId="77777777" w:rsidR="00AF6A80" w:rsidRDefault="00AF6A80" w:rsidP="00AF6A80">
      <w:r>
        <w:t xml:space="preserve">Dzięki podzieleniu obliczeń na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eastAsiaTheme="minorEastAsia"/>
        </w:rPr>
        <w:t xml:space="preserve"> kroków algorytm szybkiej transformaty Fouriera posiada złożoność obliczeniową równą </w:t>
      </w:r>
      <m:oMath>
        <m:r>
          <w:rPr>
            <w:rFonts w:ascii="Cambria Math" w:eastAsiaTheme="minorEastAsia" w:hAnsi="Cambria Math"/>
          </w:rPr>
          <m:t>O(N</m:t>
        </m:r>
        <m:r>
          <m:rPr>
            <m:sty m:val="p"/>
          </m:rP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Pr>
          <w:rFonts w:eastAsiaTheme="minorEastAsia"/>
        </w:rPr>
        <w:t>.</w:t>
      </w:r>
    </w:p>
    <w:p w14:paraId="05EEDA57" w14:textId="77777777" w:rsidR="00AF6A80" w:rsidRPr="00AF6A80" w:rsidRDefault="00AF6A80" w:rsidP="00AF6A80"/>
    <w:p w14:paraId="2E1C507A" w14:textId="77777777" w:rsidR="00AF6A80" w:rsidRDefault="00AF6A80">
      <w:pPr>
        <w:jc w:val="left"/>
        <w:rPr>
          <w:rFonts w:eastAsiaTheme="majorEastAsia" w:cstheme="majorBidi"/>
          <w:color w:val="000000" w:themeColor="text1"/>
          <w:sz w:val="32"/>
          <w:szCs w:val="32"/>
        </w:rPr>
      </w:pPr>
      <w:r>
        <w:br w:type="page"/>
      </w:r>
    </w:p>
    <w:p w14:paraId="574BDEFD" w14:textId="138F31B1" w:rsidR="00BE0C27" w:rsidRDefault="00BE0C27" w:rsidP="005F53F9">
      <w:pPr>
        <w:pStyle w:val="Nagwek1"/>
      </w:pPr>
      <w:bookmarkStart w:id="54" w:name="_Toc437969361"/>
      <w:r>
        <w:lastRenderedPageBreak/>
        <w:t>Aplikacja realizująca modulowanie głosu</w:t>
      </w:r>
      <w:bookmarkEnd w:id="54"/>
    </w:p>
    <w:p w14:paraId="14B66AF3" w14:textId="6F01EE99" w:rsidR="00BE0C27" w:rsidRDefault="00BE0C27" w:rsidP="005F53F9">
      <w:pPr>
        <w:pStyle w:val="Nagwek2"/>
      </w:pPr>
      <w:bookmarkStart w:id="55" w:name="_Toc437969362"/>
      <w:r>
        <w:t>Zdefiniowane modulacje</w:t>
      </w:r>
      <w:bookmarkEnd w:id="55"/>
    </w:p>
    <w:p w14:paraId="5A940174" w14:textId="5EC54D9E" w:rsidR="002415B2" w:rsidRDefault="002415B2" w:rsidP="002415B2">
      <w:r>
        <w:t>Przedmiotem tej pracy jest implementacja i zastosowanie do przetwarzania sygnału dźwiękowego trzech</w:t>
      </w:r>
      <w:r w:rsidR="00E949DB">
        <w:t xml:space="preserve"> modulacji. Poniżej przedstawiono</w:t>
      </w:r>
      <w:r>
        <w:t xml:space="preserve"> opis działania </w:t>
      </w:r>
      <w:r w:rsidR="00883455">
        <w:t>każde</w:t>
      </w:r>
      <w:r w:rsidR="00E949DB">
        <w:t>j</w:t>
      </w:r>
      <w:r w:rsidR="00883455">
        <w:t xml:space="preserve"> z nich, </w:t>
      </w:r>
      <w:r w:rsidR="003149EB">
        <w:t>możliwości konfiguracyjne</w:t>
      </w:r>
      <w:r w:rsidR="00883455">
        <w:t xml:space="preserve"> </w:t>
      </w:r>
      <w:r w:rsidR="003149EB">
        <w:t>od strony</w:t>
      </w:r>
      <w:r w:rsidR="00883455">
        <w:t xml:space="preserve"> użytkownika aplikacji, listing kodu oraz wynik jego zastosowania.</w:t>
      </w:r>
    </w:p>
    <w:p w14:paraId="298843B6" w14:textId="27C1A3D0"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2D0E9252" w:rsidR="00241CC7" w:rsidRPr="00241CC7" w:rsidRDefault="00265800" w:rsidP="00265800">
      <w:pPr>
        <w:tabs>
          <w:tab w:val="center" w:pos="4536"/>
          <w:tab w:val="right" w:pos="9072"/>
        </w:tabs>
        <w:jc w:val="left"/>
        <w:rPr>
          <w:rFonts w:eastAsiaTheme="minorEastAsia"/>
        </w:rPr>
      </w:pPr>
      <w:r>
        <w:rPr>
          <w:rFonts w:eastAsiaTheme="minorEastAsia"/>
        </w:rPr>
        <w:tab/>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r>
              <w:rPr>
                <w:rFonts w:ascii="Cambria Math" w:eastAsiaTheme="minorEastAsia" w:hAnsi="Cambria Math"/>
              </w:rPr>
              <m:t>spectrum</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odpowiada </m:t>
            </m:r>
          </m:e>
        </m:nary>
        <m:r>
          <w:rPr>
            <w:rFonts w:ascii="Cambria Math" w:eastAsiaTheme="minorEastAsia" w:hAnsi="Cambria Math"/>
          </w:rPr>
          <m:t xml:space="preserve">pasmu </m:t>
        </m:r>
        <m:d>
          <m:dPr>
            <m:endChr m:val=""/>
            <m:ctrlPr>
              <w:rPr>
                <w:rFonts w:ascii="Cambria Math" w:eastAsiaTheme="minorEastAsia" w:hAnsi="Cambria Math"/>
                <w:i/>
              </w:rPr>
            </m:ctrlPr>
          </m:dPr>
          <m:e>
            <m:r>
              <w:rPr>
                <w:rFonts w:ascii="Cambria Math" w:eastAsiaTheme="minorEastAsia" w:hAnsi="Cambria Math"/>
              </w:rPr>
              <m:t>i*</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2*n</m:t>
                    </m:r>
                  </m:den>
                </m:f>
              </m:e>
            </m:d>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Hz</m:t>
            </m:r>
          </m:e>
        </m:d>
      </m:oMath>
      <w:r>
        <w:rPr>
          <w:rFonts w:eastAsiaTheme="minorEastAsia"/>
        </w:rPr>
        <w:tab/>
        <w:t>(6.1)</w:t>
      </w:r>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763187"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67A547D3" w:rsidR="00BE0C27" w:rsidRDefault="00BE0C27" w:rsidP="00145C63">
      <w:pPr>
        <w:pStyle w:val="Nagwek3"/>
      </w:pPr>
      <w:bookmarkStart w:id="56" w:name="_Toc437969363"/>
      <w:r>
        <w:t>Filtr o konfigurowalnej przepustowości pasm częstotliwości</w:t>
      </w:r>
      <w:bookmarkEnd w:id="56"/>
    </w:p>
    <w:p w14:paraId="329025F2" w14:textId="4C98C358" w:rsidR="00883455" w:rsidRDefault="004B63BB" w:rsidP="004D2CF4">
      <w:r>
        <w:t xml:space="preserve">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w:t>
      </w:r>
      <w:r w:rsidR="003149EB">
        <w:t>nagrania</w:t>
      </w:r>
      <w:r>
        <w:t>.</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r w:rsidR="003149EB">
        <w:t xml:space="preserve"> fonemów</w:t>
      </w:r>
      <w:r w:rsidR="00544E42">
        <w:t>.</w:t>
      </w:r>
    </w:p>
    <w:p w14:paraId="7B081555" w14:textId="03F7E843"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r w:rsidR="00F15991">
        <w:t xml:space="preserve">W przypadku niezdefiniowania wartości filtru dla częstotliwości </w:t>
      </w:r>
      <m:oMath>
        <m:r>
          <w:rPr>
            <w:rFonts w:ascii="Cambria Math" w:hAnsi="Cambria Math"/>
          </w:rPr>
          <m:t>0 Hz</m:t>
        </m:r>
      </m:oMath>
      <w:r w:rsidR="00F15991">
        <w:rPr>
          <w:rFonts w:eastAsiaTheme="minorEastAsia"/>
        </w:rPr>
        <w:t xml:space="preserve"> lub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sidR="00F15991">
        <w:rPr>
          <w:rFonts w:eastAsiaTheme="minorEastAsia"/>
        </w:rPr>
        <w:t xml:space="preserve"> przyjmuje się współczynniki odpowiednio takie jak dla pierwszej lub ostatniej zdefiniowanej.</w:t>
      </w:r>
    </w:p>
    <w:p w14:paraId="6CF961BE" w14:textId="78BC0639" w:rsidR="00C548C4" w:rsidRDefault="00F41193" w:rsidP="00145C63">
      <w:r>
        <w:fldChar w:fldCharType="begin"/>
      </w:r>
      <w:r>
        <w:instrText xml:space="preserve"> REF _Ref437821969 \h </w:instrText>
      </w:r>
      <w:r>
        <w:fldChar w:fldCharType="separate"/>
      </w:r>
      <w:r w:rsidR="003234CD">
        <w:t xml:space="preserve">Listing </w:t>
      </w:r>
      <w:r w:rsidR="003234CD">
        <w:rPr>
          <w:noProof/>
        </w:rPr>
        <w:t>1</w:t>
      </w:r>
      <w:r>
        <w:fldChar w:fldCharType="end"/>
      </w:r>
      <w:r>
        <w:t xml:space="preserve"> </w:t>
      </w:r>
      <w:r w:rsidR="0034609E">
        <w:t>przedstawia</w:t>
      </w:r>
      <w:r w:rsidR="00C548C4">
        <w:t xml:space="preserve"> szczegóły implementacyjne tego filtru. </w:t>
      </w:r>
    </w:p>
    <w:tbl>
      <w:tblPr>
        <w:tblStyle w:val="Tabela-Siatka"/>
        <w:tblW w:w="0" w:type="auto"/>
        <w:tblLook w:val="04A0" w:firstRow="1" w:lastRow="0" w:firstColumn="1" w:lastColumn="0" w:noHBand="0" w:noVBand="1"/>
      </w:tblPr>
      <w:tblGrid>
        <w:gridCol w:w="9062"/>
      </w:tblGrid>
      <w:tr w:rsidR="000F7A16" w:rsidRPr="00763187" w14:paraId="4EFB7E8B" w14:textId="77777777" w:rsidTr="000F7A16">
        <w:tc>
          <w:tcPr>
            <w:tcW w:w="9062" w:type="dxa"/>
          </w:tcPr>
          <w:p w14:paraId="26F2E302" w14:textId="05A55B8B" w:rsidR="000F7A16" w:rsidRPr="0034609E" w:rsidRDefault="00F15991" w:rsidP="00F41193">
            <w:pPr>
              <w:pStyle w:val="Kod"/>
              <w:keepNext/>
              <w:rPr>
                <w:rFonts w:ascii="Courier New" w:hAnsi="Courier New"/>
                <w:color w:val="000000"/>
              </w:rPr>
            </w:pPr>
            <w:r w:rsidRPr="0034609E">
              <w:lastRenderedPageBreak/>
              <w:t>/**</w:t>
            </w:r>
            <w:r w:rsidRPr="0034609E">
              <w:br/>
              <w:t xml:space="preserve"> * </w:t>
            </w:r>
            <w:r w:rsidRPr="0034609E">
              <w:rPr>
                <w:b/>
                <w:bCs/>
              </w:rPr>
              <w:t xml:space="preserve">@param </w:t>
            </w:r>
            <w:r w:rsidRPr="0034609E">
              <w:rPr>
                <w:b/>
                <w:bCs/>
                <w:color w:val="3D3D3D"/>
              </w:rPr>
              <w:t xml:space="preserve">spectrum </w:t>
            </w:r>
            <w:r w:rsidRPr="0034609E">
              <w:t>- zapis widma wejściowego</w:t>
            </w:r>
            <w:r w:rsidRPr="0034609E">
              <w:br/>
              <w:t xml:space="preserve"> * </w:t>
            </w:r>
            <w:r w:rsidRPr="0034609E">
              <w:rPr>
                <w:b/>
                <w:bCs/>
              </w:rPr>
              <w:t xml:space="preserve">@param </w:t>
            </w:r>
            <w:r w:rsidRPr="0034609E">
              <w:rPr>
                <w:b/>
                <w:bCs/>
                <w:color w:val="3D3D3D"/>
              </w:rPr>
              <w:t xml:space="preserve">passPoints </w:t>
            </w:r>
            <w:r w:rsidRPr="0034609E">
              <w:t xml:space="preserve">- lista par (częstotliwość, współczynnik) </w:t>
            </w:r>
            <w:r w:rsidRPr="0034609E">
              <w:br/>
              <w:t xml:space="preserve"> *                   posortowana rosnąco według częstotliwośći</w:t>
            </w:r>
            <w:r w:rsidRPr="0034609E">
              <w:br/>
              <w:t xml:space="preserve"> * </w:t>
            </w:r>
            <w:r w:rsidRPr="0034609E">
              <w:rPr>
                <w:b/>
                <w:bCs/>
              </w:rPr>
              <w:t xml:space="preserve">@return </w:t>
            </w:r>
            <w:r w:rsidRPr="0034609E">
              <w:t>- rezultat modulacji</w:t>
            </w:r>
            <w:r w:rsidRPr="0034609E">
              <w:br/>
              <w:t xml:space="preserve"> */</w:t>
            </w:r>
            <w:r w:rsidRPr="0034609E">
              <w:br/>
            </w:r>
            <w:r w:rsidRPr="0034609E">
              <w:rPr>
                <w:b/>
                <w:bCs/>
                <w:color w:val="000080"/>
              </w:rPr>
              <w:t>private double</w:t>
            </w:r>
            <w:r w:rsidRPr="0034609E">
              <w:rPr>
                <w:color w:val="000000"/>
              </w:rPr>
              <w:t>[] filteringPass(</w:t>
            </w:r>
            <w:r w:rsidRPr="0034609E">
              <w:rPr>
                <w:b/>
                <w:bCs/>
                <w:color w:val="000080"/>
              </w:rPr>
              <w:t>double</w:t>
            </w:r>
            <w:r w:rsidRPr="0034609E">
              <w:rPr>
                <w:color w:val="000000"/>
              </w:rPr>
              <w:t>[] spectrum</w:t>
            </w:r>
            <w:r w:rsidRPr="0034609E">
              <w:rPr>
                <w:color w:val="CC7832"/>
              </w:rPr>
              <w:t xml:space="preserve">, </w:t>
            </w:r>
            <w:r w:rsidRPr="0034609E">
              <w:rPr>
                <w:color w:val="000000"/>
              </w:rPr>
              <w:t>List&lt;Point&gt; passPoints) {</w:t>
            </w:r>
            <w:r w:rsidRPr="0034609E">
              <w:rPr>
                <w:color w:val="000000"/>
              </w:rPr>
              <w:br/>
              <w:t xml:space="preserve">    </w:t>
            </w:r>
            <w:r w:rsidRPr="0034609E">
              <w:rPr>
                <w:b/>
                <w:bCs/>
                <w:color w:val="000080"/>
              </w:rPr>
              <w:t>double</w:t>
            </w:r>
            <w:r w:rsidRPr="0034609E">
              <w:rPr>
                <w:color w:val="000000"/>
              </w:rPr>
              <w:t xml:space="preserve">[] result = </w:t>
            </w:r>
            <w:r w:rsidRPr="0034609E">
              <w:rPr>
                <w:b/>
                <w:bCs/>
                <w:color w:val="000080"/>
              </w:rPr>
              <w:t>null</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(spectrum != </w:t>
            </w:r>
            <w:r w:rsidRPr="0034609E">
              <w:rPr>
                <w:b/>
                <w:bCs/>
                <w:color w:val="000080"/>
              </w:rPr>
              <w:t>null</w:t>
            </w:r>
            <w:r w:rsidRPr="0034609E">
              <w:rPr>
                <w:color w:val="000000"/>
              </w:rPr>
              <w:t>) {</w:t>
            </w:r>
            <w:r w:rsidRPr="0034609E">
              <w:rPr>
                <w:color w:val="000000"/>
              </w:rPr>
              <w:br/>
              <w:t xml:space="preserve">        result = </w:t>
            </w:r>
            <w:r w:rsidRPr="0034609E">
              <w:rPr>
                <w:b/>
                <w:bCs/>
                <w:color w:val="000080"/>
              </w:rPr>
              <w:t>new double</w:t>
            </w:r>
            <w:r w:rsidRPr="0034609E">
              <w:rPr>
                <w:color w:val="000000"/>
              </w:rPr>
              <w:t>[spectrum.</w:t>
            </w:r>
            <w:r w:rsidRPr="0034609E">
              <w:rPr>
                <w:b/>
                <w:bCs/>
                <w:color w:val="660E7A"/>
              </w:rPr>
              <w:t>length</w:t>
            </w:r>
            <w:r w:rsidRPr="0034609E">
              <w:rPr>
                <w:color w:val="000000"/>
              </w:rPr>
              <w:t>]</w:t>
            </w:r>
            <w:r w:rsidRPr="0034609E">
              <w:rPr>
                <w:color w:val="CC7832"/>
              </w:rPr>
              <w:t>;</w:t>
            </w:r>
            <w:r w:rsidRPr="0034609E">
              <w:rPr>
                <w:color w:val="CC7832"/>
              </w:rPr>
              <w:br/>
              <w:t xml:space="preserve">        </w:t>
            </w:r>
            <w:r w:rsidRPr="0034609E">
              <w:rPr>
                <w:color w:val="000000"/>
              </w:rPr>
              <w:t xml:space="preserve">List&lt;Point&gt; localPassPoints = </w:t>
            </w:r>
            <w:r w:rsidRPr="0034609E">
              <w:rPr>
                <w:b/>
                <w:bCs/>
                <w:color w:val="000080"/>
              </w:rPr>
              <w:t xml:space="preserve">new </w:t>
            </w:r>
            <w:r w:rsidRPr="0034609E">
              <w:rPr>
                <w:color w:val="000000"/>
              </w:rPr>
              <w:t>ArrayList&lt;&gt;()</w:t>
            </w:r>
            <w:r w:rsidRPr="0034609E">
              <w:rPr>
                <w:color w:val="CC7832"/>
              </w:rPr>
              <w:t>;</w:t>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passPoints.size()</w:t>
            </w:r>
            <w:r w:rsidRPr="0034609E">
              <w:rPr>
                <w:color w:val="CC7832"/>
              </w:rPr>
              <w:t xml:space="preserve">; </w:t>
            </w:r>
            <w:r w:rsidRPr="0034609E">
              <w:rPr>
                <w:color w:val="000000"/>
              </w:rPr>
              <w:t>++i)</w:t>
            </w:r>
            <w:r w:rsidRPr="0034609E">
              <w:rPr>
                <w:color w:val="000000"/>
              </w:rPr>
              <w:br/>
              <w:t xml:space="preserve">            localPassPoints.add(</w:t>
            </w:r>
            <w:r w:rsidRPr="0034609E">
              <w:rPr>
                <w:color w:val="000000"/>
              </w:rPr>
              <w:br/>
              <w:t xml:space="preserve">                    </w:t>
            </w:r>
            <w:r w:rsidRPr="0034609E">
              <w:rPr>
                <w:b/>
                <w:bCs/>
                <w:color w:val="000080"/>
              </w:rPr>
              <w:t xml:space="preserve">new </w:t>
            </w:r>
            <w:r w:rsidRPr="0034609E">
              <w:rPr>
                <w:color w:val="000000"/>
              </w:rPr>
              <w:t>Point(passPoints.get(i).getFrequency()</w:t>
            </w:r>
            <w:r w:rsidRPr="0034609E">
              <w:rPr>
                <w:color w:val="CC7832"/>
              </w:rPr>
              <w:t>,</w:t>
            </w:r>
            <w:r w:rsidRPr="0034609E">
              <w:rPr>
                <w:color w:val="CC7832"/>
              </w:rPr>
              <w:br/>
              <w:t xml:space="preserve">                    </w:t>
            </w:r>
            <w:r w:rsidRPr="0034609E">
              <w:rPr>
                <w:color w:val="000000"/>
              </w:rPr>
              <w:t>passPoints.get(i).getValue()))</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(passPoints.size() == </w:t>
            </w:r>
            <w:r w:rsidRPr="0034609E">
              <w:rPr>
                <w:color w:val="0000FF"/>
              </w:rPr>
              <w:t>0</w:t>
            </w:r>
            <w:r w:rsidRPr="0034609E">
              <w:rPr>
                <w:color w:val="000000"/>
              </w:rPr>
              <w:t>)</w:t>
            </w:r>
            <w:r w:rsidRPr="0034609E">
              <w:rPr>
                <w:color w:val="000000"/>
              </w:rPr>
              <w:br/>
              <w:t xml:space="preserve">            </w:t>
            </w:r>
            <w:r w:rsidRPr="0034609E">
              <w:rPr>
                <w:b/>
                <w:bCs/>
                <w:color w:val="000080"/>
              </w:rPr>
              <w:t xml:space="preserve">return </w:t>
            </w:r>
            <w:r w:rsidRPr="0034609E">
              <w:rPr>
                <w:color w:val="000000"/>
              </w:rPr>
              <w:t>spectrum</w:t>
            </w:r>
            <w:r w:rsidRPr="0034609E">
              <w:rPr>
                <w:color w:val="CC7832"/>
              </w:rPr>
              <w:t>;</w:t>
            </w:r>
            <w:r w:rsidRPr="0034609E">
              <w:rPr>
                <w:color w:val="CC7832"/>
              </w:rPr>
              <w:br/>
              <w:t xml:space="preserve">        </w:t>
            </w:r>
            <w:r w:rsidRPr="0034609E">
              <w:rPr>
                <w:b/>
                <w:bCs/>
                <w:color w:val="000080"/>
              </w:rPr>
              <w:t xml:space="preserve">float </w:t>
            </w:r>
            <w:r w:rsidRPr="0034609E">
              <w:rPr>
                <w:color w:val="000000"/>
              </w:rPr>
              <w:t>hzPerSpectrumIndex =</w:t>
            </w:r>
            <w:r w:rsidRPr="0034609E">
              <w:rPr>
                <w:color w:val="000000"/>
              </w:rPr>
              <w:br/>
              <w:t xml:space="preserve">                WaveRecord.getInstance().getAudioTrackSampleRate() /</w:t>
            </w:r>
            <w:r w:rsidRPr="0034609E">
              <w:rPr>
                <w:color w:val="000000"/>
              </w:rPr>
              <w:br/>
              <w:t xml:space="preserve">                </w:t>
            </w:r>
            <w:r w:rsidRPr="0034609E">
              <w:rPr>
                <w:color w:val="0000FF"/>
              </w:rPr>
              <w:t xml:space="preserve">2.0f </w:t>
            </w:r>
            <w:r w:rsidRPr="0034609E">
              <w:rPr>
                <w:color w:val="000000"/>
              </w:rPr>
              <w:t>/ spectrum.</w:t>
            </w:r>
            <w:r w:rsidRPr="0034609E">
              <w:rPr>
                <w:b/>
                <w:bCs/>
                <w:color w:val="660E7A"/>
              </w:rPr>
              <w:t>length</w:t>
            </w:r>
            <w:r w:rsidRPr="0034609E">
              <w:rPr>
                <w:color w:val="CC7832"/>
              </w:rPr>
              <w:t>;</w:t>
            </w:r>
            <w:r w:rsidRPr="0034609E">
              <w:rPr>
                <w:color w:val="CC7832"/>
              </w:rPr>
              <w:br/>
            </w:r>
            <w:r w:rsidRPr="0034609E">
              <w:rPr>
                <w:color w:val="CC7832"/>
              </w:rPr>
              <w:br/>
              <w:t xml:space="preserve">        </w:t>
            </w:r>
            <w:r w:rsidRPr="0034609E">
              <w:rPr>
                <w:color w:val="000000"/>
              </w:rPr>
              <w:t>Point lower</w:t>
            </w:r>
            <w:r w:rsidRPr="0034609E">
              <w:rPr>
                <w:color w:val="CC7832"/>
              </w:rPr>
              <w:t>;</w:t>
            </w:r>
            <w:r w:rsidRPr="0034609E">
              <w:rPr>
                <w:color w:val="CC7832"/>
              </w:rPr>
              <w:br/>
              <w:t xml:space="preserve">        </w:t>
            </w:r>
            <w:r w:rsidRPr="0034609E">
              <w:rPr>
                <w:color w:val="000000"/>
              </w:rPr>
              <w:t>Point higher</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lowerIndex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higherIndex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if </w:t>
            </w:r>
            <w:r w:rsidRPr="0034609E">
              <w:rPr>
                <w:color w:val="000000"/>
              </w:rPr>
              <w:t>(localPassPoints.get(</w:t>
            </w:r>
            <w:r w:rsidRPr="0034609E">
              <w:rPr>
                <w:color w:val="0000FF"/>
              </w:rPr>
              <w:t>0</w:t>
            </w:r>
            <w:r w:rsidRPr="0034609E">
              <w:rPr>
                <w:color w:val="000000"/>
              </w:rPr>
              <w:t xml:space="preserve">).getFrequency() != </w:t>
            </w:r>
            <w:r w:rsidRPr="0034609E">
              <w:rPr>
                <w:color w:val="0000FF"/>
              </w:rPr>
              <w:t>0</w:t>
            </w:r>
            <w:r w:rsidRPr="0034609E">
              <w:rPr>
                <w:color w:val="000000"/>
              </w:rPr>
              <w:t>)</w:t>
            </w:r>
            <w:r w:rsidRPr="0034609E">
              <w:rPr>
                <w:color w:val="000000"/>
              </w:rPr>
              <w:br/>
              <w:t xml:space="preserve">            localPassPoints.add(</w:t>
            </w:r>
            <w:r w:rsidRPr="0034609E">
              <w:rPr>
                <w:color w:val="000000"/>
              </w:rPr>
              <w:br/>
              <w:t xml:space="preserve">                    </w:t>
            </w:r>
            <w:r w:rsidRPr="0034609E">
              <w:rPr>
                <w:color w:val="0000FF"/>
              </w:rPr>
              <w:t>0</w:t>
            </w:r>
            <w:r w:rsidRPr="0034609E">
              <w:rPr>
                <w:color w:val="CC7832"/>
              </w:rPr>
              <w:t>,</w:t>
            </w:r>
            <w:r w:rsidRPr="0034609E">
              <w:rPr>
                <w:color w:val="CC7832"/>
              </w:rPr>
              <w:br/>
              <w:t xml:space="preserve">                    </w:t>
            </w:r>
            <w:r w:rsidRPr="0034609E">
              <w:rPr>
                <w:b/>
                <w:bCs/>
                <w:color w:val="000080"/>
              </w:rPr>
              <w:t xml:space="preserve">new </w:t>
            </w:r>
            <w:r w:rsidRPr="0034609E">
              <w:rPr>
                <w:color w:val="000000"/>
              </w:rPr>
              <w:t>Point(</w:t>
            </w:r>
            <w:r w:rsidRPr="0034609E">
              <w:rPr>
                <w:color w:val="0000FF"/>
              </w:rPr>
              <w:t>0</w:t>
            </w:r>
            <w:r w:rsidRPr="0034609E">
              <w:rPr>
                <w:color w:val="CC7832"/>
              </w:rPr>
              <w:t xml:space="preserve">, </w:t>
            </w:r>
            <w:r w:rsidRPr="0034609E">
              <w:rPr>
                <w:color w:val="000000"/>
              </w:rPr>
              <w:t>localPassPoints.get(</w:t>
            </w:r>
            <w:r w:rsidRPr="0034609E">
              <w:rPr>
                <w:color w:val="0000FF"/>
              </w:rPr>
              <w:t>0</w:t>
            </w:r>
            <w:r w:rsidRPr="0034609E">
              <w:rPr>
                <w:color w:val="000000"/>
              </w:rPr>
              <w:t>).getValue()))</w:t>
            </w:r>
            <w:r w:rsidRPr="0034609E">
              <w:rPr>
                <w:color w:val="CC7832"/>
              </w:rPr>
              <w:t>;</w:t>
            </w:r>
            <w:r w:rsidRPr="0034609E">
              <w:rPr>
                <w:color w:val="CC7832"/>
              </w:rPr>
              <w:br/>
            </w:r>
            <w:r w:rsidRPr="0034609E">
              <w:rPr>
                <w:color w:val="CC7832"/>
              </w:rPr>
              <w:br/>
              <w:t xml:space="preserve">        </w:t>
            </w:r>
            <w:r w:rsidRPr="0034609E">
              <w:rPr>
                <w:color w:val="000000"/>
              </w:rPr>
              <w:t>lower = localPassPoints.get(</w:t>
            </w:r>
            <w:r w:rsidRPr="0034609E">
              <w:rPr>
                <w:color w:val="0000FF"/>
              </w:rPr>
              <w:t>0</w:t>
            </w:r>
            <w:r w:rsidRPr="0034609E">
              <w:rPr>
                <w:color w:val="000000"/>
              </w:rPr>
              <w:t>)</w:t>
            </w:r>
            <w:r w:rsidRPr="0034609E">
              <w:rPr>
                <w:color w:val="CC7832"/>
              </w:rPr>
              <w:t>;</w:t>
            </w:r>
            <w:r w:rsidRPr="0034609E">
              <w:rPr>
                <w:color w:val="CC7832"/>
              </w:rPr>
              <w:br/>
              <w:t xml:space="preserve">        </w:t>
            </w:r>
            <w:r w:rsidRPr="0034609E">
              <w:rPr>
                <w:color w:val="000000"/>
              </w:rPr>
              <w:t>higher = localPassPoints.get(</w:t>
            </w:r>
            <w:r w:rsidRPr="0034609E">
              <w:rPr>
                <w:color w:val="0000FF"/>
              </w:rPr>
              <w:t>1</w:t>
            </w:r>
            <w:r w:rsidRPr="0034609E">
              <w:rPr>
                <w:color w:val="000000"/>
              </w:rPr>
              <w:t>)</w:t>
            </w:r>
            <w:r w:rsidRPr="0034609E">
              <w:rPr>
                <w:color w:val="CC7832"/>
              </w:rPr>
              <w:t>;</w:t>
            </w:r>
            <w:r w:rsidRPr="0034609E">
              <w:rPr>
                <w:color w:val="CC7832"/>
              </w:rPr>
              <w:br/>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spectrum.</w:t>
            </w:r>
            <w:r w:rsidRPr="0034609E">
              <w:rPr>
                <w:b/>
                <w:bCs/>
                <w:color w:val="660E7A"/>
              </w:rPr>
              <w:t>length</w:t>
            </w:r>
            <w:r w:rsidRPr="0034609E">
              <w:rPr>
                <w:color w:val="CC7832"/>
              </w:rPr>
              <w:t xml:space="preserve">; </w:t>
            </w:r>
            <w:r w:rsidRPr="0034609E">
              <w:rPr>
                <w:color w:val="000000"/>
              </w:rPr>
              <w:t>++i) {</w:t>
            </w:r>
            <w:r w:rsidRPr="0034609E">
              <w:rPr>
                <w:color w:val="000000"/>
              </w:rPr>
              <w:br/>
              <w:t xml:space="preserve">            </w:t>
            </w:r>
            <w:r w:rsidRPr="0034609E">
              <w:rPr>
                <w:b/>
                <w:bCs/>
                <w:color w:val="000080"/>
              </w:rPr>
              <w:t xml:space="preserve">if </w:t>
            </w:r>
            <w:r w:rsidRPr="0034609E">
              <w:rPr>
                <w:color w:val="000000"/>
              </w:rPr>
              <w:t>(higher.getFrequency() &lt; hzPerSpectrumIndex * i) {</w:t>
            </w:r>
            <w:r w:rsidRPr="0034609E">
              <w:rPr>
                <w:color w:val="000000"/>
              </w:rPr>
              <w:br/>
              <w:t xml:space="preserve">                </w:t>
            </w:r>
            <w:r w:rsidRPr="0034609E">
              <w:t>// change lower, higher points</w:t>
            </w:r>
            <w:r w:rsidRPr="0034609E">
              <w:br/>
              <w:t xml:space="preserve">                </w:t>
            </w:r>
            <w:r w:rsidRPr="0034609E">
              <w:rPr>
                <w:b/>
                <w:bCs/>
                <w:color w:val="000080"/>
              </w:rPr>
              <w:t xml:space="preserve">if </w:t>
            </w:r>
            <w:r w:rsidRPr="0034609E">
              <w:rPr>
                <w:color w:val="000000"/>
              </w:rPr>
              <w:t xml:space="preserve">(higherIndex + </w:t>
            </w:r>
            <w:r w:rsidRPr="0034609E">
              <w:rPr>
                <w:color w:val="0000FF"/>
              </w:rPr>
              <w:t xml:space="preserve">1 </w:t>
            </w:r>
            <w:r w:rsidRPr="0034609E">
              <w:rPr>
                <w:color w:val="000000"/>
              </w:rPr>
              <w:t>&lt; localPassPoints.size())</w:t>
            </w:r>
            <w:r w:rsidRPr="0034609E">
              <w:rPr>
                <w:color w:val="000000"/>
              </w:rPr>
              <w:br/>
              <w:t xml:space="preserve">                    higherIndex++</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(lowerIndex + </w:t>
            </w:r>
            <w:r w:rsidRPr="0034609E">
              <w:rPr>
                <w:color w:val="0000FF"/>
              </w:rPr>
              <w:t xml:space="preserve">1 </w:t>
            </w:r>
            <w:r w:rsidRPr="0034609E">
              <w:rPr>
                <w:color w:val="000000"/>
              </w:rPr>
              <w:t>&lt; localPassPoints.size())</w:t>
            </w:r>
            <w:r w:rsidRPr="0034609E">
              <w:rPr>
                <w:color w:val="000000"/>
              </w:rPr>
              <w:br/>
              <w:t xml:space="preserve">                    lowerIndex++</w:t>
            </w:r>
            <w:r w:rsidRPr="0034609E">
              <w:rPr>
                <w:color w:val="CC7832"/>
              </w:rPr>
              <w:t>;</w:t>
            </w:r>
            <w:r w:rsidRPr="0034609E">
              <w:rPr>
                <w:color w:val="CC7832"/>
              </w:rPr>
              <w:br/>
              <w:t xml:space="preserve">                </w:t>
            </w:r>
            <w:r w:rsidRPr="0034609E">
              <w:rPr>
                <w:color w:val="000000"/>
              </w:rPr>
              <w:t>higher = localPassPoints.get(higherIndex)</w:t>
            </w:r>
            <w:r w:rsidRPr="0034609E">
              <w:rPr>
                <w:color w:val="CC7832"/>
              </w:rPr>
              <w:t>;</w:t>
            </w:r>
            <w:r w:rsidRPr="0034609E">
              <w:rPr>
                <w:color w:val="CC7832"/>
              </w:rPr>
              <w:br/>
              <w:t xml:space="preserve">                </w:t>
            </w:r>
            <w:r w:rsidRPr="0034609E">
              <w:rPr>
                <w:color w:val="000000"/>
              </w:rPr>
              <w:t>lower = localPassPoints.get(lowerIndex)</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b/>
                <w:bCs/>
                <w:color w:val="000080"/>
              </w:rPr>
              <w:t xml:space="preserve">int </w:t>
            </w:r>
            <w:r w:rsidRPr="0034609E">
              <w:rPr>
                <w:color w:val="000000"/>
              </w:rPr>
              <w:t>deltaFrequency = higher.getFrequency() -</w:t>
            </w:r>
            <w:r w:rsidRPr="0034609E">
              <w:rPr>
                <w:color w:val="000000"/>
              </w:rPr>
              <w:br/>
              <w:t xml:space="preserve">                    lower.getFrequency()</w:t>
            </w:r>
            <w:r w:rsidRPr="0034609E">
              <w:rPr>
                <w:color w:val="CC7832"/>
              </w:rPr>
              <w:t>;</w:t>
            </w:r>
            <w:r w:rsidRPr="0034609E">
              <w:rPr>
                <w:color w:val="CC7832"/>
              </w:rPr>
              <w:br/>
              <w:t xml:space="preserve">            </w:t>
            </w:r>
            <w:r w:rsidRPr="0034609E">
              <w:rPr>
                <w:b/>
                <w:bCs/>
                <w:color w:val="000080"/>
              </w:rPr>
              <w:t xml:space="preserve">float </w:t>
            </w:r>
            <w:r w:rsidRPr="0034609E">
              <w:rPr>
                <w:color w:val="000000"/>
              </w:rPr>
              <w:t>deltaValue = higher.getValue() - lower.getValue()</w:t>
            </w:r>
            <w:r w:rsidRPr="0034609E">
              <w:rPr>
                <w:color w:val="CC7832"/>
              </w:rPr>
              <w:t>;</w:t>
            </w:r>
            <w:r w:rsidRPr="0034609E">
              <w:rPr>
                <w:color w:val="CC7832"/>
              </w:rPr>
              <w:br/>
              <w:t xml:space="preserve">            </w:t>
            </w:r>
            <w:r w:rsidRPr="0034609E">
              <w:rPr>
                <w:b/>
                <w:bCs/>
                <w:color w:val="000080"/>
              </w:rPr>
              <w:t xml:space="preserve">float </w:t>
            </w:r>
            <w:r w:rsidRPr="0034609E">
              <w:rPr>
                <w:color w:val="000000"/>
              </w:rPr>
              <w:t>factor = lower.getValue() +</w:t>
            </w:r>
            <w:r w:rsidRPr="0034609E">
              <w:rPr>
                <w:color w:val="000000"/>
              </w:rPr>
              <w:br/>
              <w:t xml:space="preserve">                    i * hzPerSpectrumIndex * deltaValue / deltaFrequency</w:t>
            </w:r>
            <w:r w:rsidRPr="0034609E">
              <w:rPr>
                <w:color w:val="CC7832"/>
              </w:rPr>
              <w:t>;</w:t>
            </w:r>
            <w:r w:rsidRPr="0034609E">
              <w:rPr>
                <w:color w:val="CC7832"/>
              </w:rPr>
              <w:br/>
            </w:r>
            <w:r w:rsidRPr="0034609E">
              <w:rPr>
                <w:color w:val="CC7832"/>
              </w:rPr>
              <w:br/>
              <w:t xml:space="preserve">            </w:t>
            </w:r>
            <w:r w:rsidRPr="0034609E">
              <w:rPr>
                <w:color w:val="000000"/>
              </w:rPr>
              <w:t>result[i] = spectrum[i] * factor</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color w:val="000000"/>
              </w:rPr>
              <w:br/>
              <w:t xml:space="preserve">    </w:t>
            </w:r>
            <w:r w:rsidRPr="0034609E">
              <w:rPr>
                <w:b/>
                <w:bCs/>
                <w:color w:val="000080"/>
              </w:rPr>
              <w:t xml:space="preserve">return </w:t>
            </w:r>
            <w:r w:rsidRPr="0034609E">
              <w:rPr>
                <w:color w:val="000000"/>
              </w:rPr>
              <w:t>result</w:t>
            </w:r>
            <w:r w:rsidRPr="0034609E">
              <w:rPr>
                <w:color w:val="CC7832"/>
              </w:rPr>
              <w:t>;</w:t>
            </w:r>
            <w:r w:rsidRPr="0034609E">
              <w:rPr>
                <w:color w:val="CC7832"/>
              </w:rPr>
              <w:br/>
            </w:r>
            <w:r w:rsidRPr="0034609E">
              <w:rPr>
                <w:color w:val="000000"/>
              </w:rPr>
              <w:t>}</w:t>
            </w:r>
          </w:p>
        </w:tc>
      </w:tr>
    </w:tbl>
    <w:p w14:paraId="62F8B317" w14:textId="49D6C81B" w:rsidR="000F7A16" w:rsidRPr="00F41193" w:rsidRDefault="00F41193" w:rsidP="00F41193">
      <w:pPr>
        <w:pStyle w:val="Legenda"/>
      </w:pPr>
      <w:bookmarkStart w:id="57" w:name="_Ref437821969"/>
      <w:bookmarkStart w:id="58" w:name="_Ref437821953"/>
      <w:bookmarkStart w:id="59" w:name="_Toc437969406"/>
      <w:r>
        <w:t xml:space="preserve">Listing </w:t>
      </w:r>
      <w:r w:rsidR="00596D9E">
        <w:fldChar w:fldCharType="begin"/>
      </w:r>
      <w:r w:rsidR="00596D9E">
        <w:instrText xml:space="preserve"> SEQ Listing \* ARABIC </w:instrText>
      </w:r>
      <w:r w:rsidR="00596D9E">
        <w:fldChar w:fldCharType="separate"/>
      </w:r>
      <w:r w:rsidR="003234CD">
        <w:rPr>
          <w:noProof/>
        </w:rPr>
        <w:t>1</w:t>
      </w:r>
      <w:r w:rsidR="00596D9E">
        <w:rPr>
          <w:noProof/>
        </w:rPr>
        <w:fldChar w:fldCharType="end"/>
      </w:r>
      <w:bookmarkEnd w:id="57"/>
      <w:r>
        <w:t xml:space="preserve"> </w:t>
      </w:r>
      <w:r w:rsidRPr="00D36A00">
        <w:t xml:space="preserve">Implementacja modulacji: </w:t>
      </w:r>
      <w:r>
        <w:t>filtr przepustowy</w:t>
      </w:r>
      <w:bookmarkEnd w:id="58"/>
      <w:bookmarkEnd w:id="59"/>
    </w:p>
    <w:p w14:paraId="515135E6" w14:textId="355E4BAE" w:rsidR="003A08CD" w:rsidRDefault="00A51EB3" w:rsidP="00145C63">
      <w:pPr>
        <w:rPr>
          <w:color w:val="FF0000"/>
        </w:rPr>
      </w:pPr>
      <w:r>
        <w:rPr>
          <w:color w:val="FF0000"/>
        </w:rPr>
        <w:lastRenderedPageBreak/>
        <w:fldChar w:fldCharType="begin"/>
      </w:r>
      <w:r>
        <w:instrText xml:space="preserve"> REF _Ref437966809 \h </w:instrText>
      </w:r>
      <w:r>
        <w:rPr>
          <w:color w:val="FF0000"/>
        </w:rPr>
      </w:r>
      <w:r>
        <w:rPr>
          <w:color w:val="FF0000"/>
        </w:rPr>
        <w:fldChar w:fldCharType="separate"/>
      </w:r>
      <w:r w:rsidR="003234CD">
        <w:t xml:space="preserve">Rysunek </w:t>
      </w:r>
      <w:r w:rsidR="003234CD">
        <w:rPr>
          <w:noProof/>
        </w:rPr>
        <w:t>11</w:t>
      </w:r>
      <w:r>
        <w:rPr>
          <w:color w:val="FF0000"/>
        </w:rPr>
        <w:fldChar w:fldCharType="end"/>
      </w:r>
      <w:r w:rsidR="003A08CD" w:rsidRPr="003A08CD">
        <w:t xml:space="preserve">przedstawia efekt działania filtru przepustowego na sygnale składającym się z składowych częstotliwościowych 500 Hz, 1000 Hz, 1500 Hz, 2000 Hz, 2500 Hz, 3000 Hz, 3500 Hz i 4000 Hz. </w:t>
      </w:r>
      <w:r w:rsidR="003A08CD">
        <w:t xml:space="preserve">Przepustowość zastosowanego filtru przedstawiono na </w:t>
      </w:r>
      <w:r>
        <w:fldChar w:fldCharType="begin"/>
      </w:r>
      <w:r>
        <w:instrText xml:space="preserve"> REF _Ref437966816 \h </w:instrText>
      </w:r>
      <w:r>
        <w:fldChar w:fldCharType="separate"/>
      </w:r>
      <w:r w:rsidR="003234CD">
        <w:t xml:space="preserve">Rysunek </w:t>
      </w:r>
      <w:r w:rsidR="003234CD">
        <w:rPr>
          <w:noProof/>
        </w:rPr>
        <w:t>12</w:t>
      </w:r>
      <w:r>
        <w:fldChar w:fldCharType="end"/>
      </w:r>
      <w:r>
        <w:t>.</w:t>
      </w:r>
    </w:p>
    <w:p w14:paraId="35EC5E6B" w14:textId="39E8E2EA" w:rsidR="00A51EB3" w:rsidRDefault="003A08CD" w:rsidP="00A51EB3">
      <w:pPr>
        <w:keepNext/>
      </w:pPr>
      <w:r>
        <w:rPr>
          <w:noProof/>
          <w:lang w:eastAsia="pl-PL"/>
        </w:rPr>
        <w:drawing>
          <wp:inline distT="0" distB="0" distL="0" distR="0" wp14:anchorId="471DD4F0" wp14:editId="5BCA5C4F">
            <wp:extent cx="5760720" cy="3271520"/>
            <wp:effectExtent l="0" t="0" r="11430" b="508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069ADC" w14:textId="737FF05B" w:rsidR="003A08CD" w:rsidRDefault="00A51EB3" w:rsidP="00A51EB3">
      <w:pPr>
        <w:pStyle w:val="Legenda"/>
        <w:rPr>
          <w:color w:val="FF0000"/>
        </w:rPr>
      </w:pPr>
      <w:bookmarkStart w:id="60" w:name="_Ref437966809"/>
      <w:bookmarkStart w:id="61" w:name="_Toc437971423"/>
      <w:r>
        <w:t xml:space="preserve">Rysunek </w:t>
      </w:r>
      <w:r>
        <w:fldChar w:fldCharType="begin"/>
      </w:r>
      <w:r>
        <w:instrText xml:space="preserve"> SEQ Rysunek \* ARABIC </w:instrText>
      </w:r>
      <w:r>
        <w:fldChar w:fldCharType="separate"/>
      </w:r>
      <w:r w:rsidR="003234CD">
        <w:rPr>
          <w:noProof/>
        </w:rPr>
        <w:t>11</w:t>
      </w:r>
      <w:r>
        <w:fldChar w:fldCharType="end"/>
      </w:r>
      <w:bookmarkEnd w:id="60"/>
      <w:r>
        <w:t xml:space="preserve"> Przykład działania filtru przepustowego</w:t>
      </w:r>
      <w:bookmarkEnd w:id="61"/>
    </w:p>
    <w:p w14:paraId="0CDD8FC9" w14:textId="6538264E" w:rsidR="00A51EB3" w:rsidRDefault="003A08CD" w:rsidP="00A51EB3">
      <w:pPr>
        <w:keepNext/>
      </w:pPr>
      <w:r>
        <w:rPr>
          <w:noProof/>
          <w:lang w:eastAsia="pl-PL"/>
        </w:rPr>
        <w:drawing>
          <wp:inline distT="0" distB="0" distL="0" distR="0" wp14:anchorId="11E8E0A3" wp14:editId="66842541">
            <wp:extent cx="5760720" cy="2872105"/>
            <wp:effectExtent l="0" t="0" r="11430" b="4445"/>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C0C4E90" w14:textId="638C75F2" w:rsidR="003A08CD" w:rsidRDefault="00A51EB3" w:rsidP="00A51EB3">
      <w:pPr>
        <w:pStyle w:val="Legenda"/>
        <w:rPr>
          <w:color w:val="FF0000"/>
        </w:rPr>
      </w:pPr>
      <w:bookmarkStart w:id="62" w:name="_Ref437966816"/>
      <w:bookmarkStart w:id="63" w:name="_Toc437971424"/>
      <w:r>
        <w:t xml:space="preserve">Rysunek </w:t>
      </w:r>
      <w:r>
        <w:fldChar w:fldCharType="begin"/>
      </w:r>
      <w:r>
        <w:instrText xml:space="preserve"> SEQ Rysunek \* ARABIC </w:instrText>
      </w:r>
      <w:r>
        <w:fldChar w:fldCharType="separate"/>
      </w:r>
      <w:r w:rsidR="003234CD">
        <w:rPr>
          <w:noProof/>
        </w:rPr>
        <w:t>12</w:t>
      </w:r>
      <w:r>
        <w:fldChar w:fldCharType="end"/>
      </w:r>
      <w:bookmarkEnd w:id="62"/>
      <w:r>
        <w:t xml:space="preserve"> Zastosowana przepustowość filtru w przykładzie</w:t>
      </w:r>
      <w:bookmarkEnd w:id="63"/>
    </w:p>
    <w:p w14:paraId="152084D8" w14:textId="77777777" w:rsidR="002415B2" w:rsidRPr="00F82460" w:rsidRDefault="002415B2" w:rsidP="00145C63"/>
    <w:p w14:paraId="6FDA5A59" w14:textId="28D265EC" w:rsidR="00F82460" w:rsidRDefault="00BE0C27" w:rsidP="00145C63">
      <w:pPr>
        <w:pStyle w:val="Nagwek3"/>
      </w:pPr>
      <w:bookmarkStart w:id="64" w:name="_Toc437969364"/>
      <w:r>
        <w:t>Skalowanie sygnału w dziedzinie częstotliwości</w:t>
      </w:r>
      <w:bookmarkEnd w:id="64"/>
    </w:p>
    <w:p w14:paraId="4D84366C" w14:textId="16A8AA56"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t>
      </w:r>
      <w:r>
        <w:lastRenderedPageBreak/>
        <w:t>w wysokości dźwięków. Podstawowym interwałem jest oktawa, która w fizyczn</w:t>
      </w:r>
      <w:r w:rsidR="003149EB">
        <w:t>ie</w:t>
      </w:r>
      <w:r>
        <w:t xml:space="preserve">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2D7844AE"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Poniżej przedstawiono przykładowe wartości współczynnika wraz 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699B2EFE" w:rsidR="00861293" w:rsidRDefault="00861293" w:rsidP="00145C63">
      <w:r>
        <w:t>Powyższą modulację można wykorzystać wprost do zmiany wysokości dźwięku lub w połączeniu z filtrem prze</w:t>
      </w:r>
      <w:r w:rsidR="003149EB">
        <w:t>pustowym. Drugi wariant może przynosić</w:t>
      </w:r>
      <w:r>
        <w:t xml:space="preserve"> ciekawe rezultaty w przypadku zastosowania najpierw jednostronnie przepuszczalnego  filtru,</w:t>
      </w:r>
      <w:r w:rsidR="0017373C">
        <w:t xml:space="preserve"> a następnie skalowania z odpowiednim współczynnikiem, by przenieść część pozostałych formantów 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0D97E393" w:rsidR="00DB527B" w:rsidRDefault="008E1F8F" w:rsidP="00145C63">
      <w:r>
        <w:fldChar w:fldCharType="begin"/>
      </w:r>
      <w:r>
        <w:instrText xml:space="preserve"> REF _Ref437621168 \h </w:instrText>
      </w:r>
      <w:r>
        <w:fldChar w:fldCharType="separate"/>
      </w:r>
      <w:r w:rsidR="003234CD">
        <w:t xml:space="preserve">Listing </w:t>
      </w:r>
      <w:r w:rsidR="003234CD">
        <w:rPr>
          <w:noProof/>
        </w:rPr>
        <w:t>2</w:t>
      </w:r>
      <w:r>
        <w:fldChar w:fldCharType="end"/>
      </w:r>
      <w:r>
        <w:t xml:space="preserve"> przedstawia </w:t>
      </w:r>
      <w:r w:rsidR="00DB527B">
        <w:t>szczegóły implementacyjne modulacji.</w:t>
      </w:r>
    </w:p>
    <w:tbl>
      <w:tblPr>
        <w:tblStyle w:val="Tabela-Siatka"/>
        <w:tblW w:w="0" w:type="auto"/>
        <w:tblLook w:val="04A0" w:firstRow="1" w:lastRow="0" w:firstColumn="1" w:lastColumn="0" w:noHBand="0" w:noVBand="1"/>
      </w:tblPr>
      <w:tblGrid>
        <w:gridCol w:w="9062"/>
      </w:tblGrid>
      <w:tr w:rsidR="008E1F8F" w:rsidRPr="00763187" w14:paraId="0619E38D" w14:textId="77777777" w:rsidTr="008E1F8F">
        <w:tc>
          <w:tcPr>
            <w:tcW w:w="9062" w:type="dxa"/>
          </w:tcPr>
          <w:p w14:paraId="215CF46E" w14:textId="14CC11E5" w:rsidR="008E1F8F" w:rsidRPr="00AC7F4A" w:rsidRDefault="008E1F8F" w:rsidP="00AC7F4A">
            <w:pPr>
              <w:pStyle w:val="Kod"/>
              <w:rPr>
                <w:lang w:eastAsia="pl-PL"/>
              </w:rPr>
            </w:pPr>
            <w:r w:rsidRPr="00AC7F4A">
              <w:rPr>
                <w:b/>
                <w:bCs/>
                <w:color w:val="000080"/>
                <w:lang w:eastAsia="pl-PL"/>
              </w:rPr>
              <w:t>private double</w:t>
            </w:r>
            <w:r w:rsidRPr="00AC7F4A">
              <w:rPr>
                <w:lang w:eastAsia="pl-PL"/>
              </w:rPr>
              <w:t>[] filteringScale(</w:t>
            </w:r>
            <w:r w:rsidRPr="00AC7F4A">
              <w:rPr>
                <w:b/>
                <w:bCs/>
                <w:color w:val="000080"/>
                <w:lang w:eastAsia="pl-PL"/>
              </w:rPr>
              <w:t>double</w:t>
            </w:r>
            <w:r w:rsidRPr="00AC7F4A">
              <w:rPr>
                <w:lang w:eastAsia="pl-PL"/>
              </w:rPr>
              <w:t>[] spectrum</w:t>
            </w:r>
            <w:r w:rsidR="00AC7F4A">
              <w:rPr>
                <w:lang w:eastAsia="pl-PL"/>
              </w:rPr>
              <w:t xml:space="preserve">, </w:t>
            </w:r>
            <w:r w:rsidR="00AC7F4A" w:rsidRPr="00AC7F4A">
              <w:rPr>
                <w:b/>
                <w:bCs/>
                <w:color w:val="000080"/>
                <w:lang w:eastAsia="pl-PL"/>
              </w:rPr>
              <w:t>float</w:t>
            </w:r>
            <w:r w:rsidR="00AC7F4A">
              <w:rPr>
                <w:lang w:eastAsia="pl-PL"/>
              </w:rPr>
              <w:t xml:space="preserve"> scaleFactor</w:t>
            </w:r>
            <w:r w:rsidRPr="00AC7F4A">
              <w:rPr>
                <w:lang w:eastAsia="pl-PL"/>
              </w:rPr>
              <w:t>) {</w:t>
            </w:r>
            <w:r w:rsidRPr="00AC7F4A">
              <w:rPr>
                <w:lang w:eastAsia="pl-PL"/>
              </w:rPr>
              <w:br/>
              <w:t xml:space="preserve">    </w:t>
            </w:r>
            <w:r w:rsidRPr="00AC7F4A">
              <w:rPr>
                <w:b/>
                <w:bCs/>
                <w:color w:val="000080"/>
                <w:lang w:eastAsia="pl-PL"/>
              </w:rPr>
              <w:t>double</w:t>
            </w:r>
            <w:r w:rsidRPr="00AC7F4A">
              <w:rPr>
                <w:lang w:eastAsia="pl-PL"/>
              </w:rPr>
              <w:t xml:space="preserve">[] result = </w:t>
            </w:r>
            <w:r w:rsidRPr="00AC7F4A">
              <w:rPr>
                <w:b/>
                <w:bCs/>
                <w:color w:val="000080"/>
                <w:lang w:eastAsia="pl-PL"/>
              </w:rPr>
              <w:t>null</w:t>
            </w:r>
            <w:r w:rsidRPr="00AC7F4A">
              <w:rPr>
                <w:color w:val="CC7832"/>
                <w:lang w:eastAsia="pl-PL"/>
              </w:rPr>
              <w:t>;</w:t>
            </w:r>
            <w:r w:rsidRPr="00AC7F4A">
              <w:rPr>
                <w:color w:val="CC7832"/>
                <w:lang w:eastAsia="pl-PL"/>
              </w:rPr>
              <w:br/>
              <w:t xml:space="preserve">    </w:t>
            </w:r>
            <w:r w:rsidRPr="00AC7F4A">
              <w:rPr>
                <w:b/>
                <w:bCs/>
                <w:color w:val="000080"/>
                <w:lang w:eastAsia="pl-PL"/>
              </w:rPr>
              <w:t xml:space="preserve">if </w:t>
            </w:r>
            <w:r w:rsidRPr="00AC7F4A">
              <w:rPr>
                <w:lang w:eastAsia="pl-PL"/>
              </w:rPr>
              <w:t xml:space="preserve">(spectrum != </w:t>
            </w:r>
            <w:r w:rsidRPr="00AC7F4A">
              <w:rPr>
                <w:b/>
                <w:bCs/>
                <w:color w:val="000080"/>
                <w:lang w:eastAsia="pl-PL"/>
              </w:rPr>
              <w:t>null</w:t>
            </w:r>
            <w:r w:rsidRPr="00AC7F4A">
              <w:rPr>
                <w:lang w:eastAsia="pl-PL"/>
              </w:rPr>
              <w:t>) {</w:t>
            </w:r>
            <w:r w:rsidRPr="00AC7F4A">
              <w:rPr>
                <w:lang w:eastAsia="pl-PL"/>
              </w:rPr>
              <w:br/>
              <w:t xml:space="preserve">        result = </w:t>
            </w:r>
            <w:r w:rsidRPr="00AC7F4A">
              <w:rPr>
                <w:b/>
                <w:bCs/>
                <w:color w:val="000080"/>
                <w:lang w:eastAsia="pl-PL"/>
              </w:rPr>
              <w:t>new double</w:t>
            </w:r>
            <w:r w:rsidRPr="00AC7F4A">
              <w:rPr>
                <w:lang w:eastAsia="pl-PL"/>
              </w:rPr>
              <w:t>[spectrum.</w:t>
            </w:r>
            <w:r w:rsidRPr="00AC7F4A">
              <w:rPr>
                <w:b/>
                <w:bCs/>
                <w:color w:val="660E7A"/>
                <w:lang w:eastAsia="pl-PL"/>
              </w:rPr>
              <w:t>length</w:t>
            </w:r>
            <w:r w:rsidRPr="00AC7F4A">
              <w:rPr>
                <w:lang w:eastAsia="pl-PL"/>
              </w:rPr>
              <w:t>]</w:t>
            </w:r>
            <w:r w:rsidR="00AC7F4A">
              <w:rPr>
                <w:color w:val="CC7832"/>
                <w:lang w:eastAsia="pl-PL"/>
              </w:rPr>
              <w:t>;</w:t>
            </w:r>
            <w:r w:rsidRPr="00AC7F4A">
              <w:rPr>
                <w:color w:val="CC7832"/>
                <w:lang w:eastAsia="pl-PL"/>
              </w:rPr>
              <w:br/>
              <w:t xml:space="preserve">        </w:t>
            </w:r>
            <w:r w:rsidRPr="00AC7F4A">
              <w:rPr>
                <w:b/>
                <w:bCs/>
                <w:color w:val="000080"/>
                <w:lang w:eastAsia="pl-PL"/>
              </w:rPr>
              <w:t xml:space="preserve">for </w:t>
            </w:r>
            <w:r w:rsidRPr="00AC7F4A">
              <w:rPr>
                <w:lang w:eastAsia="pl-PL"/>
              </w:rPr>
              <w:t>(</w:t>
            </w:r>
            <w:r w:rsidRPr="00AC7F4A">
              <w:rPr>
                <w:b/>
                <w:bCs/>
                <w:color w:val="000080"/>
                <w:lang w:eastAsia="pl-PL"/>
              </w:rPr>
              <w:t xml:space="preserve">int </w:t>
            </w:r>
            <w:r w:rsidRPr="00AC7F4A">
              <w:rPr>
                <w:lang w:eastAsia="pl-PL"/>
              </w:rPr>
              <w:t xml:space="preserve">i = </w:t>
            </w:r>
            <w:r w:rsidRPr="00AC7F4A">
              <w:rPr>
                <w:color w:val="0000FF"/>
                <w:lang w:eastAsia="pl-PL"/>
              </w:rPr>
              <w:t>0</w:t>
            </w:r>
            <w:r w:rsidRPr="00AC7F4A">
              <w:rPr>
                <w:color w:val="CC7832"/>
                <w:lang w:eastAsia="pl-PL"/>
              </w:rPr>
              <w:t xml:space="preserve">; </w:t>
            </w:r>
            <w:r w:rsidRPr="00AC7F4A">
              <w:rPr>
                <w:lang w:eastAsia="pl-PL"/>
              </w:rPr>
              <w:t>i &lt; spectrum.</w:t>
            </w:r>
            <w:r w:rsidRPr="00AC7F4A">
              <w:rPr>
                <w:b/>
                <w:bCs/>
                <w:color w:val="660E7A"/>
                <w:lang w:eastAsia="pl-PL"/>
              </w:rPr>
              <w:t>length</w:t>
            </w:r>
            <w:r w:rsidRPr="00AC7F4A">
              <w:rPr>
                <w:color w:val="CC7832"/>
                <w:lang w:eastAsia="pl-PL"/>
              </w:rPr>
              <w:t xml:space="preserve">; </w:t>
            </w:r>
            <w:r w:rsidRPr="00AC7F4A">
              <w:rPr>
                <w:lang w:eastAsia="pl-PL"/>
              </w:rPr>
              <w:t>++i) {</w:t>
            </w:r>
            <w:r w:rsidRPr="00AC7F4A">
              <w:rPr>
                <w:lang w:eastAsia="pl-PL"/>
              </w:rPr>
              <w:br/>
              <w:t xml:space="preserve">            </w:t>
            </w:r>
            <w:r w:rsidRPr="00AC7F4A">
              <w:rPr>
                <w:b/>
                <w:bCs/>
                <w:color w:val="000080"/>
                <w:lang w:eastAsia="pl-PL"/>
              </w:rPr>
              <w:t xml:space="preserve">if </w:t>
            </w:r>
            <w:r w:rsidRPr="00AC7F4A">
              <w:rPr>
                <w:lang w:eastAsia="pl-PL"/>
              </w:rPr>
              <w:t>(i * scaleFactor &lt; spectrum.</w:t>
            </w:r>
            <w:r w:rsidRPr="00AC7F4A">
              <w:rPr>
                <w:b/>
                <w:bCs/>
                <w:color w:val="660E7A"/>
                <w:lang w:eastAsia="pl-PL"/>
              </w:rPr>
              <w:t>length</w:t>
            </w:r>
            <w:r w:rsidRPr="00AC7F4A">
              <w:rPr>
                <w:lang w:eastAsia="pl-PL"/>
              </w:rPr>
              <w:t>)</w:t>
            </w:r>
            <w:r w:rsidRPr="00AC7F4A">
              <w:rPr>
                <w:lang w:eastAsia="pl-PL"/>
              </w:rPr>
              <w:br/>
              <w:t xml:space="preserve">                result[(</w:t>
            </w:r>
            <w:r w:rsidRPr="00AC7F4A">
              <w:rPr>
                <w:b/>
                <w:bCs/>
                <w:color w:val="000080"/>
                <w:lang w:eastAsia="pl-PL"/>
              </w:rPr>
              <w:t>int</w:t>
            </w:r>
            <w:r w:rsidRPr="00AC7F4A">
              <w:rPr>
                <w:lang w:eastAsia="pl-PL"/>
              </w:rPr>
              <w:t>) (i * scaleFactor)] = spectrum[i]</w:t>
            </w:r>
            <w:r w:rsidRPr="00AC7F4A">
              <w:rPr>
                <w:color w:val="CC7832"/>
                <w:lang w:eastAsia="pl-PL"/>
              </w:rPr>
              <w:t>;</w:t>
            </w:r>
            <w:r w:rsidRPr="00AC7F4A">
              <w:rPr>
                <w:color w:val="CC7832"/>
                <w:lang w:eastAsia="pl-PL"/>
              </w:rPr>
              <w:br/>
              <w:t xml:space="preserve">            </w:t>
            </w:r>
            <w:r w:rsidRPr="00AC7F4A">
              <w:rPr>
                <w:b/>
                <w:bCs/>
                <w:color w:val="000080"/>
                <w:lang w:eastAsia="pl-PL"/>
              </w:rPr>
              <w:t>else</w:t>
            </w:r>
            <w:r w:rsidRPr="00AC7F4A">
              <w:rPr>
                <w:b/>
                <w:bCs/>
                <w:color w:val="000080"/>
                <w:lang w:eastAsia="pl-PL"/>
              </w:rPr>
              <w:br/>
              <w:t xml:space="preserve">                </w:t>
            </w:r>
            <w:r w:rsidRPr="00AC7F4A">
              <w:rPr>
                <w:lang w:eastAsia="pl-PL"/>
              </w:rPr>
              <w:t xml:space="preserve">result[i] = </w:t>
            </w:r>
            <w:r w:rsidRPr="00AC7F4A">
              <w:rPr>
                <w:color w:val="0000FF"/>
                <w:lang w:eastAsia="pl-PL"/>
              </w:rPr>
              <w:t>0</w:t>
            </w:r>
            <w:r w:rsidRPr="00AC7F4A">
              <w:rPr>
                <w:color w:val="CC7832"/>
                <w:lang w:eastAsia="pl-PL"/>
              </w:rPr>
              <w:t>;</w:t>
            </w:r>
            <w:r w:rsidRPr="00AC7F4A">
              <w:rPr>
                <w:color w:val="CC7832"/>
                <w:lang w:eastAsia="pl-PL"/>
              </w:rPr>
              <w:br/>
              <w:t xml:space="preserve">        </w:t>
            </w:r>
            <w:r w:rsidRPr="00AC7F4A">
              <w:rPr>
                <w:lang w:eastAsia="pl-PL"/>
              </w:rPr>
              <w:t>}</w:t>
            </w:r>
            <w:r w:rsidRPr="00AC7F4A">
              <w:rPr>
                <w:lang w:eastAsia="pl-PL"/>
              </w:rPr>
              <w:br/>
              <w:t xml:space="preserve">    }</w:t>
            </w:r>
            <w:r w:rsidRPr="00AC7F4A">
              <w:rPr>
                <w:lang w:eastAsia="pl-PL"/>
              </w:rPr>
              <w:br/>
              <w:t xml:space="preserve">    </w:t>
            </w:r>
            <w:r w:rsidRPr="00AC7F4A">
              <w:rPr>
                <w:b/>
                <w:bCs/>
                <w:color w:val="000080"/>
                <w:lang w:eastAsia="pl-PL"/>
              </w:rPr>
              <w:t xml:space="preserve">return </w:t>
            </w:r>
            <w:r w:rsidRPr="00AC7F4A">
              <w:rPr>
                <w:lang w:eastAsia="pl-PL"/>
              </w:rPr>
              <w:t>result</w:t>
            </w:r>
            <w:r w:rsidRPr="00AC7F4A">
              <w:rPr>
                <w:color w:val="CC7832"/>
                <w:lang w:eastAsia="pl-PL"/>
              </w:rPr>
              <w:t>;</w:t>
            </w:r>
            <w:r w:rsidRPr="00AC7F4A">
              <w:rPr>
                <w:color w:val="CC7832"/>
                <w:lang w:eastAsia="pl-PL"/>
              </w:rPr>
              <w:br/>
            </w:r>
            <w:r w:rsidR="00AC7F4A">
              <w:rPr>
                <w:lang w:eastAsia="pl-PL"/>
              </w:rPr>
              <w:t>}</w:t>
            </w:r>
          </w:p>
        </w:tc>
      </w:tr>
    </w:tbl>
    <w:p w14:paraId="23102A09" w14:textId="54775F12" w:rsidR="008E1F8F" w:rsidRDefault="008E1F8F" w:rsidP="008E1F8F">
      <w:pPr>
        <w:pStyle w:val="Legenda"/>
      </w:pPr>
      <w:bookmarkStart w:id="65" w:name="_Ref437621168"/>
      <w:bookmarkStart w:id="66" w:name="_Ref437621151"/>
      <w:bookmarkStart w:id="67" w:name="_Toc437969407"/>
      <w:r>
        <w:t xml:space="preserve">Listing </w:t>
      </w:r>
      <w:r w:rsidR="00596D9E">
        <w:fldChar w:fldCharType="begin"/>
      </w:r>
      <w:r w:rsidR="00596D9E">
        <w:instrText xml:space="preserve"> SEQ Listing \* ARABIC </w:instrText>
      </w:r>
      <w:r w:rsidR="00596D9E">
        <w:fldChar w:fldCharType="separate"/>
      </w:r>
      <w:r w:rsidR="003234CD">
        <w:rPr>
          <w:noProof/>
        </w:rPr>
        <w:t>2</w:t>
      </w:r>
      <w:r w:rsidR="00596D9E">
        <w:rPr>
          <w:noProof/>
        </w:rPr>
        <w:fldChar w:fldCharType="end"/>
      </w:r>
      <w:bookmarkEnd w:id="65"/>
      <w:r>
        <w:t xml:space="preserve"> Implementacja modulacji: skalowanie w dziedzinie częstotliwości</w:t>
      </w:r>
      <w:bookmarkEnd w:id="66"/>
      <w:bookmarkEnd w:id="67"/>
    </w:p>
    <w:p w14:paraId="59AEA3A8" w14:textId="1FC106F9" w:rsidR="008E1F8F" w:rsidRDefault="00AC7F4A" w:rsidP="00145C63">
      <w:r>
        <w:t xml:space="preserve">Podobnie jak w pozostałych modulacjach parametr spectrum zawiera widmową reprezentację przetwarzanego okna czasowego. </w:t>
      </w:r>
      <w:r w:rsidRPr="00AC7F4A">
        <w:rPr>
          <w:rStyle w:val="KodZnak"/>
          <w:lang w:val="pl-PL"/>
        </w:rPr>
        <w:t>scaleFactor</w:t>
      </w:r>
      <w:r>
        <w:t xml:space="preserve"> jest odpowiednikiem współczynnika</w:t>
      </w:r>
      <m:oMath>
        <m:r>
          <m:rPr>
            <m:sty m:val="p"/>
          </m:rPr>
          <w:rPr>
            <w:rFonts w:ascii="Cambria Math" w:hAnsi="Cambria Math"/>
          </w:rPr>
          <w:br/>
        </m:r>
        <m:r>
          <w:rPr>
            <w:rFonts w:ascii="Cambria Math" w:hAnsi="Cambria Math"/>
          </w:rPr>
          <m:t xml:space="preserve"> f</m:t>
        </m:r>
      </m:oMath>
      <w:r>
        <w:t>, którego znaczenie opisano powyżej.</w:t>
      </w:r>
    </w:p>
    <w:p w14:paraId="54889588" w14:textId="4C575D14" w:rsidR="00492402" w:rsidRDefault="00492402" w:rsidP="00145C63">
      <w:r>
        <w:fldChar w:fldCharType="begin"/>
      </w:r>
      <w:r>
        <w:instrText xml:space="preserve"> REF _Ref437623268 \h </w:instrText>
      </w:r>
      <w:r>
        <w:fldChar w:fldCharType="separate"/>
      </w:r>
      <w:r w:rsidR="003234CD">
        <w:t xml:space="preserve">Rysunek </w:t>
      </w:r>
      <w:r w:rsidR="003234CD">
        <w:rPr>
          <w:noProof/>
        </w:rPr>
        <w:t>13</w:t>
      </w:r>
      <w:r>
        <w:fldChar w:fldCharType="end"/>
      </w:r>
      <w:r>
        <w:t xml:space="preserve"> przedstawia wpływ modulacji na widmo sygnału. Przetwarzanym sygnałem jest dźwięk o składowych 220 Hz, 440 Hz oraz 880 Hz. Współczynnik skali wynosi </w:t>
      </w:r>
      <m:oMath>
        <m:r>
          <w:rPr>
            <w:rFonts w:ascii="Cambria Math" w:hAnsi="Cambria Math"/>
          </w:rPr>
          <m:t>f=1,2</m:t>
        </m:r>
      </m:oMath>
      <w:r>
        <w:t>. Sygnał próbkowano z częstotliwością 8 kHz, czego konsekwencją jest wyskalowanie osi poziomej wykresu.</w:t>
      </w:r>
    </w:p>
    <w:p w14:paraId="78466535" w14:textId="42407EE3" w:rsidR="00492402" w:rsidRDefault="00492402" w:rsidP="00492402">
      <w:pPr>
        <w:keepNext/>
      </w:pPr>
      <w:r>
        <w:rPr>
          <w:noProof/>
          <w:lang w:eastAsia="pl-PL"/>
        </w:rPr>
        <w:lastRenderedPageBreak/>
        <w:drawing>
          <wp:inline distT="0" distB="0" distL="0" distR="0" wp14:anchorId="523EED3F" wp14:editId="769611AA">
            <wp:extent cx="5760720" cy="3600450"/>
            <wp:effectExtent l="0" t="0" r="1143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B3550CE" w14:textId="4A589EC4" w:rsidR="00AC7F4A" w:rsidRDefault="00492402" w:rsidP="00492402">
      <w:pPr>
        <w:pStyle w:val="Legenda"/>
      </w:pPr>
      <w:bookmarkStart w:id="68" w:name="_Ref437623268"/>
      <w:bookmarkStart w:id="69" w:name="_Ref437623262"/>
      <w:bookmarkStart w:id="70" w:name="_Toc437971425"/>
      <w:r>
        <w:t xml:space="preserve">Rysunek </w:t>
      </w:r>
      <w:r w:rsidR="00596D9E">
        <w:fldChar w:fldCharType="begin"/>
      </w:r>
      <w:r w:rsidR="00596D9E">
        <w:instrText xml:space="preserve"> SEQ Rysunek \* ARABIC </w:instrText>
      </w:r>
      <w:r w:rsidR="00596D9E">
        <w:fldChar w:fldCharType="separate"/>
      </w:r>
      <w:r w:rsidR="003234CD">
        <w:rPr>
          <w:noProof/>
        </w:rPr>
        <w:t>13</w:t>
      </w:r>
      <w:r w:rsidR="00596D9E">
        <w:rPr>
          <w:noProof/>
        </w:rPr>
        <w:fldChar w:fldCharType="end"/>
      </w:r>
      <w:bookmarkEnd w:id="68"/>
      <w:r>
        <w:rPr>
          <w:noProof/>
        </w:rPr>
        <w:t xml:space="preserve"> Skalowanie w dziedzinie częstotliwości</w:t>
      </w:r>
      <w:bookmarkEnd w:id="69"/>
      <w:bookmarkEnd w:id="70"/>
    </w:p>
    <w:p w14:paraId="0897E95E" w14:textId="77777777" w:rsidR="0017373C" w:rsidRDefault="0017373C" w:rsidP="00145C63"/>
    <w:p w14:paraId="099B5E9F" w14:textId="3CBEFB72" w:rsidR="00F82460" w:rsidRDefault="00BE0C27" w:rsidP="00145C63">
      <w:pPr>
        <w:pStyle w:val="Nagwek3"/>
      </w:pPr>
      <w:bookmarkStart w:id="71" w:name="_Toc437969365"/>
      <w:r>
        <w:t>Rozmycie charakterystyk częstotliwościowych</w:t>
      </w:r>
      <w:bookmarkEnd w:id="71"/>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30D53B7A" w:rsidR="00D846FA" w:rsidRDefault="00D846FA" w:rsidP="00145C63">
      <w:r>
        <w:t>Operacja polega na utracie dokładnej informacji dotyczącej częstotliwości i amplitudy kolejnych formantów widma. Dokonuje się tego poprzez wyznaczenie nowej wartości amplitudy dla danego elementu tablicy przedstawiającej widmo sygnału w wyniku obliczenia średniej</w:t>
      </w:r>
      <w:r w:rsidR="0034609E">
        <w:t xml:space="preserve"> arytmetyczne</w:t>
      </w:r>
      <w:r>
        <w:t xml:space="preserve">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określa liczbę </w:t>
      </w:r>
      <w:r w:rsidR="00972914">
        <w:t>elementów uśrednianych</w:t>
      </w:r>
      <w:r>
        <w:t xml:space="preserve"> </w:t>
      </w:r>
      <w:r w:rsidR="00972914">
        <w:t xml:space="preserve">zarówno w stronę wyższych jak i niższych częstotliwości. Zatem dla wartości </w:t>
      </w:r>
      <w:r w:rsidR="00972914">
        <w:rPr>
          <w:i/>
        </w:rPr>
        <w:t>r = 5</w:t>
      </w:r>
      <w:r w:rsidR="00972914">
        <w:t xml:space="preserve"> wynikowa wartość i-tego elementu tablicy obliczana jest w oparciu o elementy o indeksach </w:t>
      </w:r>
      <w:r w:rsidR="00972914">
        <w:rPr>
          <w:i/>
        </w:rPr>
        <w:t>(</w:t>
      </w:r>
      <w:r w:rsidR="00972914" w:rsidRPr="00972914">
        <w:rPr>
          <w:i/>
        </w:rPr>
        <w:t>i-5, i-4, i-3, i-2, i-1, i, i+1, i+2, i+3, i+4, i+5)</w:t>
      </w:r>
      <w:r w:rsidR="00972914">
        <w:t>, z uwzględnieniem granicznych przypadków na końcach tablicy.</w:t>
      </w:r>
    </w:p>
    <w:p w14:paraId="0FD187E7" w14:textId="2A98132F"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5A1BFE91" w:rsidR="00972914" w:rsidRPr="00804CA3" w:rsidRDefault="00F41193" w:rsidP="00145C63">
      <w:r>
        <w:rPr>
          <w:color w:val="FF0000"/>
        </w:rPr>
        <w:fldChar w:fldCharType="begin"/>
      </w:r>
      <w:r>
        <w:instrText xml:space="preserve"> REF _Ref437822069 \h </w:instrText>
      </w:r>
      <w:r>
        <w:rPr>
          <w:color w:val="FF0000"/>
        </w:rPr>
      </w:r>
      <w:r>
        <w:rPr>
          <w:color w:val="FF0000"/>
        </w:rPr>
        <w:fldChar w:fldCharType="separate"/>
      </w:r>
      <w:r w:rsidR="003234CD">
        <w:t xml:space="preserve">Listing </w:t>
      </w:r>
      <w:r w:rsidR="003234CD">
        <w:rPr>
          <w:noProof/>
        </w:rPr>
        <w:t>3</w:t>
      </w:r>
      <w:r>
        <w:rPr>
          <w:color w:val="FF0000"/>
        </w:rPr>
        <w:fldChar w:fldCharType="end"/>
      </w:r>
      <w:r>
        <w:rPr>
          <w:color w:val="FF0000"/>
        </w:rPr>
        <w:t xml:space="preserve"> </w:t>
      </w:r>
      <w:r w:rsidR="00804CA3">
        <w:t xml:space="preserve">przedstawia metodę realizującą modulację uśredniania. Po walidacji parametrów wejściowych algorytm przystępuje do obliczenia nowych wartości widma. Wykorzystuje do tego funkcję przedstawioną na </w:t>
      </w:r>
      <w:r>
        <w:rPr>
          <w:color w:val="FF0000"/>
        </w:rPr>
        <w:fldChar w:fldCharType="begin"/>
      </w:r>
      <w:r>
        <w:instrText xml:space="preserve"> REF _Ref437822084 \h </w:instrText>
      </w:r>
      <w:r>
        <w:rPr>
          <w:color w:val="FF0000"/>
        </w:rPr>
      </w:r>
      <w:r>
        <w:rPr>
          <w:color w:val="FF0000"/>
        </w:rPr>
        <w:fldChar w:fldCharType="separate"/>
      </w:r>
      <w:r w:rsidR="003234CD">
        <w:t xml:space="preserve">Listing </w:t>
      </w:r>
      <w:r w:rsidR="003234CD">
        <w:rPr>
          <w:noProof/>
        </w:rPr>
        <w:t>4</w:t>
      </w:r>
      <w:r>
        <w:rPr>
          <w:color w:val="FF0000"/>
        </w:rPr>
        <w:fldChar w:fldCharType="end"/>
      </w:r>
      <w:r w:rsidR="00804CA3">
        <w:t xml:space="preserve">. </w:t>
      </w:r>
      <w:r w:rsidR="003149EB">
        <w:t>Implementuje</w:t>
      </w:r>
      <w:r w:rsidR="00804CA3">
        <w:t xml:space="preserve"> ona obliczanie średniej arytmetycznej wskazanego przedziału tablicy podanej jako parametr.</w:t>
      </w:r>
    </w:p>
    <w:tbl>
      <w:tblPr>
        <w:tblStyle w:val="Tabela-Siatka"/>
        <w:tblW w:w="0" w:type="auto"/>
        <w:tblLook w:val="04A0" w:firstRow="1" w:lastRow="0" w:firstColumn="1" w:lastColumn="0" w:noHBand="0" w:noVBand="1"/>
      </w:tblPr>
      <w:tblGrid>
        <w:gridCol w:w="9062"/>
      </w:tblGrid>
      <w:tr w:rsidR="00804CA3" w:rsidRPr="00763187" w14:paraId="602A7526" w14:textId="77777777" w:rsidTr="00804CA3">
        <w:tc>
          <w:tcPr>
            <w:tcW w:w="9062" w:type="dxa"/>
          </w:tcPr>
          <w:p w14:paraId="5A86324C" w14:textId="51B9C71F" w:rsidR="00804CA3" w:rsidRPr="00804CA3" w:rsidRDefault="00804CA3" w:rsidP="00804CA3">
            <w:pPr>
              <w:pStyle w:val="Kod"/>
              <w:rPr>
                <w:rFonts w:ascii="Courier New" w:hAnsi="Courier New"/>
                <w:color w:val="000000"/>
              </w:rPr>
            </w:pPr>
            <w:r w:rsidRPr="00804CA3">
              <w:lastRenderedPageBreak/>
              <w:t>/**</w:t>
            </w:r>
            <w:r w:rsidRPr="00804CA3">
              <w:br/>
              <w:t xml:space="preserve"> * </w:t>
            </w:r>
            <w:r w:rsidRPr="00804CA3">
              <w:rPr>
                <w:b/>
                <w:bCs/>
              </w:rPr>
              <w:t xml:space="preserve">@param </w:t>
            </w:r>
            <w:r w:rsidRPr="00804CA3">
              <w:rPr>
                <w:b/>
                <w:bCs/>
                <w:color w:val="3D3D3D"/>
              </w:rPr>
              <w:t xml:space="preserve">spectrum  </w:t>
            </w:r>
            <w:r w:rsidRPr="00804CA3">
              <w:t>- zapis widma wejściowego</w:t>
            </w:r>
            <w:r w:rsidRPr="00804CA3">
              <w:br/>
              <w:t xml:space="preserve"> * </w:t>
            </w:r>
            <w:r w:rsidRPr="00804CA3">
              <w:rPr>
                <w:b/>
                <w:bCs/>
              </w:rPr>
              <w:t xml:space="preserve">@param </w:t>
            </w:r>
            <w:r w:rsidRPr="00804CA3">
              <w:rPr>
                <w:b/>
                <w:bCs/>
                <w:color w:val="3D3D3D"/>
              </w:rPr>
              <w:t xml:space="preserve">blurRange </w:t>
            </w:r>
            <w:r w:rsidRPr="00804CA3">
              <w:t>- promień przedziału uśredniania</w:t>
            </w:r>
            <w:r w:rsidRPr="00804CA3">
              <w:br/>
              <w:t xml:space="preserve"> * </w:t>
            </w:r>
            <w:r w:rsidRPr="00804CA3">
              <w:rPr>
                <w:b/>
                <w:bCs/>
              </w:rPr>
              <w:t xml:space="preserve">@return </w:t>
            </w:r>
            <w:r w:rsidRPr="00804CA3">
              <w:t>- rezultat</w:t>
            </w:r>
            <w:r w:rsidRPr="00804CA3">
              <w:br/>
              <w:t xml:space="preserve"> */</w:t>
            </w:r>
            <w:r w:rsidRPr="00804CA3">
              <w:br/>
            </w:r>
            <w:r w:rsidRPr="00804CA3">
              <w:rPr>
                <w:b/>
                <w:bCs/>
                <w:color w:val="000080"/>
              </w:rPr>
              <w:t>private double</w:t>
            </w:r>
            <w:r w:rsidRPr="00804CA3">
              <w:rPr>
                <w:color w:val="000000"/>
              </w:rPr>
              <w:t>[] filteringBlur(</w:t>
            </w:r>
            <w:r w:rsidRPr="00804CA3">
              <w:rPr>
                <w:b/>
                <w:bCs/>
                <w:color w:val="000080"/>
              </w:rPr>
              <w:t>double</w:t>
            </w:r>
            <w:r w:rsidRPr="00804CA3">
              <w:rPr>
                <w:color w:val="000000"/>
              </w:rPr>
              <w:t>[] spectrum</w:t>
            </w:r>
            <w:r w:rsidRPr="00804CA3">
              <w:rPr>
                <w:color w:val="CC7832"/>
              </w:rPr>
              <w:t xml:space="preserve">, </w:t>
            </w:r>
            <w:r w:rsidRPr="00804CA3">
              <w:rPr>
                <w:b/>
                <w:bCs/>
                <w:color w:val="000080"/>
              </w:rPr>
              <w:t xml:space="preserve">int </w:t>
            </w:r>
            <w:r w:rsidRPr="00804CA3">
              <w:rPr>
                <w:color w:val="000000"/>
              </w:rPr>
              <w:t>blurRange) {</w:t>
            </w:r>
            <w:r w:rsidRPr="00804CA3">
              <w:rPr>
                <w:color w:val="000000"/>
              </w:rPr>
              <w:br/>
              <w:t xml:space="preserve">    </w:t>
            </w:r>
            <w:r w:rsidRPr="00804CA3">
              <w:rPr>
                <w:b/>
                <w:bCs/>
                <w:color w:val="000080"/>
              </w:rPr>
              <w:t>double</w:t>
            </w:r>
            <w:r w:rsidRPr="00804CA3">
              <w:rPr>
                <w:color w:val="000000"/>
              </w:rPr>
              <w:t xml:space="preserve">[] result = </w:t>
            </w:r>
            <w:r w:rsidRPr="00804CA3">
              <w:rPr>
                <w:b/>
                <w:bCs/>
                <w:color w:val="000080"/>
              </w:rPr>
              <w:t>null</w:t>
            </w:r>
            <w:r w:rsidRPr="00804CA3">
              <w:rPr>
                <w:color w:val="CC7832"/>
              </w:rPr>
              <w:t>;</w:t>
            </w:r>
            <w:r w:rsidRPr="00804CA3">
              <w:rPr>
                <w:color w:val="CC7832"/>
              </w:rPr>
              <w:br/>
              <w:t xml:space="preserve">    </w:t>
            </w:r>
            <w:r w:rsidRPr="00804CA3">
              <w:rPr>
                <w:b/>
                <w:bCs/>
                <w:color w:val="000080"/>
              </w:rPr>
              <w:t>if (spectrum != null &amp;&amp; blurRange &gt; -1) {</w:t>
            </w:r>
            <w:r w:rsidRPr="00804CA3">
              <w:rPr>
                <w:color w:val="000000"/>
              </w:rPr>
              <w:br/>
              <w:t xml:space="preserve">        result = </w:t>
            </w:r>
            <w:r w:rsidRPr="00804CA3">
              <w:rPr>
                <w:b/>
                <w:bCs/>
                <w:color w:val="000080"/>
              </w:rPr>
              <w:t>new double</w:t>
            </w:r>
            <w:r w:rsidRPr="00804CA3">
              <w:rPr>
                <w:color w:val="000000"/>
              </w:rPr>
              <w:t>[spectrum.</w:t>
            </w:r>
            <w:r w:rsidRPr="00804CA3">
              <w:rPr>
                <w:b/>
                <w:bCs/>
                <w:color w:val="660E7A"/>
              </w:rPr>
              <w:t>length</w:t>
            </w:r>
            <w:r w:rsidRPr="00804CA3">
              <w:rPr>
                <w:color w:val="000000"/>
              </w:rPr>
              <w:t>]</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 xml:space="preserve">i = </w:t>
            </w:r>
            <w:r w:rsidRPr="00804CA3">
              <w:rPr>
                <w:color w:val="0000FF"/>
              </w:rPr>
              <w:t>0</w:t>
            </w:r>
            <w:r w:rsidRPr="00804CA3">
              <w:rPr>
                <w:color w:val="CC7832"/>
              </w:rPr>
              <w:t xml:space="preserve">; </w:t>
            </w:r>
            <w:r w:rsidRPr="00804CA3">
              <w:rPr>
                <w:color w:val="000000"/>
              </w:rPr>
              <w:t>i &lt; spectrum.</w:t>
            </w:r>
            <w:r w:rsidRPr="00804CA3">
              <w:rPr>
                <w:b/>
                <w:bCs/>
                <w:color w:val="660E7A"/>
              </w:rPr>
              <w:t>length</w:t>
            </w:r>
            <w:r w:rsidRPr="00804CA3">
              <w:rPr>
                <w:color w:val="CC7832"/>
              </w:rPr>
              <w:t xml:space="preserve">; </w:t>
            </w:r>
            <w:r w:rsidRPr="00804CA3">
              <w:rPr>
                <w:color w:val="000000"/>
              </w:rPr>
              <w:t>++i)</w:t>
            </w:r>
            <w:r w:rsidRPr="00804CA3">
              <w:rPr>
                <w:color w:val="000000"/>
              </w:rPr>
              <w:br/>
              <w:t xml:space="preserve">            result[i] = averageValue(spectrum</w:t>
            </w:r>
            <w:r w:rsidRPr="00804CA3">
              <w:rPr>
                <w:color w:val="CC7832"/>
              </w:rPr>
              <w:t xml:space="preserve">, </w:t>
            </w:r>
            <w:r w:rsidRPr="00804CA3">
              <w:rPr>
                <w:color w:val="000000"/>
              </w:rPr>
              <w:t>i</w:t>
            </w:r>
            <w:r w:rsidRPr="00804CA3">
              <w:rPr>
                <w:color w:val="CC7832"/>
              </w:rPr>
              <w:t xml:space="preserve">, </w:t>
            </w:r>
            <w:r w:rsidRPr="00804CA3">
              <w:rPr>
                <w:color w:val="000000"/>
              </w:rPr>
              <w:t>blurRange)</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p w14:paraId="5CC72D87" w14:textId="77777777" w:rsidR="00804CA3" w:rsidRPr="00804CA3" w:rsidRDefault="00804CA3" w:rsidP="00F41193">
            <w:pPr>
              <w:keepNext/>
              <w:rPr>
                <w:lang w:val="en-US"/>
              </w:rPr>
            </w:pPr>
          </w:p>
        </w:tc>
      </w:tr>
    </w:tbl>
    <w:p w14:paraId="3EC2CC62" w14:textId="6A4A585B" w:rsidR="00804CA3" w:rsidRPr="00F41193" w:rsidRDefault="00F41193" w:rsidP="00F41193">
      <w:pPr>
        <w:pStyle w:val="Legenda"/>
      </w:pPr>
      <w:bookmarkStart w:id="72" w:name="_Ref437822069"/>
      <w:bookmarkStart w:id="73" w:name="_Toc437969408"/>
      <w:r>
        <w:t xml:space="preserve">Listing </w:t>
      </w:r>
      <w:r w:rsidR="00596D9E">
        <w:fldChar w:fldCharType="begin"/>
      </w:r>
      <w:r w:rsidR="00596D9E">
        <w:instrText xml:space="preserve"> SEQ Listing \* ARABIC </w:instrText>
      </w:r>
      <w:r w:rsidR="00596D9E">
        <w:fldChar w:fldCharType="separate"/>
      </w:r>
      <w:r w:rsidR="003234CD">
        <w:rPr>
          <w:noProof/>
        </w:rPr>
        <w:t>3</w:t>
      </w:r>
      <w:r w:rsidR="00596D9E">
        <w:rPr>
          <w:noProof/>
        </w:rPr>
        <w:fldChar w:fldCharType="end"/>
      </w:r>
      <w:bookmarkEnd w:id="72"/>
      <w:r>
        <w:t xml:space="preserve"> </w:t>
      </w:r>
      <w:r w:rsidRPr="00CD04A4">
        <w:t xml:space="preserve">Implementacja modulacji: </w:t>
      </w:r>
      <w:r>
        <w:t>rozmycie charakterystyk częstotliwościowych</w:t>
      </w:r>
      <w:bookmarkEnd w:id="73"/>
    </w:p>
    <w:tbl>
      <w:tblPr>
        <w:tblStyle w:val="Tabela-Siatka"/>
        <w:tblW w:w="0" w:type="auto"/>
        <w:tblLook w:val="04A0" w:firstRow="1" w:lastRow="0" w:firstColumn="1" w:lastColumn="0" w:noHBand="0" w:noVBand="1"/>
      </w:tblPr>
      <w:tblGrid>
        <w:gridCol w:w="9062"/>
      </w:tblGrid>
      <w:tr w:rsidR="0034609E" w:rsidRPr="00763187" w14:paraId="7CC88494" w14:textId="77777777" w:rsidTr="0034609E">
        <w:tc>
          <w:tcPr>
            <w:tcW w:w="9062" w:type="dxa"/>
          </w:tcPr>
          <w:p w14:paraId="50C04FF7" w14:textId="15E64A73" w:rsidR="0034609E" w:rsidRPr="00804CA3" w:rsidRDefault="00804CA3" w:rsidP="00F41193">
            <w:pPr>
              <w:pStyle w:val="Kod"/>
              <w:keepNext/>
              <w:rPr>
                <w:rFonts w:ascii="Courier New" w:hAnsi="Courier New"/>
                <w:color w:val="000000"/>
              </w:rPr>
            </w:pPr>
            <w:r w:rsidRPr="00804CA3">
              <w:t>/**</w:t>
            </w:r>
            <w:r w:rsidRPr="00804CA3">
              <w:br/>
              <w:t xml:space="preserve"> * </w:t>
            </w:r>
            <w:r w:rsidRPr="00804CA3">
              <w:rPr>
                <w:b/>
                <w:bCs/>
              </w:rPr>
              <w:t xml:space="preserve">@param </w:t>
            </w:r>
            <w:r w:rsidRPr="00804CA3">
              <w:rPr>
                <w:b/>
                <w:bCs/>
                <w:color w:val="3D3D3D"/>
              </w:rPr>
              <w:t xml:space="preserve">array       </w:t>
            </w:r>
            <w:r w:rsidRPr="00804CA3">
              <w:t>- zapis widma wejściowego</w:t>
            </w:r>
            <w:r w:rsidRPr="00804CA3">
              <w:br/>
              <w:t xml:space="preserve"> * </w:t>
            </w:r>
            <w:r w:rsidRPr="00804CA3">
              <w:rPr>
                <w:b/>
                <w:bCs/>
              </w:rPr>
              <w:t xml:space="preserve">@param </w:t>
            </w:r>
            <w:r w:rsidRPr="00804CA3">
              <w:rPr>
                <w:b/>
                <w:bCs/>
                <w:color w:val="3D3D3D"/>
              </w:rPr>
              <w:t xml:space="preserve">middleIndex </w:t>
            </w:r>
            <w:r w:rsidRPr="00804CA3">
              <w:t>- indeks elementu uśrednianego</w:t>
            </w:r>
            <w:r w:rsidRPr="00804CA3">
              <w:br/>
              <w:t xml:space="preserve"> * </w:t>
            </w:r>
            <w:r w:rsidRPr="00804CA3">
              <w:rPr>
                <w:b/>
                <w:bCs/>
              </w:rPr>
              <w:t xml:space="preserve">@param </w:t>
            </w:r>
            <w:r w:rsidRPr="00804CA3">
              <w:rPr>
                <w:b/>
                <w:bCs/>
                <w:color w:val="3D3D3D"/>
              </w:rPr>
              <w:t xml:space="preserve">range       </w:t>
            </w:r>
            <w:r w:rsidRPr="00804CA3">
              <w:t xml:space="preserve">- szerokość przedziału usrednianego, </w:t>
            </w:r>
            <w:r w:rsidRPr="00804CA3">
              <w:br/>
              <w:t xml:space="preserve"> *                    uśrednianie elementów (middleIndex-range, </w:t>
            </w:r>
            <w:r w:rsidRPr="00804CA3">
              <w:br/>
              <w:t xml:space="preserve"> *                    middleIndex+range)</w:t>
            </w:r>
            <w:r w:rsidRPr="00804CA3">
              <w:br/>
              <w:t xml:space="preserve"> * </w:t>
            </w:r>
            <w:r w:rsidRPr="00804CA3">
              <w:rPr>
                <w:b/>
                <w:bCs/>
              </w:rPr>
              <w:t>@return</w:t>
            </w:r>
            <w:r w:rsidRPr="00804CA3">
              <w:rPr>
                <w:b/>
                <w:bCs/>
              </w:rPr>
              <w:br/>
              <w:t xml:space="preserve"> </w:t>
            </w:r>
            <w:r w:rsidRPr="00804CA3">
              <w:t>*/</w:t>
            </w:r>
            <w:r w:rsidRPr="00804CA3">
              <w:br/>
            </w:r>
            <w:r w:rsidRPr="00804CA3">
              <w:rPr>
                <w:b/>
                <w:bCs/>
                <w:color w:val="000080"/>
              </w:rPr>
              <w:t xml:space="preserve">private double </w:t>
            </w:r>
            <w:r w:rsidRPr="00804CA3">
              <w:rPr>
                <w:color w:val="000000"/>
              </w:rPr>
              <w:t>averageValue(</w:t>
            </w:r>
            <w:r w:rsidRPr="00804CA3">
              <w:rPr>
                <w:b/>
                <w:bCs/>
                <w:color w:val="000080"/>
              </w:rPr>
              <w:t>double</w:t>
            </w:r>
            <w:r w:rsidRPr="00804CA3">
              <w:rPr>
                <w:color w:val="000000"/>
              </w:rPr>
              <w:t>[] array</w:t>
            </w:r>
            <w:r w:rsidRPr="00804CA3">
              <w:rPr>
                <w:color w:val="CC7832"/>
              </w:rPr>
              <w:t xml:space="preserve">, </w:t>
            </w:r>
            <w:r w:rsidRPr="00804CA3">
              <w:rPr>
                <w:b/>
                <w:bCs/>
                <w:color w:val="000080"/>
              </w:rPr>
              <w:t xml:space="preserve">int </w:t>
            </w:r>
            <w:r w:rsidRPr="00804CA3">
              <w:rPr>
                <w:color w:val="000000"/>
              </w:rPr>
              <w:t>middleIndex</w:t>
            </w:r>
            <w:r w:rsidRPr="00804CA3">
              <w:rPr>
                <w:color w:val="CC7832"/>
              </w:rPr>
              <w:t xml:space="preserve">, </w:t>
            </w:r>
            <w:r w:rsidRPr="00804CA3">
              <w:rPr>
                <w:b/>
                <w:bCs/>
                <w:color w:val="000080"/>
              </w:rPr>
              <w:t xml:space="preserve">int </w:t>
            </w:r>
            <w:r w:rsidRPr="00804CA3">
              <w:rPr>
                <w:color w:val="000000"/>
              </w:rPr>
              <w:t>range) {</w:t>
            </w:r>
            <w:r w:rsidRPr="00804CA3">
              <w:rPr>
                <w:color w:val="000000"/>
              </w:rPr>
              <w:br/>
              <w:t xml:space="preserve">    </w:t>
            </w:r>
            <w:r w:rsidRPr="00804CA3">
              <w:rPr>
                <w:b/>
                <w:bCs/>
                <w:color w:val="000080"/>
              </w:rPr>
              <w:t xml:space="preserve">double </w:t>
            </w:r>
            <w:r w:rsidRPr="00804CA3">
              <w:rPr>
                <w:color w:val="000000"/>
              </w:rPr>
              <w:t xml:space="preserve">result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(array != </w:t>
            </w:r>
            <w:r w:rsidRPr="00804CA3">
              <w:rPr>
                <w:b/>
                <w:bCs/>
                <w:color w:val="000080"/>
              </w:rPr>
              <w:t xml:space="preserve">null </w:t>
            </w:r>
            <w:r w:rsidRPr="00804CA3">
              <w:rPr>
                <w:color w:val="000000"/>
              </w:rPr>
              <w:t xml:space="preserve">&amp;&amp; middleIndex &gt;= </w:t>
            </w:r>
            <w:r w:rsidRPr="00804CA3">
              <w:rPr>
                <w:color w:val="0000FF"/>
              </w:rPr>
              <w:t xml:space="preserve">0 </w:t>
            </w:r>
            <w:r w:rsidRPr="00804CA3">
              <w:rPr>
                <w:color w:val="000000"/>
              </w:rPr>
              <w:t xml:space="preserve">&amp;&amp; range &gt;= </w:t>
            </w:r>
            <w:r w:rsidRPr="00804CA3">
              <w:rPr>
                <w:color w:val="0000FF"/>
              </w:rPr>
              <w:t>0</w:t>
            </w:r>
            <w:r w:rsidRPr="00804CA3">
              <w:rPr>
                <w:color w:val="000000"/>
              </w:rPr>
              <w:t>) {</w:t>
            </w:r>
            <w:r w:rsidRPr="00804CA3">
              <w:rPr>
                <w:color w:val="000000"/>
              </w:rPr>
              <w:br/>
              <w:t xml:space="preserve">        </w:t>
            </w:r>
            <w:r w:rsidRPr="00804CA3">
              <w:rPr>
                <w:b/>
                <w:bCs/>
                <w:color w:val="000080"/>
              </w:rPr>
              <w:t xml:space="preserve">if </w:t>
            </w:r>
            <w:r w:rsidRPr="00804CA3">
              <w:rPr>
                <w:color w:val="000000"/>
              </w:rPr>
              <w:t>(middleIndex &lt; array.</w:t>
            </w:r>
            <w:r w:rsidRPr="00804CA3">
              <w:rPr>
                <w:b/>
                <w:bCs/>
                <w:color w:val="660E7A"/>
              </w:rPr>
              <w:t xml:space="preserve">length </w:t>
            </w:r>
            <w:r w:rsidRPr="00804CA3">
              <w:rPr>
                <w:color w:val="000000"/>
              </w:rPr>
              <w:t>&amp;&amp; range &lt; array.</w:t>
            </w:r>
            <w:r w:rsidRPr="00804CA3">
              <w:rPr>
                <w:b/>
                <w:bCs/>
                <w:color w:val="660E7A"/>
              </w:rPr>
              <w:t>length</w:t>
            </w:r>
            <w:r w:rsidRPr="00804CA3">
              <w:rPr>
                <w:color w:val="000000"/>
              </w:rPr>
              <w:t>) {</w:t>
            </w:r>
            <w:r w:rsidRPr="00804CA3">
              <w:rPr>
                <w:color w:val="000000"/>
              </w:rPr>
              <w:br/>
              <w:t xml:space="preserve">            </w:t>
            </w:r>
            <w:r w:rsidRPr="00804CA3">
              <w:rPr>
                <w:b/>
                <w:bCs/>
                <w:color w:val="000080"/>
              </w:rPr>
              <w:t xml:space="preserve">int </w:t>
            </w:r>
            <w:r w:rsidRPr="00804CA3">
              <w:rPr>
                <w:color w:val="000000"/>
              </w:rPr>
              <w:t>lowerBound = middleIndex - range</w:t>
            </w:r>
            <w:r w:rsidRPr="00804CA3">
              <w:rPr>
                <w:color w:val="CC7832"/>
              </w:rPr>
              <w:t>;</w:t>
            </w:r>
            <w:r w:rsidRPr="00804CA3">
              <w:rPr>
                <w:color w:val="CC7832"/>
              </w:rPr>
              <w:br/>
              <w:t xml:space="preserve">            </w:t>
            </w:r>
            <w:r w:rsidRPr="00804CA3">
              <w:rPr>
                <w:b/>
                <w:bCs/>
                <w:color w:val="000080"/>
              </w:rPr>
              <w:t xml:space="preserve">int </w:t>
            </w:r>
            <w:r w:rsidRPr="00804CA3">
              <w:rPr>
                <w:color w:val="000000"/>
              </w:rPr>
              <w:t xml:space="preserve">upperBound = middleIndex + range + </w:t>
            </w:r>
            <w:r w:rsidRPr="00804CA3">
              <w:rPr>
                <w:color w:val="0000FF"/>
              </w:rPr>
              <w:t>1</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(lowerBound &lt; </w:t>
            </w:r>
            <w:r w:rsidRPr="00804CA3">
              <w:rPr>
                <w:color w:val="0000FF"/>
              </w:rPr>
              <w:t>0</w:t>
            </w:r>
            <w:r w:rsidRPr="00804CA3">
              <w:rPr>
                <w:color w:val="000000"/>
              </w:rPr>
              <w:t>)</w:t>
            </w:r>
            <w:r w:rsidRPr="00804CA3">
              <w:rPr>
                <w:color w:val="000000"/>
              </w:rPr>
              <w:br/>
              <w:t xml:space="preserve">                lowerBound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(upperBound &gt; array.</w:t>
            </w:r>
            <w:r w:rsidRPr="00804CA3">
              <w:rPr>
                <w:b/>
                <w:bCs/>
                <w:color w:val="660E7A"/>
              </w:rPr>
              <w:t>length</w:t>
            </w:r>
            <w:r w:rsidRPr="00804CA3">
              <w:rPr>
                <w:color w:val="000000"/>
              </w:rPr>
              <w:t>)</w:t>
            </w:r>
            <w:r w:rsidRPr="00804CA3">
              <w:rPr>
                <w:color w:val="000000"/>
              </w:rPr>
              <w:br/>
              <w:t xml:space="preserve">                upperBound = array.</w:t>
            </w:r>
            <w:r w:rsidRPr="00804CA3">
              <w:rPr>
                <w:b/>
                <w:bCs/>
                <w:color w:val="660E7A"/>
              </w:rPr>
              <w:t>length</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i = lowerBound</w:t>
            </w:r>
            <w:r w:rsidRPr="00804CA3">
              <w:rPr>
                <w:color w:val="CC7832"/>
              </w:rPr>
              <w:t xml:space="preserve">; </w:t>
            </w:r>
            <w:r w:rsidRPr="00804CA3">
              <w:rPr>
                <w:color w:val="000000"/>
              </w:rPr>
              <w:t>i &lt; upperBound</w:t>
            </w:r>
            <w:r w:rsidRPr="00804CA3">
              <w:rPr>
                <w:color w:val="CC7832"/>
              </w:rPr>
              <w:t xml:space="preserve">; </w:t>
            </w:r>
            <w:r w:rsidRPr="00804CA3">
              <w:rPr>
                <w:color w:val="000000"/>
              </w:rPr>
              <w:t>++i)</w:t>
            </w:r>
            <w:r w:rsidRPr="00804CA3">
              <w:rPr>
                <w:color w:val="000000"/>
              </w:rPr>
              <w:br/>
              <w:t xml:space="preserve">                result += array[i]</w:t>
            </w:r>
            <w:r w:rsidRPr="00804CA3">
              <w:rPr>
                <w:color w:val="CC7832"/>
              </w:rPr>
              <w:t>;</w:t>
            </w:r>
            <w:r w:rsidRPr="00804CA3">
              <w:rPr>
                <w:color w:val="CC7832"/>
              </w:rPr>
              <w:br/>
              <w:t xml:space="preserve">            </w:t>
            </w:r>
            <w:r w:rsidRPr="00804CA3">
              <w:rPr>
                <w:color w:val="000000"/>
              </w:rPr>
              <w:t>result /= upperBound - lowerBound</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tc>
      </w:tr>
    </w:tbl>
    <w:p w14:paraId="7F577E20" w14:textId="1FDD28BD" w:rsidR="0034609E" w:rsidRPr="00F41193" w:rsidRDefault="00F41193" w:rsidP="00F41193">
      <w:pPr>
        <w:pStyle w:val="Legenda"/>
      </w:pPr>
      <w:bookmarkStart w:id="74" w:name="_Ref437822084"/>
      <w:bookmarkStart w:id="75" w:name="_Toc437969409"/>
      <w:r>
        <w:t xml:space="preserve">Listing </w:t>
      </w:r>
      <w:r w:rsidR="00596D9E">
        <w:fldChar w:fldCharType="begin"/>
      </w:r>
      <w:r w:rsidR="00596D9E">
        <w:instrText xml:space="preserve"> SEQ Listing \* ARABIC </w:instrText>
      </w:r>
      <w:r w:rsidR="00596D9E">
        <w:fldChar w:fldCharType="separate"/>
      </w:r>
      <w:r w:rsidR="003234CD">
        <w:rPr>
          <w:noProof/>
        </w:rPr>
        <w:t>4</w:t>
      </w:r>
      <w:r w:rsidR="00596D9E">
        <w:rPr>
          <w:noProof/>
        </w:rPr>
        <w:fldChar w:fldCharType="end"/>
      </w:r>
      <w:bookmarkEnd w:id="74"/>
      <w:r>
        <w:t xml:space="preserve"> Funkcja uśredniająca wartości widma w przedziale</w:t>
      </w:r>
      <w:bookmarkEnd w:id="75"/>
    </w:p>
    <w:p w14:paraId="46082185" w14:textId="4C4622B2" w:rsidR="00217BC0" w:rsidRPr="00217BC0" w:rsidRDefault="00217BC0" w:rsidP="00145C63">
      <w:r w:rsidRPr="00F41193">
        <w:t>Na</w:t>
      </w:r>
      <w:r>
        <w:rPr>
          <w:color w:val="FF0000"/>
        </w:rPr>
        <w:t xml:space="preserve"> </w:t>
      </w:r>
      <w:r w:rsidR="00F41193">
        <w:rPr>
          <w:color w:val="FF0000"/>
        </w:rPr>
        <w:fldChar w:fldCharType="begin"/>
      </w:r>
      <w:r w:rsidR="00F41193">
        <w:rPr>
          <w:color w:val="FF0000"/>
        </w:rPr>
        <w:instrText xml:space="preserve"> REF _Ref437822161 \h </w:instrText>
      </w:r>
      <w:r w:rsidR="00F41193">
        <w:rPr>
          <w:color w:val="FF0000"/>
        </w:rPr>
      </w:r>
      <w:r w:rsidR="00F41193">
        <w:rPr>
          <w:color w:val="FF0000"/>
        </w:rPr>
        <w:fldChar w:fldCharType="separate"/>
      </w:r>
      <w:r w:rsidR="003234CD">
        <w:t xml:space="preserve">Rysunek </w:t>
      </w:r>
      <w:r w:rsidR="003234CD">
        <w:rPr>
          <w:noProof/>
        </w:rPr>
        <w:t>14</w:t>
      </w:r>
      <w:r w:rsidR="00F41193">
        <w:rPr>
          <w:color w:val="FF0000"/>
        </w:rPr>
        <w:fldChar w:fldCharType="end"/>
      </w:r>
      <w:r w:rsidR="00F41193">
        <w:rPr>
          <w:color w:val="FF0000"/>
        </w:rPr>
        <w:t xml:space="preserve"> </w:t>
      </w:r>
      <w:r>
        <w:t xml:space="preserve">zobrazowano rezultat zastosowania tego filtru na dźwięku o składowych </w:t>
      </w:r>
      <w:r w:rsidR="00F41193">
        <w:br/>
      </w:r>
      <w:r>
        <w:t xml:space="preserve">220 Hz, 440 Hz, 880 Hz, 1400 Hz oraz 2800 Hz. Sygnał ponownie został próbkowany </w:t>
      </w:r>
      <w:r w:rsidR="00F41193">
        <w:br/>
      </w:r>
      <w:r>
        <w:t xml:space="preserve">z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=8 </m:t>
        </m:r>
        <m:r>
          <m:rPr>
            <m:sty m:val="p"/>
          </m:rPr>
          <w:rPr>
            <w:rFonts w:ascii="Cambria Math" w:hAnsi="Cambria Math"/>
          </w:rPr>
          <m:t>kHz</m:t>
        </m:r>
      </m:oMath>
      <w:r>
        <w:rPr>
          <w:rFonts w:eastAsiaTheme="minorEastAsia"/>
        </w:rPr>
        <w:t xml:space="preserve">. Parametr </w:t>
      </w:r>
      <w:r>
        <w:rPr>
          <w:rFonts w:eastAsiaTheme="minorEastAsia"/>
          <w:i/>
        </w:rPr>
        <w:t xml:space="preserve">r </w:t>
      </w:r>
      <w:r>
        <w:rPr>
          <w:rFonts w:eastAsiaTheme="minorEastAsia"/>
        </w:rPr>
        <w:t xml:space="preserve">modulacji w tym przypadku wynosił </w:t>
      </w:r>
      <w:r>
        <w:rPr>
          <w:rFonts w:eastAsiaTheme="minorEastAsia"/>
          <w:i/>
        </w:rPr>
        <w:t>r = 1</w:t>
      </w:r>
      <w:r>
        <w:rPr>
          <w:rFonts w:eastAsiaTheme="minorEastAsia"/>
        </w:rPr>
        <w:t>, tj. średnia liczona było z 3 kolejnych wartości widma.</w:t>
      </w:r>
    </w:p>
    <w:p w14:paraId="6C30FE74" w14:textId="5AD40A2E" w:rsidR="00F41193" w:rsidRDefault="00217BC0" w:rsidP="00F41193">
      <w:pPr>
        <w:keepNext/>
      </w:pPr>
      <w:r>
        <w:rPr>
          <w:noProof/>
          <w:lang w:eastAsia="pl-PL"/>
        </w:rPr>
        <w:lastRenderedPageBreak/>
        <w:drawing>
          <wp:inline distT="0" distB="0" distL="0" distR="0" wp14:anchorId="49D7BE4D" wp14:editId="5AFF6EC0">
            <wp:extent cx="5760720" cy="3177309"/>
            <wp:effectExtent l="0" t="0" r="11430" b="444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76CCA11" w14:textId="10F5AD38" w:rsidR="0034609E" w:rsidRDefault="00F41193" w:rsidP="00F41193">
      <w:pPr>
        <w:pStyle w:val="Legenda"/>
      </w:pPr>
      <w:bookmarkStart w:id="76" w:name="_Ref437822161"/>
      <w:bookmarkStart w:id="77" w:name="_Toc437971426"/>
      <w:r>
        <w:t xml:space="preserve">Rysunek </w:t>
      </w:r>
      <w:r w:rsidR="00596D9E">
        <w:fldChar w:fldCharType="begin"/>
      </w:r>
      <w:r w:rsidR="00596D9E">
        <w:instrText xml:space="preserve"> SEQ Rysunek \* ARABIC </w:instrText>
      </w:r>
      <w:r w:rsidR="00596D9E">
        <w:fldChar w:fldCharType="separate"/>
      </w:r>
      <w:r w:rsidR="003234CD">
        <w:rPr>
          <w:noProof/>
        </w:rPr>
        <w:t>14</w:t>
      </w:r>
      <w:r w:rsidR="00596D9E">
        <w:rPr>
          <w:noProof/>
        </w:rPr>
        <w:fldChar w:fldCharType="end"/>
      </w:r>
      <w:bookmarkEnd w:id="76"/>
      <w:r>
        <w:t xml:space="preserve"> Uśrednienie charakterystyk częstotliwościowych</w:t>
      </w:r>
      <w:bookmarkEnd w:id="77"/>
    </w:p>
    <w:p w14:paraId="77B44457" w14:textId="77777777" w:rsidR="008E1F8F" w:rsidRDefault="008E1F8F" w:rsidP="00145C63"/>
    <w:p w14:paraId="2889A8AB" w14:textId="33FEEABB" w:rsidR="00BE0C27" w:rsidRDefault="00BE0C27" w:rsidP="005F53F9">
      <w:pPr>
        <w:pStyle w:val="Nagwek2"/>
      </w:pPr>
      <w:bookmarkStart w:id="78" w:name="_Toc437969366"/>
      <w:r>
        <w:t>Zrealizowana funkcja okna</w:t>
      </w:r>
      <w:bookmarkEnd w:id="78"/>
    </w:p>
    <w:p w14:paraId="239FA380" w14:textId="47FFDA78" w:rsidR="00062D68" w:rsidRDefault="00887CDC" w:rsidP="00145C63">
      <w:r>
        <w:t xml:space="preserve">Na potrzeby pracy zaimplementowano funkcję okna opracowaną przez austriackiego meteorologa Juliusa von Hanna. Od jego nazwiska funkcję nazywa się </w:t>
      </w:r>
      <w:r>
        <w:rPr>
          <w:i/>
        </w:rPr>
        <w:t xml:space="preserve">oknem Hanna </w:t>
      </w:r>
      <w:r>
        <w:t xml:space="preserve">lub </w:t>
      </w:r>
      <w:r>
        <w:rPr>
          <w:i/>
        </w:rPr>
        <w:t>oknem Hanninga</w:t>
      </w:r>
      <w:r>
        <w:t xml:space="preserve">. Wybraną ją ponieważ w znacznym stopniu redukuje efekt wycieku widma w procesie dyskretnej transformaty Fouriera, co jest ważnym czynnikiem wpływającym na dokładność wyników transformaty. </w:t>
      </w:r>
      <w:r w:rsidR="0014353F">
        <w:t xml:space="preserve">Wysoką redukcję wycieku widma funkcja uzyskuje dzięki temu, że początkowe i końcowe wartości próbek w przetwarzanym oknie czasowym redukowane są do wartości bliskich zeru. </w:t>
      </w:r>
    </w:p>
    <w:p w14:paraId="78E7F020" w14:textId="5866174F" w:rsidR="00265800" w:rsidRDefault="0014353F" w:rsidP="00265800">
      <w:r>
        <w:t>Funkcja okna Hanninga op</w:t>
      </w:r>
      <w:r w:rsidR="00265800">
        <w:t>isana jest wzorem</w:t>
      </w:r>
      <w:r w:rsidR="00DE7911">
        <w:t xml:space="preserve"> (6.2)</w:t>
      </w:r>
      <w:r w:rsidR="00733192">
        <w:t>, który odnosi się do wzoru (5.2)</w:t>
      </w:r>
      <w:r w:rsidR="00265800">
        <w:t>:</w:t>
      </w:r>
    </w:p>
    <w:p w14:paraId="2DD3BCE6" w14:textId="1D38B8AC" w:rsidR="0014353F" w:rsidRPr="00265800" w:rsidRDefault="00265800" w:rsidP="00265800">
      <w:pPr>
        <w:tabs>
          <w:tab w:val="center" w:pos="4536"/>
          <w:tab w:val="right" w:pos="9072"/>
        </w:tabs>
        <w:jc w:val="left"/>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=0,5 </m:t>
        </m:r>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func>
          </m:e>
        </m:d>
      </m:oMath>
      <w:r>
        <w:rPr>
          <w:rFonts w:eastAsiaTheme="minorEastAsia"/>
        </w:rPr>
        <w:tab/>
        <w:t>(6.2)</w:t>
      </w:r>
    </w:p>
    <w:p w14:paraId="7DC05697" w14:textId="41AA55F2" w:rsidR="0014353F" w:rsidRPr="0014353F" w:rsidRDefault="0014353F"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funkcji dla n-tej próbki okna czasowego</m:t>
          </m:r>
        </m:oMath>
      </m:oMathPara>
    </w:p>
    <w:p w14:paraId="7B49BC79" w14:textId="024E3276" w:rsidR="0014353F" w:rsidRPr="0014353F" w:rsidRDefault="0014353F" w:rsidP="00145C63">
      <w:pPr>
        <w:rPr>
          <w:rFonts w:eastAsiaTheme="minorEastAsia"/>
        </w:rPr>
      </w:pPr>
      <m:oMathPara>
        <m:oMathParaPr>
          <m:jc m:val="left"/>
        </m:oMathParaPr>
        <m:oMath>
          <m:r>
            <w:rPr>
              <w:rFonts w:ascii="Cambria Math" w:hAnsi="Cambria Math"/>
            </w:rPr>
            <m:t>N-liczba próbek okna czasowego</m:t>
          </m:r>
        </m:oMath>
      </m:oMathPara>
    </w:p>
    <w:p w14:paraId="26C09C6E" w14:textId="42A2A866" w:rsidR="00615AA3" w:rsidRDefault="00615AA3" w:rsidP="00145C63">
      <w:pPr>
        <w:rPr>
          <w:rFonts w:eastAsiaTheme="minorEastAsia"/>
        </w:rPr>
      </w:pPr>
      <w:r>
        <w:rPr>
          <w:rFonts w:eastAsiaTheme="minorEastAsia"/>
        </w:rPr>
        <w:t xml:space="preserve">Wszystkie prezentowane wykresy przedstawiają wartości dla pracy z dźwiękiem nagranym z częstotliwością próbkowania 8 kHz, co w przekłada się na zastosowanie 128 elementowych okien czasowych. Rzeczywisty czas trwania takiego okna wynosi </w:t>
      </w:r>
      <m:oMath>
        <m:r>
          <w:rPr>
            <w:rFonts w:ascii="Cambria Math" w:eastAsiaTheme="minorEastAsia" w:hAnsi="Cambria Math"/>
          </w:rPr>
          <m:t xml:space="preserve">128* </m:t>
        </m:r>
        <m:sSup>
          <m:sSupPr>
            <m:ctrlPr>
              <w:rPr>
                <w:rFonts w:ascii="Cambria Math" w:eastAsiaTheme="minorEastAsia" w:hAnsi="Cambria Math"/>
                <w:i/>
              </w:rPr>
            </m:ctrlPr>
          </m:sSupPr>
          <m:e>
            <m:r>
              <w:rPr>
                <w:rFonts w:ascii="Cambria Math" w:eastAsiaTheme="minorEastAsia" w:hAnsi="Cambria Math"/>
              </w:rPr>
              <m:t>8000</m:t>
            </m:r>
          </m:e>
          <m:sup>
            <m:r>
              <w:rPr>
                <w:rFonts w:ascii="Cambria Math" w:eastAsiaTheme="minorEastAsia" w:hAnsi="Cambria Math"/>
              </w:rPr>
              <m:t>-1</m:t>
            </m:r>
          </m:sup>
        </m:sSup>
        <m:r>
          <w:rPr>
            <w:rFonts w:ascii="Cambria Math" w:eastAsiaTheme="minorEastAsia" w:hAnsi="Cambria Math"/>
          </w:rPr>
          <m:t>=16 [ms]</m:t>
        </m:r>
      </m:oMath>
      <w:r>
        <w:rPr>
          <w:rFonts w:eastAsiaTheme="minorEastAsia"/>
        </w:rPr>
        <w:t xml:space="preserve">. </w:t>
      </w:r>
    </w:p>
    <w:p w14:paraId="0CF27CC3" w14:textId="3965EDEF" w:rsidR="0014353F" w:rsidRDefault="0014353F" w:rsidP="00145C63">
      <w:pPr>
        <w:rPr>
          <w:rFonts w:eastAsiaTheme="minorEastAsia"/>
        </w:rPr>
      </w:pPr>
      <w:r>
        <w:rPr>
          <w:rFonts w:eastAsiaTheme="minorEastAsia"/>
        </w:rPr>
        <w:t xml:space="preserve">Przebieg wartości funkcji przedstawia </w:t>
      </w:r>
      <w:r w:rsidR="00E26B34">
        <w:rPr>
          <w:rFonts w:eastAsiaTheme="minorEastAsia"/>
        </w:rPr>
        <w:fldChar w:fldCharType="begin"/>
      </w:r>
      <w:r w:rsidR="00E26B34">
        <w:rPr>
          <w:rFonts w:eastAsiaTheme="minorEastAsia"/>
        </w:rPr>
        <w:instrText xml:space="preserve"> REF _Ref437433182 \h </w:instrText>
      </w:r>
      <w:r w:rsidR="00E26B34">
        <w:rPr>
          <w:rFonts w:eastAsiaTheme="minorEastAsia"/>
        </w:rPr>
      </w:r>
      <w:r w:rsidR="00E26B34">
        <w:rPr>
          <w:rFonts w:eastAsiaTheme="minorEastAsia"/>
        </w:rPr>
        <w:fldChar w:fldCharType="separate"/>
      </w:r>
      <w:r w:rsidR="003234CD">
        <w:t xml:space="preserve">Rysunek </w:t>
      </w:r>
      <w:r w:rsidR="003234CD">
        <w:rPr>
          <w:noProof/>
        </w:rPr>
        <w:t>15</w:t>
      </w:r>
      <w:r w:rsidR="00E26B34">
        <w:rPr>
          <w:rFonts w:eastAsiaTheme="minorEastAsia"/>
        </w:rPr>
        <w:fldChar w:fldCharType="end"/>
      </w:r>
      <w:r w:rsidR="00733192">
        <w:rPr>
          <w:rFonts w:eastAsiaTheme="minorEastAsia"/>
        </w:rPr>
        <w:t xml:space="preserve">. </w:t>
      </w:r>
    </w:p>
    <w:p w14:paraId="4FFAEDDA" w14:textId="465DE1CE" w:rsidR="00E26B34" w:rsidRDefault="009C4196" w:rsidP="00E26B34">
      <w:pPr>
        <w:keepNext/>
        <w:jc w:val="center"/>
      </w:pPr>
      <w:r>
        <w:rPr>
          <w:noProof/>
          <w:lang w:eastAsia="pl-PL"/>
        </w:rPr>
        <w:lastRenderedPageBreak/>
        <w:drawing>
          <wp:inline distT="0" distB="0" distL="0" distR="0" wp14:anchorId="22BD6902" wp14:editId="28819625">
            <wp:extent cx="5760720" cy="3232150"/>
            <wp:effectExtent l="0" t="0" r="11430" b="63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6FCCE1D" w14:textId="32F6304B" w:rsidR="00E26B34" w:rsidRDefault="00E26B34" w:rsidP="00A51EB3">
      <w:pPr>
        <w:pStyle w:val="Legenda"/>
        <w:jc w:val="left"/>
      </w:pPr>
      <w:bookmarkStart w:id="79" w:name="_Ref437433182"/>
      <w:bookmarkStart w:id="80" w:name="_Ref437433168"/>
      <w:bookmarkStart w:id="81" w:name="_Toc437971427"/>
      <w:r>
        <w:t xml:space="preserve">Rysunek </w:t>
      </w:r>
      <w:r w:rsidR="00596D9E">
        <w:fldChar w:fldCharType="begin"/>
      </w:r>
      <w:r w:rsidR="00596D9E">
        <w:instrText xml:space="preserve"> SEQ Rysunek \* ARABIC </w:instrText>
      </w:r>
      <w:r w:rsidR="00596D9E">
        <w:fldChar w:fldCharType="separate"/>
      </w:r>
      <w:r w:rsidR="003234CD">
        <w:rPr>
          <w:noProof/>
        </w:rPr>
        <w:t>15</w:t>
      </w:r>
      <w:r w:rsidR="00596D9E">
        <w:rPr>
          <w:noProof/>
        </w:rPr>
        <w:fldChar w:fldCharType="end"/>
      </w:r>
      <w:bookmarkEnd w:id="79"/>
      <w:r>
        <w:t xml:space="preserve"> </w:t>
      </w:r>
      <w:r w:rsidRPr="007B7CE6">
        <w:t>Przebieg okna Hanninga</w:t>
      </w:r>
      <w:bookmarkEnd w:id="80"/>
      <w:bookmarkEnd w:id="81"/>
    </w:p>
    <w:p w14:paraId="33655BB3" w14:textId="5FAFD27A" w:rsidR="002E2A86" w:rsidRPr="002E2A86" w:rsidRDefault="00CF76AF" w:rsidP="002E2A86">
      <w:r>
        <w:t>Zastosowanie funkcji okna na oknie czasowym sygnału zostało zaimplementowane w sposób przedstawiony w</w:t>
      </w:r>
      <w:r w:rsidR="00A878E9">
        <w:t xml:space="preserve"> </w:t>
      </w:r>
      <w:r w:rsidR="00A878E9" w:rsidRPr="00A878E9">
        <w:rPr>
          <w:i/>
        </w:rPr>
        <w:fldChar w:fldCharType="begin"/>
      </w:r>
      <w:r w:rsidR="00A878E9" w:rsidRPr="00A878E9">
        <w:rPr>
          <w:i/>
        </w:rPr>
        <w:instrText xml:space="preserve"> REF _Ref436689106 \h  \* MERGEFORMAT </w:instrText>
      </w:r>
      <w:r w:rsidR="00A878E9" w:rsidRPr="00A878E9">
        <w:rPr>
          <w:i/>
        </w:rPr>
      </w:r>
      <w:r w:rsidR="00A878E9" w:rsidRPr="00A878E9">
        <w:rPr>
          <w:i/>
        </w:rPr>
        <w:fldChar w:fldCharType="separate"/>
      </w:r>
      <w:r w:rsidR="003234CD" w:rsidRPr="003234CD">
        <w:rPr>
          <w:i/>
        </w:rPr>
        <w:t xml:space="preserve">Listing </w:t>
      </w:r>
      <w:r w:rsidR="003234CD" w:rsidRPr="003234CD">
        <w:rPr>
          <w:i/>
          <w:noProof/>
        </w:rPr>
        <w:t>5</w:t>
      </w:r>
      <w:r w:rsidR="00A878E9" w:rsidRPr="00A878E9">
        <w:rPr>
          <w:i/>
        </w:rPr>
        <w:fldChar w:fldCharType="end"/>
      </w:r>
      <w:r w:rsidR="002E2A86">
        <w:rPr>
          <w:i/>
        </w:rPr>
        <w:t xml:space="preserve">. </w:t>
      </w:r>
      <w:r w:rsidR="002E2A86">
        <w:t>W poniższej implementacji wykorzystano również symetrycznoś</w:t>
      </w:r>
      <w:r w:rsidR="00615AA3">
        <w:t>ć przebiegu funkcji Hanninga.</w:t>
      </w:r>
    </w:p>
    <w:tbl>
      <w:tblPr>
        <w:tblStyle w:val="Tabela-Siatka"/>
        <w:tblW w:w="0" w:type="auto"/>
        <w:tblLook w:val="04A0" w:firstRow="1" w:lastRow="0" w:firstColumn="1" w:lastColumn="0" w:noHBand="0" w:noVBand="1"/>
      </w:tblPr>
      <w:tblGrid>
        <w:gridCol w:w="9062"/>
      </w:tblGrid>
      <w:tr w:rsidR="00CF76AF" w:rsidRPr="00763187" w14:paraId="395F1181" w14:textId="77777777" w:rsidTr="00CF76AF">
        <w:tc>
          <w:tcPr>
            <w:tcW w:w="9062" w:type="dxa"/>
          </w:tcPr>
          <w:p w14:paraId="5F07629D" w14:textId="3364CB5E" w:rsidR="00CF76AF" w:rsidRPr="002E2A86" w:rsidRDefault="002E2A86" w:rsidP="005A4B27">
            <w:pPr>
              <w:pStyle w:val="Kod"/>
              <w:rPr>
                <w:lang w:eastAsia="pl-PL"/>
              </w:rPr>
            </w:pPr>
            <w:r w:rsidRPr="002E2A86">
              <w:rPr>
                <w:b/>
                <w:bCs/>
                <w:color w:val="000080"/>
                <w:lang w:eastAsia="pl-PL"/>
              </w:rPr>
              <w:t>private float</w:t>
            </w:r>
            <w:r w:rsidRPr="002E2A86">
              <w:rPr>
                <w:lang w:eastAsia="pl-PL"/>
              </w:rPr>
              <w:t>[] windowing(</w:t>
            </w:r>
            <w:r w:rsidRPr="002E2A86">
              <w:rPr>
                <w:b/>
                <w:bCs/>
                <w:color w:val="000080"/>
                <w:lang w:eastAsia="pl-PL"/>
              </w:rPr>
              <w:t>float</w:t>
            </w:r>
            <w:r w:rsidRPr="002E2A86">
              <w:rPr>
                <w:lang w:eastAsia="pl-PL"/>
              </w:rPr>
              <w:t>[] timeWindow) {</w:t>
            </w:r>
            <w:r w:rsidRPr="002E2A86">
              <w:rPr>
                <w:lang w:eastAsia="pl-PL"/>
              </w:rPr>
              <w:br/>
              <w:t xml:space="preserve">    </w:t>
            </w:r>
            <w:r w:rsidRPr="002E2A86">
              <w:rPr>
                <w:b/>
                <w:bCs/>
                <w:color w:val="000080"/>
                <w:lang w:eastAsia="pl-PL"/>
              </w:rPr>
              <w:t>float</w:t>
            </w:r>
            <w:r w:rsidRPr="002E2A86">
              <w:rPr>
                <w:lang w:eastAsia="pl-PL"/>
              </w:rPr>
              <w:t xml:space="preserve">[] result = </w:t>
            </w:r>
            <w:r w:rsidRPr="002E2A86">
              <w:rPr>
                <w:b/>
                <w:bCs/>
                <w:color w:val="000080"/>
                <w:lang w:eastAsia="pl-PL"/>
              </w:rPr>
              <w:t>null</w:t>
            </w:r>
            <w:r w:rsidRPr="002E2A86">
              <w:rPr>
                <w:color w:val="CC7832"/>
                <w:lang w:eastAsia="pl-PL"/>
              </w:rPr>
              <w:t>;</w:t>
            </w:r>
            <w:r w:rsidRPr="002E2A86">
              <w:rPr>
                <w:color w:val="CC7832"/>
                <w:lang w:eastAsia="pl-PL"/>
              </w:rPr>
              <w:br/>
              <w:t xml:space="preserve">    </w:t>
            </w:r>
            <w:r w:rsidRPr="002E2A86">
              <w:rPr>
                <w:b/>
                <w:bCs/>
                <w:color w:val="000080"/>
                <w:lang w:eastAsia="pl-PL"/>
              </w:rPr>
              <w:t xml:space="preserve">if </w:t>
            </w:r>
            <w:r w:rsidRPr="002E2A86">
              <w:rPr>
                <w:lang w:eastAsia="pl-PL"/>
              </w:rPr>
              <w:t xml:space="preserve">(timeWindow != </w:t>
            </w:r>
            <w:r w:rsidRPr="002E2A86">
              <w:rPr>
                <w:b/>
                <w:bCs/>
                <w:color w:val="000080"/>
                <w:lang w:eastAsia="pl-PL"/>
              </w:rPr>
              <w:t>null</w:t>
            </w:r>
            <w:r w:rsidRPr="002E2A86">
              <w:rPr>
                <w:lang w:eastAsia="pl-PL"/>
              </w:rPr>
              <w:t>) {</w:t>
            </w:r>
            <w:r w:rsidRPr="002E2A86">
              <w:rPr>
                <w:lang w:eastAsia="pl-PL"/>
              </w:rPr>
              <w:br/>
              <w:t xml:space="preserve">        result = timeWindow.clone()</w:t>
            </w:r>
            <w:r w:rsidRPr="002E2A86">
              <w:rPr>
                <w:color w:val="CC7832"/>
                <w:lang w:eastAsia="pl-PL"/>
              </w:rPr>
              <w:t>;</w:t>
            </w:r>
            <w:r w:rsidRPr="002E2A86">
              <w:rPr>
                <w:color w:val="CC7832"/>
                <w:lang w:eastAsia="pl-PL"/>
              </w:rPr>
              <w:br/>
              <w:t xml:space="preserve">        </w:t>
            </w:r>
            <w:r w:rsidRPr="002E2A86">
              <w:rPr>
                <w:b/>
                <w:bCs/>
                <w:color w:val="000080"/>
                <w:lang w:eastAsia="pl-PL"/>
              </w:rPr>
              <w:t xml:space="preserve">for </w:t>
            </w:r>
            <w:r w:rsidRPr="002E2A86">
              <w:rPr>
                <w:lang w:eastAsia="pl-PL"/>
              </w:rPr>
              <w:t>(</w:t>
            </w:r>
            <w:r w:rsidRPr="002E2A86">
              <w:rPr>
                <w:b/>
                <w:bCs/>
                <w:color w:val="000080"/>
                <w:lang w:eastAsia="pl-PL"/>
              </w:rPr>
              <w:t xml:space="preserve">int </w:t>
            </w:r>
            <w:r w:rsidRPr="002E2A86">
              <w:rPr>
                <w:lang w:eastAsia="pl-PL"/>
              </w:rPr>
              <w:t xml:space="preserve">i = </w:t>
            </w:r>
            <w:r w:rsidRPr="002E2A86">
              <w:rPr>
                <w:color w:val="0000FF"/>
                <w:lang w:eastAsia="pl-PL"/>
              </w:rPr>
              <w:t>0</w:t>
            </w:r>
            <w:r w:rsidRPr="002E2A86">
              <w:rPr>
                <w:color w:val="CC7832"/>
                <w:lang w:eastAsia="pl-PL"/>
              </w:rPr>
              <w:t xml:space="preserve">; </w:t>
            </w:r>
            <w:r w:rsidRPr="002E2A86">
              <w:rPr>
                <w:lang w:eastAsia="pl-PL"/>
              </w:rPr>
              <w:t xml:space="preserve">i &lt; </w:t>
            </w:r>
            <w:r w:rsidRPr="002E2A86">
              <w:rPr>
                <w:color w:val="0000FF"/>
                <w:lang w:eastAsia="pl-PL"/>
              </w:rPr>
              <w:t xml:space="preserve">0.5 </w:t>
            </w:r>
            <w:r w:rsidRPr="002E2A86">
              <w:rPr>
                <w:lang w:eastAsia="pl-PL"/>
              </w:rPr>
              <w:t>* result.</w:t>
            </w:r>
            <w:r w:rsidRPr="002E2A86">
              <w:rPr>
                <w:b/>
                <w:bCs/>
                <w:color w:val="660E7A"/>
                <w:lang w:eastAsia="pl-PL"/>
              </w:rPr>
              <w:t>length</w:t>
            </w:r>
            <w:r w:rsidRPr="002E2A86">
              <w:rPr>
                <w:color w:val="CC7832"/>
                <w:lang w:eastAsia="pl-PL"/>
              </w:rPr>
              <w:t xml:space="preserve">; </w:t>
            </w:r>
            <w:r w:rsidRPr="002E2A86">
              <w:rPr>
                <w:lang w:eastAsia="pl-PL"/>
              </w:rPr>
              <w:t>++i) {</w:t>
            </w:r>
            <w:r w:rsidRPr="002E2A86">
              <w:rPr>
                <w:lang w:eastAsia="pl-PL"/>
              </w:rPr>
              <w:br/>
              <w:t xml:space="preserve">            </w:t>
            </w:r>
            <w:r w:rsidRPr="002E2A86">
              <w:rPr>
                <w:b/>
                <w:bCs/>
                <w:color w:val="000080"/>
                <w:lang w:eastAsia="pl-PL"/>
              </w:rPr>
              <w:t xml:space="preserve">float </w:t>
            </w:r>
            <w:r w:rsidRPr="002E2A86">
              <w:rPr>
                <w:lang w:eastAsia="pl-PL"/>
              </w:rPr>
              <w:t>factor = getHanning(i</w:t>
            </w:r>
            <w:r w:rsidRPr="002E2A86">
              <w:rPr>
                <w:color w:val="CC7832"/>
                <w:lang w:eastAsia="pl-PL"/>
              </w:rPr>
              <w:t>,</w:t>
            </w:r>
            <w:r w:rsidRPr="002E2A86">
              <w:rPr>
                <w:lang w:eastAsia="pl-PL"/>
              </w:rPr>
              <w:t>result.</w:t>
            </w:r>
            <w:r w:rsidRPr="002E2A86">
              <w:rPr>
                <w:b/>
                <w:bCs/>
                <w:color w:val="660E7A"/>
                <w:lang w:eastAsia="pl-PL"/>
              </w:rPr>
              <w:t>length</w:t>
            </w:r>
            <w:r w:rsidRPr="002E2A86">
              <w:rPr>
                <w:lang w:eastAsia="pl-PL"/>
              </w:rPr>
              <w:t>)</w:t>
            </w:r>
            <w:r w:rsidRPr="002E2A86">
              <w:rPr>
                <w:color w:val="CC7832"/>
                <w:lang w:eastAsia="pl-PL"/>
              </w:rPr>
              <w:t>;</w:t>
            </w:r>
            <w:r w:rsidRPr="002E2A86">
              <w:rPr>
                <w:color w:val="CC7832"/>
                <w:lang w:eastAsia="pl-PL"/>
              </w:rPr>
              <w:br/>
              <w:t xml:space="preserve">            </w:t>
            </w:r>
            <w:r w:rsidRPr="002E2A86">
              <w:rPr>
                <w:lang w:eastAsia="pl-PL"/>
              </w:rPr>
              <w:t>result[i] *= factor</w:t>
            </w:r>
            <w:r w:rsidRPr="002E2A86">
              <w:rPr>
                <w:color w:val="CC7832"/>
                <w:lang w:eastAsia="pl-PL"/>
              </w:rPr>
              <w:t>;</w:t>
            </w:r>
            <w:r w:rsidRPr="002E2A86">
              <w:rPr>
                <w:color w:val="CC7832"/>
                <w:lang w:eastAsia="pl-PL"/>
              </w:rPr>
              <w:br/>
              <w:t xml:space="preserve">            </w:t>
            </w:r>
            <w:r w:rsidRPr="002E2A86">
              <w:rPr>
                <w:lang w:eastAsia="pl-PL"/>
              </w:rPr>
              <w:t>result[result.</w:t>
            </w:r>
            <w:r w:rsidRPr="002E2A86">
              <w:rPr>
                <w:b/>
                <w:bCs/>
                <w:color w:val="660E7A"/>
                <w:lang w:eastAsia="pl-PL"/>
              </w:rPr>
              <w:t xml:space="preserve">length </w:t>
            </w:r>
            <w:r w:rsidRPr="002E2A86">
              <w:rPr>
                <w:lang w:eastAsia="pl-PL"/>
              </w:rPr>
              <w:t xml:space="preserve">- </w:t>
            </w:r>
            <w:r w:rsidRPr="002E2A86">
              <w:rPr>
                <w:color w:val="0000FF"/>
                <w:lang w:eastAsia="pl-PL"/>
              </w:rPr>
              <w:t xml:space="preserve">1 </w:t>
            </w:r>
            <w:r w:rsidRPr="002E2A86">
              <w:rPr>
                <w:lang w:eastAsia="pl-PL"/>
              </w:rPr>
              <w:t>- i] *= factor</w:t>
            </w:r>
            <w:r w:rsidRPr="002E2A86">
              <w:rPr>
                <w:color w:val="CC7832"/>
                <w:lang w:eastAsia="pl-PL"/>
              </w:rPr>
              <w:t>;</w:t>
            </w:r>
            <w:r w:rsidRPr="002E2A86">
              <w:rPr>
                <w:color w:val="CC7832"/>
                <w:lang w:eastAsia="pl-PL"/>
              </w:rPr>
              <w:br/>
              <w:t xml:space="preserve">        </w:t>
            </w:r>
            <w:r w:rsidRPr="002E2A86">
              <w:rPr>
                <w:lang w:eastAsia="pl-PL"/>
              </w:rPr>
              <w:t>}</w:t>
            </w:r>
            <w:r w:rsidRPr="002E2A86">
              <w:rPr>
                <w:lang w:eastAsia="pl-PL"/>
              </w:rPr>
              <w:br/>
              <w:t xml:space="preserve">    }</w:t>
            </w:r>
            <w:r w:rsidRPr="002E2A86">
              <w:rPr>
                <w:lang w:eastAsia="pl-PL"/>
              </w:rPr>
              <w:br/>
              <w:t xml:space="preserve">    </w:t>
            </w:r>
            <w:r w:rsidRPr="002E2A86">
              <w:rPr>
                <w:b/>
                <w:bCs/>
                <w:color w:val="000080"/>
                <w:lang w:eastAsia="pl-PL"/>
              </w:rPr>
              <w:t xml:space="preserve">return </w:t>
            </w:r>
            <w:r w:rsidRPr="002E2A86">
              <w:rPr>
                <w:lang w:eastAsia="pl-PL"/>
              </w:rPr>
              <w:t>result</w:t>
            </w:r>
            <w:r w:rsidRPr="002E2A86">
              <w:rPr>
                <w:color w:val="CC7832"/>
                <w:lang w:eastAsia="pl-PL"/>
              </w:rPr>
              <w:t>;</w:t>
            </w:r>
            <w:r w:rsidRPr="002E2A86">
              <w:rPr>
                <w:color w:val="CC7832"/>
                <w:lang w:eastAsia="pl-PL"/>
              </w:rPr>
              <w:br/>
            </w:r>
            <w:r w:rsidRPr="002E2A86">
              <w:rPr>
                <w:lang w:eastAsia="pl-PL"/>
              </w:rPr>
              <w:t>}</w:t>
            </w:r>
            <w:r w:rsidRPr="002E2A86">
              <w:rPr>
                <w:lang w:eastAsia="pl-PL"/>
              </w:rPr>
              <w:br/>
            </w:r>
            <w:r w:rsidRPr="002E2A86">
              <w:rPr>
                <w:b/>
                <w:bCs/>
                <w:color w:val="000080"/>
                <w:lang w:eastAsia="pl-PL"/>
              </w:rPr>
              <w:t xml:space="preserve">private float </w:t>
            </w:r>
            <w:r w:rsidRPr="002E2A86">
              <w:rPr>
                <w:lang w:eastAsia="pl-PL"/>
              </w:rPr>
              <w:t>getHanning(</w:t>
            </w:r>
            <w:r w:rsidRPr="002E2A86">
              <w:rPr>
                <w:b/>
                <w:bCs/>
                <w:color w:val="000080"/>
                <w:lang w:eastAsia="pl-PL"/>
              </w:rPr>
              <w:t xml:space="preserve">int </w:t>
            </w:r>
            <w:r w:rsidRPr="002E2A86">
              <w:rPr>
                <w:lang w:eastAsia="pl-PL"/>
              </w:rPr>
              <w:t>n</w:t>
            </w:r>
            <w:r w:rsidRPr="002E2A86">
              <w:rPr>
                <w:color w:val="CC7832"/>
                <w:lang w:eastAsia="pl-PL"/>
              </w:rPr>
              <w:t xml:space="preserve">, </w:t>
            </w:r>
            <w:r w:rsidRPr="002E2A86">
              <w:rPr>
                <w:b/>
                <w:bCs/>
                <w:color w:val="000080"/>
                <w:lang w:eastAsia="pl-PL"/>
              </w:rPr>
              <w:t xml:space="preserve">int </w:t>
            </w:r>
            <w:r w:rsidRPr="002E2A86">
              <w:rPr>
                <w:lang w:eastAsia="pl-PL"/>
              </w:rPr>
              <w:t>windowLength)</w:t>
            </w:r>
            <w:r w:rsidRPr="002E2A86">
              <w:rPr>
                <w:lang w:eastAsia="pl-PL"/>
              </w:rPr>
              <w:br/>
              <w:t>{</w:t>
            </w:r>
            <w:r w:rsidRPr="002E2A86">
              <w:rPr>
                <w:lang w:eastAsia="pl-PL"/>
              </w:rPr>
              <w:br/>
              <w:t xml:space="preserve">    </w:t>
            </w:r>
            <w:r w:rsidRPr="002E2A86">
              <w:rPr>
                <w:b/>
                <w:bCs/>
                <w:color w:val="000080"/>
                <w:lang w:eastAsia="pl-PL"/>
              </w:rPr>
              <w:t xml:space="preserve">return </w:t>
            </w:r>
            <w:r w:rsidRPr="002E2A86">
              <w:rPr>
                <w:lang w:eastAsia="pl-PL"/>
              </w:rPr>
              <w:t>(</w:t>
            </w:r>
            <w:r w:rsidRPr="002E2A86">
              <w:rPr>
                <w:b/>
                <w:bCs/>
                <w:color w:val="000080"/>
                <w:lang w:eastAsia="pl-PL"/>
              </w:rPr>
              <w:t>float</w:t>
            </w:r>
            <w:r w:rsidRPr="002E2A86">
              <w:rPr>
                <w:lang w:eastAsia="pl-PL"/>
              </w:rPr>
              <w:t>) (</w:t>
            </w:r>
            <w:r w:rsidRPr="002E2A86">
              <w:rPr>
                <w:color w:val="0000FF"/>
                <w:lang w:eastAsia="pl-PL"/>
              </w:rPr>
              <w:t>0.5f</w:t>
            </w:r>
            <w:r w:rsidRPr="002E2A86">
              <w:rPr>
                <w:lang w:eastAsia="pl-PL"/>
              </w:rPr>
              <w:t>*(</w:t>
            </w:r>
            <w:r w:rsidRPr="002E2A86">
              <w:rPr>
                <w:color w:val="0000FF"/>
                <w:lang w:eastAsia="pl-PL"/>
              </w:rPr>
              <w:t>1</w:t>
            </w:r>
            <w:r w:rsidRPr="002E2A86">
              <w:rPr>
                <w:lang w:eastAsia="pl-PL"/>
              </w:rPr>
              <w:t>-Math.</w:t>
            </w:r>
            <w:r w:rsidRPr="002E2A86">
              <w:rPr>
                <w:i/>
                <w:iCs/>
                <w:lang w:eastAsia="pl-PL"/>
              </w:rPr>
              <w:t>cos</w:t>
            </w:r>
            <w:r w:rsidRPr="002E2A86">
              <w:rPr>
                <w:lang w:eastAsia="pl-PL"/>
              </w:rPr>
              <w:t>((</w:t>
            </w:r>
            <w:r w:rsidRPr="002E2A86">
              <w:rPr>
                <w:color w:val="0000FF"/>
                <w:lang w:eastAsia="pl-PL"/>
              </w:rPr>
              <w:t>2</w:t>
            </w:r>
            <w:r w:rsidRPr="002E2A86">
              <w:rPr>
                <w:lang w:eastAsia="pl-PL"/>
              </w:rPr>
              <w:t>*Math.</w:t>
            </w:r>
            <w:r w:rsidRPr="002E2A86">
              <w:rPr>
                <w:b/>
                <w:bCs/>
                <w:i/>
                <w:iCs/>
                <w:color w:val="660E7A"/>
                <w:lang w:eastAsia="pl-PL"/>
              </w:rPr>
              <w:t>PI</w:t>
            </w:r>
            <w:r w:rsidRPr="002E2A86">
              <w:rPr>
                <w:lang w:eastAsia="pl-PL"/>
              </w:rPr>
              <w:t>*n)/windowLength)))</w:t>
            </w:r>
            <w:r w:rsidRPr="002E2A86">
              <w:rPr>
                <w:color w:val="CC7832"/>
                <w:lang w:eastAsia="pl-PL"/>
              </w:rPr>
              <w:t>;</w:t>
            </w:r>
            <w:r w:rsidRPr="002E2A86">
              <w:rPr>
                <w:color w:val="CC7832"/>
                <w:lang w:eastAsia="pl-PL"/>
              </w:rPr>
              <w:br/>
            </w:r>
            <w:r w:rsidRPr="002E2A86">
              <w:rPr>
                <w:lang w:eastAsia="pl-PL"/>
              </w:rPr>
              <w:t>}</w:t>
            </w:r>
          </w:p>
        </w:tc>
      </w:tr>
    </w:tbl>
    <w:p w14:paraId="3B1D713E" w14:textId="2F2EA084" w:rsidR="00CF76AF" w:rsidRDefault="00CF76AF" w:rsidP="00CF76AF">
      <w:pPr>
        <w:pStyle w:val="Legenda"/>
      </w:pPr>
      <w:bookmarkStart w:id="82" w:name="_Ref436689106"/>
      <w:bookmarkStart w:id="83" w:name="_Ref436687271"/>
      <w:bookmarkStart w:id="84" w:name="_Toc437969410"/>
      <w:r>
        <w:t xml:space="preserve">Listing </w:t>
      </w:r>
      <w:r w:rsidR="00596D9E">
        <w:fldChar w:fldCharType="begin"/>
      </w:r>
      <w:r w:rsidR="00596D9E">
        <w:instrText xml:space="preserve"> SEQ Listing \* ARABIC </w:instrText>
      </w:r>
      <w:r w:rsidR="00596D9E">
        <w:fldChar w:fldCharType="separate"/>
      </w:r>
      <w:r w:rsidR="003234CD">
        <w:rPr>
          <w:noProof/>
        </w:rPr>
        <w:t>5</w:t>
      </w:r>
      <w:r w:rsidR="00596D9E">
        <w:rPr>
          <w:noProof/>
        </w:rPr>
        <w:fldChar w:fldCharType="end"/>
      </w:r>
      <w:bookmarkEnd w:id="82"/>
      <w:r>
        <w:t xml:space="preserve"> Implementacja funkcji okna Hanninga</w:t>
      </w:r>
      <w:bookmarkEnd w:id="83"/>
      <w:bookmarkEnd w:id="84"/>
    </w:p>
    <w:p w14:paraId="717C57A1" w14:textId="1665AB8A" w:rsidR="002E2A86" w:rsidRPr="009F229F" w:rsidRDefault="00615AA3" w:rsidP="002E2A86">
      <w:r>
        <w:t xml:space="preserve">Efekt działania funkcji okna na sygnale okna czasowego przedstawia </w:t>
      </w:r>
      <w:r w:rsidR="00E26B34">
        <w:fldChar w:fldCharType="begin"/>
      </w:r>
      <w:r w:rsidR="00E26B34">
        <w:instrText xml:space="preserve"> REF _Ref437433231 \h </w:instrText>
      </w:r>
      <w:r w:rsidR="00E26B34">
        <w:fldChar w:fldCharType="separate"/>
      </w:r>
      <w:r w:rsidR="003234CD">
        <w:t xml:space="preserve">Rysunek </w:t>
      </w:r>
      <w:r w:rsidR="003234CD">
        <w:rPr>
          <w:noProof/>
        </w:rPr>
        <w:t>16</w:t>
      </w:r>
      <w:r w:rsidR="00E26B34">
        <w:fldChar w:fldCharType="end"/>
      </w:r>
      <w:r w:rsidR="009F229F">
        <w:rPr>
          <w:i/>
        </w:rPr>
        <w:t xml:space="preserve">. </w:t>
      </w:r>
      <w:r w:rsidR="009F229F">
        <w:t>Przedstawiono na nim przebieg sygnału pierwotnego, będącego wycinkiem pełnego nagrania, przebieg wartości funkcji Hanninga dla 128 próbek sygnału wejściowego oraz przebieg sygnału wynikowego. Sygnał końcowy otrzymano poprzez mnożenie wartości próbki pierwotnej przez wartość funkcji okna dla odpowiedniego numeru próbki.</w:t>
      </w:r>
    </w:p>
    <w:p w14:paraId="30F5726F" w14:textId="38725A25" w:rsidR="00E26B34" w:rsidRDefault="00C613C2" w:rsidP="00E26B34">
      <w:pPr>
        <w:keepNext/>
        <w:jc w:val="center"/>
      </w:pPr>
      <w:r>
        <w:rPr>
          <w:noProof/>
          <w:lang w:eastAsia="pl-PL"/>
        </w:rPr>
        <w:lastRenderedPageBreak/>
        <w:drawing>
          <wp:inline distT="0" distB="0" distL="0" distR="0" wp14:anchorId="68C5419E" wp14:editId="332100DF">
            <wp:extent cx="5760720" cy="3133090"/>
            <wp:effectExtent l="0" t="0" r="11430" b="1016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FCF30DB" w14:textId="74DC1789" w:rsidR="00A878E9" w:rsidRDefault="00E26B34" w:rsidP="00A51EB3">
      <w:pPr>
        <w:pStyle w:val="Legenda"/>
        <w:jc w:val="left"/>
      </w:pPr>
      <w:bookmarkStart w:id="85" w:name="_Ref437433231"/>
      <w:bookmarkStart w:id="86" w:name="_Toc437971428"/>
      <w:r>
        <w:t xml:space="preserve">Rysunek </w:t>
      </w:r>
      <w:r w:rsidR="00596D9E">
        <w:fldChar w:fldCharType="begin"/>
      </w:r>
      <w:r w:rsidR="00596D9E">
        <w:instrText xml:space="preserve"> SEQ Rysunek \* ARABIC </w:instrText>
      </w:r>
      <w:r w:rsidR="00596D9E">
        <w:fldChar w:fldCharType="separate"/>
      </w:r>
      <w:r w:rsidR="003234CD">
        <w:rPr>
          <w:noProof/>
        </w:rPr>
        <w:t>16</w:t>
      </w:r>
      <w:r w:rsidR="00596D9E">
        <w:rPr>
          <w:noProof/>
        </w:rPr>
        <w:fldChar w:fldCharType="end"/>
      </w:r>
      <w:bookmarkEnd w:id="85"/>
      <w:r>
        <w:t xml:space="preserve"> </w:t>
      </w:r>
      <w:r w:rsidRPr="0017336A">
        <w:t>Działanie funkcji okna Hanninga</w:t>
      </w:r>
      <w:bookmarkEnd w:id="86"/>
    </w:p>
    <w:p w14:paraId="64227C85" w14:textId="4C80C521" w:rsidR="009F229F" w:rsidRPr="009F229F" w:rsidRDefault="009F229F" w:rsidP="00E26B34">
      <w:pPr>
        <w:pStyle w:val="Legenda"/>
      </w:pPr>
    </w:p>
    <w:p w14:paraId="798F5F6F" w14:textId="40827DED" w:rsidR="00BE0C27" w:rsidRDefault="00BE0C27" w:rsidP="005F53F9">
      <w:pPr>
        <w:pStyle w:val="Nagwek2"/>
      </w:pPr>
      <w:bookmarkStart w:id="87" w:name="_Toc437969367"/>
      <w:r>
        <w:t>Zaimplementowane metody cross-fadingu</w:t>
      </w:r>
      <w:bookmarkEnd w:id="87"/>
    </w:p>
    <w:p w14:paraId="186CCC77" w14:textId="5C69558F" w:rsidR="00B20F14" w:rsidRDefault="00A57868" w:rsidP="00145C63">
      <w:r>
        <w:t xml:space="preserve">Pierwszym krokiem procesu przetwarzania dźwięku był podział nagrania na nakładające się okna czasowe. Następnie każde z osobna, niezależnie, poddano przetwarzaniu. Ostatnim krokiem całego procesu musi być </w:t>
      </w:r>
      <w:r w:rsidR="00705F54">
        <w:t xml:space="preserve">zatem połączenie okien, w celu uzyskania pełnego, zmodulowanego nagrania. Nakładanie się fragmentów wymusza podjęcia decyzji o sposobie określania finalnych wartości w częściach wspólnych. </w:t>
      </w:r>
    </w:p>
    <w:p w14:paraId="352DB96C" w14:textId="5EDE15C0" w:rsidR="00A72798" w:rsidRDefault="00A72798" w:rsidP="00145C63">
      <w:r>
        <w:rPr>
          <w:i/>
        </w:rPr>
        <w:t>Cross-fading</w:t>
      </w:r>
      <w:r>
        <w:t xml:space="preserve"> opisany w części teoretycznej tej pracy, tj. w </w:t>
      </w:r>
      <w:r w:rsidR="00F41193">
        <w:t xml:space="preserve">rozdziale </w:t>
      </w:r>
      <w:r w:rsidR="00F41193">
        <w:fldChar w:fldCharType="begin"/>
      </w:r>
      <w:r w:rsidR="00F41193">
        <w:instrText xml:space="preserve"> REF _Ref437822258 \n \h </w:instrText>
      </w:r>
      <w:r w:rsidR="00F41193">
        <w:fldChar w:fldCharType="separate"/>
      </w:r>
      <w:r w:rsidR="003234CD">
        <w:t>5.4</w:t>
      </w:r>
      <w:r w:rsidR="00F41193">
        <w:fldChar w:fldCharType="end"/>
      </w:r>
      <w:r w:rsidR="00F41193">
        <w:t xml:space="preserve"> </w:t>
      </w:r>
      <w:r>
        <w:t xml:space="preserve">jest stosowany do płynnego nałożenia na siebie ścieżek dźwiękowych w przeciągu czasu rzędu sekund. W przypadku poniższej pracy mechanizm ten został wykorzystany do łączenia ze sobą fragmentów o długości 5 – 10 ms. </w:t>
      </w:r>
    </w:p>
    <w:p w14:paraId="644103F8" w14:textId="35F36F38" w:rsidR="000D150A" w:rsidRDefault="00705F54" w:rsidP="00145C63">
      <w:r>
        <w:t xml:space="preserve">Zabieg cross-fadingu jest bezpośrednim krewnym szeroko opisywanego w literaturze </w:t>
      </w:r>
      <w:r w:rsidR="000D150A">
        <w:t>fadingu. Różnica miedzy nimi polega na liczbie sygnałów, którymi operują. Fading działa na jednym sygnale, który jest stopniowo wyciszany lub zgłośniony. Cross-fading można opisać jako symetryczną parę tych procesów. Uznano, że na potrzeby pracy niezbędne jest zastosowanie takiego cross-fadingu, by suma obu</w:t>
      </w:r>
      <w:r w:rsidR="009346D5" w:rsidRPr="009346D5">
        <w:t xml:space="preserve"> </w:t>
      </w:r>
      <w:r w:rsidR="009346D5">
        <w:t>składowych</w:t>
      </w:r>
      <w:r w:rsidR="000D150A">
        <w:t xml:space="preserve"> fadingów</w:t>
      </w:r>
      <w:r w:rsidR="009346D5">
        <w:t xml:space="preserve"> </w:t>
      </w:r>
      <w:r w:rsidR="000D150A">
        <w:t xml:space="preserve">była stała. </w:t>
      </w:r>
      <w:r w:rsidR="003D170B">
        <w:t>Wszystkie znane metody fadingu i cross-fadingu posiadają złożoność obliczeniową równą O(n), dlatego czas obliczeń nie jest w tym przypadku ważnym kryterium wyboru.</w:t>
      </w:r>
      <w:r w:rsidR="000D150A">
        <w:t xml:space="preserve"> </w:t>
      </w:r>
    </w:p>
    <w:p w14:paraId="2DAC8523" w14:textId="39CC81EF" w:rsidR="00BD114B" w:rsidRDefault="009346D5" w:rsidP="00145C63">
      <w:r>
        <w:t xml:space="preserve">W ramach pracy zrealizowano dwie metody cross-fadingu. Implementacyjnie wynikową wartość danej próbki uzyskuje się w wyniku sumowania próbek sygnałów nakładających się wymnożonych przez różne współczynniki. </w:t>
      </w:r>
      <w:r w:rsidR="00BD114B">
        <w:t xml:space="preserve">Obliczenia można przedstawić przy pomocy </w:t>
      </w:r>
      <w:r w:rsidR="00E475B8">
        <w:t>wzoru</w:t>
      </w:r>
      <w:r w:rsidR="00211402">
        <w:t xml:space="preserve"> (6.3)</w:t>
      </w:r>
      <w:r w:rsidR="00E475B8">
        <w:t>.</w:t>
      </w:r>
    </w:p>
    <w:p w14:paraId="62D3B4DA" w14:textId="4BA10C93" w:rsidR="00E475B8" w:rsidRDefault="00265800" w:rsidP="00265800">
      <w:pPr>
        <w:tabs>
          <w:tab w:val="center" w:pos="4536"/>
          <w:tab w:val="right" w:pos="9072"/>
        </w:tabs>
      </w:pPr>
      <w:r>
        <w:rPr>
          <w:rFonts w:eastAsiaTheme="minorEastAsia"/>
        </w:rPr>
        <w:tab/>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n</m:t>
                </m:r>
              </m:e>
            </m:d>
          </m:e>
        </m:d>
        <m:r>
          <w:rPr>
            <w:rFonts w:ascii="Cambria Math" w:hAnsi="Cambria Math"/>
          </w:rPr>
          <m:t>+ b</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ab/>
        <w:t>(6.3)</w:t>
      </w:r>
    </w:p>
    <w:p w14:paraId="12D6A1B2" w14:textId="53BB95F6" w:rsidR="00BD114B" w:rsidRPr="00E475B8" w:rsidRDefault="00E475B8" w:rsidP="00145C63">
      <w:pPr>
        <w:rPr>
          <w:rFonts w:eastAsiaTheme="minorEastAsia"/>
        </w:rPr>
      </w:pPr>
      <m:oMathPara>
        <m:oMathParaPr>
          <m:jc m:val="left"/>
        </m:oMathParaPr>
        <m:oMath>
          <m:r>
            <w:rPr>
              <w:rFonts w:ascii="Cambria Math" w:hAnsi="Cambria Math"/>
            </w:rPr>
            <w:lastRenderedPageBreak/>
            <m:t>w</m:t>
          </m:r>
          <m:d>
            <m:dPr>
              <m:ctrlPr>
                <w:rPr>
                  <w:rFonts w:ascii="Cambria Math" w:hAnsi="Cambria Math"/>
                  <w:i/>
                </w:rPr>
              </m:ctrlPr>
            </m:dPr>
            <m:e>
              <m:r>
                <w:rPr>
                  <w:rFonts w:ascii="Cambria Math" w:hAnsi="Cambria Math"/>
                </w:rPr>
                <m:t>n</m:t>
              </m:r>
            </m:e>
          </m:d>
          <m:r>
            <w:rPr>
              <w:rFonts w:ascii="Cambria Math" w:hAnsi="Cambria Math"/>
            </w:rPr>
            <m:t>-wartość n-tej próbki rezultatu</m:t>
          </m:r>
        </m:oMath>
      </m:oMathPara>
    </w:p>
    <w:p w14:paraId="5E74DA14" w14:textId="30AB8915" w:rsidR="00E475B8" w:rsidRPr="00E475B8" w:rsidRDefault="00E475B8" w:rsidP="00145C63">
      <w:pPr>
        <w:rPr>
          <w:rFonts w:eastAsiaTheme="minorEastAsia"/>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-wartość n-tej próbki ścieżki ściszanej</m:t>
          </m:r>
        </m:oMath>
      </m:oMathPara>
    </w:p>
    <w:p w14:paraId="38413C7C" w14:textId="79169666" w:rsidR="00E475B8" w:rsidRPr="00E475B8" w:rsidRDefault="00E475B8" w:rsidP="00E475B8">
      <w:pPr>
        <w:rPr>
          <w:rFonts w:eastAsiaTheme="minorEastAsia"/>
        </w:rPr>
      </w:pPr>
      <m:oMathPara>
        <m:oMathParaPr>
          <m:jc m:val="left"/>
        </m:oMathParaP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-wartość n-tej próbki ścieżki zgłośnianej</m:t>
          </m:r>
        </m:oMath>
      </m:oMathPara>
    </w:p>
    <w:p w14:paraId="43089D71" w14:textId="5A9FDAAD" w:rsidR="00E475B8" w:rsidRPr="00E475B8" w:rsidRDefault="00E475B8" w:rsidP="00E475B8">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-obliczony współczynnik f dla n-tej próbki</m:t>
          </m:r>
        </m:oMath>
      </m:oMathPara>
    </w:p>
    <w:p w14:paraId="065E3779" w14:textId="2AF81F08" w:rsidR="00E475B8" w:rsidRPr="00E475B8" w:rsidRDefault="00E475B8" w:rsidP="00145C63"/>
    <w:p w14:paraId="56FE8904" w14:textId="4E7C5506" w:rsidR="009346D5" w:rsidRDefault="009346D5" w:rsidP="00145C63">
      <w:r>
        <w:t xml:space="preserve">Sposób wyliczenia współczynników jest jedyną różnicą pomiędzy metodami cross-fadingu. Z tego powodu poniżej przedstawiony </w:t>
      </w:r>
      <w:r w:rsidR="00BD114B" w:rsidRPr="00BD114B">
        <w:rPr>
          <w:i/>
        </w:rPr>
        <w:fldChar w:fldCharType="begin"/>
      </w:r>
      <w:r w:rsidR="00BD114B" w:rsidRPr="00BD114B">
        <w:rPr>
          <w:i/>
        </w:rPr>
        <w:instrText xml:space="preserve"> REF _Ref436779737 \h  \* MERGEFORMAT </w:instrText>
      </w:r>
      <w:r w:rsidR="00BD114B" w:rsidRPr="00BD114B">
        <w:rPr>
          <w:i/>
        </w:rPr>
      </w:r>
      <w:r w:rsidR="00BD114B" w:rsidRPr="00BD114B">
        <w:rPr>
          <w:i/>
        </w:rPr>
        <w:fldChar w:fldCharType="separate"/>
      </w:r>
      <w:r w:rsidR="003234CD" w:rsidRPr="003234CD">
        <w:rPr>
          <w:i/>
        </w:rPr>
        <w:t xml:space="preserve">Listing </w:t>
      </w:r>
      <w:r w:rsidR="003234CD" w:rsidRPr="003234CD">
        <w:rPr>
          <w:i/>
          <w:noProof/>
        </w:rPr>
        <w:t>6</w:t>
      </w:r>
      <w:r w:rsidR="00BD114B" w:rsidRPr="00BD114B">
        <w:rPr>
          <w:i/>
        </w:rPr>
        <w:fldChar w:fldCharType="end"/>
      </w:r>
      <w:r w:rsidR="00BD114B">
        <w:t xml:space="preserve"> </w:t>
      </w:r>
      <w:r>
        <w:t>przedstawia kod źródłowy wspólny dla obu metod.</w:t>
      </w:r>
    </w:p>
    <w:tbl>
      <w:tblPr>
        <w:tblStyle w:val="Tabela-Siatka"/>
        <w:tblW w:w="0" w:type="auto"/>
        <w:tblLook w:val="04A0" w:firstRow="1" w:lastRow="0" w:firstColumn="1" w:lastColumn="0" w:noHBand="0" w:noVBand="1"/>
      </w:tblPr>
      <w:tblGrid>
        <w:gridCol w:w="9062"/>
      </w:tblGrid>
      <w:tr w:rsidR="009346D5" w:rsidRPr="00763187" w14:paraId="7C06138B" w14:textId="77777777" w:rsidTr="009346D5">
        <w:tc>
          <w:tcPr>
            <w:tcW w:w="9062" w:type="dxa"/>
          </w:tcPr>
          <w:p w14:paraId="4E166BD0" w14:textId="7CF67A14" w:rsidR="00BD114B" w:rsidRPr="009E75D3" w:rsidRDefault="00BD114B" w:rsidP="005A4B27">
            <w:pPr>
              <w:pStyle w:val="Kod"/>
              <w:rPr>
                <w:color w:val="000000"/>
                <w:lang w:val="pl-PL"/>
              </w:rPr>
            </w:pPr>
            <w:r w:rsidRPr="009E75D3">
              <w:rPr>
                <w:lang w:val="pl-PL"/>
              </w:rPr>
              <w:t>/**</w:t>
            </w:r>
            <w:r w:rsidRPr="009E75D3">
              <w:rPr>
                <w:lang w:val="pl-PL"/>
              </w:rPr>
              <w:br/>
              <w:t xml:space="preserve"> * </w:t>
            </w:r>
            <w:r w:rsidRPr="009E75D3">
              <w:rPr>
                <w:b/>
                <w:bCs/>
                <w:lang w:val="pl-PL"/>
              </w:rPr>
              <w:t xml:space="preserve">@param </w:t>
            </w:r>
            <w:r w:rsidRPr="009E75D3">
              <w:rPr>
                <w:b/>
                <w:bCs/>
                <w:color w:val="3D3D3D"/>
                <w:lang w:val="pl-PL"/>
              </w:rPr>
              <w:t xml:space="preserve">partA   </w:t>
            </w:r>
            <w:r w:rsidRPr="009E75D3">
              <w:rPr>
                <w:lang w:val="pl-PL"/>
              </w:rPr>
              <w:t>ścieżka ściszana</w:t>
            </w:r>
            <w:r w:rsidRPr="009E75D3">
              <w:rPr>
                <w:lang w:val="pl-PL"/>
              </w:rPr>
              <w:br/>
              <w:t xml:space="preserve"> * </w:t>
            </w:r>
            <w:r w:rsidRPr="009E75D3">
              <w:rPr>
                <w:b/>
                <w:bCs/>
                <w:lang w:val="pl-PL"/>
              </w:rPr>
              <w:t xml:space="preserve">@param </w:t>
            </w:r>
            <w:r w:rsidRPr="009E75D3">
              <w:rPr>
                <w:b/>
                <w:bCs/>
                <w:color w:val="3D3D3D"/>
                <w:lang w:val="pl-PL"/>
              </w:rPr>
              <w:t xml:space="preserve">partB </w:t>
            </w:r>
            <w:r w:rsidRPr="009E75D3">
              <w:rPr>
                <w:lang w:val="pl-PL"/>
              </w:rPr>
              <w:t>- ścieżka zgłośniona</w:t>
            </w:r>
            <w:r w:rsidRPr="009E75D3">
              <w:rPr>
                <w:lang w:val="pl-PL"/>
              </w:rPr>
              <w:br/>
              <w:t xml:space="preserve"> */</w:t>
            </w:r>
          </w:p>
          <w:p w14:paraId="7F4E5B00" w14:textId="681F52F1" w:rsidR="009346D5" w:rsidRPr="00BD114B" w:rsidRDefault="00BD114B" w:rsidP="005A4B27">
            <w:pPr>
              <w:pStyle w:val="Kod"/>
            </w:pPr>
            <w:r w:rsidRPr="005A4B27">
              <w:rPr>
                <w:b/>
                <w:bCs/>
                <w:color w:val="000080"/>
              </w:rPr>
              <w:t>private float</w:t>
            </w:r>
            <w:r w:rsidRPr="005A4B27">
              <w:t>[] crossfade(</w:t>
            </w:r>
            <w:r w:rsidRPr="005A4B27">
              <w:rPr>
                <w:b/>
                <w:bCs/>
                <w:color w:val="000080"/>
              </w:rPr>
              <w:t>float</w:t>
            </w:r>
            <w:r w:rsidRPr="005A4B27">
              <w:t>[] partA</w:t>
            </w:r>
            <w:r w:rsidRPr="005A4B27">
              <w:rPr>
                <w:color w:val="CC7832"/>
              </w:rPr>
              <w:t xml:space="preserve">, </w:t>
            </w:r>
            <w:r w:rsidRPr="005A4B27">
              <w:rPr>
                <w:b/>
                <w:bCs/>
                <w:color w:val="000080"/>
              </w:rPr>
              <w:t>float</w:t>
            </w:r>
            <w:r w:rsidRPr="005A4B27">
              <w:t>[] partB) {</w:t>
            </w:r>
            <w:r w:rsidRPr="005A4B27">
              <w:br/>
              <w:t xml:space="preserve">    </w:t>
            </w:r>
            <w:r w:rsidRPr="005A4B27">
              <w:rPr>
                <w:b/>
                <w:bCs/>
                <w:color w:val="000080"/>
              </w:rPr>
              <w:t>float</w:t>
            </w:r>
            <w:r w:rsidRPr="005A4B27">
              <w:t xml:space="preserve">[] result = </w:t>
            </w:r>
            <w:r w:rsidRPr="005A4B27">
              <w:rPr>
                <w:b/>
                <w:bCs/>
                <w:color w:val="000080"/>
              </w:rPr>
              <w:t>null</w:t>
            </w:r>
            <w:r w:rsidRPr="005A4B27">
              <w:rPr>
                <w:color w:val="CC7832"/>
              </w:rPr>
              <w:t>;</w:t>
            </w:r>
            <w:r w:rsidRPr="005A4B27">
              <w:rPr>
                <w:color w:val="CC7832"/>
              </w:rPr>
              <w:br/>
              <w:t xml:space="preserve">    </w:t>
            </w:r>
            <w:r w:rsidRPr="005A4B27">
              <w:rPr>
                <w:b/>
                <w:bCs/>
                <w:color w:val="000080"/>
              </w:rPr>
              <w:t xml:space="preserve">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w:t>
            </w:r>
            <w:r w:rsidRPr="005A4B27">
              <w:rPr>
                <w:b/>
                <w:bCs/>
                <w:color w:val="000080"/>
              </w:rPr>
              <w:t xml:space="preserve">if </w:t>
            </w:r>
            <w:r w:rsidRPr="005A4B27">
              <w:t>(partA.</w:t>
            </w:r>
            <w:r w:rsidRPr="005A4B27">
              <w:rPr>
                <w:b/>
                <w:bCs/>
                <w:color w:val="660E7A"/>
              </w:rPr>
              <w:t xml:space="preserve">length </w:t>
            </w:r>
            <w:r w:rsidRPr="005A4B27">
              <w:t>== partB.</w:t>
            </w:r>
            <w:r w:rsidRPr="005A4B27">
              <w:rPr>
                <w:b/>
                <w:bCs/>
                <w:color w:val="660E7A"/>
              </w:rPr>
              <w:t xml:space="preserve">length </w:t>
            </w:r>
            <w:r w:rsidRPr="005A4B27">
              <w:t>&amp;&amp; partA.</w:t>
            </w:r>
            <w:r w:rsidRPr="005A4B27">
              <w:rPr>
                <w:b/>
                <w:bCs/>
                <w:color w:val="660E7A"/>
              </w:rPr>
              <w:t xml:space="preserve">length </w:t>
            </w:r>
            <w:r w:rsidRPr="005A4B27">
              <w:t xml:space="preserve">&gt; </w:t>
            </w:r>
            <w:r w:rsidRPr="005A4B27">
              <w:rPr>
                <w:color w:val="0000FF"/>
              </w:rPr>
              <w:t>0</w:t>
            </w:r>
            <w:r w:rsidRPr="005A4B27">
              <w:t>) {</w:t>
            </w:r>
            <w:r w:rsidRPr="005A4B27">
              <w:br/>
              <w:t xml:space="preserve">            result = </w:t>
            </w:r>
            <w:r w:rsidRPr="005A4B27">
              <w:rPr>
                <w:b/>
                <w:bCs/>
                <w:color w:val="000080"/>
              </w:rPr>
              <w:t>new float</w:t>
            </w:r>
            <w:r w:rsidRPr="005A4B27">
              <w:t>[partA.</w:t>
            </w:r>
            <w:r w:rsidRPr="005A4B27">
              <w:rPr>
                <w:b/>
                <w:bCs/>
                <w:color w:val="660E7A"/>
              </w:rPr>
              <w:t>length</w:t>
            </w:r>
            <w:r w:rsidRPr="005A4B27">
              <w:t>]</w:t>
            </w:r>
            <w:r w:rsidRPr="005A4B27">
              <w:rPr>
                <w:color w:val="CC7832"/>
              </w:rPr>
              <w:t>;</w:t>
            </w:r>
            <w:r w:rsidRPr="005A4B27">
              <w:rPr>
                <w:color w:val="CC7832"/>
              </w:rPr>
              <w:br/>
              <w:t xml:space="preserve">            </w:t>
            </w:r>
            <w:r w:rsidRPr="005A4B27">
              <w:rPr>
                <w:b/>
                <w:bCs/>
                <w:color w:val="000080"/>
              </w:rPr>
              <w:t xml:space="preserve">for </w:t>
            </w:r>
            <w:r w:rsidRPr="005A4B27">
              <w:t>(</w:t>
            </w:r>
            <w:r w:rsidRPr="005A4B27">
              <w:rPr>
                <w:b/>
                <w:bCs/>
                <w:color w:val="000080"/>
              </w:rPr>
              <w:t xml:space="preserve">int </w:t>
            </w:r>
            <w:r w:rsidRPr="005A4B27">
              <w:t xml:space="preserve">i = </w:t>
            </w:r>
            <w:r w:rsidRPr="005A4B27">
              <w:rPr>
                <w:color w:val="0000FF"/>
              </w:rPr>
              <w:t>0</w:t>
            </w:r>
            <w:r w:rsidRPr="005A4B27">
              <w:rPr>
                <w:color w:val="CC7832"/>
              </w:rPr>
              <w:t xml:space="preserve">; </w:t>
            </w:r>
            <w:r w:rsidRPr="005A4B27">
              <w:t>i &lt; result.</w:t>
            </w:r>
            <w:r w:rsidRPr="005A4B27">
              <w:rPr>
                <w:b/>
                <w:bCs/>
                <w:color w:val="660E7A"/>
              </w:rPr>
              <w:t>length</w:t>
            </w:r>
            <w:r w:rsidRPr="005A4B27">
              <w:rPr>
                <w:color w:val="CC7832"/>
              </w:rPr>
              <w:t xml:space="preserve">; </w:t>
            </w:r>
            <w:r w:rsidRPr="005A4B27">
              <w:t>++i) {</w:t>
            </w:r>
            <w:r w:rsidRPr="005A4B27">
              <w:br/>
              <w:t xml:space="preserve">                </w:t>
            </w:r>
            <w:r w:rsidRPr="005A4B27">
              <w:rPr>
                <w:b/>
                <w:bCs/>
                <w:color w:val="000080"/>
              </w:rPr>
              <w:t>float</w:t>
            </w:r>
            <w:r w:rsidRPr="005A4B27">
              <w:t xml:space="preserve"> factor = getCrossFadeFactor(i, result.</w:t>
            </w:r>
            <w:r w:rsidRPr="005A4B27">
              <w:rPr>
                <w:b/>
                <w:bCs/>
                <w:color w:val="660E7A"/>
              </w:rPr>
              <w:t>length</w:t>
            </w:r>
            <w:r w:rsidRPr="005A4B27">
              <w:t>)</w:t>
            </w:r>
            <w:r w:rsidRPr="005A4B27">
              <w:rPr>
                <w:color w:val="CC7832"/>
              </w:rPr>
              <w:t>;</w:t>
            </w:r>
            <w:r w:rsidRPr="005A4B27">
              <w:br/>
              <w:t xml:space="preserve">                result[i] = (</w:t>
            </w:r>
            <w:r w:rsidRPr="005A4B27">
              <w:rPr>
                <w:color w:val="0000FF"/>
              </w:rPr>
              <w:t xml:space="preserve">1 </w:t>
            </w:r>
            <w:r w:rsidRPr="005A4B27">
              <w:t>- factor) * partA[i] + factor * partB[i]</w:t>
            </w:r>
            <w:r w:rsidRPr="005A4B27">
              <w:rPr>
                <w:color w:val="CC7832"/>
              </w:rPr>
              <w:t>;</w:t>
            </w:r>
            <w:r w:rsidRPr="005A4B27">
              <w:rPr>
                <w:color w:val="CC7832"/>
              </w:rPr>
              <w:br/>
              <w:t xml:space="preserve">            </w:t>
            </w:r>
            <w:r w:rsidRPr="005A4B27">
              <w:t>}</w:t>
            </w:r>
            <w:r w:rsidRPr="005A4B27">
              <w:br/>
              <w:t xml:space="preserve">        }</w:t>
            </w:r>
            <w:r w:rsidRPr="005A4B27">
              <w:br/>
              <w:t xml:space="preserve">    }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partB.clone()</w:t>
            </w:r>
            <w:r w:rsidRPr="005A4B27">
              <w:rPr>
                <w:color w:val="CC7832"/>
              </w:rPr>
              <w:t>;</w:t>
            </w:r>
            <w:r w:rsidRPr="005A4B27">
              <w:rPr>
                <w:color w:val="CC7832"/>
              </w:rPr>
              <w:br/>
              <w:t xml:space="preserve">    </w:t>
            </w:r>
            <w:r w:rsidRPr="005A4B27">
              <w:t xml:space="preserve">}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partA.clone()</w:t>
            </w:r>
            <w:r w:rsidRPr="005A4B27">
              <w:rPr>
                <w:color w:val="CC7832"/>
              </w:rPr>
              <w:t>;</w:t>
            </w:r>
            <w:r w:rsidRPr="005A4B27">
              <w:rPr>
                <w:color w:val="CC7832"/>
              </w:rPr>
              <w:br/>
              <w:t xml:space="preserve">    </w:t>
            </w:r>
            <w:r w:rsidRPr="005A4B27">
              <w:t>}</w:t>
            </w:r>
            <w:r w:rsidRPr="005A4B27">
              <w:br/>
              <w:t xml:space="preserve">    </w:t>
            </w:r>
            <w:r w:rsidRPr="005A4B27">
              <w:rPr>
                <w:b/>
                <w:bCs/>
                <w:color w:val="000080"/>
              </w:rPr>
              <w:t xml:space="preserve">return </w:t>
            </w:r>
            <w:r w:rsidRPr="005A4B27">
              <w:t>result</w:t>
            </w:r>
            <w:r w:rsidRPr="005A4B27">
              <w:rPr>
                <w:color w:val="CC7832"/>
              </w:rPr>
              <w:t>;</w:t>
            </w:r>
            <w:r w:rsidRPr="005A4B27">
              <w:rPr>
                <w:color w:val="CC7832"/>
              </w:rPr>
              <w:br/>
            </w:r>
            <w:r w:rsidRPr="005A4B27">
              <w:t>}</w:t>
            </w:r>
          </w:p>
        </w:tc>
      </w:tr>
    </w:tbl>
    <w:p w14:paraId="572E68D6" w14:textId="0109EB67" w:rsidR="009346D5" w:rsidRDefault="009346D5" w:rsidP="009346D5">
      <w:pPr>
        <w:pStyle w:val="Legenda"/>
        <w:rPr>
          <w:lang w:val="en-US"/>
        </w:rPr>
      </w:pPr>
      <w:bookmarkStart w:id="88" w:name="_Ref436779737"/>
      <w:bookmarkStart w:id="89" w:name="_Toc437969411"/>
      <w:r w:rsidRPr="009346D5">
        <w:rPr>
          <w:lang w:val="en-US"/>
        </w:rPr>
        <w:t xml:space="preserve">Listing </w:t>
      </w:r>
      <w:r>
        <w:fldChar w:fldCharType="begin"/>
      </w:r>
      <w:r w:rsidRPr="009346D5">
        <w:rPr>
          <w:lang w:val="en-US"/>
        </w:rPr>
        <w:instrText xml:space="preserve"> SEQ Listing \* ARABIC </w:instrText>
      </w:r>
      <w:r>
        <w:fldChar w:fldCharType="separate"/>
      </w:r>
      <w:r w:rsidR="003234CD">
        <w:rPr>
          <w:noProof/>
          <w:lang w:val="en-US"/>
        </w:rPr>
        <w:t>6</w:t>
      </w:r>
      <w:r>
        <w:fldChar w:fldCharType="end"/>
      </w:r>
      <w:bookmarkEnd w:id="88"/>
      <w:r w:rsidRPr="009346D5">
        <w:rPr>
          <w:lang w:val="en-US"/>
        </w:rPr>
        <w:t xml:space="preserve"> Implementacja mechanizm</w:t>
      </w:r>
      <w:r>
        <w:rPr>
          <w:lang w:val="en-US"/>
        </w:rPr>
        <w:t>u</w:t>
      </w:r>
      <w:r w:rsidRPr="009346D5">
        <w:rPr>
          <w:lang w:val="en-US"/>
        </w:rPr>
        <w:t xml:space="preserve"> cross-fadingu</w:t>
      </w:r>
      <w:bookmarkEnd w:id="89"/>
    </w:p>
    <w:p w14:paraId="33DC898F" w14:textId="77777777" w:rsidR="00BD114B" w:rsidRPr="00BD114B" w:rsidRDefault="00BD114B" w:rsidP="00BD114B">
      <w:pPr>
        <w:rPr>
          <w:lang w:val="en-US"/>
        </w:rPr>
      </w:pPr>
    </w:p>
    <w:p w14:paraId="4F0DF7C8" w14:textId="3A91BEA0" w:rsidR="00FB34F2" w:rsidRDefault="00437F95" w:rsidP="00145C63">
      <w:pPr>
        <w:pStyle w:val="Nagwek3"/>
      </w:pPr>
      <w:bookmarkStart w:id="90" w:name="_Toc437969368"/>
      <w:r>
        <w:t>Cross-fading l</w:t>
      </w:r>
      <w:r w:rsidR="00BE0C27">
        <w:t>iniowy</w:t>
      </w:r>
      <w:bookmarkEnd w:id="90"/>
    </w:p>
    <w:p w14:paraId="4448FEAF" w14:textId="0741C8B1" w:rsidR="003D170B" w:rsidRDefault="003D170B" w:rsidP="00145C63">
      <w:r>
        <w:t>Liniowy przebieg cross-fadingu można</w:t>
      </w:r>
      <w:r w:rsidR="00E4538E">
        <w:t xml:space="preserve"> wydaje się być</w:t>
      </w:r>
      <w:r>
        <w:t xml:space="preserve"> najprostszym i najbardziej prymitywnym. Można jednak uznać, że jest najodpowiedniejszym wariantem w przypadku użycia przy okienkowaniu sygnału okna </w:t>
      </w:r>
      <w:r w:rsidRPr="003D170B">
        <w:t>Bartletta</w:t>
      </w:r>
      <w:r>
        <w:t xml:space="preserve"> lub okna trójkątnego. Jest tak dzięki łudząco podobnym przebiegu wartości.</w:t>
      </w:r>
    </w:p>
    <w:p w14:paraId="0167E8B5" w14:textId="5022BC9E" w:rsidR="009346D5" w:rsidRDefault="009346D5" w:rsidP="00145C63">
      <w:r>
        <w:t xml:space="preserve">Wyliczenie </w:t>
      </w:r>
      <w:r w:rsidR="00BD114B">
        <w:t>wartości współczynnik</w:t>
      </w:r>
      <w:r w:rsidR="00782981">
        <w:t xml:space="preserve">a </w:t>
      </w:r>
      <w:r w:rsidR="00782981">
        <w:rPr>
          <w:i/>
        </w:rPr>
        <w:t>f</w:t>
      </w:r>
      <w:r w:rsidR="00BD114B">
        <w:t xml:space="preserve"> opiera się na </w:t>
      </w:r>
      <w:r w:rsidR="00211402">
        <w:t>wzorze (6.4)</w:t>
      </w:r>
      <w:r w:rsidR="00E475B8">
        <w:t>.</w:t>
      </w:r>
    </w:p>
    <w:p w14:paraId="628DF7F7" w14:textId="276C07A5" w:rsidR="00E475B8"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N</m:t>
            </m:r>
          </m:den>
        </m:f>
      </m:oMath>
      <w:r>
        <w:rPr>
          <w:rFonts w:eastAsiaTheme="minorEastAsia"/>
        </w:rPr>
        <w:tab/>
        <w:t>(6.</w:t>
      </w:r>
      <w:r w:rsidR="00B06E36">
        <w:rPr>
          <w:rFonts w:eastAsiaTheme="minorEastAsia"/>
        </w:rPr>
        <w:t>4</w:t>
      </w:r>
      <w:r>
        <w:rPr>
          <w:rFonts w:eastAsiaTheme="minorEastAsia"/>
        </w:rPr>
        <w:t>)</w:t>
      </w:r>
    </w:p>
    <w:p w14:paraId="0EEC6109" w14:textId="659A76D2" w:rsidR="00E475B8" w:rsidRPr="00E475B8" w:rsidRDefault="00E475B8" w:rsidP="00E475B8">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49ABAABB" w14:textId="68CF4518" w:rsidR="00E475B8" w:rsidRPr="00E475B8" w:rsidRDefault="00E475B8" w:rsidP="008B0AAA">
      <w:pPr>
        <w:rPr>
          <w:rFonts w:eastAsiaTheme="minorEastAsia"/>
        </w:rPr>
      </w:pPr>
      <m:oMathPara>
        <m:oMathParaPr>
          <m:jc m:val="left"/>
        </m:oMathParaPr>
        <m:oMath>
          <m:r>
            <w:rPr>
              <w:rFonts w:ascii="Cambria Math" w:hAnsi="Cambria Math"/>
            </w:rPr>
            <m:t>n-numer rozpatrywanej próbki</m:t>
          </m:r>
        </m:oMath>
      </m:oMathPara>
    </w:p>
    <w:p w14:paraId="7F3C4420" w14:textId="461AE89A" w:rsidR="00E475B8" w:rsidRPr="00E475B8" w:rsidRDefault="00E475B8" w:rsidP="00E475B8">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16C01D52" w14:textId="10B3E1AE" w:rsidR="00A57868" w:rsidRDefault="005A4B27" w:rsidP="00145C63">
      <w:r w:rsidRPr="005A4B27">
        <w:rPr>
          <w:i/>
        </w:rPr>
        <w:fldChar w:fldCharType="begin"/>
      </w:r>
      <w:r w:rsidRPr="005A4B27">
        <w:rPr>
          <w:i/>
        </w:rPr>
        <w:instrText xml:space="preserve"> REF _Ref436780991 \h </w:instrText>
      </w:r>
      <w:r>
        <w:rPr>
          <w:i/>
        </w:rPr>
        <w:instrText xml:space="preserve"> \* MERGEFORMAT </w:instrText>
      </w:r>
      <w:r w:rsidRPr="005A4B27">
        <w:rPr>
          <w:i/>
        </w:rPr>
      </w:r>
      <w:r w:rsidRPr="005A4B27">
        <w:rPr>
          <w:i/>
        </w:rPr>
        <w:fldChar w:fldCharType="separate"/>
      </w:r>
      <w:r w:rsidR="003234CD" w:rsidRPr="003234CD">
        <w:rPr>
          <w:i/>
        </w:rPr>
        <w:t xml:space="preserve">Listing </w:t>
      </w:r>
      <w:r w:rsidR="003234CD" w:rsidRPr="003234CD">
        <w:rPr>
          <w:i/>
          <w:noProof/>
        </w:rPr>
        <w:t>7</w:t>
      </w:r>
      <w:r w:rsidRPr="005A4B27">
        <w:rPr>
          <w:i/>
        </w:rPr>
        <w:fldChar w:fldCharType="end"/>
      </w:r>
      <w:r>
        <w:t xml:space="preserve"> przedstawia sposób zaimplementowania funkcji </w:t>
      </w:r>
      <w:r w:rsidRPr="005A4B27">
        <w:rPr>
          <w:rStyle w:val="KodZnak"/>
          <w:lang w:val="pl-PL"/>
        </w:rPr>
        <w:t>getCrossFadeFactor</w:t>
      </w:r>
      <w:r>
        <w:t xml:space="preserve"> dla tej metody.</w:t>
      </w:r>
    </w:p>
    <w:tbl>
      <w:tblPr>
        <w:tblStyle w:val="Tabela-Siatka"/>
        <w:tblW w:w="0" w:type="auto"/>
        <w:tblLook w:val="04A0" w:firstRow="1" w:lastRow="0" w:firstColumn="1" w:lastColumn="0" w:noHBand="0" w:noVBand="1"/>
      </w:tblPr>
      <w:tblGrid>
        <w:gridCol w:w="9062"/>
      </w:tblGrid>
      <w:tr w:rsidR="005A4B27" w:rsidRPr="00763187" w14:paraId="3B31E7A1" w14:textId="77777777" w:rsidTr="005A4B27">
        <w:tc>
          <w:tcPr>
            <w:tcW w:w="9062" w:type="dxa"/>
          </w:tcPr>
          <w:p w14:paraId="2605A106" w14:textId="77777777" w:rsidR="00D819A5" w:rsidRDefault="005A4B27" w:rsidP="00D819A5">
            <w:pPr>
              <w:pStyle w:val="Kod"/>
            </w:pPr>
            <w:r w:rsidRPr="005A4B27">
              <w:rPr>
                <w:b/>
                <w:bCs/>
                <w:color w:val="000080"/>
              </w:rPr>
              <w:lastRenderedPageBreak/>
              <w:t xml:space="preserve">private float </w:t>
            </w:r>
            <w:r w:rsidRPr="005A4B27">
              <w:t>getCrossFadeFactor(</w:t>
            </w:r>
            <w:r w:rsidRPr="005A4B27">
              <w:rPr>
                <w:b/>
                <w:bCs/>
                <w:color w:val="000080"/>
              </w:rPr>
              <w:t xml:space="preserve">int </w:t>
            </w:r>
            <w:r w:rsidRPr="005A4B27">
              <w:t>n</w:t>
            </w:r>
            <w:r w:rsidRPr="005A4B27">
              <w:rPr>
                <w:color w:val="CC7832"/>
              </w:rPr>
              <w:t xml:space="preserve">, </w:t>
            </w:r>
            <w:r w:rsidRPr="005A4B27">
              <w:rPr>
                <w:b/>
                <w:bCs/>
                <w:color w:val="000080"/>
              </w:rPr>
              <w:t xml:space="preserve">int </w:t>
            </w:r>
            <w:r w:rsidRPr="005A4B27">
              <w:t>N)</w:t>
            </w:r>
            <w:r w:rsidRPr="005A4B27">
              <w:br/>
              <w:t>{</w:t>
            </w:r>
          </w:p>
          <w:p w14:paraId="491B6657" w14:textId="5B0C7FD0" w:rsidR="005A4B27" w:rsidRPr="00D819A5" w:rsidRDefault="00D819A5" w:rsidP="00D819A5">
            <w:pPr>
              <w:pStyle w:val="Kod"/>
              <w:rPr>
                <w:color w:val="000000"/>
              </w:rPr>
            </w:pPr>
            <w:r w:rsidRPr="00D819A5">
              <w:t xml:space="preserve">    </w:t>
            </w:r>
            <w:r w:rsidRPr="00D819A5">
              <w:rPr>
                <w:b/>
                <w:bCs/>
                <w:color w:val="000080"/>
              </w:rPr>
              <w:t xml:space="preserve">if </w:t>
            </w:r>
            <w:r w:rsidRPr="00D819A5">
              <w:rPr>
                <w:color w:val="000000"/>
              </w:rPr>
              <w:t>(N==</w:t>
            </w:r>
            <w:r w:rsidRPr="00D819A5">
              <w:rPr>
                <w:color w:val="0000FF"/>
              </w:rPr>
              <w:t>0</w:t>
            </w:r>
            <w:r w:rsidRPr="00D819A5">
              <w:rPr>
                <w:color w:val="000000"/>
              </w:rPr>
              <w:t>)</w:t>
            </w:r>
            <w:r w:rsidRPr="00D819A5">
              <w:rPr>
                <w:color w:val="000000"/>
              </w:rPr>
              <w:br/>
              <w:t xml:space="preserve">    </w:t>
            </w:r>
            <w:r w:rsidRPr="00D819A5">
              <w:t xml:space="preserve">    </w:t>
            </w:r>
            <w:r w:rsidRPr="00D819A5">
              <w:rPr>
                <w:b/>
                <w:bCs/>
                <w:color w:val="000080"/>
              </w:rPr>
              <w:t xml:space="preserve">return </w:t>
            </w:r>
            <w:r w:rsidRPr="00D819A5">
              <w:rPr>
                <w:color w:val="0000FF"/>
              </w:rPr>
              <w:t>0f</w:t>
            </w:r>
            <w:r w:rsidRPr="00D819A5">
              <w:rPr>
                <w:color w:val="CC7832"/>
              </w:rPr>
              <w:t>;</w:t>
            </w:r>
            <w:r w:rsidR="005A4B27" w:rsidRPr="00D819A5">
              <w:br/>
              <w:t xml:space="preserve">    </w:t>
            </w:r>
            <w:r w:rsidR="005A4B27" w:rsidRPr="00D819A5">
              <w:rPr>
                <w:b/>
                <w:bCs/>
                <w:color w:val="000080"/>
              </w:rPr>
              <w:t xml:space="preserve">return </w:t>
            </w:r>
            <w:r w:rsidR="005A4B27" w:rsidRPr="00D819A5">
              <w:t>(</w:t>
            </w:r>
            <w:r w:rsidR="005A4B27" w:rsidRPr="00D819A5">
              <w:rPr>
                <w:b/>
                <w:bCs/>
                <w:color w:val="000080"/>
              </w:rPr>
              <w:t>float</w:t>
            </w:r>
            <w:r w:rsidR="005A4B27" w:rsidRPr="00D819A5">
              <w:t>) n/N</w:t>
            </w:r>
            <w:r w:rsidR="005A4B27" w:rsidRPr="00D819A5">
              <w:rPr>
                <w:color w:val="CC7832"/>
              </w:rPr>
              <w:t>;</w:t>
            </w:r>
            <w:r w:rsidR="005A4B27" w:rsidRPr="00D819A5">
              <w:rPr>
                <w:color w:val="CC7832"/>
              </w:rPr>
              <w:br/>
            </w:r>
            <w:r w:rsidR="005A4B27" w:rsidRPr="00D819A5">
              <w:t>}</w:t>
            </w:r>
          </w:p>
        </w:tc>
      </w:tr>
    </w:tbl>
    <w:p w14:paraId="617B961E" w14:textId="606484D5" w:rsidR="005A4B27" w:rsidRDefault="005A4B27" w:rsidP="005A4B27">
      <w:pPr>
        <w:pStyle w:val="Legenda"/>
        <w:rPr>
          <w:lang w:val="en-US"/>
        </w:rPr>
      </w:pPr>
      <w:bookmarkStart w:id="91" w:name="_Ref436780991"/>
      <w:bookmarkStart w:id="92" w:name="_Toc437969412"/>
      <w:r w:rsidRPr="005A4B27">
        <w:rPr>
          <w:lang w:val="en-US"/>
        </w:rPr>
        <w:t xml:space="preserve">Listing </w:t>
      </w:r>
      <w:r>
        <w:fldChar w:fldCharType="begin"/>
      </w:r>
      <w:r w:rsidRPr="005A4B27">
        <w:rPr>
          <w:lang w:val="en-US"/>
        </w:rPr>
        <w:instrText xml:space="preserve"> SEQ Listing \* ARABIC </w:instrText>
      </w:r>
      <w:r>
        <w:fldChar w:fldCharType="separate"/>
      </w:r>
      <w:r w:rsidR="003234CD">
        <w:rPr>
          <w:noProof/>
          <w:lang w:val="en-US"/>
        </w:rPr>
        <w:t>7</w:t>
      </w:r>
      <w:r>
        <w:fldChar w:fldCharType="end"/>
      </w:r>
      <w:bookmarkEnd w:id="91"/>
      <w:r w:rsidRPr="005A4B27">
        <w:rPr>
          <w:lang w:val="en-US"/>
        </w:rPr>
        <w:t xml:space="preserve"> </w:t>
      </w:r>
      <w:r w:rsidRPr="00D819A5">
        <w:rPr>
          <w:lang w:val="en-US"/>
        </w:rPr>
        <w:t>Implementacja</w:t>
      </w:r>
      <w:r>
        <w:rPr>
          <w:lang w:val="en-US"/>
        </w:rPr>
        <w:t xml:space="preserve"> </w:t>
      </w:r>
      <w:r w:rsidRPr="005A4B27">
        <w:rPr>
          <w:lang w:val="en-US"/>
        </w:rPr>
        <w:t>getCrossFadeFactor dla liniowego cross-fadingu</w:t>
      </w:r>
      <w:bookmarkEnd w:id="92"/>
    </w:p>
    <w:p w14:paraId="1FF4E711" w14:textId="0E2077EA" w:rsidR="00B9687A" w:rsidRPr="00AB3EC9" w:rsidRDefault="00AB3EC9" w:rsidP="005A4B27">
      <w:r w:rsidRPr="00F41193">
        <w:t>Poniżej przedstawiony</w:t>
      </w:r>
      <w:r>
        <w:rPr>
          <w:color w:val="FF0000"/>
        </w:rPr>
        <w:t xml:space="preserve"> </w:t>
      </w:r>
      <w:r w:rsidR="00F41193">
        <w:rPr>
          <w:color w:val="FF0000"/>
        </w:rPr>
        <w:fldChar w:fldCharType="begin"/>
      </w:r>
      <w:r w:rsidR="00F41193">
        <w:rPr>
          <w:color w:val="FF0000"/>
        </w:rPr>
        <w:instrText xml:space="preserve"> REF _Ref437822361 \h </w:instrText>
      </w:r>
      <w:r w:rsidR="00F41193">
        <w:rPr>
          <w:color w:val="FF0000"/>
        </w:rPr>
      </w:r>
      <w:r w:rsidR="00F41193">
        <w:rPr>
          <w:color w:val="FF0000"/>
        </w:rPr>
        <w:fldChar w:fldCharType="separate"/>
      </w:r>
      <w:r w:rsidR="003234CD">
        <w:t xml:space="preserve">Rysunek </w:t>
      </w:r>
      <w:r w:rsidR="003234CD">
        <w:rPr>
          <w:noProof/>
        </w:rPr>
        <w:t>17</w:t>
      </w:r>
      <w:r w:rsidR="00F41193">
        <w:rPr>
          <w:color w:val="FF0000"/>
        </w:rPr>
        <w:fldChar w:fldCharType="end"/>
      </w:r>
      <w:r w:rsidR="00F41193">
        <w:rPr>
          <w:color w:val="FF0000"/>
        </w:rPr>
        <w:t xml:space="preserve"> </w:t>
      </w:r>
      <w:r>
        <w:t xml:space="preserve">przedstawia przebieg wartości współczynników odpowiednio dla obu ścieżek składowych. Przestawiono przypadek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oMath>
      <w:r>
        <w:rPr>
          <w:rFonts w:eastAsiaTheme="minorEastAsia"/>
        </w:rPr>
        <w:t xml:space="preserve"> czego konsekwencją jest zastosowanie cross-fadingu na 64 próbkach – połowie okna czasowego, które składa się z  128 próbek.</w:t>
      </w:r>
    </w:p>
    <w:p w14:paraId="2716D93B" w14:textId="73691AB3" w:rsidR="00F41193" w:rsidRDefault="00B9687A" w:rsidP="00F41193">
      <w:pPr>
        <w:keepNext/>
      </w:pPr>
      <w:r>
        <w:rPr>
          <w:noProof/>
          <w:lang w:eastAsia="pl-PL"/>
        </w:rPr>
        <w:drawing>
          <wp:inline distT="0" distB="0" distL="0" distR="0" wp14:anchorId="1E504FF4" wp14:editId="7DB27353">
            <wp:extent cx="5760720" cy="3126105"/>
            <wp:effectExtent l="0" t="0" r="11430" b="1714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81DDF5F" w14:textId="58FED05C" w:rsidR="00B9687A" w:rsidRDefault="00F41193" w:rsidP="00F41193">
      <w:pPr>
        <w:pStyle w:val="Legenda"/>
        <w:rPr>
          <w:color w:val="FF0000"/>
        </w:rPr>
      </w:pPr>
      <w:bookmarkStart w:id="93" w:name="_Ref437822361"/>
      <w:bookmarkStart w:id="94" w:name="_Toc437971429"/>
      <w:r>
        <w:t xml:space="preserve">Rysunek </w:t>
      </w:r>
      <w:r w:rsidR="00596D9E">
        <w:fldChar w:fldCharType="begin"/>
      </w:r>
      <w:r w:rsidR="00596D9E">
        <w:instrText xml:space="preserve"> SEQ Rysunek \* ARABIC </w:instrText>
      </w:r>
      <w:r w:rsidR="00596D9E">
        <w:fldChar w:fldCharType="separate"/>
      </w:r>
      <w:r w:rsidR="003234CD">
        <w:rPr>
          <w:noProof/>
        </w:rPr>
        <w:t>17</w:t>
      </w:r>
      <w:r w:rsidR="00596D9E">
        <w:rPr>
          <w:noProof/>
        </w:rPr>
        <w:fldChar w:fldCharType="end"/>
      </w:r>
      <w:bookmarkEnd w:id="93"/>
      <w:r>
        <w:t xml:space="preserve"> Stosunek składowych sygnałów w cross-fadingu liniowym</w:t>
      </w:r>
      <w:bookmarkEnd w:id="94"/>
    </w:p>
    <w:p w14:paraId="32788AC7" w14:textId="2C5C7FCE" w:rsidR="005A4B27" w:rsidRPr="00B9687A" w:rsidRDefault="004E570C" w:rsidP="005A4B27">
      <w:r>
        <w:fldChar w:fldCharType="begin"/>
      </w:r>
      <w:r>
        <w:instrText xml:space="preserve"> REF _Ref437822431 \h </w:instrText>
      </w:r>
      <w:r>
        <w:fldChar w:fldCharType="separate"/>
      </w:r>
      <w:r w:rsidR="003234CD">
        <w:t xml:space="preserve">Rysunek </w:t>
      </w:r>
      <w:r w:rsidR="003234CD">
        <w:rPr>
          <w:noProof/>
        </w:rPr>
        <w:t>18</w:t>
      </w:r>
      <w:r>
        <w:fldChar w:fldCharType="end"/>
      </w:r>
      <w:r>
        <w:t xml:space="preserve"> </w:t>
      </w:r>
      <w:r w:rsidR="00B9687A" w:rsidRPr="00B9687A">
        <w:t>pozwala zaobserwować jak w praktyce zachodzi ujednolicenie wyników modulacji na wspólnym fragmencie okna czasowego.</w:t>
      </w:r>
    </w:p>
    <w:p w14:paraId="0880A760" w14:textId="7F9DDFDE" w:rsidR="00F41193" w:rsidRDefault="00B9687A" w:rsidP="00F41193">
      <w:pPr>
        <w:keepNext/>
      </w:pPr>
      <w:r>
        <w:rPr>
          <w:noProof/>
          <w:lang w:eastAsia="pl-PL"/>
        </w:rPr>
        <w:lastRenderedPageBreak/>
        <w:drawing>
          <wp:inline distT="0" distB="0" distL="0" distR="0" wp14:anchorId="533D1439" wp14:editId="3913FFA0">
            <wp:extent cx="5760720" cy="3126105"/>
            <wp:effectExtent l="0" t="0" r="11430" b="1714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ADA4532" w14:textId="03401E91" w:rsidR="00B9687A" w:rsidRPr="004E570C" w:rsidRDefault="00F41193" w:rsidP="00F41193">
      <w:pPr>
        <w:pStyle w:val="Legenda"/>
        <w:rPr>
          <w:color w:val="FF0000"/>
        </w:rPr>
      </w:pPr>
      <w:bookmarkStart w:id="95" w:name="_Ref437822431"/>
      <w:bookmarkStart w:id="96" w:name="_Toc437971430"/>
      <w:r>
        <w:t xml:space="preserve">Rysunek </w:t>
      </w:r>
      <w:r w:rsidR="00596D9E">
        <w:fldChar w:fldCharType="begin"/>
      </w:r>
      <w:r w:rsidR="00596D9E">
        <w:instrText xml:space="preserve"> SEQ Rysunek \* ARABIC </w:instrText>
      </w:r>
      <w:r w:rsidR="00596D9E">
        <w:fldChar w:fldCharType="separate"/>
      </w:r>
      <w:r w:rsidR="003234CD">
        <w:rPr>
          <w:noProof/>
        </w:rPr>
        <w:t>18</w:t>
      </w:r>
      <w:r w:rsidR="00596D9E">
        <w:rPr>
          <w:noProof/>
        </w:rPr>
        <w:fldChar w:fldCharType="end"/>
      </w:r>
      <w:bookmarkEnd w:id="95"/>
      <w:r>
        <w:t xml:space="preserve"> Przykład zastosowania cross-fadigu liniowego</w:t>
      </w:r>
      <w:bookmarkEnd w:id="96"/>
    </w:p>
    <w:p w14:paraId="7C25110D" w14:textId="3459B4D3" w:rsidR="00BE0C27" w:rsidRDefault="00437F95" w:rsidP="005F53F9">
      <w:pPr>
        <w:pStyle w:val="Nagwek3"/>
      </w:pPr>
      <w:bookmarkStart w:id="97" w:name="_Toc437969369"/>
      <w:r>
        <w:t>Cross-fading  s</w:t>
      </w:r>
      <w:r w:rsidR="00BE0C27">
        <w:t>inusowo – cosinusowy</w:t>
      </w:r>
      <w:bookmarkEnd w:id="97"/>
    </w:p>
    <w:p w14:paraId="06E08BD7" w14:textId="1D21CC0F" w:rsidR="00782981" w:rsidRDefault="00100B91" w:rsidP="00145C63">
      <w:r>
        <w:softHyphen/>
      </w:r>
      <w:r>
        <w:softHyphen/>
      </w:r>
      <w:r>
        <w:softHyphen/>
      </w:r>
      <w:r>
        <w:softHyphen/>
      </w:r>
      <w:r w:rsidR="00782981">
        <w:t>Sinusowo-cosinusowa metoda cross-fadingu jest autorską odpowiedzią na opisywany w literaturze sinusowy fading</w:t>
      </w:r>
      <w:r w:rsidR="00B1117E">
        <w:t xml:space="preserve"> </w:t>
      </w:r>
      <w:commentRangeStart w:id="98"/>
      <w:r w:rsidR="00B1117E">
        <w:t>[3]</w:t>
      </w:r>
      <w:commentRangeEnd w:id="98"/>
      <w:r w:rsidR="00B1117E">
        <w:rPr>
          <w:rStyle w:val="Odwoaniedokomentarza"/>
        </w:rPr>
        <w:commentReference w:id="98"/>
      </w:r>
      <w:r w:rsidR="00B1117E">
        <w:t>.</w:t>
      </w:r>
      <w:r w:rsidR="00782981">
        <w:t xml:space="preserve">W celu zapewnienia stałości sumy współczynników skorzystano z twierdzenia o jedynce trygonometrycznej. W wyniku tego zamiast funkcji </w:t>
      </w:r>
      <w:r w:rsidR="00782981">
        <w:rPr>
          <w:i/>
        </w:rPr>
        <w:t xml:space="preserve">sinus </w:t>
      </w:r>
      <w:r w:rsidR="00782981">
        <w:t xml:space="preserve">i </w:t>
      </w:r>
      <w:r w:rsidR="00782981">
        <w:rPr>
          <w:i/>
        </w:rPr>
        <w:t>cosinus</w:t>
      </w:r>
      <w:r w:rsidR="00782981">
        <w:t xml:space="preserve"> użyto kwadraty tych funkcji.</w:t>
      </w:r>
    </w:p>
    <w:p w14:paraId="5DF103A3" w14:textId="76DC240C" w:rsidR="00782981" w:rsidRDefault="00782981" w:rsidP="00145C63">
      <w:r>
        <w:t xml:space="preserve">Wyliczenie wartości współczynnika </w:t>
      </w:r>
      <w:r>
        <w:rPr>
          <w:i/>
        </w:rPr>
        <w:t xml:space="preserve">f </w:t>
      </w:r>
      <w:r>
        <w:t>opera się na wzorze</w:t>
      </w:r>
      <w:r w:rsidR="00A72798">
        <w:t xml:space="preserve"> (6.5</w:t>
      </w:r>
      <w:r w:rsidR="00265800">
        <w:t>)</w:t>
      </w:r>
      <w:r>
        <w:t>.</w:t>
      </w:r>
    </w:p>
    <w:p w14:paraId="4F5E4DAB" w14:textId="6F97BAB9" w:rsidR="00782981" w:rsidRDefault="00265800" w:rsidP="00265800">
      <w:pPr>
        <w:tabs>
          <w:tab w:val="center" w:pos="4536"/>
          <w:tab w:val="right" w:pos="9072"/>
        </w:tabs>
      </w:pPr>
      <w:r>
        <w:rPr>
          <w:rFonts w:eastAsiaTheme="minorEastAsia"/>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sin</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e>
        </m:d>
      </m:oMath>
      <w:r>
        <w:rPr>
          <w:rFonts w:eastAsiaTheme="minorEastAsia"/>
        </w:rPr>
        <w:tab/>
        <w:t>(6.</w:t>
      </w:r>
      <w:r w:rsidR="00B06E36">
        <w:rPr>
          <w:rFonts w:eastAsiaTheme="minorEastAsia"/>
        </w:rPr>
        <w:t>5</w:t>
      </w:r>
      <w:r>
        <w:rPr>
          <w:rFonts w:eastAsiaTheme="minorEastAsia"/>
        </w:rPr>
        <w:t>)</w:t>
      </w:r>
    </w:p>
    <w:p w14:paraId="6FD6743B" w14:textId="77777777" w:rsidR="00782981" w:rsidRPr="00E475B8" w:rsidRDefault="00782981" w:rsidP="00782981">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1135F6D8" w14:textId="77777777" w:rsidR="00782981" w:rsidRPr="00E475B8" w:rsidRDefault="00782981" w:rsidP="00782981">
      <w:pPr>
        <w:rPr>
          <w:rFonts w:eastAsiaTheme="minorEastAsia"/>
        </w:rPr>
      </w:pPr>
      <m:oMathPara>
        <m:oMathParaPr>
          <m:jc m:val="left"/>
        </m:oMathParaPr>
        <m:oMath>
          <m:r>
            <w:rPr>
              <w:rFonts w:ascii="Cambria Math" w:hAnsi="Cambria Math"/>
            </w:rPr>
            <m:t>n-numer rozpatrywanej próbki</m:t>
          </m:r>
        </m:oMath>
      </m:oMathPara>
    </w:p>
    <w:p w14:paraId="5E4B763D" w14:textId="77777777" w:rsidR="00782981" w:rsidRPr="00D819A5" w:rsidRDefault="00782981" w:rsidP="00782981">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29B16EED" w14:textId="1C8E9C0F" w:rsidR="00D819A5" w:rsidRPr="00D819A5" w:rsidRDefault="00D819A5" w:rsidP="00782981">
      <w:pPr>
        <w:rPr>
          <w:rFonts w:eastAsiaTheme="minorEastAsia"/>
        </w:rPr>
      </w:pPr>
      <w:r w:rsidRPr="00D819A5">
        <w:rPr>
          <w:rFonts w:eastAsiaTheme="minorEastAsia"/>
          <w:i/>
        </w:rPr>
        <w:fldChar w:fldCharType="begin"/>
      </w:r>
      <w:r w:rsidRPr="00D819A5">
        <w:rPr>
          <w:rFonts w:eastAsiaTheme="minorEastAsia"/>
          <w:i/>
        </w:rPr>
        <w:instrText xml:space="preserve"> REF _Ref436782080 \h </w:instrText>
      </w:r>
      <w:r>
        <w:rPr>
          <w:rFonts w:eastAsiaTheme="minorEastAsia"/>
          <w:i/>
        </w:rPr>
        <w:instrText xml:space="preserve"> \* MERGEFORMAT </w:instrText>
      </w:r>
      <w:r w:rsidRPr="00D819A5">
        <w:rPr>
          <w:rFonts w:eastAsiaTheme="minorEastAsia"/>
          <w:i/>
        </w:rPr>
      </w:r>
      <w:r w:rsidRPr="00D819A5">
        <w:rPr>
          <w:rFonts w:eastAsiaTheme="minorEastAsia"/>
          <w:i/>
        </w:rPr>
        <w:fldChar w:fldCharType="separate"/>
      </w:r>
      <w:r w:rsidR="003234CD" w:rsidRPr="003234CD">
        <w:rPr>
          <w:i/>
        </w:rPr>
        <w:t xml:space="preserve">Listing </w:t>
      </w:r>
      <w:r w:rsidR="003234CD" w:rsidRPr="003234CD">
        <w:rPr>
          <w:i/>
          <w:noProof/>
        </w:rPr>
        <w:t>8</w:t>
      </w:r>
      <w:r w:rsidRPr="00D819A5">
        <w:rPr>
          <w:rFonts w:eastAsiaTheme="minorEastAsia"/>
          <w:i/>
        </w:rPr>
        <w:fldChar w:fldCharType="end"/>
      </w:r>
      <w:r>
        <w:rPr>
          <w:rFonts w:eastAsiaTheme="minorEastAsia"/>
          <w:i/>
        </w:rPr>
        <w:t xml:space="preserve"> </w:t>
      </w:r>
      <w:r w:rsidRPr="00D819A5">
        <w:rPr>
          <w:rFonts w:eastAsiaTheme="minorEastAsia"/>
        </w:rPr>
        <w:t>przedstawia implementację</w:t>
      </w:r>
      <w:r>
        <w:rPr>
          <w:rFonts w:eastAsiaTheme="minorEastAsia"/>
          <w:i/>
        </w:rPr>
        <w:t xml:space="preserve"> </w:t>
      </w:r>
      <w:r>
        <w:rPr>
          <w:rFonts w:eastAsiaTheme="minorEastAsia"/>
        </w:rPr>
        <w:t xml:space="preserve">funkcji </w:t>
      </w:r>
      <w:r w:rsidRPr="009E75D3">
        <w:rPr>
          <w:rStyle w:val="KodZnak"/>
          <w:lang w:val="pl-PL"/>
        </w:rPr>
        <w:t>getCrossFadeFactor</w:t>
      </w:r>
      <w:r>
        <w:rPr>
          <w:rFonts w:eastAsiaTheme="minorEastAsia"/>
        </w:rPr>
        <w:t xml:space="preserve"> dla opisywanej metody cross-fadingu.</w:t>
      </w:r>
    </w:p>
    <w:tbl>
      <w:tblPr>
        <w:tblStyle w:val="Tabela-Siatka"/>
        <w:tblW w:w="0" w:type="auto"/>
        <w:tblLook w:val="04A0" w:firstRow="1" w:lastRow="0" w:firstColumn="1" w:lastColumn="0" w:noHBand="0" w:noVBand="1"/>
      </w:tblPr>
      <w:tblGrid>
        <w:gridCol w:w="9062"/>
      </w:tblGrid>
      <w:tr w:rsidR="00D819A5" w:rsidRPr="00763187" w14:paraId="579C7E98" w14:textId="77777777" w:rsidTr="00D819A5">
        <w:tc>
          <w:tcPr>
            <w:tcW w:w="9062" w:type="dxa"/>
          </w:tcPr>
          <w:p w14:paraId="3C63B17B" w14:textId="122E3D0E" w:rsidR="00D819A5" w:rsidRPr="00D819A5" w:rsidRDefault="00D819A5" w:rsidP="00D819A5">
            <w:pPr>
              <w:pStyle w:val="Kod"/>
              <w:rPr>
                <w:rFonts w:ascii="Courier New" w:hAnsi="Courier New"/>
              </w:rPr>
            </w:pPr>
            <w:r w:rsidRPr="00D819A5">
              <w:rPr>
                <w:b/>
                <w:bCs/>
                <w:color w:val="000080"/>
              </w:rPr>
              <w:t xml:space="preserve">private float </w:t>
            </w:r>
            <w:r w:rsidRPr="00D819A5">
              <w:t>getCrossFadeFactor(</w:t>
            </w:r>
            <w:r w:rsidRPr="00D819A5">
              <w:rPr>
                <w:b/>
                <w:bCs/>
                <w:color w:val="000080"/>
              </w:rPr>
              <w:t xml:space="preserve">int </w:t>
            </w:r>
            <w:r w:rsidRPr="00D819A5">
              <w:t>n</w:t>
            </w:r>
            <w:r w:rsidRPr="00D819A5">
              <w:rPr>
                <w:color w:val="CC7832"/>
              </w:rPr>
              <w:t xml:space="preserve">, </w:t>
            </w:r>
            <w:r w:rsidRPr="00D819A5">
              <w:rPr>
                <w:b/>
                <w:bCs/>
                <w:color w:val="000080"/>
              </w:rPr>
              <w:t xml:space="preserve">int </w:t>
            </w:r>
            <w:r w:rsidRPr="00D819A5">
              <w:t>N) {</w:t>
            </w:r>
            <w:r w:rsidRPr="00D819A5">
              <w:br/>
              <w:t xml:space="preserve">    </w:t>
            </w:r>
            <w:r w:rsidRPr="00D819A5">
              <w:rPr>
                <w:b/>
                <w:bCs/>
                <w:color w:val="000080"/>
              </w:rPr>
              <w:t xml:space="preserve">if </w:t>
            </w:r>
            <w:r w:rsidRPr="00D819A5">
              <w:t>(N==</w:t>
            </w:r>
            <w:r w:rsidRPr="00D819A5">
              <w:rPr>
                <w:color w:val="0000FF"/>
              </w:rPr>
              <w:t>0</w:t>
            </w:r>
            <w:r w:rsidRPr="00D819A5">
              <w:t>)</w:t>
            </w:r>
            <w:r w:rsidRPr="00D819A5">
              <w:br/>
              <w:t xml:space="preserve">        </w:t>
            </w:r>
            <w:r w:rsidRPr="00D819A5">
              <w:rPr>
                <w:b/>
                <w:bCs/>
                <w:color w:val="000080"/>
              </w:rPr>
              <w:t xml:space="preserve">return </w:t>
            </w:r>
            <w:r w:rsidRPr="00D819A5">
              <w:rPr>
                <w:color w:val="0000FF"/>
              </w:rPr>
              <w:t>0f</w:t>
            </w:r>
            <w:r w:rsidRPr="00D819A5">
              <w:rPr>
                <w:color w:val="CC7832"/>
              </w:rPr>
              <w:t>;</w:t>
            </w:r>
            <w:r w:rsidRPr="00D819A5">
              <w:rPr>
                <w:color w:val="CC7832"/>
              </w:rPr>
              <w:br/>
              <w:t xml:space="preserve">    </w:t>
            </w:r>
            <w:r w:rsidRPr="00D819A5">
              <w:rPr>
                <w:b/>
                <w:bCs/>
                <w:color w:val="000080"/>
              </w:rPr>
              <w:t xml:space="preserve">return </w:t>
            </w:r>
            <w:r w:rsidRPr="00D819A5">
              <w:t>(</w:t>
            </w:r>
            <w:r w:rsidRPr="00D819A5">
              <w:rPr>
                <w:b/>
                <w:bCs/>
                <w:color w:val="000080"/>
              </w:rPr>
              <w:t>float</w:t>
            </w:r>
            <w:r w:rsidRPr="00D819A5">
              <w:t>) Math.</w:t>
            </w:r>
            <w:r w:rsidRPr="00D819A5">
              <w:rPr>
                <w:i/>
                <w:iCs/>
              </w:rPr>
              <w:t>pow</w:t>
            </w:r>
            <w:r w:rsidRPr="00D819A5">
              <w:t>(</w:t>
            </w:r>
            <w:r w:rsidRPr="00D819A5">
              <w:br/>
              <w:t xml:space="preserve">            Math.</w:t>
            </w:r>
            <w:r w:rsidRPr="00D819A5">
              <w:rPr>
                <w:i/>
                <w:iCs/>
              </w:rPr>
              <w:t>sin</w:t>
            </w:r>
            <w:r w:rsidRPr="00D819A5">
              <w:t>((</w:t>
            </w:r>
            <w:r w:rsidRPr="00D819A5">
              <w:rPr>
                <w:b/>
                <w:bCs/>
                <w:color w:val="000080"/>
              </w:rPr>
              <w:t>double</w:t>
            </w:r>
            <w:r w:rsidRPr="00D819A5">
              <w:t>) n / N * Math.</w:t>
            </w:r>
            <w:r w:rsidRPr="00D819A5">
              <w:rPr>
                <w:b/>
                <w:bCs/>
                <w:i/>
                <w:iCs/>
                <w:color w:val="660E7A"/>
              </w:rPr>
              <w:t xml:space="preserve">PI </w:t>
            </w:r>
            <w:r w:rsidRPr="00D819A5">
              <w:t xml:space="preserve">/ </w:t>
            </w:r>
            <w:r w:rsidRPr="00D819A5">
              <w:rPr>
                <w:color w:val="0000FF"/>
              </w:rPr>
              <w:t>2.0</w:t>
            </w:r>
            <w:r w:rsidRPr="00D819A5">
              <w:t>)</w:t>
            </w:r>
            <w:r w:rsidRPr="00D819A5">
              <w:rPr>
                <w:color w:val="CC7832"/>
              </w:rPr>
              <w:t xml:space="preserve">, </w:t>
            </w:r>
            <w:r w:rsidRPr="00D819A5">
              <w:rPr>
                <w:color w:val="0000FF"/>
              </w:rPr>
              <w:t>2.0</w:t>
            </w:r>
            <w:r w:rsidRPr="00D819A5">
              <w:rPr>
                <w:color w:val="0000FF"/>
              </w:rPr>
              <w:br/>
              <w:t xml:space="preserve">    </w:t>
            </w:r>
            <w:r w:rsidRPr="00D819A5">
              <w:t>)</w:t>
            </w:r>
            <w:r w:rsidRPr="00D819A5">
              <w:rPr>
                <w:color w:val="CC7832"/>
              </w:rPr>
              <w:t>;</w:t>
            </w:r>
            <w:r w:rsidRPr="00D819A5">
              <w:rPr>
                <w:color w:val="CC7832"/>
              </w:rPr>
              <w:br/>
            </w:r>
            <w:r w:rsidRPr="00D819A5">
              <w:t>}</w:t>
            </w:r>
          </w:p>
        </w:tc>
      </w:tr>
    </w:tbl>
    <w:p w14:paraId="6D41C48E" w14:textId="513EB7DC" w:rsidR="00D819A5" w:rsidRPr="00D819A5" w:rsidRDefault="00D819A5" w:rsidP="00D819A5">
      <w:pPr>
        <w:pStyle w:val="Legenda"/>
        <w:rPr>
          <w:rFonts w:eastAsiaTheme="minorEastAsia"/>
          <w:lang w:val="en-US"/>
        </w:rPr>
      </w:pPr>
      <w:bookmarkStart w:id="99" w:name="_Ref436782080"/>
      <w:bookmarkStart w:id="100" w:name="_Toc437969413"/>
      <w:r w:rsidRPr="00D819A5">
        <w:rPr>
          <w:lang w:val="en-US"/>
        </w:rPr>
        <w:t xml:space="preserve">Listing </w:t>
      </w:r>
      <w:r>
        <w:fldChar w:fldCharType="begin"/>
      </w:r>
      <w:r w:rsidRPr="00D819A5">
        <w:rPr>
          <w:lang w:val="en-US"/>
        </w:rPr>
        <w:instrText xml:space="preserve"> SEQ Listing \* ARABIC </w:instrText>
      </w:r>
      <w:r>
        <w:fldChar w:fldCharType="separate"/>
      </w:r>
      <w:r w:rsidR="003234CD">
        <w:rPr>
          <w:noProof/>
          <w:lang w:val="en-US"/>
        </w:rPr>
        <w:t>8</w:t>
      </w:r>
      <w:r>
        <w:fldChar w:fldCharType="end"/>
      </w:r>
      <w:bookmarkEnd w:id="99"/>
      <w:r w:rsidRPr="00D819A5">
        <w:rPr>
          <w:lang w:val="en-US"/>
        </w:rPr>
        <w:t xml:space="preserve"> Implementacja getCrossFadeFactor dla sinusowo-cosinusowego cross-fadingu</w:t>
      </w:r>
      <w:bookmarkEnd w:id="100"/>
    </w:p>
    <w:p w14:paraId="3AEA7383" w14:textId="00DF87E9" w:rsidR="00782981" w:rsidRDefault="00AB3EC9" w:rsidP="00145C63">
      <w:r w:rsidRPr="00A72798">
        <w:t xml:space="preserve">Podobnie jak w poprzednim przypadku </w:t>
      </w:r>
      <w:r w:rsidR="00A72798" w:rsidRPr="00E4538E">
        <w:t>cross-fading</w:t>
      </w:r>
      <w:r w:rsidR="00E4538E" w:rsidRPr="00E4538E">
        <w:t>u linioiwego</w:t>
      </w:r>
      <w:r w:rsidR="00A72798">
        <w:t xml:space="preserve"> został przedstawiony na przykładzie tego samego sygnału. Konsekwencją tego jest po raz kolejny rozpatrywanie 64</w:t>
      </w:r>
      <w:r w:rsidR="00C613C2">
        <w:t>-</w:t>
      </w:r>
      <w:r w:rsidR="00A72798">
        <w:t xml:space="preserve">próbkowej części wspólnej sygnałów. Pozwoli to jednak na porównanie rezultatów obu wersji. </w:t>
      </w:r>
    </w:p>
    <w:p w14:paraId="75D288F4" w14:textId="11A21B54" w:rsidR="004E570C" w:rsidRDefault="00A72798" w:rsidP="004E570C">
      <w:pPr>
        <w:keepNext/>
      </w:pPr>
      <w:r>
        <w:rPr>
          <w:noProof/>
          <w:lang w:eastAsia="pl-PL"/>
        </w:rPr>
        <w:lastRenderedPageBreak/>
        <w:drawing>
          <wp:inline distT="0" distB="0" distL="0" distR="0" wp14:anchorId="0683F49B" wp14:editId="130579BE">
            <wp:extent cx="5760720" cy="3126105"/>
            <wp:effectExtent l="0" t="0" r="11430" b="17145"/>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65FD937" w14:textId="38095899" w:rsidR="00A72798" w:rsidRPr="00A72798" w:rsidRDefault="004E570C" w:rsidP="004E570C">
      <w:pPr>
        <w:pStyle w:val="Legenda"/>
      </w:pPr>
      <w:bookmarkStart w:id="101" w:name="_Toc437971431"/>
      <w:r>
        <w:t xml:space="preserve">Rysunek </w:t>
      </w:r>
      <w:r w:rsidR="00596D9E">
        <w:fldChar w:fldCharType="begin"/>
      </w:r>
      <w:r w:rsidR="00596D9E">
        <w:instrText xml:space="preserve"> SEQ Rysunek \* ARABIC </w:instrText>
      </w:r>
      <w:r w:rsidR="00596D9E">
        <w:fldChar w:fldCharType="separate"/>
      </w:r>
      <w:r w:rsidR="003234CD">
        <w:rPr>
          <w:noProof/>
        </w:rPr>
        <w:t>19</w:t>
      </w:r>
      <w:r w:rsidR="00596D9E">
        <w:rPr>
          <w:noProof/>
        </w:rPr>
        <w:fldChar w:fldCharType="end"/>
      </w:r>
      <w:r>
        <w:t xml:space="preserve"> </w:t>
      </w:r>
      <w:r w:rsidRPr="00D26242">
        <w:t xml:space="preserve">Stosunek składowych sygnałów w cross-fadingu </w:t>
      </w:r>
      <w:r>
        <w:t>sinusowo-cosinusowym</w:t>
      </w:r>
      <w:bookmarkEnd w:id="101"/>
    </w:p>
    <w:p w14:paraId="39D40356" w14:textId="1EFB29C7" w:rsidR="004E570C" w:rsidRDefault="00A72798" w:rsidP="004E570C">
      <w:pPr>
        <w:keepNext/>
      </w:pPr>
      <w:r>
        <w:rPr>
          <w:noProof/>
          <w:lang w:eastAsia="pl-PL"/>
        </w:rPr>
        <w:drawing>
          <wp:inline distT="0" distB="0" distL="0" distR="0" wp14:anchorId="183B1876" wp14:editId="3EA09F04">
            <wp:extent cx="5760720" cy="3126105"/>
            <wp:effectExtent l="0" t="0" r="11430" b="1714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590C82C" w14:textId="17FC06E3" w:rsidR="004E570C" w:rsidRDefault="004E570C" w:rsidP="004E570C">
      <w:pPr>
        <w:pStyle w:val="Legenda"/>
      </w:pPr>
      <w:bookmarkStart w:id="102" w:name="_Toc437971432"/>
      <w:r>
        <w:t xml:space="preserve">Rysunek </w:t>
      </w:r>
      <w:r w:rsidR="00596D9E">
        <w:fldChar w:fldCharType="begin"/>
      </w:r>
      <w:r w:rsidR="00596D9E">
        <w:instrText xml:space="preserve"> SEQ Rysunek \* ARABIC </w:instrText>
      </w:r>
      <w:r w:rsidR="00596D9E">
        <w:fldChar w:fldCharType="separate"/>
      </w:r>
      <w:r w:rsidR="003234CD">
        <w:rPr>
          <w:noProof/>
        </w:rPr>
        <w:t>20</w:t>
      </w:r>
      <w:r w:rsidR="00596D9E">
        <w:rPr>
          <w:noProof/>
        </w:rPr>
        <w:fldChar w:fldCharType="end"/>
      </w:r>
      <w:r>
        <w:t xml:space="preserve"> </w:t>
      </w:r>
      <w:r w:rsidRPr="004F30ED">
        <w:t xml:space="preserve">Przykład zastosowania cross-fadigu </w:t>
      </w:r>
      <w:r>
        <w:t>sinusowo+cosinusowego</w:t>
      </w:r>
      <w:bookmarkEnd w:id="102"/>
    </w:p>
    <w:p w14:paraId="4E1E2626" w14:textId="2ADB4ADE" w:rsidR="00782981" w:rsidRPr="00D819A5" w:rsidRDefault="00D819A5" w:rsidP="00145C63">
      <w:pPr>
        <w:rPr>
          <w:color w:val="FF0000"/>
        </w:rPr>
      </w:pPr>
      <w:r>
        <w:rPr>
          <w:color w:val="FF0000"/>
        </w:rPr>
        <w:t xml:space="preserve"> </w:t>
      </w:r>
    </w:p>
    <w:p w14:paraId="350C23AC" w14:textId="29D7B568" w:rsidR="00BE0C27" w:rsidRDefault="00BE0C27" w:rsidP="005F53F9">
      <w:pPr>
        <w:pStyle w:val="Nagwek2"/>
      </w:pPr>
      <w:bookmarkStart w:id="103" w:name="_Toc437969370"/>
      <w:r>
        <w:t>Opis programu</w:t>
      </w:r>
      <w:bookmarkEnd w:id="103"/>
    </w:p>
    <w:p w14:paraId="2DC15261" w14:textId="0C8D4199" w:rsidR="00BE0C27" w:rsidRDefault="00BE0C27" w:rsidP="005F53F9">
      <w:pPr>
        <w:pStyle w:val="Nagwek3"/>
      </w:pPr>
      <w:bookmarkStart w:id="104" w:name="_Toc437969371"/>
      <w:r>
        <w:t xml:space="preserve">Założenia </w:t>
      </w:r>
      <w:r w:rsidR="00FB34F2">
        <w:t>projektowe</w:t>
      </w:r>
      <w:bookmarkEnd w:id="104"/>
    </w:p>
    <w:p w14:paraId="7BCBF7F7" w14:textId="21E2D0E1" w:rsidR="00523B52" w:rsidRDefault="00523B52" w:rsidP="00523B52">
      <w:r>
        <w:t xml:space="preserve">Praca nad programem wymagała przyjęcia pewnych założeń. Z czasem cześć z nich została zmodyfikowana lub odrzucona zależnie od napotkanych problemów. Pełny zbiór przyjętych założeń </w:t>
      </w:r>
      <w:r w:rsidR="00E4538E">
        <w:t>zwyczajowo dzieli</w:t>
      </w:r>
      <w:r>
        <w:t xml:space="preserve"> na dw</w:t>
      </w:r>
      <w:r w:rsidR="00E4538E">
        <w:t>ie</w:t>
      </w:r>
      <w:r>
        <w:t xml:space="preserve"> lub więcej kategorii. Taki podział wykonano również w tym przypadku.</w:t>
      </w:r>
    </w:p>
    <w:p w14:paraId="46111D42" w14:textId="77FAEADD" w:rsidR="00523B52" w:rsidRDefault="00523B52" w:rsidP="00523B52">
      <w:r>
        <w:lastRenderedPageBreak/>
        <w:t>Na założenia</w:t>
      </w:r>
      <w:r w:rsidR="00A57790">
        <w:t xml:space="preserve"> funkcjonalne</w:t>
      </w:r>
      <w:r>
        <w:t xml:space="preserve"> składaj</w:t>
      </w:r>
      <w:r w:rsidR="00A57790">
        <w:t>ą się wymogi dotyczące namacalnych</w:t>
      </w:r>
      <w:r>
        <w:t xml:space="preserve"> możliwości aplikacji. Pojęcie to można sprowadzić do prostego pytania: „</w:t>
      </w:r>
      <w:r w:rsidR="00D0739C">
        <w:t xml:space="preserve">Co aplikacja ma umożliwiać?”. </w:t>
      </w:r>
      <w:r w:rsidR="00A57790">
        <w:t xml:space="preserve">W skład tych założeń wchodzą zagadnienia dotyczące interfejsu użytkownika - zawartość poszczególnych aktywności oraz </w:t>
      </w:r>
      <w:r w:rsidR="00190C00">
        <w:t>widocznych bądź słyszalnych efektów działania aplikacji.</w:t>
      </w:r>
      <w:r w:rsidR="00A57790">
        <w:t xml:space="preserve"> </w:t>
      </w:r>
    </w:p>
    <w:p w14:paraId="70112B0D" w14:textId="1E735367" w:rsidR="00190C00" w:rsidRPr="00190C00" w:rsidRDefault="00190C00" w:rsidP="00523B52">
      <w:r>
        <w:t xml:space="preserve">Założeniami niefunkcjonalnymi nazywa się żądane cechy </w:t>
      </w:r>
      <w:r w:rsidR="00E4538E">
        <w:t>programu</w:t>
      </w:r>
      <w:r>
        <w:t>, które nie mają bezpośredniego wpływu na funkcjonalności. Mogą jednak doprowadzić do podniesienia jakości produktu finalnego, lub poprawienia odbioru aplikacji przez użytkowników (ang. u</w:t>
      </w:r>
      <w:r>
        <w:rPr>
          <w:i/>
        </w:rPr>
        <w:t>ser experience</w:t>
      </w:r>
      <w:r>
        <w:t xml:space="preserve">). </w:t>
      </w:r>
    </w:p>
    <w:p w14:paraId="16DA35A2" w14:textId="538A2BCC" w:rsidR="00FB34F2" w:rsidRDefault="00FB34F2" w:rsidP="005F53F9">
      <w:pPr>
        <w:pStyle w:val="Nagwek4"/>
      </w:pPr>
      <w:bookmarkStart w:id="105" w:name="_Toc437969372"/>
      <w:r w:rsidRPr="00FB34F2">
        <w:t>Założenia funkcjonalne</w:t>
      </w:r>
      <w:bookmarkEnd w:id="105"/>
    </w:p>
    <w:p w14:paraId="12C03668" w14:textId="2413599D" w:rsidR="00C03C97" w:rsidRDefault="00C03C97" w:rsidP="00145C63">
      <w:r>
        <w:t>Lista przyjętych i spełnionych założeń funkcjonalnych przedstawia się następująco:</w:t>
      </w:r>
    </w:p>
    <w:p w14:paraId="1C5DA0AB" w14:textId="34C463ED" w:rsidR="00C03C97" w:rsidRDefault="003A232B" w:rsidP="00C03C97">
      <w:pPr>
        <w:pStyle w:val="Akapitzlist"/>
        <w:numPr>
          <w:ilvl w:val="0"/>
          <w:numId w:val="16"/>
        </w:numPr>
      </w:pPr>
      <w:r>
        <w:t>a</w:t>
      </w:r>
      <w:r w:rsidR="00C03C97">
        <w:t>ktywność główna umożliwiająca:</w:t>
      </w:r>
    </w:p>
    <w:p w14:paraId="1561B2CE" w14:textId="6F8C075E" w:rsidR="00C03C97" w:rsidRDefault="003A232B" w:rsidP="00C03C97">
      <w:pPr>
        <w:pStyle w:val="Akapitzlist"/>
        <w:numPr>
          <w:ilvl w:val="1"/>
          <w:numId w:val="16"/>
        </w:numPr>
      </w:pPr>
      <w:r>
        <w:t>n</w:t>
      </w:r>
      <w:r w:rsidR="00C03C97">
        <w:t>agrywanie dźwięku</w:t>
      </w:r>
      <w:r w:rsidR="003C2AD9">
        <w:t>,</w:t>
      </w:r>
    </w:p>
    <w:p w14:paraId="41E0DB1C" w14:textId="733972D3" w:rsidR="00C03C97" w:rsidRDefault="00C03C97" w:rsidP="00C03C97">
      <w:pPr>
        <w:pStyle w:val="Akapitzlist"/>
        <w:numPr>
          <w:ilvl w:val="1"/>
          <w:numId w:val="16"/>
        </w:numPr>
      </w:pPr>
      <w:r>
        <w:t>odtwarzanie dźwięku</w:t>
      </w:r>
      <w:r w:rsidR="003C2AD9">
        <w:t>,</w:t>
      </w:r>
    </w:p>
    <w:p w14:paraId="7929D0CB" w14:textId="526A0C44" w:rsidR="00A12CE3" w:rsidRDefault="00C03C97" w:rsidP="00A12CE3">
      <w:pPr>
        <w:pStyle w:val="Akapitzlist"/>
        <w:numPr>
          <w:ilvl w:val="1"/>
          <w:numId w:val="16"/>
        </w:numPr>
      </w:pPr>
      <w:r>
        <w:t>modulacje nagrania</w:t>
      </w:r>
      <w:r w:rsidR="003C2AD9">
        <w:t>,</w:t>
      </w:r>
    </w:p>
    <w:p w14:paraId="74256893" w14:textId="0527B8D5" w:rsidR="00C03C97" w:rsidRDefault="00C03C97" w:rsidP="00296AA4">
      <w:pPr>
        <w:pStyle w:val="Akapitzlist"/>
        <w:numPr>
          <w:ilvl w:val="1"/>
          <w:numId w:val="16"/>
        </w:numPr>
      </w:pPr>
      <w:r>
        <w:t>reprezentowanie postępu odtwarzania w postaci stopera</w:t>
      </w:r>
      <w:r w:rsidR="003C2AD9">
        <w:t>,</w:t>
      </w:r>
    </w:p>
    <w:p w14:paraId="6B544BA3" w14:textId="471C97DA" w:rsidR="00A12CE3" w:rsidRDefault="00A12CE3" w:rsidP="00A12CE3">
      <w:pPr>
        <w:pStyle w:val="Akapitzlist"/>
        <w:numPr>
          <w:ilvl w:val="1"/>
          <w:numId w:val="16"/>
        </w:numPr>
      </w:pPr>
      <w:r>
        <w:t>reprezentowanie postępu odtwarzania w postaci paska postępu,</w:t>
      </w:r>
    </w:p>
    <w:p w14:paraId="0E7CF944" w14:textId="28630AAB" w:rsidR="00C03C97" w:rsidRDefault="00C03C97" w:rsidP="00C03C97">
      <w:pPr>
        <w:pStyle w:val="Akapitzlist"/>
        <w:numPr>
          <w:ilvl w:val="1"/>
          <w:numId w:val="16"/>
        </w:numPr>
      </w:pPr>
      <w:r>
        <w:t>przejście do aktywności wyboru ustawień</w:t>
      </w:r>
      <w:r w:rsidR="003A232B">
        <w:t>,</w:t>
      </w:r>
    </w:p>
    <w:p w14:paraId="364136B6" w14:textId="758BFD76" w:rsidR="00C03C97" w:rsidRDefault="003A232B" w:rsidP="00C03C97">
      <w:pPr>
        <w:pStyle w:val="Akapitzlist"/>
        <w:numPr>
          <w:ilvl w:val="0"/>
          <w:numId w:val="16"/>
        </w:numPr>
      </w:pPr>
      <w:r>
        <w:t>a</w:t>
      </w:r>
      <w:r w:rsidR="00C03C97">
        <w:t>ktywność wyboru ustawień umożliwiająca:</w:t>
      </w:r>
    </w:p>
    <w:p w14:paraId="26440F76" w14:textId="6B6BB613" w:rsidR="007C0085" w:rsidRDefault="003A232B" w:rsidP="00C03C97">
      <w:pPr>
        <w:pStyle w:val="Akapitzlist"/>
        <w:numPr>
          <w:ilvl w:val="1"/>
          <w:numId w:val="16"/>
        </w:numPr>
      </w:pPr>
      <w:r>
        <w:t>z</w:t>
      </w:r>
      <w:r w:rsidR="00296AA4">
        <w:t>apisanie ustawień w formie</w:t>
      </w:r>
      <w:r w:rsidR="00BD7C37">
        <w:t xml:space="preserve"> nowego</w:t>
      </w:r>
      <w:r w:rsidR="00296AA4">
        <w:t xml:space="preserve"> profilu</w:t>
      </w:r>
      <w:r w:rsidR="003C2AD9">
        <w:t>,</w:t>
      </w:r>
    </w:p>
    <w:p w14:paraId="26153F35" w14:textId="287D000D" w:rsidR="00BD7C37" w:rsidRDefault="003A232B" w:rsidP="00C03C97">
      <w:pPr>
        <w:pStyle w:val="Akapitzlist"/>
        <w:numPr>
          <w:ilvl w:val="1"/>
          <w:numId w:val="16"/>
        </w:numPr>
      </w:pPr>
      <w:r>
        <w:t>z</w:t>
      </w:r>
      <w:r w:rsidR="00BD7C37">
        <w:t>apisanie ustawień w bieżącym profilu,</w:t>
      </w:r>
    </w:p>
    <w:p w14:paraId="61B16D0B" w14:textId="40DD3EB3" w:rsidR="00296AA4" w:rsidRDefault="00296AA4" w:rsidP="00C03C97">
      <w:pPr>
        <w:pStyle w:val="Akapitzlist"/>
        <w:numPr>
          <w:ilvl w:val="1"/>
          <w:numId w:val="16"/>
        </w:numPr>
      </w:pPr>
      <w:r>
        <w:t>wczytanie ustawień z profilu</w:t>
      </w:r>
      <w:r w:rsidR="003C2AD9">
        <w:t>,</w:t>
      </w:r>
    </w:p>
    <w:p w14:paraId="6DA7434D" w14:textId="710CB7B9" w:rsidR="00C03C97" w:rsidRDefault="00296AA4" w:rsidP="00C03C97">
      <w:pPr>
        <w:pStyle w:val="Akapitzlist"/>
        <w:numPr>
          <w:ilvl w:val="1"/>
          <w:numId w:val="16"/>
        </w:numPr>
      </w:pPr>
      <w:r>
        <w:t>w</w:t>
      </w:r>
      <w:r w:rsidR="00C03C97">
        <w:t>ybór parametrów nagrania</w:t>
      </w:r>
      <w:r w:rsidR="003A232B">
        <w:t>:</w:t>
      </w:r>
    </w:p>
    <w:p w14:paraId="524AA9BF" w14:textId="31272C7B" w:rsidR="00C03C97" w:rsidRDefault="003A232B" w:rsidP="00C03C97">
      <w:pPr>
        <w:pStyle w:val="Akapitzlist"/>
        <w:numPr>
          <w:ilvl w:val="2"/>
          <w:numId w:val="16"/>
        </w:numPr>
      </w:pPr>
      <w:r>
        <w:t>c</w:t>
      </w:r>
      <w:r w:rsidR="00C03C97">
        <w:t>zęstotliwość próbkowania, dostępne: 8 kHz, 16 kHz, 44,1 kHz</w:t>
      </w:r>
      <w:r w:rsidR="003C2AD9">
        <w:t>,</w:t>
      </w:r>
    </w:p>
    <w:p w14:paraId="7D04388F" w14:textId="6DD0E3DD" w:rsidR="00C03C97" w:rsidRDefault="00C03C97" w:rsidP="00C03C97">
      <w:pPr>
        <w:pStyle w:val="Akapitzlist"/>
        <w:numPr>
          <w:ilvl w:val="2"/>
          <w:numId w:val="16"/>
        </w:numPr>
      </w:pPr>
      <w:r>
        <w:t>liczba kanałów, dostępne: mono, stereo</w:t>
      </w:r>
      <w:r w:rsidR="003A232B">
        <w:t>,</w:t>
      </w:r>
    </w:p>
    <w:p w14:paraId="4B279EE2" w14:textId="1DE2B122" w:rsidR="00C03C97" w:rsidRDefault="00C03C97" w:rsidP="00C03C97">
      <w:pPr>
        <w:pStyle w:val="Akapitzlist"/>
        <w:numPr>
          <w:ilvl w:val="1"/>
          <w:numId w:val="16"/>
        </w:numPr>
      </w:pPr>
      <w:r>
        <w:t xml:space="preserve">wybór </w:t>
      </w:r>
      <w:r w:rsidR="00296AA4">
        <w:t>parametrów procesu modulacji</w:t>
      </w:r>
      <w:r w:rsidR="003A232B">
        <w:t>:</w:t>
      </w:r>
    </w:p>
    <w:p w14:paraId="657F15BA" w14:textId="7801FF17" w:rsidR="00296AA4" w:rsidRDefault="003A232B" w:rsidP="00296AA4">
      <w:pPr>
        <w:pStyle w:val="Akapitzlist"/>
        <w:numPr>
          <w:ilvl w:val="2"/>
          <w:numId w:val="16"/>
        </w:numPr>
      </w:pPr>
      <w:r>
        <w:t>m</w:t>
      </w:r>
      <w:r w:rsidR="00296AA4">
        <w:t>etoda cross-fadingu, dostępne: liniowy, sinusowo-cosinusowy</w:t>
      </w:r>
      <w:r w:rsidR="003C2AD9">
        <w:t>,</w:t>
      </w:r>
    </w:p>
    <w:p w14:paraId="6FD814B3" w14:textId="0A32FB89" w:rsidR="00296AA4" w:rsidRDefault="00296AA4" w:rsidP="00296AA4">
      <w:pPr>
        <w:pStyle w:val="Akapitzlist"/>
        <w:numPr>
          <w:ilvl w:val="2"/>
          <w:numId w:val="16"/>
        </w:numPr>
      </w:pPr>
      <w:r>
        <w:t>rodzaj modulacji</w:t>
      </w:r>
      <w:r w:rsidR="003C2AD9">
        <w:t>,</w:t>
      </w:r>
    </w:p>
    <w:p w14:paraId="26B74711" w14:textId="5A133C1B" w:rsidR="00296AA4" w:rsidRDefault="00296AA4" w:rsidP="00296AA4">
      <w:pPr>
        <w:pStyle w:val="Akapitzlist"/>
        <w:numPr>
          <w:ilvl w:val="2"/>
          <w:numId w:val="16"/>
        </w:numPr>
      </w:pPr>
      <w:r>
        <w:t>parametry wybranej modulacji</w:t>
      </w:r>
      <w:r w:rsidR="00BD7C37">
        <w:t>:</w:t>
      </w:r>
    </w:p>
    <w:p w14:paraId="268B5E4F" w14:textId="60153AE3" w:rsidR="00BD7C37" w:rsidRDefault="00BD7C37" w:rsidP="00BD7C37">
      <w:pPr>
        <w:pStyle w:val="Akapitzlist"/>
        <w:numPr>
          <w:ilvl w:val="3"/>
          <w:numId w:val="16"/>
        </w:numPr>
      </w:pPr>
      <w:r>
        <w:t>współczynnik skalowania dla modulacji skalowania dźwięku</w:t>
      </w:r>
    </w:p>
    <w:p w14:paraId="2980F8FF" w14:textId="4296F1C8" w:rsidR="00BD7C37" w:rsidRDefault="00BD7C37" w:rsidP="00BD7C37">
      <w:pPr>
        <w:pStyle w:val="Akapitzlist"/>
        <w:numPr>
          <w:ilvl w:val="3"/>
          <w:numId w:val="16"/>
        </w:numPr>
      </w:pPr>
      <w:r>
        <w:t>szerokość przedziału uśredniania dla modulacji rozmycia częstotliwościowego</w:t>
      </w:r>
    </w:p>
    <w:p w14:paraId="6B8E065C" w14:textId="33DD2FFC" w:rsidR="00BD7C37" w:rsidRDefault="00BD7C37" w:rsidP="00BD7C37">
      <w:pPr>
        <w:pStyle w:val="Akapitzlist"/>
        <w:numPr>
          <w:ilvl w:val="3"/>
          <w:numId w:val="16"/>
        </w:numPr>
      </w:pPr>
      <w:r>
        <w:t>zbiór współczynników dla wybranych częstotliwości dla filtru przepuszczającego</w:t>
      </w:r>
    </w:p>
    <w:p w14:paraId="03D27975" w14:textId="5EA00DA4" w:rsidR="00C03C97" w:rsidRDefault="00BD7C37" w:rsidP="00BD7C37">
      <w:pPr>
        <w:pStyle w:val="Akapitzlist"/>
        <w:numPr>
          <w:ilvl w:val="3"/>
          <w:numId w:val="16"/>
        </w:numPr>
      </w:pPr>
      <w:r>
        <w:t>możliwość wyboru predefiniowanych konfiguracji filtru przepuszczającego.</w:t>
      </w:r>
    </w:p>
    <w:p w14:paraId="022E50E1" w14:textId="4D603B76" w:rsidR="00FB34F2" w:rsidRDefault="00FB34F2" w:rsidP="005F53F9">
      <w:pPr>
        <w:pStyle w:val="Nagwek4"/>
      </w:pPr>
      <w:bookmarkStart w:id="106" w:name="_Toc437969373"/>
      <w:r>
        <w:t>Założenia niefunkcjonalne</w:t>
      </w:r>
      <w:bookmarkEnd w:id="106"/>
    </w:p>
    <w:p w14:paraId="3D3828F7" w14:textId="46E582FD" w:rsidR="00BD7C37" w:rsidRDefault="00BD7C37" w:rsidP="00145C63">
      <w:r>
        <w:t>Przyjęte i zrealizowane założenia funkcjonalne zaprezentowano poniżej:</w:t>
      </w:r>
    </w:p>
    <w:p w14:paraId="5ED0C80F" w14:textId="566E4E97" w:rsidR="00A12CE3" w:rsidRDefault="003A232B" w:rsidP="00BD7C37">
      <w:pPr>
        <w:pStyle w:val="Akapitzlist"/>
        <w:numPr>
          <w:ilvl w:val="0"/>
          <w:numId w:val="17"/>
        </w:numPr>
      </w:pPr>
      <w:r>
        <w:t>a</w:t>
      </w:r>
      <w:r w:rsidR="00A12CE3">
        <w:t>plikacja na system Android,</w:t>
      </w:r>
    </w:p>
    <w:p w14:paraId="541864F2" w14:textId="04F80788" w:rsidR="00BD7C37" w:rsidRDefault="00A12CE3" w:rsidP="00BD7C37">
      <w:pPr>
        <w:pStyle w:val="Akapitzlist"/>
        <w:numPr>
          <w:ilvl w:val="0"/>
          <w:numId w:val="17"/>
        </w:numPr>
      </w:pPr>
      <w:r>
        <w:t>oparcie o API 15, zgodność z Android 4.0.3,</w:t>
      </w:r>
    </w:p>
    <w:p w14:paraId="12EC078D" w14:textId="5B940FDF" w:rsidR="008B10D4" w:rsidRDefault="008B10D4" w:rsidP="00BD7C37">
      <w:pPr>
        <w:pStyle w:val="Akapitzlist"/>
        <w:numPr>
          <w:ilvl w:val="0"/>
          <w:numId w:val="17"/>
        </w:numPr>
      </w:pPr>
      <w:r>
        <w:t xml:space="preserve">brak wykorzystania </w:t>
      </w:r>
      <w:r>
        <w:rPr>
          <w:i/>
        </w:rPr>
        <w:t>Java Native Interface</w:t>
      </w:r>
      <w:r>
        <w:t>,</w:t>
      </w:r>
    </w:p>
    <w:p w14:paraId="6C22FAAE" w14:textId="14F7E424" w:rsidR="00A12CE3" w:rsidRDefault="00A12CE3" w:rsidP="00BD7C37">
      <w:pPr>
        <w:pStyle w:val="Akapitzlist"/>
        <w:numPr>
          <w:ilvl w:val="0"/>
          <w:numId w:val="17"/>
        </w:numPr>
      </w:pPr>
      <w:r>
        <w:t>konstrukcja interfejsów tworzona z myślą o smartfonach,</w:t>
      </w:r>
    </w:p>
    <w:p w14:paraId="3A45A6B3" w14:textId="69D86D77" w:rsidR="00A12CE3" w:rsidRDefault="00A12CE3" w:rsidP="00BD7C37">
      <w:pPr>
        <w:pStyle w:val="Akapitzlist"/>
        <w:numPr>
          <w:ilvl w:val="0"/>
          <w:numId w:val="17"/>
        </w:numPr>
      </w:pPr>
      <w:r>
        <w:lastRenderedPageBreak/>
        <w:t>pliki konfiguracyjne zgodne z DOM,</w:t>
      </w:r>
    </w:p>
    <w:p w14:paraId="642E935E" w14:textId="6F52B128" w:rsidR="00A12CE3" w:rsidRDefault="00A12CE3" w:rsidP="00BD7C37">
      <w:pPr>
        <w:pStyle w:val="Akapitzlist"/>
        <w:numPr>
          <w:ilvl w:val="0"/>
          <w:numId w:val="17"/>
        </w:numPr>
      </w:pPr>
      <w:r>
        <w:t>programowo blokowana zmiana orientacji urządzenia</w:t>
      </w:r>
    </w:p>
    <w:p w14:paraId="52634570" w14:textId="31332A57" w:rsidR="00A12CE3" w:rsidRPr="00FB34F2" w:rsidRDefault="00A12CE3" w:rsidP="008B10D4">
      <w:pPr>
        <w:pStyle w:val="Akapitzlist"/>
        <w:numPr>
          <w:ilvl w:val="0"/>
          <w:numId w:val="17"/>
        </w:numPr>
      </w:pPr>
      <w:r>
        <w:t>minimalna zajętość pamięci trwałej,</w:t>
      </w:r>
    </w:p>
    <w:p w14:paraId="57E01742" w14:textId="2A839049" w:rsidR="00BE0C27" w:rsidRDefault="00BE0C27" w:rsidP="005F53F9">
      <w:pPr>
        <w:pStyle w:val="Nagwek3"/>
      </w:pPr>
      <w:bookmarkStart w:id="107" w:name="_Toc437969374"/>
      <w:r>
        <w:t>Biblioteki zewnętrzne</w:t>
      </w:r>
      <w:bookmarkEnd w:id="107"/>
    </w:p>
    <w:p w14:paraId="33742C12" w14:textId="3AD49E96" w:rsidR="00143710" w:rsidRDefault="00143710" w:rsidP="00145C63">
      <w:r>
        <w:t>Wykorzystanie zewnętrznych bibliotek jest dobrym sposobem na przyspieszenie pracy nad projektem. Pozwala to na skupienie się na głównych zagadnieniach aplikacji bez potrzeby własnoręcznego tworzenia potrzebnych do tego narzędzi. Przed podjęciem decyzji o użyciu konkretnej biblioteki warto zweryfikować jej pochodzenie oraz licencję w oparciu o którą jest rozprowadzana. Niepewne źródło może skutkować nieoptymalną implementacją algorytmów przez bibliotekę lub ich niepełnym przetestowaniem. Ważne jest również, by wraz z biblioteką udostępniana była również jej dokumentacja, sposób instalacji oraz przykłady wykorzystania.</w:t>
      </w:r>
    </w:p>
    <w:p w14:paraId="2C96CCF8" w14:textId="6D0D2CE6" w:rsidR="00EF65A3" w:rsidRPr="002A4C56" w:rsidRDefault="00143710" w:rsidP="00145C63">
      <w:r>
        <w:t xml:space="preserve">W ramach pracy nad aplikacją wykorzystywano standardowe biblioteki wchodzące w skład API 15. Jedyną zewnętrzną biblioteką użytą w projekcie jest </w:t>
      </w:r>
      <w:r w:rsidRPr="00B1117E">
        <w:t>jfftpack</w:t>
      </w:r>
      <w:r w:rsidR="00B1117E" w:rsidRPr="00B1117E">
        <w:t xml:space="preserve"> </w:t>
      </w:r>
      <w:commentRangeStart w:id="108"/>
      <w:r w:rsidR="00B1117E" w:rsidRPr="00B1117E">
        <w:t>[11]</w:t>
      </w:r>
      <w:commentRangeEnd w:id="108"/>
      <w:r w:rsidR="00B1117E">
        <w:rPr>
          <w:rStyle w:val="Odwoaniedokomentarza"/>
        </w:rPr>
        <w:commentReference w:id="108"/>
      </w:r>
      <w:r w:rsidR="002A4C56">
        <w:rPr>
          <w:b/>
        </w:rPr>
        <w:t xml:space="preserve">. </w:t>
      </w:r>
      <w:r w:rsidR="002A4C56">
        <w:t xml:space="preserve">Oferuje ona między innymi funkcje odpowiadające za wykonanie transformaty Fouriera oraz odwrotnej transformaty Fouriera. Właśnie te funkcjonalności zostały wykorzystane w aplikacji do szybkiego obliczania transformat. </w:t>
      </w:r>
    </w:p>
    <w:p w14:paraId="5A31D2C0" w14:textId="517A9BA6" w:rsidR="008B10D4" w:rsidRPr="00FB34F2" w:rsidRDefault="008B10D4" w:rsidP="00145C63"/>
    <w:p w14:paraId="4AE91AEA" w14:textId="47EE940B" w:rsidR="00BE0C27" w:rsidRDefault="00BE0C27" w:rsidP="005F53F9">
      <w:pPr>
        <w:pStyle w:val="Nagwek3"/>
      </w:pPr>
      <w:bookmarkStart w:id="109" w:name="_Toc437969375"/>
      <w:r>
        <w:t>Analiza wydajnościowa</w:t>
      </w:r>
      <w:bookmarkEnd w:id="109"/>
    </w:p>
    <w:p w14:paraId="0F22B96D" w14:textId="2B1B1B1B" w:rsidR="009B76EB" w:rsidRDefault="009B76EB" w:rsidP="00145C63">
      <w:r>
        <w:t xml:space="preserve">Wymagania wydajnościowe stawiane przed aplikacją zależą od zakładanego zastosowania. Jak </w:t>
      </w:r>
      <w:r w:rsidRPr="00A51EB3">
        <w:t>wspomniano we wstępie do pracy powstała aplikacja ma charakter poznawczy.</w:t>
      </w:r>
      <w:r w:rsidR="00222021" w:rsidRPr="00A51EB3">
        <w:t xml:space="preserve"> Pozwala stwierdzić, czy obecne rozwiązania technologiczne są w stanie wydajnie, w czasie rzeczywistym</w:t>
      </w:r>
      <w:r w:rsidR="00222021">
        <w:t>, przetworzyć sygnał. Niezbędne do tego było opracowanie modulacji, których wykonanie może zostać przeanalizowane pod kątem wydajności. Krytyczną kategorią wydajnościową w tym przypadku jest obciążenie obliczeniowe urządzenia. Z racji docelowego przetwarzania sygnału w czasie rzeczywistym złożoność pamięciowa nie jest istotna.</w:t>
      </w:r>
    </w:p>
    <w:p w14:paraId="33E6AA81" w14:textId="190731D6" w:rsidR="0013665B" w:rsidRDefault="0013665B" w:rsidP="00145C63">
      <w:r>
        <w:t xml:space="preserve">Wszystkie testy przeprowadzono na urządzeniu Sony Ericsson XPeria Neo V pracującym z systemem Android </w:t>
      </w:r>
      <w:r w:rsidR="00EF65A3">
        <w:t xml:space="preserve">4.0.4. Nie jest to urządzenie klasy </w:t>
      </w:r>
      <w:r>
        <w:t>premium</w:t>
      </w:r>
      <w:r w:rsidR="00B721B7">
        <w:t xml:space="preserve"> dlatego</w:t>
      </w:r>
      <w:r w:rsidR="00EF65A3">
        <w:t xml:space="preserve"> mo</w:t>
      </w:r>
      <w:r>
        <w:t>żna założyć, że na</w:t>
      </w:r>
      <w:r w:rsidR="001B1DCF">
        <w:t xml:space="preserve"> wydajniejszym sprzęcie działanie aplikacji będzie odpowiednio szybsze.</w:t>
      </w:r>
      <w:r>
        <w:t xml:space="preserve"> </w:t>
      </w:r>
    </w:p>
    <w:p w14:paraId="7084D4E2" w14:textId="0E702155" w:rsidR="001B1DCF" w:rsidRDefault="0037768A" w:rsidP="00145C63">
      <w:r>
        <w:t>Po zaimplementowaniu wszystkich założonych funkcjonalności przystąpiono do przeprowadzenia szeregu testów.</w:t>
      </w:r>
      <w:r w:rsidR="00222021">
        <w:t xml:space="preserve"> </w:t>
      </w:r>
      <w:r w:rsidR="0013665B">
        <w:t xml:space="preserve">Sprawdzono wpływ parametrów na czas wykonania modulacji. W tym celu wykonano po 10 prób dla każdej z konfiguracji. Wyniki wstępnie przeanalizowano i odseparowano błędy grube, które wynikły z wpływu procesów działających w tle systemu operacyjnego oraz z mechanizmu stronicowania pamięci wirtualnej urządzenia. Błędy stron są konsekwencją wykorzystania do zapisu nagrania pamięci dynamicznej zamiast trwałej. Warto jednak pamiętać fakt, że dostęp do pliku jest z reguły wolniejszy. Ponadto wykorzystanie algorytmów do przetwarzania w czasie rzeczywistym </w:t>
      </w:r>
      <w:r w:rsidR="00532DCA">
        <w:t>z</w:t>
      </w:r>
      <w:r w:rsidR="0013665B">
        <w:t>likwiduje problem przechowywania pełnego zapisu dźwięku</w:t>
      </w:r>
      <w:r w:rsidR="00532DCA">
        <w:t xml:space="preserve"> </w:t>
      </w:r>
      <w:r w:rsidR="00EF65A3">
        <w:t>co w konsekwencji</w:t>
      </w:r>
      <w:r w:rsidR="00532DCA">
        <w:t xml:space="preserve"> znaczn</w:t>
      </w:r>
      <w:r w:rsidR="00EF65A3">
        <w:t>ie ograniczy występowanie</w:t>
      </w:r>
      <w:r w:rsidR="00532DCA">
        <w:t xml:space="preserve"> błędów stron</w:t>
      </w:r>
      <w:r w:rsidR="0013665B">
        <w:t xml:space="preserve">. </w:t>
      </w:r>
    </w:p>
    <w:p w14:paraId="210341C2" w14:textId="6CC3EDFF" w:rsidR="00532DCA" w:rsidRDefault="004E570C" w:rsidP="00145C63">
      <w:r>
        <w:lastRenderedPageBreak/>
        <w:fldChar w:fldCharType="begin"/>
      </w:r>
      <w:r>
        <w:instrText xml:space="preserve"> REF _Ref437822557 \h </w:instrText>
      </w:r>
      <w:r>
        <w:fldChar w:fldCharType="separate"/>
      </w:r>
      <w:r w:rsidR="003234CD">
        <w:t xml:space="preserve">Rysunek </w:t>
      </w:r>
      <w:r w:rsidR="003234CD">
        <w:rPr>
          <w:noProof/>
        </w:rPr>
        <w:t>21</w:t>
      </w:r>
      <w:r>
        <w:fldChar w:fldCharType="end"/>
      </w:r>
      <w:r>
        <w:t xml:space="preserve"> </w:t>
      </w:r>
      <w:r w:rsidR="00532DCA">
        <w:t xml:space="preserve">przedstawia </w:t>
      </w:r>
      <w:r w:rsidR="00610DDB">
        <w:t>średni czas</w:t>
      </w:r>
      <w:r w:rsidR="007C138B">
        <w:t xml:space="preserve"> pełnego</w:t>
      </w:r>
      <w:r w:rsidR="00610DDB">
        <w:t xml:space="preserve"> przetwarzania jednego okna czasowego. W skład operacji, które zostają</w:t>
      </w:r>
      <w:r w:rsidR="007C138B">
        <w:t xml:space="preserve"> kolejno</w:t>
      </w:r>
      <w:r w:rsidR="00610DDB">
        <w:t xml:space="preserve"> wykonane wchodzi: załadowanie odpowiednich próbek z pamięci, rozdzielenie kanałów</w:t>
      </w:r>
      <w:r w:rsidR="007C138B">
        <w:t xml:space="preserve"> (opcjonalnie)</w:t>
      </w:r>
      <w:r w:rsidR="00610DDB">
        <w:t xml:space="preserve">, nałożenie funkcji okna, transformata Fouriera, modulacja widma, odwrotna transformata Fouriera oraz cross-fading rezultatów. </w:t>
      </w:r>
      <w:r w:rsidR="008757CC">
        <w:t xml:space="preserve">Liczba próbek w oknie czasowym jest bezpośrednio związana z częstotliwością próbkowania zgodnie z wzorem (4.1).  </w:t>
      </w:r>
    </w:p>
    <w:p w14:paraId="2AE893BD" w14:textId="43A0A6C7" w:rsidR="004E570C" w:rsidRDefault="003F0D8F" w:rsidP="004E570C">
      <w:pPr>
        <w:keepNext/>
      </w:pPr>
      <w:r>
        <w:rPr>
          <w:noProof/>
          <w:lang w:eastAsia="pl-PL"/>
        </w:rPr>
        <w:drawing>
          <wp:inline distT="0" distB="0" distL="0" distR="0" wp14:anchorId="7CDE1AAB" wp14:editId="33013D09">
            <wp:extent cx="5760720" cy="3752850"/>
            <wp:effectExtent l="0" t="0" r="11430" b="0"/>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A507163" w14:textId="3C2963E2" w:rsidR="008757CC" w:rsidRDefault="004E570C" w:rsidP="004E570C">
      <w:pPr>
        <w:pStyle w:val="Legenda"/>
      </w:pPr>
      <w:bookmarkStart w:id="110" w:name="_Ref437822557"/>
      <w:bookmarkStart w:id="111" w:name="_Toc437971433"/>
      <w:r>
        <w:t xml:space="preserve">Rysunek </w:t>
      </w:r>
      <w:r w:rsidR="00596D9E">
        <w:fldChar w:fldCharType="begin"/>
      </w:r>
      <w:r w:rsidR="00596D9E">
        <w:instrText xml:space="preserve"> SEQ Rysunek \* ARABIC </w:instrText>
      </w:r>
      <w:r w:rsidR="00596D9E">
        <w:fldChar w:fldCharType="separate"/>
      </w:r>
      <w:r w:rsidR="003234CD">
        <w:rPr>
          <w:noProof/>
        </w:rPr>
        <w:t>21</w:t>
      </w:r>
      <w:r w:rsidR="00596D9E">
        <w:rPr>
          <w:noProof/>
        </w:rPr>
        <w:fldChar w:fldCharType="end"/>
      </w:r>
      <w:bookmarkEnd w:id="110"/>
      <w:r>
        <w:t xml:space="preserve"> Średni czas pełnego przetworzenia jednego okna czasowego</w:t>
      </w:r>
      <w:bookmarkEnd w:id="111"/>
    </w:p>
    <w:p w14:paraId="328BA7B9" w14:textId="5F36AFE2" w:rsidR="0037768A" w:rsidRPr="00D61AD8" w:rsidRDefault="008757CC" w:rsidP="00145C63">
      <w:r>
        <w:t xml:space="preserve">Rezultaty przeprowadzonych pomiarów wskazują na niewystarczającą wydajność maszyny testowej. </w:t>
      </w:r>
      <w:r w:rsidR="003F0D8F">
        <w:t xml:space="preserve">Niesatysfakcjonujące wyniki wymusiły głębszą analizę czasu wykonania poszczególnych kroków algorytmu. </w:t>
      </w:r>
      <w:r w:rsidR="00D61AD8">
        <w:t xml:space="preserve">Średnie czasy przejścia przez kolejne kroki przetwarzania przedstawia </w:t>
      </w:r>
      <w:r w:rsidR="004E570C">
        <w:rPr>
          <w:color w:val="FF0000"/>
        </w:rPr>
        <w:fldChar w:fldCharType="begin"/>
      </w:r>
      <w:r w:rsidR="004E570C">
        <w:instrText xml:space="preserve"> REF _Ref437822624 \h </w:instrText>
      </w:r>
      <w:r w:rsidR="004E570C">
        <w:rPr>
          <w:color w:val="FF0000"/>
        </w:rPr>
      </w:r>
      <w:r w:rsidR="004E570C">
        <w:rPr>
          <w:color w:val="FF0000"/>
        </w:rPr>
        <w:fldChar w:fldCharType="separate"/>
      </w:r>
      <w:r w:rsidR="003234CD">
        <w:t xml:space="preserve">Rysunek </w:t>
      </w:r>
      <w:r w:rsidR="003234CD">
        <w:rPr>
          <w:noProof/>
        </w:rPr>
        <w:t>22</w:t>
      </w:r>
      <w:r w:rsidR="004E570C">
        <w:rPr>
          <w:color w:val="FF0000"/>
        </w:rPr>
        <w:fldChar w:fldCharType="end"/>
      </w:r>
      <w:r w:rsidR="00D61AD8" w:rsidRPr="004E570C">
        <w:t>.</w:t>
      </w:r>
      <w:r w:rsidR="00D61AD8">
        <w:rPr>
          <w:color w:val="FF0000"/>
        </w:rPr>
        <w:t xml:space="preserve"> </w:t>
      </w:r>
      <w:r w:rsidR="00D61AD8">
        <w:t>Zastosowano skalę logarytmiczną dla dokładniejszego przedstawienia małych wartości.</w:t>
      </w:r>
    </w:p>
    <w:p w14:paraId="58C9407B" w14:textId="0982BC54" w:rsidR="004E570C" w:rsidRDefault="00D61AD8" w:rsidP="004E570C">
      <w:pPr>
        <w:keepNext/>
      </w:pPr>
      <w:r>
        <w:rPr>
          <w:noProof/>
          <w:lang w:eastAsia="pl-PL"/>
        </w:rPr>
        <w:lastRenderedPageBreak/>
        <w:drawing>
          <wp:inline distT="0" distB="0" distL="0" distR="0" wp14:anchorId="3078A414" wp14:editId="518F6147">
            <wp:extent cx="5760720" cy="3574472"/>
            <wp:effectExtent l="0" t="0" r="11430" b="698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8F8DB27" w14:textId="431EB658" w:rsidR="00D61AD8" w:rsidRDefault="004E570C" w:rsidP="004E570C">
      <w:pPr>
        <w:pStyle w:val="Legenda"/>
      </w:pPr>
      <w:bookmarkStart w:id="112" w:name="_Ref437822624"/>
      <w:bookmarkStart w:id="113" w:name="_Toc437971434"/>
      <w:r>
        <w:t xml:space="preserve">Rysunek </w:t>
      </w:r>
      <w:r w:rsidR="00596D9E">
        <w:fldChar w:fldCharType="begin"/>
      </w:r>
      <w:r w:rsidR="00596D9E">
        <w:instrText xml:space="preserve"> SEQ Rysunek \* ARABIC </w:instrText>
      </w:r>
      <w:r w:rsidR="00596D9E">
        <w:fldChar w:fldCharType="separate"/>
      </w:r>
      <w:r w:rsidR="003234CD">
        <w:rPr>
          <w:noProof/>
        </w:rPr>
        <w:t>22</w:t>
      </w:r>
      <w:r w:rsidR="00596D9E">
        <w:rPr>
          <w:noProof/>
        </w:rPr>
        <w:fldChar w:fldCharType="end"/>
      </w:r>
      <w:bookmarkEnd w:id="112"/>
      <w:r>
        <w:t xml:space="preserve"> Średni czas wykonania poszczególnych operacji procesu przetwarzania okna czasowego</w:t>
      </w:r>
      <w:bookmarkEnd w:id="113"/>
    </w:p>
    <w:p w14:paraId="0D442C9A" w14:textId="4C37E2EE" w:rsidR="00D61AD8" w:rsidRDefault="00D61AD8" w:rsidP="00145C63">
      <w:pPr>
        <w:rPr>
          <w:color w:val="000000" w:themeColor="text1"/>
        </w:rPr>
      </w:pPr>
      <w:r>
        <w:t xml:space="preserve">Można zauważyć, że suma kroków określonego scenariusza użycia jest mniejsza niż czas średni czas takiego scenariusza na </w:t>
      </w:r>
      <w:r w:rsidR="004E570C">
        <w:rPr>
          <w:color w:val="FF0000"/>
        </w:rPr>
        <w:fldChar w:fldCharType="begin"/>
      </w:r>
      <w:r w:rsidR="004E570C">
        <w:instrText xml:space="preserve"> REF _Ref437822557 \h </w:instrText>
      </w:r>
      <w:r w:rsidR="004E570C">
        <w:rPr>
          <w:color w:val="FF0000"/>
        </w:rPr>
      </w:r>
      <w:r w:rsidR="004E570C">
        <w:rPr>
          <w:color w:val="FF0000"/>
        </w:rPr>
        <w:fldChar w:fldCharType="separate"/>
      </w:r>
      <w:r w:rsidR="003234CD">
        <w:t xml:space="preserve">Rysunek </w:t>
      </w:r>
      <w:r w:rsidR="003234CD">
        <w:rPr>
          <w:noProof/>
        </w:rPr>
        <w:t>21</w:t>
      </w:r>
      <w:r w:rsidR="004E570C">
        <w:rPr>
          <w:color w:val="FF0000"/>
        </w:rPr>
        <w:fldChar w:fldCharType="end"/>
      </w:r>
      <w:r>
        <w:t xml:space="preserve">. Wynika to z wykonania dodatkowych operacji przekazujących wyniki jednego kroku do następnego. Analiza </w:t>
      </w:r>
      <w:r w:rsidR="004E570C">
        <w:rPr>
          <w:color w:val="FF0000"/>
        </w:rPr>
        <w:fldChar w:fldCharType="begin"/>
      </w:r>
      <w:r w:rsidR="004E570C">
        <w:instrText xml:space="preserve"> REF _Ref437822624 \h </w:instrText>
      </w:r>
      <w:r w:rsidR="004E570C">
        <w:rPr>
          <w:color w:val="FF0000"/>
        </w:rPr>
      </w:r>
      <w:r w:rsidR="004E570C">
        <w:rPr>
          <w:color w:val="FF0000"/>
        </w:rPr>
        <w:fldChar w:fldCharType="separate"/>
      </w:r>
      <w:r w:rsidR="003234CD">
        <w:t xml:space="preserve">Rysunek </w:t>
      </w:r>
      <w:r w:rsidR="003234CD">
        <w:rPr>
          <w:noProof/>
        </w:rPr>
        <w:t>22</w:t>
      </w:r>
      <w:r w:rsidR="004E570C">
        <w:rPr>
          <w:color w:val="FF0000"/>
        </w:rPr>
        <w:fldChar w:fldCharType="end"/>
      </w:r>
      <w:r>
        <w:rPr>
          <w:color w:val="FF0000"/>
        </w:rPr>
        <w:t xml:space="preserve"> </w:t>
      </w:r>
      <w:r>
        <w:rPr>
          <w:color w:val="000000" w:themeColor="text1"/>
        </w:rPr>
        <w:t xml:space="preserve">nie wskazuje na </w:t>
      </w:r>
      <w:r w:rsidR="00DE7EEB">
        <w:rPr>
          <w:color w:val="000000" w:themeColor="text1"/>
        </w:rPr>
        <w:t xml:space="preserve">nieodpowiednią implementację kluczowych operacji nie licząc filtru przepustowego. </w:t>
      </w:r>
    </w:p>
    <w:p w14:paraId="59A53326" w14:textId="1A543C37" w:rsidR="00EF65A3" w:rsidRDefault="00EF65A3" w:rsidP="00145C63">
      <w:pPr>
        <w:rPr>
          <w:color w:val="000000" w:themeColor="text1"/>
        </w:rPr>
      </w:pPr>
      <w:r>
        <w:rPr>
          <w:color w:val="000000" w:themeColor="text1"/>
        </w:rPr>
        <w:t>Jednoznaczne stwierdzenie czy obecna implementacja modulacji jest w stanie zapewnić ciągłą modulację w czasie rozmowy telefonicznej wymaga dodatkowych testów na nowszych, wydajniejszych urządzeniach.</w:t>
      </w:r>
    </w:p>
    <w:p w14:paraId="501A47D1" w14:textId="77777777" w:rsidR="00EF65A3" w:rsidRPr="00D61AD8" w:rsidRDefault="00EF65A3" w:rsidP="00145C63">
      <w:pPr>
        <w:rPr>
          <w:color w:val="000000" w:themeColor="text1"/>
        </w:rPr>
      </w:pPr>
    </w:p>
    <w:p w14:paraId="6BBA57F9" w14:textId="2F2DFC9B" w:rsidR="00BE0C27" w:rsidRDefault="00437F95" w:rsidP="005F53F9">
      <w:pPr>
        <w:pStyle w:val="Nagwek2"/>
      </w:pPr>
      <w:bookmarkStart w:id="114" w:name="_Toc437969376"/>
      <w:r>
        <w:t>Prezentacja systemu</w:t>
      </w:r>
      <w:bookmarkEnd w:id="114"/>
    </w:p>
    <w:p w14:paraId="77ACCAE9" w14:textId="0AB8200F" w:rsidR="00A9513D" w:rsidRDefault="00BE0C27" w:rsidP="00145C63">
      <w:pPr>
        <w:pStyle w:val="Nagwek3"/>
      </w:pPr>
      <w:bookmarkStart w:id="115" w:name="_Toc437969377"/>
      <w:r>
        <w:t>Opis interfejsu</w:t>
      </w:r>
      <w:bookmarkEnd w:id="115"/>
    </w:p>
    <w:p w14:paraId="26E3A4E9" w14:textId="610FE66F" w:rsidR="00185225" w:rsidRDefault="00850C71" w:rsidP="00145C63">
      <w:r>
        <w:t>Mówiąc o interfejsie aplikacji pracującej na systemie Android należy przyjąć pewną konwencję nazewniczą. Programy tego typu opierają swoje działanie o aktywności</w:t>
      </w:r>
      <w:r w:rsidR="00B1117E">
        <w:t xml:space="preserve"> </w:t>
      </w:r>
      <w:commentRangeStart w:id="116"/>
      <w:r w:rsidR="00B1117E">
        <w:t>[6]</w:t>
      </w:r>
      <w:commentRangeEnd w:id="116"/>
      <w:r w:rsidR="00B1117E">
        <w:rPr>
          <w:rStyle w:val="Odwoaniedokomentarza"/>
        </w:rPr>
        <w:commentReference w:id="116"/>
      </w:r>
      <w:r>
        <w:t xml:space="preserve">. Programowany system może składać się z jednej lub większej ich liczby, zawsze jednak któraś z nich będzie tą główną. W przypadku tej pracy takim punktem wejścia aplikacji jest widok umożliwiający nagranie, odtworzenie nagrania i nałożenie modulacji na dźwięk. </w:t>
      </w:r>
      <w:r>
        <w:br/>
        <w:t>W przypadku odsłuchiwania użyteczny staje się zawarty na ekranie stoper oraz pasek postępu. Niezbędna jest również możliwość przejścia do panelu konfiguracyjnego za co odpowiada stosowny przycisk.</w:t>
      </w:r>
    </w:p>
    <w:p w14:paraId="1824CE34" w14:textId="674AE2B7" w:rsidR="00850C71" w:rsidRDefault="00850C71" w:rsidP="00145C63">
      <w:r>
        <w:t xml:space="preserve">Aktywność wyboru preferencji umożliwia wybór wszystkich dostępnych dla użytkownika opcji rejestracji dźwięku oraz modulacji. Zawiera ponadto </w:t>
      </w:r>
      <w:r w:rsidR="00BD383F">
        <w:t xml:space="preserve">interfejs pozwalający na zarządzanie profilami użycia, który oferuje wczytanie profilu, zapisanie zmian bieżącego lub </w:t>
      </w:r>
      <w:r w:rsidR="00BD383F">
        <w:lastRenderedPageBreak/>
        <w:t>utworzenie nowego na podstawie obecnych ustawień. Konfiguracja filtrów odbywa się w osobnym widoku, do którego przejście wyzwalane jest stosowną pozycją interfejsu.</w:t>
      </w:r>
    </w:p>
    <w:p w14:paraId="05108F02" w14:textId="67767F7F" w:rsidR="00BD383F" w:rsidRDefault="00BD383F" w:rsidP="00145C63">
      <w:r>
        <w:t xml:space="preserve">W zależności od aktualnie wybranego rodzaju modulacji aktywność konfiguracji filtrów zawiera różne elementy interfejsu. Dzieje się tak, ponieważ każda z nich wymaga różnego i niezależnego parametru lub zbioru parametrów. </w:t>
      </w:r>
    </w:p>
    <w:p w14:paraId="48061B14" w14:textId="47BE2321" w:rsidR="00BD383F" w:rsidRDefault="009F4AD9" w:rsidP="00145C63">
      <w:r>
        <w:fldChar w:fldCharType="begin"/>
      </w:r>
      <w:r>
        <w:instrText xml:space="preserve"> REF _Ref437955304 \h </w:instrText>
      </w:r>
      <w:r>
        <w:fldChar w:fldCharType="separate"/>
      </w:r>
      <w:r w:rsidR="003234CD">
        <w:t xml:space="preserve">Rysunek </w:t>
      </w:r>
      <w:r w:rsidR="003234CD">
        <w:rPr>
          <w:noProof/>
        </w:rPr>
        <w:t>23</w:t>
      </w:r>
      <w:r>
        <w:fldChar w:fldCharType="end"/>
      </w:r>
      <w:r>
        <w:t xml:space="preserve"> </w:t>
      </w:r>
      <w:r w:rsidR="00BD383F">
        <w:t>przedstawia możliwy przepływ sterowania pomiędzy widokami.</w:t>
      </w:r>
    </w:p>
    <w:p w14:paraId="7DF75766" w14:textId="2CC8CE55" w:rsidR="009F4AD9" w:rsidRDefault="009F4AD9" w:rsidP="009F4AD9">
      <w:pPr>
        <w:keepNext/>
      </w:pPr>
      <w:r>
        <w:rPr>
          <w:noProof/>
          <w:lang w:eastAsia="pl-PL"/>
        </w:rPr>
        <w:drawing>
          <wp:inline distT="0" distB="0" distL="0" distR="0" wp14:anchorId="7E954F08" wp14:editId="1359DC71">
            <wp:extent cx="5760720" cy="598995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zepływ sterowania.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60720" cy="5989955"/>
                    </a:xfrm>
                    <a:prstGeom prst="rect">
                      <a:avLst/>
                    </a:prstGeom>
                  </pic:spPr>
                </pic:pic>
              </a:graphicData>
            </a:graphic>
          </wp:inline>
        </w:drawing>
      </w:r>
    </w:p>
    <w:p w14:paraId="2C62B373" w14:textId="6E4298D9" w:rsidR="009F4AD9" w:rsidRDefault="009F4AD9" w:rsidP="009F4AD9">
      <w:pPr>
        <w:pStyle w:val="Legenda"/>
      </w:pPr>
      <w:bookmarkStart w:id="117" w:name="_Ref437955286"/>
      <w:bookmarkStart w:id="118" w:name="_Ref437955304"/>
      <w:bookmarkStart w:id="119" w:name="_Toc437971435"/>
      <w:r>
        <w:t xml:space="preserve">Rysunek </w:t>
      </w:r>
      <w:r>
        <w:fldChar w:fldCharType="begin"/>
      </w:r>
      <w:r>
        <w:instrText xml:space="preserve"> SEQ Rysunek \* ARABIC </w:instrText>
      </w:r>
      <w:r>
        <w:fldChar w:fldCharType="separate"/>
      </w:r>
      <w:r w:rsidR="003234CD">
        <w:rPr>
          <w:noProof/>
        </w:rPr>
        <w:t>23</w:t>
      </w:r>
      <w:r>
        <w:fldChar w:fldCharType="end"/>
      </w:r>
      <w:bookmarkEnd w:id="118"/>
      <w:r>
        <w:t xml:space="preserve"> Przepływ sterowania w aplikacji</w:t>
      </w:r>
      <w:bookmarkEnd w:id="117"/>
      <w:bookmarkEnd w:id="119"/>
    </w:p>
    <w:p w14:paraId="479D710F" w14:textId="77777777" w:rsidR="00E949DB" w:rsidRPr="00A9513D" w:rsidRDefault="00E949DB" w:rsidP="00145C63"/>
    <w:p w14:paraId="04B9C570" w14:textId="38B38F5E" w:rsidR="00BE0C27" w:rsidRDefault="00BE0C27" w:rsidP="005F53F9">
      <w:pPr>
        <w:pStyle w:val="Nagwek3"/>
      </w:pPr>
      <w:bookmarkStart w:id="120" w:name="_Toc437969378"/>
      <w:r>
        <w:t>Pliki konfiguracyjne</w:t>
      </w:r>
      <w:bookmarkEnd w:id="120"/>
    </w:p>
    <w:p w14:paraId="758A1911" w14:textId="07991F58" w:rsidR="00A9513D" w:rsidRPr="00295BD3" w:rsidRDefault="003A232B" w:rsidP="00145C63">
      <w:pPr>
        <w:rPr>
          <w:color w:val="FF0000"/>
        </w:rPr>
      </w:pPr>
      <w:r>
        <w:t xml:space="preserve">W oparciu o przyjęte założenia funkcjonalne zaimplementowano możliwość konfiguracji różnych parametrów. Dotyczą one zarówno aspektów jakości nagrywanego dźwięku jak i </w:t>
      </w:r>
      <w:r>
        <w:lastRenderedPageBreak/>
        <w:t xml:space="preserve">procesu modulacji. Całość zorganizowano w postać profili użycia. </w:t>
      </w:r>
      <w:r w:rsidR="00D4700C">
        <w:t>Jedynym elementem aplikacji ingerującym w pamięć trwałą urządzenia są pliki xml wykorzystywane do zapisu wybranych przez użytkownika preferencji (</w:t>
      </w:r>
      <w:r w:rsidR="00D4700C">
        <w:rPr>
          <w:i/>
        </w:rPr>
        <w:t>profiles.xml</w:t>
      </w:r>
      <w:r w:rsidR="00D4700C">
        <w:t>) oraz trwałego deklarowania bazowych przebiegów filtru przepustowego (</w:t>
      </w:r>
      <w:r w:rsidR="00D4700C" w:rsidRPr="00D4700C">
        <w:rPr>
          <w:i/>
        </w:rPr>
        <w:t>preparedFilters.xml</w:t>
      </w:r>
      <w:r w:rsidR="00D4700C">
        <w:t>).</w:t>
      </w:r>
      <w:r w:rsidR="00E16EC5">
        <w:t xml:space="preserve"> Jeśli na wyposażeniu telefonu jest zewnętrzna karta pamięci to pliki przechowywane są na niej, a w przypadku braku to na w pamięci wewnętrznej urządzenia. W przypadku braku wspomnianych plików w pamięci aplikacja utworzy je i wypełni domyślnymi konfiguracjami. </w:t>
      </w:r>
      <w:r w:rsidR="00D4700C">
        <w:t xml:space="preserve"> </w:t>
      </w:r>
      <w:r w:rsidR="00295BD3">
        <w:t>Zakładana zgodność z DOM wymusiła zawarcie w plikach sporych rozmiarów zapiski !DOCTYPE. Walidację przeprowadzono z wykorzy</w:t>
      </w:r>
      <w:r w:rsidR="00B1117E">
        <w:t xml:space="preserve">staniem narzędzia XML Validator </w:t>
      </w:r>
      <w:commentRangeStart w:id="121"/>
      <w:r w:rsidR="00B1117E">
        <w:t>[7]</w:t>
      </w:r>
      <w:commentRangeEnd w:id="121"/>
      <w:r w:rsidR="00B1117E">
        <w:rPr>
          <w:rStyle w:val="Odwoaniedokomentarza"/>
        </w:rPr>
        <w:commentReference w:id="121"/>
      </w:r>
      <w:r w:rsidR="00B1117E">
        <w:t>.</w:t>
      </w:r>
    </w:p>
    <w:p w14:paraId="36200A56" w14:textId="0F98AF43" w:rsidR="00E16EC5" w:rsidRDefault="00295BD3" w:rsidP="00145C63">
      <w:r>
        <w:t>Przykładową</w:t>
      </w:r>
      <w:r w:rsidR="00E16EC5">
        <w:t xml:space="preserve"> zawartość </w:t>
      </w:r>
      <w:r>
        <w:t xml:space="preserve">pliku </w:t>
      </w:r>
      <w:r>
        <w:rPr>
          <w:i/>
        </w:rPr>
        <w:t>profiles.xml</w:t>
      </w:r>
      <w:r>
        <w:t xml:space="preserve"> przedstawiono na </w:t>
      </w:r>
      <w:r w:rsidR="00E441CD">
        <w:fldChar w:fldCharType="begin"/>
      </w:r>
      <w:r w:rsidR="00E441CD">
        <w:instrText xml:space="preserve"> REF _Ref437949062 \h </w:instrText>
      </w:r>
      <w:r w:rsidR="00E441CD">
        <w:fldChar w:fldCharType="separate"/>
      </w:r>
      <w:r w:rsidR="003234CD">
        <w:t xml:space="preserve">Listing </w:t>
      </w:r>
      <w:r w:rsidR="003234CD">
        <w:rPr>
          <w:noProof/>
        </w:rPr>
        <w:t>9</w:t>
      </w:r>
      <w:r w:rsidR="00E441CD">
        <w:fldChar w:fldCharType="end"/>
      </w:r>
      <w:r>
        <w:t>. Poniżej pokrótce opisano znaczenie poszczególnych węzłów drzewa.</w:t>
      </w:r>
    </w:p>
    <w:tbl>
      <w:tblPr>
        <w:tblStyle w:val="Tabela-Siatka"/>
        <w:tblW w:w="0" w:type="auto"/>
        <w:tblLook w:val="04A0" w:firstRow="1" w:lastRow="0" w:firstColumn="1" w:lastColumn="0" w:noHBand="0" w:noVBand="1"/>
      </w:tblPr>
      <w:tblGrid>
        <w:gridCol w:w="9062"/>
      </w:tblGrid>
      <w:tr w:rsidR="00295BD3" w14:paraId="3D36FDF0" w14:textId="77777777" w:rsidTr="00295BD3">
        <w:tc>
          <w:tcPr>
            <w:tcW w:w="9062" w:type="dxa"/>
          </w:tcPr>
          <w:p w14:paraId="572479BC" w14:textId="77777777" w:rsidR="00295BD3" w:rsidRPr="00295BD3" w:rsidRDefault="00295BD3" w:rsidP="00295BD3">
            <w:pPr>
              <w:pStyle w:val="Kod"/>
            </w:pPr>
            <w:r w:rsidRPr="00295BD3">
              <w:t>&lt;?xml version="1.0" encoding="UTF-8"?&gt;</w:t>
            </w:r>
          </w:p>
          <w:p w14:paraId="2D5F0DB8" w14:textId="77777777" w:rsidR="00295BD3" w:rsidRPr="00295BD3" w:rsidRDefault="00295BD3" w:rsidP="00295BD3">
            <w:pPr>
              <w:pStyle w:val="Kod"/>
            </w:pPr>
            <w:r w:rsidRPr="00295BD3">
              <w:t>&lt;!DOCTYPE profiles[</w:t>
            </w:r>
          </w:p>
          <w:p w14:paraId="329E1F51" w14:textId="77777777" w:rsidR="00295BD3" w:rsidRPr="00295BD3" w:rsidRDefault="00295BD3" w:rsidP="00295BD3">
            <w:pPr>
              <w:pStyle w:val="Kod"/>
            </w:pPr>
            <w:r w:rsidRPr="00295BD3">
              <w:t>&lt;!ELEMENT profiles (profile+)&gt;</w:t>
            </w:r>
          </w:p>
          <w:p w14:paraId="7724273C" w14:textId="77777777" w:rsidR="00295BD3" w:rsidRPr="00295BD3" w:rsidRDefault="00295BD3" w:rsidP="00295BD3">
            <w:pPr>
              <w:pStyle w:val="Kod"/>
            </w:pPr>
            <w:r w:rsidRPr="00295BD3">
              <w:t>&lt;!ATTLIST profiles activeProfile NMTOKEN #REQUIRED&gt;</w:t>
            </w:r>
          </w:p>
          <w:p w14:paraId="41022D92" w14:textId="77777777" w:rsidR="00295BD3" w:rsidRPr="00295BD3" w:rsidRDefault="00295BD3" w:rsidP="00295BD3">
            <w:pPr>
              <w:pStyle w:val="Kod"/>
            </w:pPr>
            <w:r w:rsidRPr="00295BD3">
              <w:t>&lt;!ELEMENT profile (profileName, voiceConfiguration, filterConfiguration, activeSettings)&gt;</w:t>
            </w:r>
          </w:p>
          <w:p w14:paraId="0B9B0EC9" w14:textId="77777777" w:rsidR="00295BD3" w:rsidRPr="00295BD3" w:rsidRDefault="00295BD3" w:rsidP="00295BD3">
            <w:pPr>
              <w:pStyle w:val="Kod"/>
            </w:pPr>
            <w:r w:rsidRPr="00295BD3">
              <w:t>&lt;!ELEMENT profileName (#PCDATA)&gt;</w:t>
            </w:r>
          </w:p>
          <w:p w14:paraId="5692F934" w14:textId="77777777" w:rsidR="00295BD3" w:rsidRPr="00295BD3" w:rsidRDefault="00295BD3" w:rsidP="00295BD3">
            <w:pPr>
              <w:pStyle w:val="Kod"/>
            </w:pPr>
            <w:r w:rsidRPr="00295BD3">
              <w:t>&lt;!ELEMENT voiceConfiguration (sampleRate, channels)&gt;</w:t>
            </w:r>
          </w:p>
          <w:p w14:paraId="5F6F24F8" w14:textId="77777777" w:rsidR="00295BD3" w:rsidRPr="00295BD3" w:rsidRDefault="00295BD3" w:rsidP="00295BD3">
            <w:pPr>
              <w:pStyle w:val="Kod"/>
            </w:pPr>
            <w:r w:rsidRPr="00295BD3">
              <w:t>&lt;!ELEMENT sampleRate (#PCDATA)&gt;</w:t>
            </w:r>
          </w:p>
          <w:p w14:paraId="45EA1935" w14:textId="77777777" w:rsidR="00295BD3" w:rsidRPr="00295BD3" w:rsidRDefault="00295BD3" w:rsidP="00295BD3">
            <w:pPr>
              <w:pStyle w:val="Kod"/>
            </w:pPr>
            <w:r w:rsidRPr="00295BD3">
              <w:t>&lt;!ELEMENT channels (#PCDATA)&gt;</w:t>
            </w:r>
          </w:p>
          <w:p w14:paraId="40D5DB4C" w14:textId="77777777" w:rsidR="00295BD3" w:rsidRPr="00295BD3" w:rsidRDefault="00295BD3" w:rsidP="00295BD3">
            <w:pPr>
              <w:pStyle w:val="Kod"/>
            </w:pPr>
            <w:r w:rsidRPr="00295BD3">
              <w:t>&lt;!ELEMENT filterConfiguration (blurRange, scaleFactor, passFilterPoints)&gt;</w:t>
            </w:r>
          </w:p>
          <w:p w14:paraId="674AD2AA" w14:textId="77777777" w:rsidR="00295BD3" w:rsidRPr="00295BD3" w:rsidRDefault="00295BD3" w:rsidP="00295BD3">
            <w:pPr>
              <w:pStyle w:val="Kod"/>
            </w:pPr>
            <w:r w:rsidRPr="00295BD3">
              <w:t>&lt;!ELEMENT blurRange (#PCDATA)&gt;</w:t>
            </w:r>
          </w:p>
          <w:p w14:paraId="3C80BEB7" w14:textId="77777777" w:rsidR="00295BD3" w:rsidRPr="00295BD3" w:rsidRDefault="00295BD3" w:rsidP="00295BD3">
            <w:pPr>
              <w:pStyle w:val="Kod"/>
            </w:pPr>
            <w:r w:rsidRPr="00295BD3">
              <w:t>&lt;!ELEMENT scaleFactor (#PCDATA)&gt;</w:t>
            </w:r>
          </w:p>
          <w:p w14:paraId="32214F18" w14:textId="77777777" w:rsidR="00295BD3" w:rsidRPr="00295BD3" w:rsidRDefault="00295BD3" w:rsidP="00295BD3">
            <w:pPr>
              <w:pStyle w:val="Kod"/>
            </w:pPr>
            <w:r w:rsidRPr="00295BD3">
              <w:t>&lt;!ELEMENT passFilterPoints (point+)&gt;</w:t>
            </w:r>
          </w:p>
          <w:p w14:paraId="42E412AD" w14:textId="77777777" w:rsidR="00295BD3" w:rsidRPr="00295BD3" w:rsidRDefault="00295BD3" w:rsidP="00295BD3">
            <w:pPr>
              <w:pStyle w:val="Kod"/>
            </w:pPr>
            <w:r w:rsidRPr="00295BD3">
              <w:t>&lt;!ELEMENT point (#PCDATA)&gt;</w:t>
            </w:r>
          </w:p>
          <w:p w14:paraId="42AD5136" w14:textId="77777777" w:rsidR="00295BD3" w:rsidRPr="00295BD3" w:rsidRDefault="00295BD3" w:rsidP="00295BD3">
            <w:pPr>
              <w:pStyle w:val="Kod"/>
            </w:pPr>
            <w:r w:rsidRPr="00295BD3">
              <w:t>&lt;!ATTLIST point frequency NMTOKEN #REQUIRED&gt;</w:t>
            </w:r>
          </w:p>
          <w:p w14:paraId="0E1160B5" w14:textId="77777777" w:rsidR="00295BD3" w:rsidRPr="00295BD3" w:rsidRDefault="00295BD3" w:rsidP="00295BD3">
            <w:pPr>
              <w:pStyle w:val="Kod"/>
            </w:pPr>
            <w:r w:rsidRPr="00295BD3">
              <w:t>&lt;!ELEMENT activeSettings (crossfade, filterType)&gt;</w:t>
            </w:r>
          </w:p>
          <w:p w14:paraId="4BB7BC4C" w14:textId="77777777" w:rsidR="00295BD3" w:rsidRPr="00295BD3" w:rsidRDefault="00295BD3" w:rsidP="00295BD3">
            <w:pPr>
              <w:pStyle w:val="Kod"/>
            </w:pPr>
            <w:r w:rsidRPr="00295BD3">
              <w:t>&lt;!ELEMENT crossfade (#PCDATA)&gt;</w:t>
            </w:r>
          </w:p>
          <w:p w14:paraId="62BF8075" w14:textId="77777777" w:rsidR="00295BD3" w:rsidRPr="00295BD3" w:rsidRDefault="00295BD3" w:rsidP="00295BD3">
            <w:pPr>
              <w:pStyle w:val="Kod"/>
            </w:pPr>
            <w:r w:rsidRPr="00295BD3">
              <w:t>&lt;!ELEMENT filterType (#PCDATA)&gt;</w:t>
            </w:r>
          </w:p>
          <w:p w14:paraId="67AFE1F7" w14:textId="77777777" w:rsidR="00295BD3" w:rsidRPr="00295BD3" w:rsidRDefault="00295BD3" w:rsidP="00295BD3">
            <w:pPr>
              <w:pStyle w:val="Kod"/>
            </w:pPr>
            <w:r w:rsidRPr="00295BD3">
              <w:t>]&gt;</w:t>
            </w:r>
          </w:p>
          <w:p w14:paraId="617CBC49" w14:textId="77777777" w:rsidR="00295BD3" w:rsidRPr="00295BD3" w:rsidRDefault="00295BD3" w:rsidP="00295BD3">
            <w:pPr>
              <w:pStyle w:val="Kod"/>
            </w:pPr>
            <w:r w:rsidRPr="00295BD3">
              <w:t>&lt;profiles activeProfile="0"&gt;</w:t>
            </w:r>
          </w:p>
          <w:p w14:paraId="09502A85" w14:textId="77777777" w:rsidR="00295BD3" w:rsidRPr="00295BD3" w:rsidRDefault="00295BD3" w:rsidP="00295BD3">
            <w:pPr>
              <w:pStyle w:val="Kod"/>
            </w:pPr>
            <w:r w:rsidRPr="00295BD3">
              <w:tab/>
              <w:t>&lt;profile&gt;</w:t>
            </w:r>
          </w:p>
          <w:p w14:paraId="637BD64E" w14:textId="77777777" w:rsidR="00295BD3" w:rsidRPr="00295BD3" w:rsidRDefault="00295BD3" w:rsidP="00295BD3">
            <w:pPr>
              <w:pStyle w:val="Kod"/>
            </w:pPr>
            <w:r w:rsidRPr="00295BD3">
              <w:tab/>
            </w:r>
            <w:r w:rsidRPr="00295BD3">
              <w:tab/>
              <w:t>&lt;profileName&gt;My profile&lt;/profileName&gt;</w:t>
            </w:r>
          </w:p>
          <w:p w14:paraId="20D94BB3" w14:textId="77777777" w:rsidR="00295BD3" w:rsidRPr="00295BD3" w:rsidRDefault="00295BD3" w:rsidP="00295BD3">
            <w:pPr>
              <w:pStyle w:val="Kod"/>
            </w:pPr>
            <w:r w:rsidRPr="00295BD3">
              <w:tab/>
            </w:r>
            <w:r w:rsidRPr="00295BD3">
              <w:tab/>
              <w:t>&lt;voiceConfiguration&gt;</w:t>
            </w:r>
          </w:p>
          <w:p w14:paraId="4B39D1F1" w14:textId="77777777" w:rsidR="00295BD3" w:rsidRPr="00295BD3" w:rsidRDefault="00295BD3" w:rsidP="00295BD3">
            <w:pPr>
              <w:pStyle w:val="Kod"/>
            </w:pPr>
            <w:r w:rsidRPr="00295BD3">
              <w:tab/>
            </w:r>
            <w:r w:rsidRPr="00295BD3">
              <w:tab/>
            </w:r>
            <w:r w:rsidRPr="00295BD3">
              <w:tab/>
              <w:t>&lt;sampleRate&gt;8000&lt;/sampleRate&gt;</w:t>
            </w:r>
          </w:p>
          <w:p w14:paraId="0437E212" w14:textId="77777777" w:rsidR="00295BD3" w:rsidRPr="00295BD3" w:rsidRDefault="00295BD3" w:rsidP="00295BD3">
            <w:pPr>
              <w:pStyle w:val="Kod"/>
            </w:pPr>
            <w:r w:rsidRPr="00295BD3">
              <w:tab/>
            </w:r>
            <w:r w:rsidRPr="00295BD3">
              <w:tab/>
            </w:r>
            <w:r w:rsidRPr="00295BD3">
              <w:tab/>
              <w:t>&lt;channels&gt;Mono&lt;/channels&gt;</w:t>
            </w:r>
          </w:p>
          <w:p w14:paraId="6EE88602" w14:textId="77777777" w:rsidR="00295BD3" w:rsidRPr="00295BD3" w:rsidRDefault="00295BD3" w:rsidP="00295BD3">
            <w:pPr>
              <w:pStyle w:val="Kod"/>
            </w:pPr>
            <w:r w:rsidRPr="00295BD3">
              <w:tab/>
            </w:r>
            <w:r w:rsidRPr="00295BD3">
              <w:tab/>
              <w:t>&lt;/voiceConfiguration&gt;</w:t>
            </w:r>
          </w:p>
          <w:p w14:paraId="6969E0C7" w14:textId="77777777" w:rsidR="00295BD3" w:rsidRPr="00295BD3" w:rsidRDefault="00295BD3" w:rsidP="00295BD3">
            <w:pPr>
              <w:pStyle w:val="Kod"/>
            </w:pPr>
            <w:r w:rsidRPr="00295BD3">
              <w:tab/>
            </w:r>
            <w:r w:rsidRPr="00295BD3">
              <w:tab/>
              <w:t>&lt;filterConfiguration&gt;</w:t>
            </w:r>
          </w:p>
          <w:p w14:paraId="1DE11B6B" w14:textId="77777777" w:rsidR="00295BD3" w:rsidRPr="00295BD3" w:rsidRDefault="00295BD3" w:rsidP="00295BD3">
            <w:pPr>
              <w:pStyle w:val="Kod"/>
            </w:pPr>
            <w:r w:rsidRPr="00295BD3">
              <w:tab/>
            </w:r>
            <w:r w:rsidRPr="00295BD3">
              <w:tab/>
            </w:r>
            <w:r w:rsidRPr="00295BD3">
              <w:tab/>
              <w:t>&lt;blurRange&gt;3&lt;/blurRange&gt;</w:t>
            </w:r>
          </w:p>
          <w:p w14:paraId="5FE5ABA4" w14:textId="77777777" w:rsidR="00295BD3" w:rsidRPr="00295BD3" w:rsidRDefault="00295BD3" w:rsidP="00295BD3">
            <w:pPr>
              <w:pStyle w:val="Kod"/>
            </w:pPr>
            <w:r w:rsidRPr="00295BD3">
              <w:tab/>
            </w:r>
            <w:r w:rsidRPr="00295BD3">
              <w:tab/>
            </w:r>
            <w:r w:rsidRPr="00295BD3">
              <w:tab/>
              <w:t>&lt;scaleFactor&gt;1.2&lt;/scaleFactor&gt;</w:t>
            </w:r>
          </w:p>
          <w:p w14:paraId="08F68F45" w14:textId="77777777" w:rsidR="00295BD3" w:rsidRPr="00295BD3" w:rsidRDefault="00295BD3" w:rsidP="00295BD3">
            <w:pPr>
              <w:pStyle w:val="Kod"/>
            </w:pPr>
            <w:r w:rsidRPr="00295BD3">
              <w:tab/>
            </w:r>
            <w:r w:rsidRPr="00295BD3">
              <w:tab/>
            </w:r>
            <w:r w:rsidRPr="00295BD3">
              <w:tab/>
              <w:t>&lt;passFilterPoints&gt;</w:t>
            </w:r>
          </w:p>
          <w:p w14:paraId="75E2F1A0" w14:textId="77777777" w:rsidR="00295BD3" w:rsidRPr="00295BD3" w:rsidRDefault="00295BD3" w:rsidP="00295BD3">
            <w:pPr>
              <w:pStyle w:val="Kod"/>
            </w:pPr>
            <w:r w:rsidRPr="00295BD3">
              <w:tab/>
            </w:r>
            <w:r w:rsidRPr="00295BD3">
              <w:tab/>
            </w:r>
            <w:r w:rsidRPr="00295BD3">
              <w:tab/>
            </w:r>
            <w:r w:rsidRPr="00295BD3">
              <w:tab/>
              <w:t>&lt;point frequency="0"&gt;1.0&lt;/point&gt;</w:t>
            </w:r>
          </w:p>
          <w:p w14:paraId="1E5C83BC" w14:textId="77777777" w:rsidR="00295BD3" w:rsidRPr="00295BD3" w:rsidRDefault="00295BD3" w:rsidP="00295BD3">
            <w:pPr>
              <w:pStyle w:val="Kod"/>
            </w:pPr>
            <w:r w:rsidRPr="00295BD3">
              <w:tab/>
            </w:r>
            <w:r w:rsidRPr="00295BD3">
              <w:tab/>
            </w:r>
            <w:r w:rsidRPr="00295BD3">
              <w:tab/>
            </w:r>
            <w:r w:rsidRPr="00295BD3">
              <w:tab/>
              <w:t>&lt;point frequency="1000"&gt;0.5&lt;/point&gt;</w:t>
            </w:r>
          </w:p>
          <w:p w14:paraId="5E367978" w14:textId="77777777" w:rsidR="00295BD3" w:rsidRPr="00295BD3" w:rsidRDefault="00295BD3" w:rsidP="00295BD3">
            <w:pPr>
              <w:pStyle w:val="Kod"/>
            </w:pPr>
            <w:r w:rsidRPr="00295BD3">
              <w:tab/>
            </w:r>
            <w:r w:rsidRPr="00295BD3">
              <w:tab/>
            </w:r>
            <w:r w:rsidRPr="00295BD3">
              <w:tab/>
            </w:r>
            <w:r w:rsidRPr="00295BD3">
              <w:tab/>
              <w:t>&lt;point frequency="2000"&gt;0.3&lt;/point&gt;</w:t>
            </w:r>
          </w:p>
          <w:p w14:paraId="6ADED6F2" w14:textId="77777777" w:rsidR="00295BD3" w:rsidRPr="00295BD3" w:rsidRDefault="00295BD3" w:rsidP="00295BD3">
            <w:pPr>
              <w:pStyle w:val="Kod"/>
            </w:pPr>
            <w:r w:rsidRPr="00295BD3">
              <w:tab/>
            </w:r>
            <w:r w:rsidRPr="00295BD3">
              <w:tab/>
            </w:r>
            <w:r w:rsidRPr="00295BD3">
              <w:tab/>
            </w:r>
            <w:r w:rsidRPr="00295BD3">
              <w:tab/>
              <w:t>&lt;point frequency="4000"&gt;1.0&lt;/point&gt;</w:t>
            </w:r>
          </w:p>
          <w:p w14:paraId="01E8E067" w14:textId="77777777" w:rsidR="00295BD3" w:rsidRPr="00295BD3" w:rsidRDefault="00295BD3" w:rsidP="00295BD3">
            <w:pPr>
              <w:pStyle w:val="Kod"/>
            </w:pPr>
            <w:r w:rsidRPr="00295BD3">
              <w:tab/>
            </w:r>
            <w:r w:rsidRPr="00295BD3">
              <w:tab/>
            </w:r>
            <w:r w:rsidRPr="00295BD3">
              <w:tab/>
              <w:t>&lt;/passFilterPoints&gt;</w:t>
            </w:r>
          </w:p>
          <w:p w14:paraId="5DF584D7" w14:textId="77777777" w:rsidR="00295BD3" w:rsidRPr="00295BD3" w:rsidRDefault="00295BD3" w:rsidP="00295BD3">
            <w:pPr>
              <w:pStyle w:val="Kod"/>
            </w:pPr>
            <w:r w:rsidRPr="00295BD3">
              <w:tab/>
            </w:r>
            <w:r w:rsidRPr="00295BD3">
              <w:tab/>
              <w:t>&lt;/filterConfiguration&gt;</w:t>
            </w:r>
          </w:p>
          <w:p w14:paraId="2EF61981" w14:textId="77777777" w:rsidR="00295BD3" w:rsidRPr="00295BD3" w:rsidRDefault="00295BD3" w:rsidP="00295BD3">
            <w:pPr>
              <w:pStyle w:val="Kod"/>
            </w:pPr>
            <w:r w:rsidRPr="00295BD3">
              <w:tab/>
            </w:r>
            <w:r w:rsidRPr="00295BD3">
              <w:tab/>
              <w:t>&lt;activeSettings&gt;</w:t>
            </w:r>
          </w:p>
          <w:p w14:paraId="323D3BD6" w14:textId="77777777" w:rsidR="00295BD3" w:rsidRPr="00295BD3" w:rsidRDefault="00295BD3" w:rsidP="00295BD3">
            <w:pPr>
              <w:pStyle w:val="Kod"/>
            </w:pPr>
            <w:r w:rsidRPr="00295BD3">
              <w:tab/>
            </w:r>
            <w:r w:rsidRPr="00295BD3">
              <w:tab/>
            </w:r>
            <w:r w:rsidRPr="00295BD3">
              <w:tab/>
              <w:t>&lt;crossfade&gt;Linear&lt;/crossfade&gt;</w:t>
            </w:r>
          </w:p>
          <w:p w14:paraId="722D4FA4" w14:textId="77777777" w:rsidR="00295BD3" w:rsidRPr="00295BD3" w:rsidRDefault="00295BD3" w:rsidP="00295BD3">
            <w:pPr>
              <w:pStyle w:val="Kod"/>
            </w:pPr>
            <w:r w:rsidRPr="00295BD3">
              <w:tab/>
            </w:r>
            <w:r w:rsidRPr="00295BD3">
              <w:tab/>
            </w:r>
            <w:r w:rsidRPr="00295BD3">
              <w:tab/>
              <w:t>&lt;filterType&gt;BlurFilter&lt;/filterType&gt;</w:t>
            </w:r>
          </w:p>
          <w:p w14:paraId="4F552AAF" w14:textId="77777777" w:rsidR="00295BD3" w:rsidRPr="00295BD3" w:rsidRDefault="00295BD3" w:rsidP="00295BD3">
            <w:pPr>
              <w:pStyle w:val="Kod"/>
            </w:pPr>
            <w:r w:rsidRPr="00295BD3">
              <w:tab/>
            </w:r>
            <w:r w:rsidRPr="00295BD3">
              <w:tab/>
              <w:t>&lt;/activeSettings&gt;</w:t>
            </w:r>
          </w:p>
          <w:p w14:paraId="115348D4" w14:textId="77777777" w:rsidR="00295BD3" w:rsidRPr="00295BD3" w:rsidRDefault="00295BD3" w:rsidP="00295BD3">
            <w:pPr>
              <w:pStyle w:val="Kod"/>
            </w:pPr>
            <w:r w:rsidRPr="00295BD3">
              <w:tab/>
              <w:t>&lt;/profile&gt;</w:t>
            </w:r>
          </w:p>
          <w:p w14:paraId="70F68AC8" w14:textId="431DAAE8" w:rsidR="00295BD3" w:rsidRDefault="00295BD3" w:rsidP="00E441CD">
            <w:pPr>
              <w:pStyle w:val="Kod"/>
              <w:keepNext/>
            </w:pPr>
            <w:r>
              <w:t>&lt;/profiles&gt;</w:t>
            </w:r>
          </w:p>
        </w:tc>
      </w:tr>
    </w:tbl>
    <w:p w14:paraId="2DE525C4" w14:textId="0BFBB103" w:rsidR="003F3B0C" w:rsidRDefault="00E441CD" w:rsidP="00E441CD">
      <w:pPr>
        <w:pStyle w:val="Legenda"/>
      </w:pPr>
      <w:bookmarkStart w:id="122" w:name="_Ref437949062"/>
      <w:bookmarkStart w:id="123" w:name="_Toc437969414"/>
      <w:r>
        <w:lastRenderedPageBreak/>
        <w:t xml:space="preserve">Listing </w:t>
      </w:r>
      <w:r>
        <w:fldChar w:fldCharType="begin"/>
      </w:r>
      <w:r>
        <w:instrText xml:space="preserve"> SEQ Listing \* ARABIC </w:instrText>
      </w:r>
      <w:r>
        <w:fldChar w:fldCharType="separate"/>
      </w:r>
      <w:r w:rsidR="003234CD">
        <w:rPr>
          <w:noProof/>
        </w:rPr>
        <w:t>9</w:t>
      </w:r>
      <w:r>
        <w:fldChar w:fldCharType="end"/>
      </w:r>
      <w:bookmarkEnd w:id="122"/>
      <w:r>
        <w:t xml:space="preserve"> Przykładowa zawartość pliku profiles.xml</w:t>
      </w:r>
      <w:bookmarkEnd w:id="123"/>
    </w:p>
    <w:p w14:paraId="072CD090" w14:textId="6D57FC2B" w:rsidR="00295BD3" w:rsidRDefault="00295BD3" w:rsidP="00295BD3">
      <w:r>
        <w:rPr>
          <w:i/>
        </w:rPr>
        <w:t>Profiles</w:t>
      </w:r>
      <w:r>
        <w:t xml:space="preserve"> jest korzeniem drzewa. Atrybut </w:t>
      </w:r>
      <w:r>
        <w:rPr>
          <w:i/>
        </w:rPr>
        <w:t>activeProfile</w:t>
      </w:r>
      <w:r>
        <w:t xml:space="preserve"> określa numer aktywnego profilu z pliku. Numeracja zaczyna się od 0, a profile numerowane są zgodnie z kolejnością wystąpienia. </w:t>
      </w:r>
      <w:r>
        <w:rPr>
          <w:i/>
        </w:rPr>
        <w:t>ProfileName</w:t>
      </w:r>
      <w:r>
        <w:t xml:space="preserve"> oznacza nazwę pod którą profil będzie widoczny w panelu ustawień aplikacji. </w:t>
      </w:r>
      <w:r>
        <w:rPr>
          <w:i/>
        </w:rPr>
        <w:t>VoiceConfiguration</w:t>
      </w:r>
      <w:r>
        <w:t xml:space="preserve"> zawiera informację odpowiednio na temat częstotliwości próbkowania sygnału (</w:t>
      </w:r>
      <w:r>
        <w:rPr>
          <w:i/>
        </w:rPr>
        <w:t>sampleRate</w:t>
      </w:r>
      <w:r>
        <w:t>) oraz liczby kanałów (</w:t>
      </w:r>
      <w:r>
        <w:rPr>
          <w:i/>
        </w:rPr>
        <w:t>channels</w:t>
      </w:r>
      <w:r>
        <w:t xml:space="preserve">). </w:t>
      </w:r>
      <w:r>
        <w:rPr>
          <w:i/>
        </w:rPr>
        <w:t>FilterConfiguration</w:t>
      </w:r>
      <w:r>
        <w:t xml:space="preserve"> </w:t>
      </w:r>
      <w:r w:rsidR="00E441CD">
        <w:t xml:space="preserve">określa wartości wszystkich parametrów modulacji jakie można zastosować. </w:t>
      </w:r>
      <w:r w:rsidR="00E441CD">
        <w:rPr>
          <w:i/>
        </w:rPr>
        <w:t>ActiveSettings</w:t>
      </w:r>
      <w:r w:rsidR="00E441CD">
        <w:t xml:space="preserve"> wskazuje na aktualnie wybraną konfigurację modulacji, tj. tryb cross-fadingu (</w:t>
      </w:r>
      <w:r w:rsidR="00E441CD">
        <w:rPr>
          <w:i/>
        </w:rPr>
        <w:t>crossfade</w:t>
      </w:r>
      <w:r w:rsidR="00E441CD">
        <w:t>), oraz rodzaj nakładanego filtru (</w:t>
      </w:r>
      <w:r w:rsidR="00E441CD">
        <w:rPr>
          <w:i/>
        </w:rPr>
        <w:t>filterType</w:t>
      </w:r>
      <w:r w:rsidR="00E441CD">
        <w:t xml:space="preserve">). </w:t>
      </w:r>
    </w:p>
    <w:p w14:paraId="472A5AF2" w14:textId="5973496A" w:rsidR="00E441CD" w:rsidRDefault="00E441CD" w:rsidP="00295BD3">
      <w:r>
        <w:fldChar w:fldCharType="begin"/>
      </w:r>
      <w:r>
        <w:instrText xml:space="preserve"> REF _Ref437949257 \h </w:instrText>
      </w:r>
      <w:r>
        <w:fldChar w:fldCharType="separate"/>
      </w:r>
      <w:r w:rsidR="003234CD">
        <w:t xml:space="preserve">Listing </w:t>
      </w:r>
      <w:r w:rsidR="003234CD">
        <w:rPr>
          <w:noProof/>
        </w:rPr>
        <w:t>10</w:t>
      </w:r>
      <w:r>
        <w:fldChar w:fldCharType="end"/>
      </w:r>
      <w:r>
        <w:t xml:space="preserve"> przedstawia sposób konfiguracji bazowych filtrów przepustowych. Poniżej omówiono znaczenie poszczególnych elementów.</w:t>
      </w:r>
    </w:p>
    <w:tbl>
      <w:tblPr>
        <w:tblStyle w:val="Tabela-Siatka"/>
        <w:tblW w:w="0" w:type="auto"/>
        <w:tblLook w:val="04A0" w:firstRow="1" w:lastRow="0" w:firstColumn="1" w:lastColumn="0" w:noHBand="0" w:noVBand="1"/>
      </w:tblPr>
      <w:tblGrid>
        <w:gridCol w:w="9062"/>
      </w:tblGrid>
      <w:tr w:rsidR="00E441CD" w14:paraId="49F6BF1F" w14:textId="77777777" w:rsidTr="00E441CD">
        <w:tc>
          <w:tcPr>
            <w:tcW w:w="9062" w:type="dxa"/>
          </w:tcPr>
          <w:p w14:paraId="4B2F7616" w14:textId="77777777" w:rsidR="00E441CD" w:rsidRPr="00E441CD" w:rsidRDefault="00E441CD" w:rsidP="00E441CD">
            <w:pPr>
              <w:pStyle w:val="Kod"/>
            </w:pPr>
            <w:r w:rsidRPr="00E441CD">
              <w:t>&lt;?xml version="1.0" encoding="UTF-8"?&gt;</w:t>
            </w:r>
          </w:p>
          <w:p w14:paraId="76D20135" w14:textId="77777777" w:rsidR="00E441CD" w:rsidRPr="00E441CD" w:rsidRDefault="00E441CD" w:rsidP="00E441CD">
            <w:pPr>
              <w:pStyle w:val="Kod"/>
            </w:pPr>
            <w:r w:rsidRPr="00E441CD">
              <w:t>&lt;!DOCTYPE preparedFilters[</w:t>
            </w:r>
          </w:p>
          <w:p w14:paraId="71853893" w14:textId="77777777" w:rsidR="00E441CD" w:rsidRPr="00E441CD" w:rsidRDefault="00E441CD" w:rsidP="00E441CD">
            <w:pPr>
              <w:pStyle w:val="Kod"/>
            </w:pPr>
            <w:r w:rsidRPr="00E441CD">
              <w:t>&lt;!ELEMENT preparedFilters (pointset+)&gt;</w:t>
            </w:r>
          </w:p>
          <w:p w14:paraId="1ED85604" w14:textId="77777777" w:rsidR="00E441CD" w:rsidRPr="00E441CD" w:rsidRDefault="00E441CD" w:rsidP="00E441CD">
            <w:pPr>
              <w:pStyle w:val="Kod"/>
            </w:pPr>
            <w:r w:rsidRPr="00E441CD">
              <w:t>&lt;!ELEMENT pointset (name, point+)&gt;</w:t>
            </w:r>
          </w:p>
          <w:p w14:paraId="6C689F9B" w14:textId="77777777" w:rsidR="00E441CD" w:rsidRPr="00E441CD" w:rsidRDefault="00E441CD" w:rsidP="00E441CD">
            <w:pPr>
              <w:pStyle w:val="Kod"/>
            </w:pPr>
            <w:r w:rsidRPr="00E441CD">
              <w:t>&lt;!ELEMENT name (#PCDATA)&gt;</w:t>
            </w:r>
          </w:p>
          <w:p w14:paraId="04BFFA71" w14:textId="77777777" w:rsidR="00E441CD" w:rsidRPr="00E441CD" w:rsidRDefault="00E441CD" w:rsidP="00E441CD">
            <w:pPr>
              <w:pStyle w:val="Kod"/>
            </w:pPr>
            <w:r w:rsidRPr="00E441CD">
              <w:t>&lt;!ELEMENT point (#PCDATA)&gt;</w:t>
            </w:r>
          </w:p>
          <w:p w14:paraId="53F781B7" w14:textId="77777777" w:rsidR="00E441CD" w:rsidRPr="00E441CD" w:rsidRDefault="00E441CD" w:rsidP="00E441CD">
            <w:pPr>
              <w:pStyle w:val="Kod"/>
            </w:pPr>
            <w:r w:rsidRPr="00E441CD">
              <w:t>&lt;!ATTLIST point frequency NMTOKEN #REQUIRED&gt;</w:t>
            </w:r>
          </w:p>
          <w:p w14:paraId="593819F4" w14:textId="77777777" w:rsidR="00E441CD" w:rsidRPr="00E441CD" w:rsidRDefault="00E441CD" w:rsidP="00E441CD">
            <w:pPr>
              <w:pStyle w:val="Kod"/>
            </w:pPr>
            <w:r w:rsidRPr="00E441CD">
              <w:t>]&gt;</w:t>
            </w:r>
          </w:p>
          <w:p w14:paraId="584882A0" w14:textId="77777777" w:rsidR="00E441CD" w:rsidRPr="00E441CD" w:rsidRDefault="00E441CD" w:rsidP="00E441CD">
            <w:pPr>
              <w:pStyle w:val="Kod"/>
            </w:pPr>
            <w:r w:rsidRPr="00E441CD">
              <w:t>&lt;preparedFilters&gt;</w:t>
            </w:r>
          </w:p>
          <w:p w14:paraId="70C81DEC" w14:textId="77777777" w:rsidR="00E441CD" w:rsidRPr="00E441CD" w:rsidRDefault="00E441CD" w:rsidP="00E441CD">
            <w:pPr>
              <w:pStyle w:val="Kod"/>
            </w:pPr>
            <w:r w:rsidRPr="00E441CD">
              <w:tab/>
              <w:t>&lt;pointset&gt;</w:t>
            </w:r>
          </w:p>
          <w:p w14:paraId="4830D2DB" w14:textId="77777777" w:rsidR="00E441CD" w:rsidRPr="00E441CD" w:rsidRDefault="00E441CD" w:rsidP="00E441CD">
            <w:pPr>
              <w:pStyle w:val="Kod"/>
            </w:pPr>
            <w:r w:rsidRPr="00E441CD">
              <w:tab/>
            </w:r>
            <w:r w:rsidRPr="00E441CD">
              <w:tab/>
              <w:t>&lt;name&gt;Pass filter 1&lt;/name&gt;</w:t>
            </w:r>
          </w:p>
          <w:p w14:paraId="1415F999" w14:textId="77777777" w:rsidR="00E441CD" w:rsidRPr="00E441CD" w:rsidRDefault="00E441CD" w:rsidP="00E441CD">
            <w:pPr>
              <w:pStyle w:val="Kod"/>
            </w:pPr>
            <w:r w:rsidRPr="00E441CD">
              <w:tab/>
            </w:r>
            <w:r w:rsidRPr="00E441CD">
              <w:tab/>
              <w:t>&lt;point frequency="0"&gt;1.0&lt;/point&gt;</w:t>
            </w:r>
          </w:p>
          <w:p w14:paraId="2A15147C" w14:textId="77777777" w:rsidR="00E441CD" w:rsidRPr="00E441CD" w:rsidRDefault="00E441CD" w:rsidP="00E441CD">
            <w:pPr>
              <w:pStyle w:val="Kod"/>
            </w:pPr>
            <w:r w:rsidRPr="00E441CD">
              <w:tab/>
            </w:r>
            <w:r w:rsidRPr="00E441CD">
              <w:tab/>
              <w:t>&lt;point frequency="1000"&gt;0.5&lt;/point&gt;</w:t>
            </w:r>
          </w:p>
          <w:p w14:paraId="05BFB1D7" w14:textId="77777777" w:rsidR="00E441CD" w:rsidRPr="00E441CD" w:rsidRDefault="00E441CD" w:rsidP="00E441CD">
            <w:pPr>
              <w:pStyle w:val="Kod"/>
            </w:pPr>
            <w:r w:rsidRPr="00E441CD">
              <w:tab/>
            </w:r>
            <w:r w:rsidRPr="00E441CD">
              <w:tab/>
              <w:t>&lt;point frequency="2000"&gt;0.3&lt;/point&gt;</w:t>
            </w:r>
          </w:p>
          <w:p w14:paraId="261641F3" w14:textId="77777777" w:rsidR="00E441CD" w:rsidRPr="00E441CD" w:rsidRDefault="00E441CD" w:rsidP="00E441CD">
            <w:pPr>
              <w:pStyle w:val="Kod"/>
            </w:pPr>
            <w:r w:rsidRPr="00E441CD">
              <w:tab/>
            </w:r>
            <w:r w:rsidRPr="00E441CD">
              <w:tab/>
              <w:t>&lt;point frequency="4000"&gt;1.0&lt;/point&gt;</w:t>
            </w:r>
          </w:p>
          <w:p w14:paraId="3EECCDA3" w14:textId="77777777" w:rsidR="00E441CD" w:rsidRPr="00E441CD" w:rsidRDefault="00E441CD" w:rsidP="00E441CD">
            <w:pPr>
              <w:pStyle w:val="Kod"/>
            </w:pPr>
            <w:r w:rsidRPr="00E441CD">
              <w:tab/>
              <w:t>&lt;/pointset&gt;</w:t>
            </w:r>
          </w:p>
          <w:p w14:paraId="1D99AF33" w14:textId="77777777" w:rsidR="00E441CD" w:rsidRPr="00E441CD" w:rsidRDefault="00E441CD" w:rsidP="00E441CD">
            <w:pPr>
              <w:pStyle w:val="Kod"/>
            </w:pPr>
            <w:r w:rsidRPr="00E441CD">
              <w:tab/>
              <w:t>&lt;pointset&gt;</w:t>
            </w:r>
          </w:p>
          <w:p w14:paraId="2BE2E7DC" w14:textId="77777777" w:rsidR="00E441CD" w:rsidRPr="00E441CD" w:rsidRDefault="00E441CD" w:rsidP="00E441CD">
            <w:pPr>
              <w:pStyle w:val="Kod"/>
            </w:pPr>
            <w:r w:rsidRPr="00E441CD">
              <w:tab/>
            </w:r>
            <w:r w:rsidRPr="00E441CD">
              <w:tab/>
              <w:t>&lt;name&gt;Pass filter 2&lt;/name&gt;</w:t>
            </w:r>
          </w:p>
          <w:p w14:paraId="3AE59C78" w14:textId="77777777" w:rsidR="00E441CD" w:rsidRPr="00E441CD" w:rsidRDefault="00E441CD" w:rsidP="00E441CD">
            <w:pPr>
              <w:pStyle w:val="Kod"/>
            </w:pPr>
            <w:r w:rsidRPr="00E441CD">
              <w:tab/>
            </w:r>
            <w:r w:rsidRPr="00E441CD">
              <w:tab/>
              <w:t>&lt;point frequency="200"&gt;0.0&lt;/point&gt;</w:t>
            </w:r>
          </w:p>
          <w:p w14:paraId="15B06E41" w14:textId="77777777" w:rsidR="00E441CD" w:rsidRPr="00E441CD" w:rsidRDefault="00E441CD" w:rsidP="00E441CD">
            <w:pPr>
              <w:pStyle w:val="Kod"/>
            </w:pPr>
            <w:r w:rsidRPr="00E441CD">
              <w:tab/>
            </w:r>
            <w:r w:rsidRPr="00E441CD">
              <w:tab/>
              <w:t>&lt;point frequency="500"&gt;1.0&lt;/point&gt;</w:t>
            </w:r>
          </w:p>
          <w:p w14:paraId="2C82721B" w14:textId="77777777" w:rsidR="00E441CD" w:rsidRPr="00E441CD" w:rsidRDefault="00E441CD" w:rsidP="00E441CD">
            <w:pPr>
              <w:pStyle w:val="Kod"/>
            </w:pPr>
            <w:r w:rsidRPr="00E441CD">
              <w:tab/>
            </w:r>
            <w:r w:rsidRPr="00E441CD">
              <w:tab/>
              <w:t>&lt;point frequency="2000"&gt;0.3&lt;/point&gt;</w:t>
            </w:r>
          </w:p>
          <w:p w14:paraId="23603C05" w14:textId="77777777" w:rsidR="00E441CD" w:rsidRPr="00E441CD" w:rsidRDefault="00E441CD" w:rsidP="00E441CD">
            <w:pPr>
              <w:pStyle w:val="Kod"/>
            </w:pPr>
            <w:r w:rsidRPr="00E441CD">
              <w:tab/>
            </w:r>
            <w:r w:rsidRPr="00E441CD">
              <w:tab/>
              <w:t>&lt;point frequency="4000"&gt;1.0&lt;/point&gt;</w:t>
            </w:r>
          </w:p>
          <w:p w14:paraId="3DEB46DC" w14:textId="77777777" w:rsidR="00E441CD" w:rsidRDefault="00E441CD" w:rsidP="00E441CD">
            <w:pPr>
              <w:pStyle w:val="Kod"/>
            </w:pPr>
            <w:r w:rsidRPr="00E441CD">
              <w:tab/>
            </w:r>
            <w:r>
              <w:t>&lt;/pointset&gt;</w:t>
            </w:r>
          </w:p>
          <w:p w14:paraId="3577A4B7" w14:textId="060A44DC" w:rsidR="00E441CD" w:rsidRDefault="00E441CD" w:rsidP="00E441CD">
            <w:pPr>
              <w:pStyle w:val="Kod"/>
              <w:keepNext/>
            </w:pPr>
            <w:r>
              <w:t>&lt;/preparedFilters&gt;</w:t>
            </w:r>
          </w:p>
        </w:tc>
      </w:tr>
    </w:tbl>
    <w:p w14:paraId="6F885695" w14:textId="4D4702FE" w:rsidR="00E441CD" w:rsidRDefault="00E441CD" w:rsidP="00E441CD">
      <w:pPr>
        <w:pStyle w:val="Legenda"/>
      </w:pPr>
      <w:bookmarkStart w:id="124" w:name="_Ref437949257"/>
      <w:bookmarkStart w:id="125" w:name="_Toc437969415"/>
      <w:r>
        <w:t xml:space="preserve">Listing </w:t>
      </w:r>
      <w:r>
        <w:fldChar w:fldCharType="begin"/>
      </w:r>
      <w:r>
        <w:instrText xml:space="preserve"> SEQ Listing \* ARABIC </w:instrText>
      </w:r>
      <w:r>
        <w:fldChar w:fldCharType="separate"/>
      </w:r>
      <w:r w:rsidR="003234CD">
        <w:rPr>
          <w:noProof/>
        </w:rPr>
        <w:t>10</w:t>
      </w:r>
      <w:r>
        <w:fldChar w:fldCharType="end"/>
      </w:r>
      <w:bookmarkEnd w:id="124"/>
      <w:r>
        <w:t xml:space="preserve"> Przykładowa zawartość pliku preparedFilters.xml</w:t>
      </w:r>
      <w:bookmarkEnd w:id="125"/>
    </w:p>
    <w:p w14:paraId="6371FE6C" w14:textId="100269B1" w:rsidR="00E441CD" w:rsidRPr="00E949DB" w:rsidRDefault="00E949DB" w:rsidP="00295BD3">
      <w:r>
        <w:rPr>
          <w:i/>
        </w:rPr>
        <w:t>PreparedFilters</w:t>
      </w:r>
      <w:r>
        <w:t xml:space="preserve"> jest korzeniem drzewa. Każdy element </w:t>
      </w:r>
      <w:r>
        <w:rPr>
          <w:i/>
        </w:rPr>
        <w:t>pointset</w:t>
      </w:r>
      <w:r>
        <w:t xml:space="preserve"> określa jedną bazową konfigurację filtru przepustowego. Składa się na nią nazwa (</w:t>
      </w:r>
      <w:r>
        <w:rPr>
          <w:i/>
        </w:rPr>
        <w:t>name</w:t>
      </w:r>
      <w:r>
        <w:t>), pod którą ustawienie będzie widoczne w interfejsie, oraz zestaw punktów(</w:t>
      </w:r>
      <w:r>
        <w:rPr>
          <w:i/>
        </w:rPr>
        <w:t>point</w:t>
      </w:r>
      <w:r>
        <w:t>), tj. par częstotliwość-wartość.</w:t>
      </w:r>
    </w:p>
    <w:p w14:paraId="0CC89C9C" w14:textId="77777777" w:rsidR="00295BD3" w:rsidRDefault="00295BD3">
      <w:pPr>
        <w:jc w:val="left"/>
        <w:rPr>
          <w:rFonts w:eastAsiaTheme="majorEastAsia" w:cstheme="majorBidi"/>
          <w:color w:val="000000" w:themeColor="text1"/>
          <w:sz w:val="32"/>
          <w:szCs w:val="32"/>
        </w:rPr>
      </w:pPr>
      <w:r>
        <w:br w:type="page"/>
      </w:r>
    </w:p>
    <w:p w14:paraId="4AE6992F" w14:textId="75A2E8A3" w:rsidR="00313ADA" w:rsidRDefault="00BE0C27" w:rsidP="005F53F9">
      <w:pPr>
        <w:pStyle w:val="Nagwek1"/>
      </w:pPr>
      <w:bookmarkStart w:id="126" w:name="_Toc437969379"/>
      <w:r>
        <w:lastRenderedPageBreak/>
        <w:t>Wnioski i podsumowanie</w:t>
      </w:r>
      <w:bookmarkEnd w:id="126"/>
    </w:p>
    <w:p w14:paraId="02FC5E07" w14:textId="77777777" w:rsidR="00313ADA" w:rsidRDefault="00313ADA">
      <w:pPr>
        <w:jc w:val="left"/>
        <w:rPr>
          <w:rFonts w:eastAsiaTheme="majorEastAsia" w:cstheme="majorBidi"/>
          <w:color w:val="000000" w:themeColor="text1"/>
          <w:sz w:val="32"/>
          <w:szCs w:val="32"/>
        </w:rPr>
      </w:pPr>
      <w:r>
        <w:br w:type="page"/>
      </w:r>
    </w:p>
    <w:p w14:paraId="1F8FE8FD" w14:textId="29165768" w:rsidR="00B721B7" w:rsidRDefault="00150F20" w:rsidP="00B273BA">
      <w:pPr>
        <w:pStyle w:val="Nagwek1"/>
        <w:numPr>
          <w:ilvl w:val="0"/>
          <w:numId w:val="0"/>
        </w:numPr>
        <w:ind w:left="432" w:hanging="432"/>
      </w:pPr>
      <w:bookmarkStart w:id="127" w:name="_Toc437969380"/>
      <w:r>
        <w:lastRenderedPageBreak/>
        <w:t>Literatura</w:t>
      </w:r>
      <w:bookmarkEnd w:id="127"/>
    </w:p>
    <w:p w14:paraId="6CD4E3DB" w14:textId="588FAEAB" w:rsidR="00B721B7" w:rsidRDefault="00B721B7">
      <w:pPr>
        <w:jc w:val="left"/>
        <w:rPr>
          <w:rFonts w:eastAsiaTheme="majorEastAsia" w:cstheme="majorBidi"/>
          <w:color w:val="000000" w:themeColor="text1"/>
          <w:sz w:val="32"/>
          <w:szCs w:val="32"/>
        </w:rPr>
      </w:pPr>
    </w:p>
    <w:p w14:paraId="35530918" w14:textId="77777777" w:rsidR="003234CD" w:rsidRDefault="00173D55" w:rsidP="003234CD">
      <w:pPr>
        <w:pStyle w:val="Bibliografia"/>
        <w:numPr>
          <w:ilvl w:val="0"/>
          <w:numId w:val="24"/>
        </w:numPr>
        <w:ind w:left="1134" w:hanging="708"/>
        <w:rPr>
          <w:noProof/>
          <w:sz w:val="24"/>
          <w:szCs w:val="24"/>
        </w:rPr>
      </w:pPr>
      <w:r>
        <w:fldChar w:fldCharType="begin"/>
      </w:r>
      <w:r w:rsidRPr="00173D55">
        <w:rPr>
          <w:lang w:val="en-US"/>
        </w:rPr>
        <w:instrText xml:space="preserve"> BIBLIOGRAPHY  \l 1045 </w:instrText>
      </w:r>
      <w:r>
        <w:fldChar w:fldCharType="separate"/>
      </w:r>
      <w:r w:rsidR="003234CD" w:rsidRPr="003234CD">
        <w:rPr>
          <w:noProof/>
          <w:lang w:val="en-US"/>
        </w:rPr>
        <w:t xml:space="preserve">Alan V. Oppenheim, R. W. (1979). </w:t>
      </w:r>
      <w:r w:rsidR="003234CD">
        <w:rPr>
          <w:i/>
          <w:iCs/>
          <w:noProof/>
        </w:rPr>
        <w:t>Cyfrowe przetwarzanie sygnałów.</w:t>
      </w:r>
      <w:r w:rsidR="003234CD">
        <w:rPr>
          <w:noProof/>
        </w:rPr>
        <w:t xml:space="preserve"> Warszawa: Wydawnictwa Komunikacji i Łączności.</w:t>
      </w:r>
      <w:bookmarkStart w:id="128" w:name="_GoBack"/>
      <w:bookmarkEnd w:id="128"/>
    </w:p>
    <w:p w14:paraId="4D90BFF3" w14:textId="3D295A77" w:rsidR="003234CD" w:rsidRDefault="003234CD" w:rsidP="003234CD">
      <w:pPr>
        <w:pStyle w:val="Bibliografia"/>
        <w:numPr>
          <w:ilvl w:val="0"/>
          <w:numId w:val="24"/>
        </w:numPr>
        <w:ind w:left="1134" w:hanging="708"/>
        <w:rPr>
          <w:noProof/>
        </w:rPr>
      </w:pPr>
      <w:r>
        <w:rPr>
          <w:noProof/>
        </w:rPr>
        <w:t xml:space="preserve">Asimo.pl. (2015). </w:t>
      </w:r>
      <w:r>
        <w:rPr>
          <w:i/>
          <w:iCs/>
          <w:noProof/>
        </w:rPr>
        <w:t>Wortal robotyki</w:t>
      </w:r>
      <w:r>
        <w:rPr>
          <w:noProof/>
        </w:rPr>
        <w:t>. Pobrano z lokalizacji Dobra strona robotyki: http://www.asimo.pl/teoria/twierdzenieshannona.php</w:t>
      </w:r>
      <w:r w:rsidR="0005150E">
        <w:rPr>
          <w:noProof/>
        </w:rPr>
        <w:t xml:space="preserve"> </w:t>
      </w:r>
      <w:r w:rsidR="009A3E3A">
        <w:rPr>
          <w:noProof/>
        </w:rPr>
        <w:t xml:space="preserve">[Data dostępu: </w:t>
      </w:r>
      <w:r w:rsidR="009A3E3A">
        <w:rPr>
          <w:noProof/>
        </w:rPr>
        <w:t>30</w:t>
      </w:r>
      <w:r w:rsidR="009A3E3A">
        <w:rPr>
          <w:noProof/>
        </w:rPr>
        <w:t>.1</w:t>
      </w:r>
      <w:r w:rsidR="009A3E3A">
        <w:rPr>
          <w:noProof/>
        </w:rPr>
        <w:t>1</w:t>
      </w:r>
      <w:r w:rsidR="009A3E3A">
        <w:rPr>
          <w:noProof/>
        </w:rPr>
        <w:t>.2015]</w:t>
      </w:r>
    </w:p>
    <w:p w14:paraId="4520AC23" w14:textId="5DDD48FC" w:rsidR="003234CD" w:rsidRPr="009A3E3A" w:rsidRDefault="003234CD" w:rsidP="003234CD">
      <w:pPr>
        <w:pStyle w:val="Bibliografia"/>
        <w:numPr>
          <w:ilvl w:val="0"/>
          <w:numId w:val="24"/>
        </w:numPr>
        <w:ind w:left="1134" w:hanging="708"/>
        <w:rPr>
          <w:noProof/>
        </w:rPr>
      </w:pPr>
      <w:r w:rsidRPr="003234CD">
        <w:rPr>
          <w:noProof/>
          <w:lang w:val="en-US"/>
        </w:rPr>
        <w:t xml:space="preserve">Audacity. (2015). </w:t>
      </w:r>
      <w:r w:rsidRPr="003234CD">
        <w:rPr>
          <w:i/>
          <w:iCs/>
          <w:noProof/>
          <w:lang w:val="en-US"/>
        </w:rPr>
        <w:t>Audacity 2.1.1 Manual</w:t>
      </w:r>
      <w:r w:rsidRPr="003234CD">
        <w:rPr>
          <w:noProof/>
          <w:lang w:val="en-US"/>
        </w:rPr>
        <w:t xml:space="preserve">. </w:t>
      </w:r>
      <w:r w:rsidRPr="009A3E3A">
        <w:rPr>
          <w:noProof/>
        </w:rPr>
        <w:t>Pobrano z lokalizacji Fade and Crossfade: http://manual.audacityteam.org/o/man/fade_and_crossfade.html</w:t>
      </w:r>
      <w:r w:rsidR="009A3E3A" w:rsidRPr="009A3E3A">
        <w:rPr>
          <w:noProof/>
        </w:rPr>
        <w:t xml:space="preserve"> </w:t>
      </w:r>
      <w:r w:rsidR="009A3E3A">
        <w:rPr>
          <w:noProof/>
        </w:rPr>
        <w:t>[Data dostępu: 15.1</w:t>
      </w:r>
      <w:r w:rsidR="009A3E3A">
        <w:rPr>
          <w:noProof/>
        </w:rPr>
        <w:t>1</w:t>
      </w:r>
      <w:r w:rsidR="009A3E3A">
        <w:rPr>
          <w:noProof/>
        </w:rPr>
        <w:t>.2015]</w:t>
      </w:r>
    </w:p>
    <w:p w14:paraId="117892E9" w14:textId="77777777" w:rsidR="003234CD" w:rsidRPr="003234CD" w:rsidRDefault="003234CD" w:rsidP="003234CD">
      <w:pPr>
        <w:pStyle w:val="Bibliografia"/>
        <w:numPr>
          <w:ilvl w:val="0"/>
          <w:numId w:val="24"/>
        </w:numPr>
        <w:ind w:left="1134" w:hanging="708"/>
        <w:rPr>
          <w:noProof/>
          <w:lang w:val="en-US"/>
        </w:rPr>
      </w:pPr>
      <w:r w:rsidRPr="003234CD">
        <w:rPr>
          <w:noProof/>
          <w:lang w:val="en-US"/>
        </w:rPr>
        <w:t xml:space="preserve">Carford, J. C. (2001). </w:t>
      </w:r>
      <w:r w:rsidRPr="003234CD">
        <w:rPr>
          <w:i/>
          <w:iCs/>
          <w:noProof/>
          <w:lang w:val="en-US"/>
        </w:rPr>
        <w:t>A Practical Introduction to Phonetics.</w:t>
      </w:r>
      <w:r w:rsidRPr="003234CD">
        <w:rPr>
          <w:noProof/>
          <w:lang w:val="en-US"/>
        </w:rPr>
        <w:t xml:space="preserve"> Oxford: Oxford University Press.</w:t>
      </w:r>
    </w:p>
    <w:p w14:paraId="59A8A01A" w14:textId="77777777" w:rsidR="003234CD" w:rsidRDefault="003234CD" w:rsidP="003234CD">
      <w:pPr>
        <w:pStyle w:val="Bibliografia"/>
        <w:numPr>
          <w:ilvl w:val="0"/>
          <w:numId w:val="24"/>
        </w:numPr>
        <w:ind w:left="1134" w:hanging="708"/>
        <w:rPr>
          <w:noProof/>
        </w:rPr>
      </w:pPr>
      <w:r w:rsidRPr="003234CD">
        <w:rPr>
          <w:noProof/>
          <w:lang w:val="en-US"/>
        </w:rPr>
        <w:t xml:space="preserve">D.Kincaid, W. (2006). </w:t>
      </w:r>
      <w:r>
        <w:rPr>
          <w:i/>
          <w:iCs/>
          <w:noProof/>
        </w:rPr>
        <w:t>Analiza Numeryczna.</w:t>
      </w:r>
      <w:r>
        <w:rPr>
          <w:noProof/>
        </w:rPr>
        <w:t xml:space="preserve"> Warszawa: Wydawnictwa Naukowo Techniczne.</w:t>
      </w:r>
    </w:p>
    <w:p w14:paraId="3512ECC6" w14:textId="77777777" w:rsidR="003234CD" w:rsidRPr="003234CD" w:rsidRDefault="003234CD" w:rsidP="003234CD">
      <w:pPr>
        <w:pStyle w:val="Bibliografia"/>
        <w:numPr>
          <w:ilvl w:val="0"/>
          <w:numId w:val="24"/>
        </w:numPr>
        <w:ind w:left="1134" w:hanging="708"/>
        <w:rPr>
          <w:noProof/>
          <w:lang w:val="en-US"/>
        </w:rPr>
      </w:pPr>
      <w:r>
        <w:rPr>
          <w:noProof/>
        </w:rPr>
        <w:t xml:space="preserve">Hellman, E. (2015 ). </w:t>
      </w:r>
      <w:r>
        <w:rPr>
          <w:i/>
          <w:iCs/>
          <w:noProof/>
        </w:rPr>
        <w:t>Platforma Android. Nowe Wyzwania.</w:t>
      </w:r>
      <w:r>
        <w:rPr>
          <w:noProof/>
        </w:rPr>
        <w:t xml:space="preserve"> </w:t>
      </w:r>
      <w:r w:rsidRPr="003234CD">
        <w:rPr>
          <w:noProof/>
          <w:lang w:val="en-US"/>
        </w:rPr>
        <w:t>Gliwice: Helion.</w:t>
      </w:r>
    </w:p>
    <w:p w14:paraId="32122DEA" w14:textId="577AD7B8" w:rsidR="003234CD" w:rsidRPr="003234CD" w:rsidRDefault="003234CD" w:rsidP="003234CD">
      <w:pPr>
        <w:pStyle w:val="Bibliografia"/>
        <w:numPr>
          <w:ilvl w:val="0"/>
          <w:numId w:val="24"/>
        </w:numPr>
        <w:ind w:left="1134" w:hanging="708"/>
        <w:rPr>
          <w:noProof/>
          <w:lang w:val="en-US"/>
        </w:rPr>
      </w:pPr>
      <w:r w:rsidRPr="003234CD">
        <w:rPr>
          <w:noProof/>
          <w:lang w:val="en-US"/>
        </w:rPr>
        <w:t xml:space="preserve">Leporda, A. (2010). </w:t>
      </w:r>
      <w:r w:rsidRPr="003234CD">
        <w:rPr>
          <w:i/>
          <w:iCs/>
          <w:noProof/>
          <w:lang w:val="en-US"/>
        </w:rPr>
        <w:t>Validome</w:t>
      </w:r>
      <w:r w:rsidRPr="003234CD">
        <w:rPr>
          <w:noProof/>
          <w:lang w:val="en-US"/>
        </w:rPr>
        <w:t>. Pobrano z lokalizacji Validation Services for your HTML/XHTML/WML: http://www.validome.org/</w:t>
      </w:r>
      <w:r w:rsidR="009A3E3A">
        <w:rPr>
          <w:noProof/>
          <w:lang w:val="en-US"/>
        </w:rPr>
        <w:t xml:space="preserve"> </w:t>
      </w:r>
      <w:r w:rsidR="009A3E3A" w:rsidRPr="009A3E3A">
        <w:rPr>
          <w:noProof/>
          <w:lang w:val="en-US"/>
        </w:rPr>
        <w:t xml:space="preserve">[Data dostępu: </w:t>
      </w:r>
      <w:r w:rsidR="009A3E3A">
        <w:rPr>
          <w:noProof/>
          <w:lang w:val="en-US"/>
        </w:rPr>
        <w:t>30</w:t>
      </w:r>
      <w:r w:rsidR="009A3E3A" w:rsidRPr="009A3E3A">
        <w:rPr>
          <w:noProof/>
          <w:lang w:val="en-US"/>
        </w:rPr>
        <w:t>.10.2015]</w:t>
      </w:r>
    </w:p>
    <w:p w14:paraId="7E783682" w14:textId="2E7CF679" w:rsidR="003234CD" w:rsidRDefault="003234CD" w:rsidP="003234CD">
      <w:pPr>
        <w:pStyle w:val="Bibliografia"/>
        <w:numPr>
          <w:ilvl w:val="0"/>
          <w:numId w:val="24"/>
        </w:numPr>
        <w:ind w:left="1134" w:hanging="708"/>
        <w:rPr>
          <w:noProof/>
        </w:rPr>
      </w:pPr>
      <w:r>
        <w:rPr>
          <w:noProof/>
        </w:rPr>
        <w:t xml:space="preserve">Sadłoń, P. (2013). </w:t>
      </w:r>
      <w:r>
        <w:rPr>
          <w:i/>
          <w:iCs/>
          <w:noProof/>
        </w:rPr>
        <w:t>LiveSound &amp; Installation</w:t>
      </w:r>
      <w:r>
        <w:rPr>
          <w:noProof/>
        </w:rPr>
        <w:t>. Pobrano z lokalizacji Zrozumiałość mowy: http://livesound.pl/tutoriale/artykuly/4629-zrozumialosc-mowy</w:t>
      </w:r>
      <w:r w:rsidR="009A3E3A">
        <w:rPr>
          <w:noProof/>
        </w:rPr>
        <w:t xml:space="preserve"> </w:t>
      </w:r>
      <w:r w:rsidR="009A3E3A">
        <w:rPr>
          <w:noProof/>
        </w:rPr>
        <w:t xml:space="preserve">[Data dostępu: </w:t>
      </w:r>
      <w:r w:rsidR="009A3E3A">
        <w:rPr>
          <w:noProof/>
        </w:rPr>
        <w:t>2.12</w:t>
      </w:r>
      <w:r w:rsidR="009A3E3A">
        <w:rPr>
          <w:noProof/>
        </w:rPr>
        <w:t>.2015]</w:t>
      </w:r>
    </w:p>
    <w:p w14:paraId="64D00486" w14:textId="1FAEB924" w:rsidR="003234CD" w:rsidRDefault="003234CD" w:rsidP="003234CD">
      <w:pPr>
        <w:pStyle w:val="Bibliografia"/>
        <w:numPr>
          <w:ilvl w:val="0"/>
          <w:numId w:val="24"/>
        </w:numPr>
        <w:ind w:left="1134" w:hanging="708"/>
        <w:rPr>
          <w:noProof/>
        </w:rPr>
      </w:pPr>
      <w:r w:rsidRPr="003234CD">
        <w:rPr>
          <w:noProof/>
          <w:lang w:val="en-US"/>
        </w:rPr>
        <w:t xml:space="preserve">Shannon, C. E. (1949). </w:t>
      </w:r>
      <w:r w:rsidRPr="003234CD">
        <w:rPr>
          <w:i/>
          <w:iCs/>
          <w:noProof/>
          <w:lang w:val="en-US"/>
        </w:rPr>
        <w:t>Communication in the Presence of Noise.</w:t>
      </w:r>
      <w:r w:rsidRPr="003234CD">
        <w:rPr>
          <w:noProof/>
          <w:lang w:val="en-US"/>
        </w:rPr>
        <w:t xml:space="preserve"> </w:t>
      </w:r>
      <w:r>
        <w:rPr>
          <w:noProof/>
        </w:rPr>
        <w:t>Pobrano z lokalizacji http://nms.csail.mit.edu/spinal/shannonpaper.pdf</w:t>
      </w:r>
      <w:r w:rsidR="009A3E3A">
        <w:rPr>
          <w:noProof/>
        </w:rPr>
        <w:t xml:space="preserve"> [Data dostępu: 20.11</w:t>
      </w:r>
      <w:r w:rsidR="009A3E3A">
        <w:rPr>
          <w:noProof/>
        </w:rPr>
        <w:t>.2015]</w:t>
      </w:r>
    </w:p>
    <w:p w14:paraId="1B4A66B8" w14:textId="77777777" w:rsidR="003234CD" w:rsidRDefault="003234CD" w:rsidP="003234CD">
      <w:pPr>
        <w:pStyle w:val="Bibliografia"/>
        <w:numPr>
          <w:ilvl w:val="0"/>
          <w:numId w:val="24"/>
        </w:numPr>
        <w:ind w:left="1134" w:hanging="708"/>
        <w:rPr>
          <w:noProof/>
        </w:rPr>
      </w:pPr>
      <w:r>
        <w:rPr>
          <w:noProof/>
        </w:rPr>
        <w:t xml:space="preserve">Smith, S. W. (2007). </w:t>
      </w:r>
      <w:r>
        <w:rPr>
          <w:i/>
          <w:iCs/>
          <w:noProof/>
        </w:rPr>
        <w:t>Cyfrowe przetwarzanie sygnałów. Praktyczny poradnik dla inżynierów i naukowców.</w:t>
      </w:r>
      <w:r>
        <w:rPr>
          <w:noProof/>
        </w:rPr>
        <w:t xml:space="preserve"> Warszawa: Wydawnictwo btc.</w:t>
      </w:r>
    </w:p>
    <w:p w14:paraId="105352C0" w14:textId="49BEC942" w:rsidR="003234CD" w:rsidRDefault="003234CD" w:rsidP="003234CD">
      <w:pPr>
        <w:pStyle w:val="Bibliografia"/>
        <w:numPr>
          <w:ilvl w:val="0"/>
          <w:numId w:val="24"/>
        </w:numPr>
        <w:ind w:left="1134" w:hanging="708"/>
        <w:rPr>
          <w:noProof/>
        </w:rPr>
      </w:pPr>
      <w:r>
        <w:rPr>
          <w:noProof/>
        </w:rPr>
        <w:t xml:space="preserve">Swarztrauber, P. N. (2015). </w:t>
      </w:r>
      <w:r>
        <w:rPr>
          <w:i/>
          <w:iCs/>
          <w:noProof/>
        </w:rPr>
        <w:t>Netlib</w:t>
      </w:r>
      <w:r>
        <w:rPr>
          <w:noProof/>
        </w:rPr>
        <w:t>. Pobrano z lokalizacji FFTPACK: http://www.netlib.org/fftpack/</w:t>
      </w:r>
      <w:r w:rsidR="009A3E3A">
        <w:rPr>
          <w:noProof/>
        </w:rPr>
        <w:t xml:space="preserve"> [Data dostępu: 15.10.2015]</w:t>
      </w:r>
    </w:p>
    <w:p w14:paraId="679A422D" w14:textId="77777777" w:rsidR="003234CD" w:rsidRDefault="003234CD" w:rsidP="003234CD">
      <w:pPr>
        <w:pStyle w:val="Bibliografia"/>
        <w:numPr>
          <w:ilvl w:val="0"/>
          <w:numId w:val="24"/>
        </w:numPr>
        <w:ind w:left="1134" w:hanging="708"/>
        <w:rPr>
          <w:noProof/>
        </w:rPr>
      </w:pPr>
      <w:r>
        <w:rPr>
          <w:noProof/>
        </w:rPr>
        <w:t xml:space="preserve">Tadeusiewicz, R. (1988). </w:t>
      </w:r>
      <w:r>
        <w:rPr>
          <w:i/>
          <w:iCs/>
          <w:noProof/>
        </w:rPr>
        <w:t>Sygnał mowy.</w:t>
      </w:r>
      <w:r>
        <w:rPr>
          <w:noProof/>
        </w:rPr>
        <w:t xml:space="preserve"> Warszawa: Wydawnictwa Komunikacji i Łączności.</w:t>
      </w:r>
    </w:p>
    <w:p w14:paraId="201057E2" w14:textId="02BFAB4A" w:rsidR="00173D55" w:rsidRDefault="00173D55" w:rsidP="003234CD">
      <w:pPr>
        <w:ind w:left="1134" w:hanging="708"/>
        <w:rPr>
          <w:rFonts w:eastAsiaTheme="majorEastAsia" w:cstheme="majorBidi"/>
          <w:color w:val="000000" w:themeColor="text1"/>
          <w:sz w:val="32"/>
          <w:szCs w:val="32"/>
        </w:rPr>
      </w:pPr>
      <w:r>
        <w:fldChar w:fldCharType="end"/>
      </w:r>
      <w:r>
        <w:br w:type="page"/>
      </w:r>
    </w:p>
    <w:p w14:paraId="32F11AFE" w14:textId="1889C19F" w:rsidR="00B721B7" w:rsidRDefault="00B721B7" w:rsidP="00B721B7">
      <w:pPr>
        <w:pStyle w:val="Nagwek1"/>
        <w:numPr>
          <w:ilvl w:val="0"/>
          <w:numId w:val="0"/>
        </w:numPr>
      </w:pPr>
      <w:bookmarkStart w:id="129" w:name="_Toc437969381"/>
      <w:r>
        <w:lastRenderedPageBreak/>
        <w:t>Spis rysunków</w:t>
      </w:r>
      <w:bookmarkEnd w:id="129"/>
    </w:p>
    <w:p w14:paraId="6BF26CFB" w14:textId="77777777" w:rsidR="0005150E" w:rsidRPr="0005150E" w:rsidRDefault="0005150E" w:rsidP="0005150E"/>
    <w:p w14:paraId="56EDE5BA" w14:textId="77777777" w:rsidR="009A3E3A" w:rsidRDefault="00B721B7">
      <w:pPr>
        <w:pStyle w:val="Spisilustracji"/>
        <w:tabs>
          <w:tab w:val="right" w:leader="dot" w:pos="9062"/>
        </w:tabs>
        <w:rPr>
          <w:rFonts w:asciiTheme="minorHAnsi" w:eastAsiaTheme="minorEastAsia" w:hAnsiTheme="minorHAnsi"/>
          <w:noProof/>
          <w:lang w:eastAsia="pl-PL"/>
        </w:rPr>
      </w:pPr>
      <w:r>
        <w:fldChar w:fldCharType="begin"/>
      </w:r>
      <w:r>
        <w:instrText xml:space="preserve"> TOC \h \z \c "Rysunek" </w:instrText>
      </w:r>
      <w:r>
        <w:fldChar w:fldCharType="separate"/>
      </w:r>
      <w:hyperlink w:anchor="_Toc437971413" w:history="1">
        <w:r w:rsidR="009A3E3A" w:rsidRPr="000A43B4">
          <w:rPr>
            <w:rStyle w:val="Hipercze"/>
            <w:noProof/>
          </w:rPr>
          <w:t>Rysunek 1 Diagram przepływu danych w procesie modulacji sygnału</w:t>
        </w:r>
        <w:r w:rsidR="009A3E3A">
          <w:rPr>
            <w:noProof/>
            <w:webHidden/>
          </w:rPr>
          <w:tab/>
        </w:r>
        <w:r w:rsidR="009A3E3A">
          <w:rPr>
            <w:noProof/>
            <w:webHidden/>
          </w:rPr>
          <w:fldChar w:fldCharType="begin"/>
        </w:r>
        <w:r w:rsidR="009A3E3A">
          <w:rPr>
            <w:noProof/>
            <w:webHidden/>
          </w:rPr>
          <w:instrText xml:space="preserve"> PAGEREF _Toc437971413 \h </w:instrText>
        </w:r>
        <w:r w:rsidR="009A3E3A">
          <w:rPr>
            <w:noProof/>
            <w:webHidden/>
          </w:rPr>
        </w:r>
        <w:r w:rsidR="009A3E3A">
          <w:rPr>
            <w:noProof/>
            <w:webHidden/>
          </w:rPr>
          <w:fldChar w:fldCharType="separate"/>
        </w:r>
        <w:r w:rsidR="009A3E3A">
          <w:rPr>
            <w:noProof/>
            <w:webHidden/>
          </w:rPr>
          <w:t>8</w:t>
        </w:r>
        <w:r w:rsidR="009A3E3A">
          <w:rPr>
            <w:noProof/>
            <w:webHidden/>
          </w:rPr>
          <w:fldChar w:fldCharType="end"/>
        </w:r>
      </w:hyperlink>
    </w:p>
    <w:p w14:paraId="7F92EAEE"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14" w:history="1">
        <w:r w:rsidRPr="000A43B4">
          <w:rPr>
            <w:rStyle w:val="Hipercze"/>
            <w:noProof/>
          </w:rPr>
          <w:t>Rysunek 2 Podział sygnału na okna czasowe. fs = 44,1kHz, n = 512, czas okna = 11,6 ms</w:t>
        </w:r>
        <w:r>
          <w:rPr>
            <w:noProof/>
            <w:webHidden/>
          </w:rPr>
          <w:tab/>
        </w:r>
        <w:r>
          <w:rPr>
            <w:noProof/>
            <w:webHidden/>
          </w:rPr>
          <w:fldChar w:fldCharType="begin"/>
        </w:r>
        <w:r>
          <w:rPr>
            <w:noProof/>
            <w:webHidden/>
          </w:rPr>
          <w:instrText xml:space="preserve"> PAGEREF _Toc437971414 \h </w:instrText>
        </w:r>
        <w:r>
          <w:rPr>
            <w:noProof/>
            <w:webHidden/>
          </w:rPr>
        </w:r>
        <w:r>
          <w:rPr>
            <w:noProof/>
            <w:webHidden/>
          </w:rPr>
          <w:fldChar w:fldCharType="separate"/>
        </w:r>
        <w:r>
          <w:rPr>
            <w:noProof/>
            <w:webHidden/>
          </w:rPr>
          <w:t>9</w:t>
        </w:r>
        <w:r>
          <w:rPr>
            <w:noProof/>
            <w:webHidden/>
          </w:rPr>
          <w:fldChar w:fldCharType="end"/>
        </w:r>
      </w:hyperlink>
    </w:p>
    <w:p w14:paraId="424BAEE9"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15" w:history="1">
        <w:r w:rsidRPr="000A43B4">
          <w:rPr>
            <w:rStyle w:val="Hipercze"/>
            <w:noProof/>
          </w:rPr>
          <w:t>Rysunek 3 Wpływ filtracji górno- i dolnoprzepustowej pasma mowy ludzkiej na zrozumiałość [8]</w:t>
        </w:r>
        <w:r>
          <w:rPr>
            <w:noProof/>
            <w:webHidden/>
          </w:rPr>
          <w:tab/>
        </w:r>
        <w:r>
          <w:rPr>
            <w:noProof/>
            <w:webHidden/>
          </w:rPr>
          <w:fldChar w:fldCharType="begin"/>
        </w:r>
        <w:r>
          <w:rPr>
            <w:noProof/>
            <w:webHidden/>
          </w:rPr>
          <w:instrText xml:space="preserve"> PAGEREF _Toc437971415 \h </w:instrText>
        </w:r>
        <w:r>
          <w:rPr>
            <w:noProof/>
            <w:webHidden/>
          </w:rPr>
        </w:r>
        <w:r>
          <w:rPr>
            <w:noProof/>
            <w:webHidden/>
          </w:rPr>
          <w:fldChar w:fldCharType="separate"/>
        </w:r>
        <w:r>
          <w:rPr>
            <w:noProof/>
            <w:webHidden/>
          </w:rPr>
          <w:t>11</w:t>
        </w:r>
        <w:r>
          <w:rPr>
            <w:noProof/>
            <w:webHidden/>
          </w:rPr>
          <w:fldChar w:fldCharType="end"/>
        </w:r>
      </w:hyperlink>
    </w:p>
    <w:p w14:paraId="6C82039F"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16" w:history="1">
        <w:r w:rsidRPr="000A43B4">
          <w:rPr>
            <w:rStyle w:val="Hipercze"/>
            <w:noProof/>
          </w:rPr>
          <w:t>Rysunek 4 Zjawisko aliasingu przy złym doborze częstotliwości próbkowania</w:t>
        </w:r>
        <w:r>
          <w:rPr>
            <w:noProof/>
            <w:webHidden/>
          </w:rPr>
          <w:tab/>
        </w:r>
        <w:r>
          <w:rPr>
            <w:noProof/>
            <w:webHidden/>
          </w:rPr>
          <w:fldChar w:fldCharType="begin"/>
        </w:r>
        <w:r>
          <w:rPr>
            <w:noProof/>
            <w:webHidden/>
          </w:rPr>
          <w:instrText xml:space="preserve"> PAGEREF _Toc437971416 \h </w:instrText>
        </w:r>
        <w:r>
          <w:rPr>
            <w:noProof/>
            <w:webHidden/>
          </w:rPr>
        </w:r>
        <w:r>
          <w:rPr>
            <w:noProof/>
            <w:webHidden/>
          </w:rPr>
          <w:fldChar w:fldCharType="separate"/>
        </w:r>
        <w:r>
          <w:rPr>
            <w:noProof/>
            <w:webHidden/>
          </w:rPr>
          <w:t>12</w:t>
        </w:r>
        <w:r>
          <w:rPr>
            <w:noProof/>
            <w:webHidden/>
          </w:rPr>
          <w:fldChar w:fldCharType="end"/>
        </w:r>
      </w:hyperlink>
    </w:p>
    <w:p w14:paraId="52D1E8F1"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17" w:history="1">
        <w:r w:rsidRPr="000A43B4">
          <w:rPr>
            <w:rStyle w:val="Hipercze"/>
            <w:noProof/>
          </w:rPr>
          <w:t>Rysunek 5 Sygnał z eksponencjalnym efektem fade in</w:t>
        </w:r>
        <w:r>
          <w:rPr>
            <w:noProof/>
            <w:webHidden/>
          </w:rPr>
          <w:tab/>
        </w:r>
        <w:r>
          <w:rPr>
            <w:noProof/>
            <w:webHidden/>
          </w:rPr>
          <w:fldChar w:fldCharType="begin"/>
        </w:r>
        <w:r>
          <w:rPr>
            <w:noProof/>
            <w:webHidden/>
          </w:rPr>
          <w:instrText xml:space="preserve"> PAGEREF _Toc437971417 \h </w:instrText>
        </w:r>
        <w:r>
          <w:rPr>
            <w:noProof/>
            <w:webHidden/>
          </w:rPr>
        </w:r>
        <w:r>
          <w:rPr>
            <w:noProof/>
            <w:webHidden/>
          </w:rPr>
          <w:fldChar w:fldCharType="separate"/>
        </w:r>
        <w:r>
          <w:rPr>
            <w:noProof/>
            <w:webHidden/>
          </w:rPr>
          <w:t>14</w:t>
        </w:r>
        <w:r>
          <w:rPr>
            <w:noProof/>
            <w:webHidden/>
          </w:rPr>
          <w:fldChar w:fldCharType="end"/>
        </w:r>
      </w:hyperlink>
    </w:p>
    <w:p w14:paraId="59E23AE5"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18" w:history="1">
        <w:r w:rsidRPr="000A43B4">
          <w:rPr>
            <w:rStyle w:val="Hipercze"/>
            <w:noProof/>
          </w:rPr>
          <w:t>Rysunek 6 Sygnał z logarytmicznym efektem fade out</w:t>
        </w:r>
        <w:r>
          <w:rPr>
            <w:noProof/>
            <w:webHidden/>
          </w:rPr>
          <w:tab/>
        </w:r>
        <w:r>
          <w:rPr>
            <w:noProof/>
            <w:webHidden/>
          </w:rPr>
          <w:fldChar w:fldCharType="begin"/>
        </w:r>
        <w:r>
          <w:rPr>
            <w:noProof/>
            <w:webHidden/>
          </w:rPr>
          <w:instrText xml:space="preserve"> PAGEREF _Toc437971418 \h </w:instrText>
        </w:r>
        <w:r>
          <w:rPr>
            <w:noProof/>
            <w:webHidden/>
          </w:rPr>
        </w:r>
        <w:r>
          <w:rPr>
            <w:noProof/>
            <w:webHidden/>
          </w:rPr>
          <w:fldChar w:fldCharType="separate"/>
        </w:r>
        <w:r>
          <w:rPr>
            <w:noProof/>
            <w:webHidden/>
          </w:rPr>
          <w:t>14</w:t>
        </w:r>
        <w:r>
          <w:rPr>
            <w:noProof/>
            <w:webHidden/>
          </w:rPr>
          <w:fldChar w:fldCharType="end"/>
        </w:r>
      </w:hyperlink>
    </w:p>
    <w:p w14:paraId="56FA38C2"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19" w:history="1">
        <w:r w:rsidRPr="000A43B4">
          <w:rPr>
            <w:rStyle w:val="Hipercze"/>
            <w:noProof/>
          </w:rPr>
          <w:t>Rysunek 7 Asymetryczny cross-fade dwóch ścieżek dźwiękowych</w:t>
        </w:r>
        <w:r>
          <w:rPr>
            <w:noProof/>
            <w:webHidden/>
          </w:rPr>
          <w:tab/>
        </w:r>
        <w:r>
          <w:rPr>
            <w:noProof/>
            <w:webHidden/>
          </w:rPr>
          <w:fldChar w:fldCharType="begin"/>
        </w:r>
        <w:r>
          <w:rPr>
            <w:noProof/>
            <w:webHidden/>
          </w:rPr>
          <w:instrText xml:space="preserve"> PAGEREF _Toc437971419 \h </w:instrText>
        </w:r>
        <w:r>
          <w:rPr>
            <w:noProof/>
            <w:webHidden/>
          </w:rPr>
        </w:r>
        <w:r>
          <w:rPr>
            <w:noProof/>
            <w:webHidden/>
          </w:rPr>
          <w:fldChar w:fldCharType="separate"/>
        </w:r>
        <w:r>
          <w:rPr>
            <w:noProof/>
            <w:webHidden/>
          </w:rPr>
          <w:t>15</w:t>
        </w:r>
        <w:r>
          <w:rPr>
            <w:noProof/>
            <w:webHidden/>
          </w:rPr>
          <w:fldChar w:fldCharType="end"/>
        </w:r>
      </w:hyperlink>
    </w:p>
    <w:p w14:paraId="586054F3"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20" w:history="1">
        <w:r w:rsidRPr="000A43B4">
          <w:rPr>
            <w:rStyle w:val="Hipercze"/>
            <w:noProof/>
          </w:rPr>
          <w:t>Rysunek 8 Dekompozycja sygnału N-elementowego do N sygnałów 1-elementowych</w:t>
        </w:r>
        <w:r>
          <w:rPr>
            <w:noProof/>
            <w:webHidden/>
          </w:rPr>
          <w:tab/>
        </w:r>
        <w:r>
          <w:rPr>
            <w:noProof/>
            <w:webHidden/>
          </w:rPr>
          <w:fldChar w:fldCharType="begin"/>
        </w:r>
        <w:r>
          <w:rPr>
            <w:noProof/>
            <w:webHidden/>
          </w:rPr>
          <w:instrText xml:space="preserve"> PAGEREF _Toc437971420 \h </w:instrText>
        </w:r>
        <w:r>
          <w:rPr>
            <w:noProof/>
            <w:webHidden/>
          </w:rPr>
        </w:r>
        <w:r>
          <w:rPr>
            <w:noProof/>
            <w:webHidden/>
          </w:rPr>
          <w:fldChar w:fldCharType="separate"/>
        </w:r>
        <w:r>
          <w:rPr>
            <w:noProof/>
            <w:webHidden/>
          </w:rPr>
          <w:t>17</w:t>
        </w:r>
        <w:r>
          <w:rPr>
            <w:noProof/>
            <w:webHidden/>
          </w:rPr>
          <w:fldChar w:fldCharType="end"/>
        </w:r>
      </w:hyperlink>
    </w:p>
    <w:p w14:paraId="02A7CC64"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21" w:history="1">
        <w:r w:rsidRPr="000A43B4">
          <w:rPr>
            <w:rStyle w:val="Hipercze"/>
            <w:noProof/>
          </w:rPr>
          <w:t>Rysunek 9 Rozrzedzanie składowych sygnałów przed sumowaniem</w:t>
        </w:r>
        <w:r>
          <w:rPr>
            <w:noProof/>
            <w:webHidden/>
          </w:rPr>
          <w:tab/>
        </w:r>
        <w:r>
          <w:rPr>
            <w:noProof/>
            <w:webHidden/>
          </w:rPr>
          <w:fldChar w:fldCharType="begin"/>
        </w:r>
        <w:r>
          <w:rPr>
            <w:noProof/>
            <w:webHidden/>
          </w:rPr>
          <w:instrText xml:space="preserve"> PAGEREF _Toc437971421 \h </w:instrText>
        </w:r>
        <w:r>
          <w:rPr>
            <w:noProof/>
            <w:webHidden/>
          </w:rPr>
        </w:r>
        <w:r>
          <w:rPr>
            <w:noProof/>
            <w:webHidden/>
          </w:rPr>
          <w:fldChar w:fldCharType="separate"/>
        </w:r>
        <w:r>
          <w:rPr>
            <w:noProof/>
            <w:webHidden/>
          </w:rPr>
          <w:t>18</w:t>
        </w:r>
        <w:r>
          <w:rPr>
            <w:noProof/>
            <w:webHidden/>
          </w:rPr>
          <w:fldChar w:fldCharType="end"/>
        </w:r>
      </w:hyperlink>
    </w:p>
    <w:p w14:paraId="7A58D132"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22" w:history="1">
        <w:r w:rsidRPr="000A43B4">
          <w:rPr>
            <w:rStyle w:val="Hipercze"/>
            <w:noProof/>
          </w:rPr>
          <w:t>Rysunek 10 Rekompozycja spektrum na pierwszych dwóch poziomach czterech z ośmiu punktów widma</w:t>
        </w:r>
        <w:r>
          <w:rPr>
            <w:noProof/>
            <w:webHidden/>
          </w:rPr>
          <w:tab/>
        </w:r>
        <w:r>
          <w:rPr>
            <w:noProof/>
            <w:webHidden/>
          </w:rPr>
          <w:fldChar w:fldCharType="begin"/>
        </w:r>
        <w:r>
          <w:rPr>
            <w:noProof/>
            <w:webHidden/>
          </w:rPr>
          <w:instrText xml:space="preserve"> PAGEREF _Toc437971422 \h </w:instrText>
        </w:r>
        <w:r>
          <w:rPr>
            <w:noProof/>
            <w:webHidden/>
          </w:rPr>
        </w:r>
        <w:r>
          <w:rPr>
            <w:noProof/>
            <w:webHidden/>
          </w:rPr>
          <w:fldChar w:fldCharType="separate"/>
        </w:r>
        <w:r>
          <w:rPr>
            <w:noProof/>
            <w:webHidden/>
          </w:rPr>
          <w:t>19</w:t>
        </w:r>
        <w:r>
          <w:rPr>
            <w:noProof/>
            <w:webHidden/>
          </w:rPr>
          <w:fldChar w:fldCharType="end"/>
        </w:r>
      </w:hyperlink>
    </w:p>
    <w:p w14:paraId="3C5E6633"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23" w:history="1">
        <w:r w:rsidRPr="000A43B4">
          <w:rPr>
            <w:rStyle w:val="Hipercze"/>
            <w:noProof/>
          </w:rPr>
          <w:t>Rysunek 11 Przykład działania filtru przepustowego</w:t>
        </w:r>
        <w:r>
          <w:rPr>
            <w:noProof/>
            <w:webHidden/>
          </w:rPr>
          <w:tab/>
        </w:r>
        <w:r>
          <w:rPr>
            <w:noProof/>
            <w:webHidden/>
          </w:rPr>
          <w:fldChar w:fldCharType="begin"/>
        </w:r>
        <w:r>
          <w:rPr>
            <w:noProof/>
            <w:webHidden/>
          </w:rPr>
          <w:instrText xml:space="preserve"> PAGEREF _Toc437971423 \h </w:instrText>
        </w:r>
        <w:r>
          <w:rPr>
            <w:noProof/>
            <w:webHidden/>
          </w:rPr>
        </w:r>
        <w:r>
          <w:rPr>
            <w:noProof/>
            <w:webHidden/>
          </w:rPr>
          <w:fldChar w:fldCharType="separate"/>
        </w:r>
        <w:r>
          <w:rPr>
            <w:noProof/>
            <w:webHidden/>
          </w:rPr>
          <w:t>22</w:t>
        </w:r>
        <w:r>
          <w:rPr>
            <w:noProof/>
            <w:webHidden/>
          </w:rPr>
          <w:fldChar w:fldCharType="end"/>
        </w:r>
      </w:hyperlink>
    </w:p>
    <w:p w14:paraId="0C8386D3"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24" w:history="1">
        <w:r w:rsidRPr="000A43B4">
          <w:rPr>
            <w:rStyle w:val="Hipercze"/>
            <w:noProof/>
          </w:rPr>
          <w:t>Rysunek 12 Zastosowana przepustowość filtru w przykładzie</w:t>
        </w:r>
        <w:r>
          <w:rPr>
            <w:noProof/>
            <w:webHidden/>
          </w:rPr>
          <w:tab/>
        </w:r>
        <w:r>
          <w:rPr>
            <w:noProof/>
            <w:webHidden/>
          </w:rPr>
          <w:fldChar w:fldCharType="begin"/>
        </w:r>
        <w:r>
          <w:rPr>
            <w:noProof/>
            <w:webHidden/>
          </w:rPr>
          <w:instrText xml:space="preserve"> PAGEREF _Toc437971424 \h </w:instrText>
        </w:r>
        <w:r>
          <w:rPr>
            <w:noProof/>
            <w:webHidden/>
          </w:rPr>
        </w:r>
        <w:r>
          <w:rPr>
            <w:noProof/>
            <w:webHidden/>
          </w:rPr>
          <w:fldChar w:fldCharType="separate"/>
        </w:r>
        <w:r>
          <w:rPr>
            <w:noProof/>
            <w:webHidden/>
          </w:rPr>
          <w:t>22</w:t>
        </w:r>
        <w:r>
          <w:rPr>
            <w:noProof/>
            <w:webHidden/>
          </w:rPr>
          <w:fldChar w:fldCharType="end"/>
        </w:r>
      </w:hyperlink>
    </w:p>
    <w:p w14:paraId="2CD80D64"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25" w:history="1">
        <w:r w:rsidRPr="000A43B4">
          <w:rPr>
            <w:rStyle w:val="Hipercze"/>
            <w:noProof/>
          </w:rPr>
          <w:t>Rysunek 13 Skalowanie w dziedzinie częstotliwości</w:t>
        </w:r>
        <w:r>
          <w:rPr>
            <w:noProof/>
            <w:webHidden/>
          </w:rPr>
          <w:tab/>
        </w:r>
        <w:r>
          <w:rPr>
            <w:noProof/>
            <w:webHidden/>
          </w:rPr>
          <w:fldChar w:fldCharType="begin"/>
        </w:r>
        <w:r>
          <w:rPr>
            <w:noProof/>
            <w:webHidden/>
          </w:rPr>
          <w:instrText xml:space="preserve"> PAGEREF _Toc437971425 \h </w:instrText>
        </w:r>
        <w:r>
          <w:rPr>
            <w:noProof/>
            <w:webHidden/>
          </w:rPr>
        </w:r>
        <w:r>
          <w:rPr>
            <w:noProof/>
            <w:webHidden/>
          </w:rPr>
          <w:fldChar w:fldCharType="separate"/>
        </w:r>
        <w:r>
          <w:rPr>
            <w:noProof/>
            <w:webHidden/>
          </w:rPr>
          <w:t>24</w:t>
        </w:r>
        <w:r>
          <w:rPr>
            <w:noProof/>
            <w:webHidden/>
          </w:rPr>
          <w:fldChar w:fldCharType="end"/>
        </w:r>
      </w:hyperlink>
    </w:p>
    <w:p w14:paraId="77868CC4"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26" w:history="1">
        <w:r w:rsidRPr="000A43B4">
          <w:rPr>
            <w:rStyle w:val="Hipercze"/>
            <w:noProof/>
          </w:rPr>
          <w:t>Rysunek 14 Uśrednienie charakterystyk częstotliwościowych</w:t>
        </w:r>
        <w:r>
          <w:rPr>
            <w:noProof/>
            <w:webHidden/>
          </w:rPr>
          <w:tab/>
        </w:r>
        <w:r>
          <w:rPr>
            <w:noProof/>
            <w:webHidden/>
          </w:rPr>
          <w:fldChar w:fldCharType="begin"/>
        </w:r>
        <w:r>
          <w:rPr>
            <w:noProof/>
            <w:webHidden/>
          </w:rPr>
          <w:instrText xml:space="preserve"> PAGEREF _Toc437971426 \h </w:instrText>
        </w:r>
        <w:r>
          <w:rPr>
            <w:noProof/>
            <w:webHidden/>
          </w:rPr>
        </w:r>
        <w:r>
          <w:rPr>
            <w:noProof/>
            <w:webHidden/>
          </w:rPr>
          <w:fldChar w:fldCharType="separate"/>
        </w:r>
        <w:r>
          <w:rPr>
            <w:noProof/>
            <w:webHidden/>
          </w:rPr>
          <w:t>26</w:t>
        </w:r>
        <w:r>
          <w:rPr>
            <w:noProof/>
            <w:webHidden/>
          </w:rPr>
          <w:fldChar w:fldCharType="end"/>
        </w:r>
      </w:hyperlink>
    </w:p>
    <w:p w14:paraId="7FD33A6E"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27" w:history="1">
        <w:r w:rsidRPr="000A43B4">
          <w:rPr>
            <w:rStyle w:val="Hipercze"/>
            <w:noProof/>
          </w:rPr>
          <w:t>Rysunek 15 Przebieg okna Hanninga</w:t>
        </w:r>
        <w:r>
          <w:rPr>
            <w:noProof/>
            <w:webHidden/>
          </w:rPr>
          <w:tab/>
        </w:r>
        <w:r>
          <w:rPr>
            <w:noProof/>
            <w:webHidden/>
          </w:rPr>
          <w:fldChar w:fldCharType="begin"/>
        </w:r>
        <w:r>
          <w:rPr>
            <w:noProof/>
            <w:webHidden/>
          </w:rPr>
          <w:instrText xml:space="preserve"> PAGEREF _Toc437971427 \h </w:instrText>
        </w:r>
        <w:r>
          <w:rPr>
            <w:noProof/>
            <w:webHidden/>
          </w:rPr>
        </w:r>
        <w:r>
          <w:rPr>
            <w:noProof/>
            <w:webHidden/>
          </w:rPr>
          <w:fldChar w:fldCharType="separate"/>
        </w:r>
        <w:r>
          <w:rPr>
            <w:noProof/>
            <w:webHidden/>
          </w:rPr>
          <w:t>27</w:t>
        </w:r>
        <w:r>
          <w:rPr>
            <w:noProof/>
            <w:webHidden/>
          </w:rPr>
          <w:fldChar w:fldCharType="end"/>
        </w:r>
      </w:hyperlink>
    </w:p>
    <w:p w14:paraId="65757848"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28" w:history="1">
        <w:r w:rsidRPr="000A43B4">
          <w:rPr>
            <w:rStyle w:val="Hipercze"/>
            <w:noProof/>
          </w:rPr>
          <w:t>Rysunek 16 Działanie funkcji okna Hanninga</w:t>
        </w:r>
        <w:r>
          <w:rPr>
            <w:noProof/>
            <w:webHidden/>
          </w:rPr>
          <w:tab/>
        </w:r>
        <w:r>
          <w:rPr>
            <w:noProof/>
            <w:webHidden/>
          </w:rPr>
          <w:fldChar w:fldCharType="begin"/>
        </w:r>
        <w:r>
          <w:rPr>
            <w:noProof/>
            <w:webHidden/>
          </w:rPr>
          <w:instrText xml:space="preserve"> PAGEREF _Toc437971428 \h </w:instrText>
        </w:r>
        <w:r>
          <w:rPr>
            <w:noProof/>
            <w:webHidden/>
          </w:rPr>
        </w:r>
        <w:r>
          <w:rPr>
            <w:noProof/>
            <w:webHidden/>
          </w:rPr>
          <w:fldChar w:fldCharType="separate"/>
        </w:r>
        <w:r>
          <w:rPr>
            <w:noProof/>
            <w:webHidden/>
          </w:rPr>
          <w:t>28</w:t>
        </w:r>
        <w:r>
          <w:rPr>
            <w:noProof/>
            <w:webHidden/>
          </w:rPr>
          <w:fldChar w:fldCharType="end"/>
        </w:r>
      </w:hyperlink>
    </w:p>
    <w:p w14:paraId="669458C4"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29" w:history="1">
        <w:r w:rsidRPr="000A43B4">
          <w:rPr>
            <w:rStyle w:val="Hipercze"/>
            <w:noProof/>
          </w:rPr>
          <w:t>Rysunek 17 Stosunek składowych sygnałów w cross-fadingu liniowym</w:t>
        </w:r>
        <w:r>
          <w:rPr>
            <w:noProof/>
            <w:webHidden/>
          </w:rPr>
          <w:tab/>
        </w:r>
        <w:r>
          <w:rPr>
            <w:noProof/>
            <w:webHidden/>
          </w:rPr>
          <w:fldChar w:fldCharType="begin"/>
        </w:r>
        <w:r>
          <w:rPr>
            <w:noProof/>
            <w:webHidden/>
          </w:rPr>
          <w:instrText xml:space="preserve"> PAGEREF _Toc437971429 \h </w:instrText>
        </w:r>
        <w:r>
          <w:rPr>
            <w:noProof/>
            <w:webHidden/>
          </w:rPr>
        </w:r>
        <w:r>
          <w:rPr>
            <w:noProof/>
            <w:webHidden/>
          </w:rPr>
          <w:fldChar w:fldCharType="separate"/>
        </w:r>
        <w:r>
          <w:rPr>
            <w:noProof/>
            <w:webHidden/>
          </w:rPr>
          <w:t>30</w:t>
        </w:r>
        <w:r>
          <w:rPr>
            <w:noProof/>
            <w:webHidden/>
          </w:rPr>
          <w:fldChar w:fldCharType="end"/>
        </w:r>
      </w:hyperlink>
    </w:p>
    <w:p w14:paraId="641E45A5"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30" w:history="1">
        <w:r w:rsidRPr="000A43B4">
          <w:rPr>
            <w:rStyle w:val="Hipercze"/>
            <w:noProof/>
          </w:rPr>
          <w:t>Rysunek 18 Przykład zastosowania cross-fadigu liniowego</w:t>
        </w:r>
        <w:r>
          <w:rPr>
            <w:noProof/>
            <w:webHidden/>
          </w:rPr>
          <w:tab/>
        </w:r>
        <w:r>
          <w:rPr>
            <w:noProof/>
            <w:webHidden/>
          </w:rPr>
          <w:fldChar w:fldCharType="begin"/>
        </w:r>
        <w:r>
          <w:rPr>
            <w:noProof/>
            <w:webHidden/>
          </w:rPr>
          <w:instrText xml:space="preserve"> PAGEREF _Toc437971430 \h </w:instrText>
        </w:r>
        <w:r>
          <w:rPr>
            <w:noProof/>
            <w:webHidden/>
          </w:rPr>
        </w:r>
        <w:r>
          <w:rPr>
            <w:noProof/>
            <w:webHidden/>
          </w:rPr>
          <w:fldChar w:fldCharType="separate"/>
        </w:r>
        <w:r>
          <w:rPr>
            <w:noProof/>
            <w:webHidden/>
          </w:rPr>
          <w:t>31</w:t>
        </w:r>
        <w:r>
          <w:rPr>
            <w:noProof/>
            <w:webHidden/>
          </w:rPr>
          <w:fldChar w:fldCharType="end"/>
        </w:r>
      </w:hyperlink>
    </w:p>
    <w:p w14:paraId="7862C11A"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31" w:history="1">
        <w:r w:rsidRPr="000A43B4">
          <w:rPr>
            <w:rStyle w:val="Hipercze"/>
            <w:noProof/>
          </w:rPr>
          <w:t>Rysunek 19 Stosunek składowych sygnałów w cross-fadingu sinusowo-cosinusowym</w:t>
        </w:r>
        <w:r>
          <w:rPr>
            <w:noProof/>
            <w:webHidden/>
          </w:rPr>
          <w:tab/>
        </w:r>
        <w:r>
          <w:rPr>
            <w:noProof/>
            <w:webHidden/>
          </w:rPr>
          <w:fldChar w:fldCharType="begin"/>
        </w:r>
        <w:r>
          <w:rPr>
            <w:noProof/>
            <w:webHidden/>
          </w:rPr>
          <w:instrText xml:space="preserve"> PAGEREF _Toc437971431 \h </w:instrText>
        </w:r>
        <w:r>
          <w:rPr>
            <w:noProof/>
            <w:webHidden/>
          </w:rPr>
        </w:r>
        <w:r>
          <w:rPr>
            <w:noProof/>
            <w:webHidden/>
          </w:rPr>
          <w:fldChar w:fldCharType="separate"/>
        </w:r>
        <w:r>
          <w:rPr>
            <w:noProof/>
            <w:webHidden/>
          </w:rPr>
          <w:t>32</w:t>
        </w:r>
        <w:r>
          <w:rPr>
            <w:noProof/>
            <w:webHidden/>
          </w:rPr>
          <w:fldChar w:fldCharType="end"/>
        </w:r>
      </w:hyperlink>
    </w:p>
    <w:p w14:paraId="7F96ED70"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32" w:history="1">
        <w:r w:rsidRPr="000A43B4">
          <w:rPr>
            <w:rStyle w:val="Hipercze"/>
            <w:noProof/>
          </w:rPr>
          <w:t>Rysunek 20 Przykład zastosowania cross-fadigu sinusowo+cosinusowego</w:t>
        </w:r>
        <w:r>
          <w:rPr>
            <w:noProof/>
            <w:webHidden/>
          </w:rPr>
          <w:tab/>
        </w:r>
        <w:r>
          <w:rPr>
            <w:noProof/>
            <w:webHidden/>
          </w:rPr>
          <w:fldChar w:fldCharType="begin"/>
        </w:r>
        <w:r>
          <w:rPr>
            <w:noProof/>
            <w:webHidden/>
          </w:rPr>
          <w:instrText xml:space="preserve"> PAGEREF _Toc437971432 \h </w:instrText>
        </w:r>
        <w:r>
          <w:rPr>
            <w:noProof/>
            <w:webHidden/>
          </w:rPr>
        </w:r>
        <w:r>
          <w:rPr>
            <w:noProof/>
            <w:webHidden/>
          </w:rPr>
          <w:fldChar w:fldCharType="separate"/>
        </w:r>
        <w:r>
          <w:rPr>
            <w:noProof/>
            <w:webHidden/>
          </w:rPr>
          <w:t>32</w:t>
        </w:r>
        <w:r>
          <w:rPr>
            <w:noProof/>
            <w:webHidden/>
          </w:rPr>
          <w:fldChar w:fldCharType="end"/>
        </w:r>
      </w:hyperlink>
    </w:p>
    <w:p w14:paraId="5C1FF093"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33" w:history="1">
        <w:r w:rsidRPr="000A43B4">
          <w:rPr>
            <w:rStyle w:val="Hipercze"/>
            <w:noProof/>
          </w:rPr>
          <w:t>Rysunek 21 Średni czas pełnego przetworzenia jednego okna czasowego</w:t>
        </w:r>
        <w:r>
          <w:rPr>
            <w:noProof/>
            <w:webHidden/>
          </w:rPr>
          <w:tab/>
        </w:r>
        <w:r>
          <w:rPr>
            <w:noProof/>
            <w:webHidden/>
          </w:rPr>
          <w:fldChar w:fldCharType="begin"/>
        </w:r>
        <w:r>
          <w:rPr>
            <w:noProof/>
            <w:webHidden/>
          </w:rPr>
          <w:instrText xml:space="preserve"> PAGEREF _Toc437971433 \h </w:instrText>
        </w:r>
        <w:r>
          <w:rPr>
            <w:noProof/>
            <w:webHidden/>
          </w:rPr>
        </w:r>
        <w:r>
          <w:rPr>
            <w:noProof/>
            <w:webHidden/>
          </w:rPr>
          <w:fldChar w:fldCharType="separate"/>
        </w:r>
        <w:r>
          <w:rPr>
            <w:noProof/>
            <w:webHidden/>
          </w:rPr>
          <w:t>35</w:t>
        </w:r>
        <w:r>
          <w:rPr>
            <w:noProof/>
            <w:webHidden/>
          </w:rPr>
          <w:fldChar w:fldCharType="end"/>
        </w:r>
      </w:hyperlink>
    </w:p>
    <w:p w14:paraId="505D203A"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34" w:history="1">
        <w:r w:rsidRPr="000A43B4">
          <w:rPr>
            <w:rStyle w:val="Hipercze"/>
            <w:noProof/>
          </w:rPr>
          <w:t>Rysunek 22 Średni czas wykonania poszczególnych operacji procesu przetwarzania okna czasowego</w:t>
        </w:r>
        <w:r>
          <w:rPr>
            <w:noProof/>
            <w:webHidden/>
          </w:rPr>
          <w:tab/>
        </w:r>
        <w:r>
          <w:rPr>
            <w:noProof/>
            <w:webHidden/>
          </w:rPr>
          <w:fldChar w:fldCharType="begin"/>
        </w:r>
        <w:r>
          <w:rPr>
            <w:noProof/>
            <w:webHidden/>
          </w:rPr>
          <w:instrText xml:space="preserve"> PAGEREF _Toc437971434 \h </w:instrText>
        </w:r>
        <w:r>
          <w:rPr>
            <w:noProof/>
            <w:webHidden/>
          </w:rPr>
        </w:r>
        <w:r>
          <w:rPr>
            <w:noProof/>
            <w:webHidden/>
          </w:rPr>
          <w:fldChar w:fldCharType="separate"/>
        </w:r>
        <w:r>
          <w:rPr>
            <w:noProof/>
            <w:webHidden/>
          </w:rPr>
          <w:t>36</w:t>
        </w:r>
        <w:r>
          <w:rPr>
            <w:noProof/>
            <w:webHidden/>
          </w:rPr>
          <w:fldChar w:fldCharType="end"/>
        </w:r>
      </w:hyperlink>
    </w:p>
    <w:p w14:paraId="1FAA2F55" w14:textId="77777777" w:rsidR="009A3E3A" w:rsidRDefault="009A3E3A">
      <w:pPr>
        <w:pStyle w:val="Spisilustracji"/>
        <w:tabs>
          <w:tab w:val="right" w:leader="dot" w:pos="9062"/>
        </w:tabs>
        <w:rPr>
          <w:rFonts w:asciiTheme="minorHAnsi" w:eastAsiaTheme="minorEastAsia" w:hAnsiTheme="minorHAnsi"/>
          <w:noProof/>
          <w:lang w:eastAsia="pl-PL"/>
        </w:rPr>
      </w:pPr>
      <w:hyperlink w:anchor="_Toc437971435" w:history="1">
        <w:r w:rsidRPr="000A43B4">
          <w:rPr>
            <w:rStyle w:val="Hipercze"/>
            <w:noProof/>
          </w:rPr>
          <w:t>Rysunek 23 Przepływ sterowania w aplikacji</w:t>
        </w:r>
        <w:r>
          <w:rPr>
            <w:noProof/>
            <w:webHidden/>
          </w:rPr>
          <w:tab/>
        </w:r>
        <w:r>
          <w:rPr>
            <w:noProof/>
            <w:webHidden/>
          </w:rPr>
          <w:fldChar w:fldCharType="begin"/>
        </w:r>
        <w:r>
          <w:rPr>
            <w:noProof/>
            <w:webHidden/>
          </w:rPr>
          <w:instrText xml:space="preserve"> PAGEREF _Toc437971435 \h </w:instrText>
        </w:r>
        <w:r>
          <w:rPr>
            <w:noProof/>
            <w:webHidden/>
          </w:rPr>
        </w:r>
        <w:r>
          <w:rPr>
            <w:noProof/>
            <w:webHidden/>
          </w:rPr>
          <w:fldChar w:fldCharType="separate"/>
        </w:r>
        <w:r>
          <w:rPr>
            <w:noProof/>
            <w:webHidden/>
          </w:rPr>
          <w:t>37</w:t>
        </w:r>
        <w:r>
          <w:rPr>
            <w:noProof/>
            <w:webHidden/>
          </w:rPr>
          <w:fldChar w:fldCharType="end"/>
        </w:r>
      </w:hyperlink>
    </w:p>
    <w:p w14:paraId="280C9781" w14:textId="77777777" w:rsidR="00B721B7" w:rsidRPr="00B721B7" w:rsidRDefault="00B721B7" w:rsidP="00B721B7">
      <w:r>
        <w:fldChar w:fldCharType="end"/>
      </w:r>
    </w:p>
    <w:p w14:paraId="3C1FE36B" w14:textId="77777777" w:rsidR="00B273BA" w:rsidRDefault="00B273BA">
      <w:pPr>
        <w:jc w:val="left"/>
        <w:rPr>
          <w:rFonts w:eastAsiaTheme="majorEastAsia" w:cstheme="majorBidi"/>
          <w:color w:val="000000" w:themeColor="text1"/>
          <w:sz w:val="32"/>
          <w:szCs w:val="32"/>
        </w:rPr>
      </w:pPr>
      <w:r>
        <w:br w:type="page"/>
      </w:r>
    </w:p>
    <w:p w14:paraId="7FD03CED" w14:textId="4104C411" w:rsidR="00313ADA" w:rsidRDefault="00B721B7" w:rsidP="00B721B7">
      <w:pPr>
        <w:pStyle w:val="Nagwek1"/>
        <w:numPr>
          <w:ilvl w:val="0"/>
          <w:numId w:val="0"/>
        </w:numPr>
      </w:pPr>
      <w:bookmarkStart w:id="130" w:name="_Toc437969382"/>
      <w:r>
        <w:lastRenderedPageBreak/>
        <w:t>Spis listingów</w:t>
      </w:r>
      <w:bookmarkEnd w:id="130"/>
    </w:p>
    <w:p w14:paraId="6E87D48F" w14:textId="77777777" w:rsidR="0005150E" w:rsidRPr="0005150E" w:rsidRDefault="0005150E" w:rsidP="0005150E"/>
    <w:p w14:paraId="79900E66" w14:textId="77777777" w:rsidR="003234CD" w:rsidRDefault="004E570C">
      <w:pPr>
        <w:pStyle w:val="Spisilustracji"/>
        <w:tabs>
          <w:tab w:val="right" w:leader="dot" w:pos="9062"/>
        </w:tabs>
        <w:rPr>
          <w:rFonts w:asciiTheme="minorHAnsi" w:eastAsiaTheme="minorEastAsia" w:hAnsiTheme="minorHAnsi"/>
          <w:noProof/>
          <w:lang w:eastAsia="pl-PL"/>
        </w:rPr>
      </w:pPr>
      <w:r>
        <w:fldChar w:fldCharType="begin"/>
      </w:r>
      <w:r>
        <w:instrText xml:space="preserve"> TOC \h \z \c "Listing" </w:instrText>
      </w:r>
      <w:r>
        <w:fldChar w:fldCharType="separate"/>
      </w:r>
      <w:hyperlink w:anchor="_Toc437969406" w:history="1">
        <w:r w:rsidR="003234CD" w:rsidRPr="00E210E2">
          <w:rPr>
            <w:rStyle w:val="Hipercze"/>
            <w:noProof/>
          </w:rPr>
          <w:t>Listing 1 Implementacja modulacji: filtr przepustowy</w:t>
        </w:r>
        <w:r w:rsidR="003234CD">
          <w:rPr>
            <w:noProof/>
            <w:webHidden/>
          </w:rPr>
          <w:tab/>
        </w:r>
        <w:r w:rsidR="003234CD">
          <w:rPr>
            <w:noProof/>
            <w:webHidden/>
          </w:rPr>
          <w:fldChar w:fldCharType="begin"/>
        </w:r>
        <w:r w:rsidR="003234CD">
          <w:rPr>
            <w:noProof/>
            <w:webHidden/>
          </w:rPr>
          <w:instrText xml:space="preserve"> PAGEREF _Toc437969406 \h </w:instrText>
        </w:r>
        <w:r w:rsidR="003234CD">
          <w:rPr>
            <w:noProof/>
            <w:webHidden/>
          </w:rPr>
        </w:r>
        <w:r w:rsidR="003234CD">
          <w:rPr>
            <w:noProof/>
            <w:webHidden/>
          </w:rPr>
          <w:fldChar w:fldCharType="separate"/>
        </w:r>
        <w:r w:rsidR="003234CD">
          <w:rPr>
            <w:noProof/>
            <w:webHidden/>
          </w:rPr>
          <w:t>21</w:t>
        </w:r>
        <w:r w:rsidR="003234CD">
          <w:rPr>
            <w:noProof/>
            <w:webHidden/>
          </w:rPr>
          <w:fldChar w:fldCharType="end"/>
        </w:r>
      </w:hyperlink>
    </w:p>
    <w:p w14:paraId="2685676D" w14:textId="77777777" w:rsidR="003234CD" w:rsidRDefault="003234CD">
      <w:pPr>
        <w:pStyle w:val="Spisilustracji"/>
        <w:tabs>
          <w:tab w:val="right" w:leader="dot" w:pos="9062"/>
        </w:tabs>
        <w:rPr>
          <w:rFonts w:asciiTheme="minorHAnsi" w:eastAsiaTheme="minorEastAsia" w:hAnsiTheme="minorHAnsi"/>
          <w:noProof/>
          <w:lang w:eastAsia="pl-PL"/>
        </w:rPr>
      </w:pPr>
      <w:hyperlink w:anchor="_Toc437969407" w:history="1">
        <w:r w:rsidRPr="00E210E2">
          <w:rPr>
            <w:rStyle w:val="Hipercze"/>
            <w:noProof/>
          </w:rPr>
          <w:t>Listing 2 Implementacja modulacji: skalowanie w dziedzinie częstotliwości</w:t>
        </w:r>
        <w:r>
          <w:rPr>
            <w:noProof/>
            <w:webHidden/>
          </w:rPr>
          <w:tab/>
        </w:r>
        <w:r>
          <w:rPr>
            <w:noProof/>
            <w:webHidden/>
          </w:rPr>
          <w:fldChar w:fldCharType="begin"/>
        </w:r>
        <w:r>
          <w:rPr>
            <w:noProof/>
            <w:webHidden/>
          </w:rPr>
          <w:instrText xml:space="preserve"> PAGEREF _Toc437969407 \h </w:instrText>
        </w:r>
        <w:r>
          <w:rPr>
            <w:noProof/>
            <w:webHidden/>
          </w:rPr>
        </w:r>
        <w:r>
          <w:rPr>
            <w:noProof/>
            <w:webHidden/>
          </w:rPr>
          <w:fldChar w:fldCharType="separate"/>
        </w:r>
        <w:r>
          <w:rPr>
            <w:noProof/>
            <w:webHidden/>
          </w:rPr>
          <w:t>23</w:t>
        </w:r>
        <w:r>
          <w:rPr>
            <w:noProof/>
            <w:webHidden/>
          </w:rPr>
          <w:fldChar w:fldCharType="end"/>
        </w:r>
      </w:hyperlink>
    </w:p>
    <w:p w14:paraId="66DD8A8D" w14:textId="77777777" w:rsidR="003234CD" w:rsidRDefault="003234CD">
      <w:pPr>
        <w:pStyle w:val="Spisilustracji"/>
        <w:tabs>
          <w:tab w:val="right" w:leader="dot" w:pos="9062"/>
        </w:tabs>
        <w:rPr>
          <w:rFonts w:asciiTheme="minorHAnsi" w:eastAsiaTheme="minorEastAsia" w:hAnsiTheme="minorHAnsi"/>
          <w:noProof/>
          <w:lang w:eastAsia="pl-PL"/>
        </w:rPr>
      </w:pPr>
      <w:hyperlink w:anchor="_Toc437969408" w:history="1">
        <w:r w:rsidRPr="00E210E2">
          <w:rPr>
            <w:rStyle w:val="Hipercze"/>
            <w:noProof/>
          </w:rPr>
          <w:t>Listing 3 Implementacja modulacji: rozmycie charakterystyk częstotliwościowych</w:t>
        </w:r>
        <w:r>
          <w:rPr>
            <w:noProof/>
            <w:webHidden/>
          </w:rPr>
          <w:tab/>
        </w:r>
        <w:r>
          <w:rPr>
            <w:noProof/>
            <w:webHidden/>
          </w:rPr>
          <w:fldChar w:fldCharType="begin"/>
        </w:r>
        <w:r>
          <w:rPr>
            <w:noProof/>
            <w:webHidden/>
          </w:rPr>
          <w:instrText xml:space="preserve"> PAGEREF _Toc437969408 \h </w:instrText>
        </w:r>
        <w:r>
          <w:rPr>
            <w:noProof/>
            <w:webHidden/>
          </w:rPr>
        </w:r>
        <w:r>
          <w:rPr>
            <w:noProof/>
            <w:webHidden/>
          </w:rPr>
          <w:fldChar w:fldCharType="separate"/>
        </w:r>
        <w:r>
          <w:rPr>
            <w:noProof/>
            <w:webHidden/>
          </w:rPr>
          <w:t>25</w:t>
        </w:r>
        <w:r>
          <w:rPr>
            <w:noProof/>
            <w:webHidden/>
          </w:rPr>
          <w:fldChar w:fldCharType="end"/>
        </w:r>
      </w:hyperlink>
    </w:p>
    <w:p w14:paraId="5C1927C6" w14:textId="77777777" w:rsidR="003234CD" w:rsidRDefault="003234CD">
      <w:pPr>
        <w:pStyle w:val="Spisilustracji"/>
        <w:tabs>
          <w:tab w:val="right" w:leader="dot" w:pos="9062"/>
        </w:tabs>
        <w:rPr>
          <w:rFonts w:asciiTheme="minorHAnsi" w:eastAsiaTheme="minorEastAsia" w:hAnsiTheme="minorHAnsi"/>
          <w:noProof/>
          <w:lang w:eastAsia="pl-PL"/>
        </w:rPr>
      </w:pPr>
      <w:hyperlink w:anchor="_Toc437969409" w:history="1">
        <w:r w:rsidRPr="00E210E2">
          <w:rPr>
            <w:rStyle w:val="Hipercze"/>
            <w:noProof/>
          </w:rPr>
          <w:t>Listing 4 Funkcja uśredniająca wartości widma w przedziale</w:t>
        </w:r>
        <w:r>
          <w:rPr>
            <w:noProof/>
            <w:webHidden/>
          </w:rPr>
          <w:tab/>
        </w:r>
        <w:r>
          <w:rPr>
            <w:noProof/>
            <w:webHidden/>
          </w:rPr>
          <w:fldChar w:fldCharType="begin"/>
        </w:r>
        <w:r>
          <w:rPr>
            <w:noProof/>
            <w:webHidden/>
          </w:rPr>
          <w:instrText xml:space="preserve"> PAGEREF _Toc437969409 \h </w:instrText>
        </w:r>
        <w:r>
          <w:rPr>
            <w:noProof/>
            <w:webHidden/>
          </w:rPr>
        </w:r>
        <w:r>
          <w:rPr>
            <w:noProof/>
            <w:webHidden/>
          </w:rPr>
          <w:fldChar w:fldCharType="separate"/>
        </w:r>
        <w:r>
          <w:rPr>
            <w:noProof/>
            <w:webHidden/>
          </w:rPr>
          <w:t>25</w:t>
        </w:r>
        <w:r>
          <w:rPr>
            <w:noProof/>
            <w:webHidden/>
          </w:rPr>
          <w:fldChar w:fldCharType="end"/>
        </w:r>
      </w:hyperlink>
    </w:p>
    <w:p w14:paraId="4C17CDFE" w14:textId="77777777" w:rsidR="003234CD" w:rsidRDefault="003234CD">
      <w:pPr>
        <w:pStyle w:val="Spisilustracji"/>
        <w:tabs>
          <w:tab w:val="right" w:leader="dot" w:pos="9062"/>
        </w:tabs>
        <w:rPr>
          <w:rFonts w:asciiTheme="minorHAnsi" w:eastAsiaTheme="minorEastAsia" w:hAnsiTheme="minorHAnsi"/>
          <w:noProof/>
          <w:lang w:eastAsia="pl-PL"/>
        </w:rPr>
      </w:pPr>
      <w:hyperlink w:anchor="_Toc437969410" w:history="1">
        <w:r w:rsidRPr="00E210E2">
          <w:rPr>
            <w:rStyle w:val="Hipercze"/>
            <w:noProof/>
          </w:rPr>
          <w:t>Listing 5 Implementacja funkcji okna Hanninga</w:t>
        </w:r>
        <w:r>
          <w:rPr>
            <w:noProof/>
            <w:webHidden/>
          </w:rPr>
          <w:tab/>
        </w:r>
        <w:r>
          <w:rPr>
            <w:noProof/>
            <w:webHidden/>
          </w:rPr>
          <w:fldChar w:fldCharType="begin"/>
        </w:r>
        <w:r>
          <w:rPr>
            <w:noProof/>
            <w:webHidden/>
          </w:rPr>
          <w:instrText xml:space="preserve"> PAGEREF _Toc437969410 \h </w:instrText>
        </w:r>
        <w:r>
          <w:rPr>
            <w:noProof/>
            <w:webHidden/>
          </w:rPr>
        </w:r>
        <w:r>
          <w:rPr>
            <w:noProof/>
            <w:webHidden/>
          </w:rPr>
          <w:fldChar w:fldCharType="separate"/>
        </w:r>
        <w:r>
          <w:rPr>
            <w:noProof/>
            <w:webHidden/>
          </w:rPr>
          <w:t>27</w:t>
        </w:r>
        <w:r>
          <w:rPr>
            <w:noProof/>
            <w:webHidden/>
          </w:rPr>
          <w:fldChar w:fldCharType="end"/>
        </w:r>
      </w:hyperlink>
    </w:p>
    <w:p w14:paraId="484654CD" w14:textId="77777777" w:rsidR="003234CD" w:rsidRDefault="003234CD">
      <w:pPr>
        <w:pStyle w:val="Spisilustracji"/>
        <w:tabs>
          <w:tab w:val="right" w:leader="dot" w:pos="9062"/>
        </w:tabs>
        <w:rPr>
          <w:rFonts w:asciiTheme="minorHAnsi" w:eastAsiaTheme="minorEastAsia" w:hAnsiTheme="minorHAnsi"/>
          <w:noProof/>
          <w:lang w:eastAsia="pl-PL"/>
        </w:rPr>
      </w:pPr>
      <w:hyperlink w:anchor="_Toc437969411" w:history="1">
        <w:r w:rsidRPr="00E210E2">
          <w:rPr>
            <w:rStyle w:val="Hipercze"/>
            <w:noProof/>
            <w:lang w:val="en-US"/>
          </w:rPr>
          <w:t>Listing 6 Implementacja mechanizmu cross-fadingu</w:t>
        </w:r>
        <w:r>
          <w:rPr>
            <w:noProof/>
            <w:webHidden/>
          </w:rPr>
          <w:tab/>
        </w:r>
        <w:r>
          <w:rPr>
            <w:noProof/>
            <w:webHidden/>
          </w:rPr>
          <w:fldChar w:fldCharType="begin"/>
        </w:r>
        <w:r>
          <w:rPr>
            <w:noProof/>
            <w:webHidden/>
          </w:rPr>
          <w:instrText xml:space="preserve"> PAGEREF _Toc437969411 \h </w:instrText>
        </w:r>
        <w:r>
          <w:rPr>
            <w:noProof/>
            <w:webHidden/>
          </w:rPr>
        </w:r>
        <w:r>
          <w:rPr>
            <w:noProof/>
            <w:webHidden/>
          </w:rPr>
          <w:fldChar w:fldCharType="separate"/>
        </w:r>
        <w:r>
          <w:rPr>
            <w:noProof/>
            <w:webHidden/>
          </w:rPr>
          <w:t>29</w:t>
        </w:r>
        <w:r>
          <w:rPr>
            <w:noProof/>
            <w:webHidden/>
          </w:rPr>
          <w:fldChar w:fldCharType="end"/>
        </w:r>
      </w:hyperlink>
    </w:p>
    <w:p w14:paraId="4D3019E8" w14:textId="77777777" w:rsidR="003234CD" w:rsidRDefault="003234CD">
      <w:pPr>
        <w:pStyle w:val="Spisilustracji"/>
        <w:tabs>
          <w:tab w:val="right" w:leader="dot" w:pos="9062"/>
        </w:tabs>
        <w:rPr>
          <w:rFonts w:asciiTheme="minorHAnsi" w:eastAsiaTheme="minorEastAsia" w:hAnsiTheme="minorHAnsi"/>
          <w:noProof/>
          <w:lang w:eastAsia="pl-PL"/>
        </w:rPr>
      </w:pPr>
      <w:hyperlink w:anchor="_Toc437969412" w:history="1">
        <w:r w:rsidRPr="00E210E2">
          <w:rPr>
            <w:rStyle w:val="Hipercze"/>
            <w:noProof/>
            <w:lang w:val="en-US"/>
          </w:rPr>
          <w:t>Listing 7 Implementacja getCrossFadeFactor dla liniowego cross-fadingu</w:t>
        </w:r>
        <w:r>
          <w:rPr>
            <w:noProof/>
            <w:webHidden/>
          </w:rPr>
          <w:tab/>
        </w:r>
        <w:r>
          <w:rPr>
            <w:noProof/>
            <w:webHidden/>
          </w:rPr>
          <w:fldChar w:fldCharType="begin"/>
        </w:r>
        <w:r>
          <w:rPr>
            <w:noProof/>
            <w:webHidden/>
          </w:rPr>
          <w:instrText xml:space="preserve"> PAGEREF _Toc437969412 \h </w:instrText>
        </w:r>
        <w:r>
          <w:rPr>
            <w:noProof/>
            <w:webHidden/>
          </w:rPr>
        </w:r>
        <w:r>
          <w:rPr>
            <w:noProof/>
            <w:webHidden/>
          </w:rPr>
          <w:fldChar w:fldCharType="separate"/>
        </w:r>
        <w:r>
          <w:rPr>
            <w:noProof/>
            <w:webHidden/>
          </w:rPr>
          <w:t>30</w:t>
        </w:r>
        <w:r>
          <w:rPr>
            <w:noProof/>
            <w:webHidden/>
          </w:rPr>
          <w:fldChar w:fldCharType="end"/>
        </w:r>
      </w:hyperlink>
    </w:p>
    <w:p w14:paraId="495EC687" w14:textId="77777777" w:rsidR="003234CD" w:rsidRDefault="003234CD">
      <w:pPr>
        <w:pStyle w:val="Spisilustracji"/>
        <w:tabs>
          <w:tab w:val="right" w:leader="dot" w:pos="9062"/>
        </w:tabs>
        <w:rPr>
          <w:rFonts w:asciiTheme="minorHAnsi" w:eastAsiaTheme="minorEastAsia" w:hAnsiTheme="minorHAnsi"/>
          <w:noProof/>
          <w:lang w:eastAsia="pl-PL"/>
        </w:rPr>
      </w:pPr>
      <w:hyperlink w:anchor="_Toc437969413" w:history="1">
        <w:r w:rsidRPr="00E210E2">
          <w:rPr>
            <w:rStyle w:val="Hipercze"/>
            <w:noProof/>
            <w:lang w:val="en-US"/>
          </w:rPr>
          <w:t>Listing 8 Implementacja getCrossFadeFactor dla sinusowo-cosinusowego cross-fadingu</w:t>
        </w:r>
        <w:r>
          <w:rPr>
            <w:noProof/>
            <w:webHidden/>
          </w:rPr>
          <w:tab/>
        </w:r>
        <w:r>
          <w:rPr>
            <w:noProof/>
            <w:webHidden/>
          </w:rPr>
          <w:fldChar w:fldCharType="begin"/>
        </w:r>
        <w:r>
          <w:rPr>
            <w:noProof/>
            <w:webHidden/>
          </w:rPr>
          <w:instrText xml:space="preserve"> PAGEREF _Toc437969413 \h </w:instrText>
        </w:r>
        <w:r>
          <w:rPr>
            <w:noProof/>
            <w:webHidden/>
          </w:rPr>
        </w:r>
        <w:r>
          <w:rPr>
            <w:noProof/>
            <w:webHidden/>
          </w:rPr>
          <w:fldChar w:fldCharType="separate"/>
        </w:r>
        <w:r>
          <w:rPr>
            <w:noProof/>
            <w:webHidden/>
          </w:rPr>
          <w:t>31</w:t>
        </w:r>
        <w:r>
          <w:rPr>
            <w:noProof/>
            <w:webHidden/>
          </w:rPr>
          <w:fldChar w:fldCharType="end"/>
        </w:r>
      </w:hyperlink>
    </w:p>
    <w:p w14:paraId="53F2FC70" w14:textId="77777777" w:rsidR="003234CD" w:rsidRDefault="003234CD">
      <w:pPr>
        <w:pStyle w:val="Spisilustracji"/>
        <w:tabs>
          <w:tab w:val="right" w:leader="dot" w:pos="9062"/>
        </w:tabs>
        <w:rPr>
          <w:rFonts w:asciiTheme="minorHAnsi" w:eastAsiaTheme="minorEastAsia" w:hAnsiTheme="minorHAnsi"/>
          <w:noProof/>
          <w:lang w:eastAsia="pl-PL"/>
        </w:rPr>
      </w:pPr>
      <w:hyperlink w:anchor="_Toc437969414" w:history="1">
        <w:r w:rsidRPr="00E210E2">
          <w:rPr>
            <w:rStyle w:val="Hipercze"/>
            <w:noProof/>
          </w:rPr>
          <w:t>Listing 9 Przykładowa zawartość pliku profiles.xml</w:t>
        </w:r>
        <w:r>
          <w:rPr>
            <w:noProof/>
            <w:webHidden/>
          </w:rPr>
          <w:tab/>
        </w:r>
        <w:r>
          <w:rPr>
            <w:noProof/>
            <w:webHidden/>
          </w:rPr>
          <w:fldChar w:fldCharType="begin"/>
        </w:r>
        <w:r>
          <w:rPr>
            <w:noProof/>
            <w:webHidden/>
          </w:rPr>
          <w:instrText xml:space="preserve"> PAGEREF _Toc437969414 \h </w:instrText>
        </w:r>
        <w:r>
          <w:rPr>
            <w:noProof/>
            <w:webHidden/>
          </w:rPr>
        </w:r>
        <w:r>
          <w:rPr>
            <w:noProof/>
            <w:webHidden/>
          </w:rPr>
          <w:fldChar w:fldCharType="separate"/>
        </w:r>
        <w:r>
          <w:rPr>
            <w:noProof/>
            <w:webHidden/>
          </w:rPr>
          <w:t>39</w:t>
        </w:r>
        <w:r>
          <w:rPr>
            <w:noProof/>
            <w:webHidden/>
          </w:rPr>
          <w:fldChar w:fldCharType="end"/>
        </w:r>
      </w:hyperlink>
    </w:p>
    <w:p w14:paraId="2BCB34E6" w14:textId="77777777" w:rsidR="003234CD" w:rsidRDefault="003234CD">
      <w:pPr>
        <w:pStyle w:val="Spisilustracji"/>
        <w:tabs>
          <w:tab w:val="right" w:leader="dot" w:pos="9062"/>
        </w:tabs>
        <w:rPr>
          <w:rFonts w:asciiTheme="minorHAnsi" w:eastAsiaTheme="minorEastAsia" w:hAnsiTheme="minorHAnsi"/>
          <w:noProof/>
          <w:lang w:eastAsia="pl-PL"/>
        </w:rPr>
      </w:pPr>
      <w:hyperlink w:anchor="_Toc437969415" w:history="1">
        <w:r w:rsidRPr="00E210E2">
          <w:rPr>
            <w:rStyle w:val="Hipercze"/>
            <w:noProof/>
          </w:rPr>
          <w:t>Listing 10 Przykładowa zawartość pliku preparedFilters.xml</w:t>
        </w:r>
        <w:r>
          <w:rPr>
            <w:noProof/>
            <w:webHidden/>
          </w:rPr>
          <w:tab/>
        </w:r>
        <w:r>
          <w:rPr>
            <w:noProof/>
            <w:webHidden/>
          </w:rPr>
          <w:fldChar w:fldCharType="begin"/>
        </w:r>
        <w:r>
          <w:rPr>
            <w:noProof/>
            <w:webHidden/>
          </w:rPr>
          <w:instrText xml:space="preserve"> PAGEREF _Toc437969415 \h </w:instrText>
        </w:r>
        <w:r>
          <w:rPr>
            <w:noProof/>
            <w:webHidden/>
          </w:rPr>
        </w:r>
        <w:r>
          <w:rPr>
            <w:noProof/>
            <w:webHidden/>
          </w:rPr>
          <w:fldChar w:fldCharType="separate"/>
        </w:r>
        <w:r>
          <w:rPr>
            <w:noProof/>
            <w:webHidden/>
          </w:rPr>
          <w:t>39</w:t>
        </w:r>
        <w:r>
          <w:rPr>
            <w:noProof/>
            <w:webHidden/>
          </w:rPr>
          <w:fldChar w:fldCharType="end"/>
        </w:r>
      </w:hyperlink>
    </w:p>
    <w:p w14:paraId="6E63C5B8" w14:textId="77777777" w:rsidR="00C20C46" w:rsidRPr="00AC2BB4" w:rsidRDefault="004E570C" w:rsidP="004E570C">
      <w:pPr>
        <w:pStyle w:val="Mjstyl2"/>
        <w:numPr>
          <w:ilvl w:val="0"/>
          <w:numId w:val="0"/>
        </w:numPr>
      </w:pPr>
      <w:r>
        <w:fldChar w:fldCharType="end"/>
      </w:r>
    </w:p>
    <w:sectPr w:rsidR="00C20C46" w:rsidRPr="00AC2BB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Piotr Sotor" w:date="2015-12-15T19:06:00Z" w:initials="PS">
    <w:p w14:paraId="6C697DCA" w14:textId="2F4DCC7A" w:rsidR="0005150E" w:rsidRDefault="0005150E">
      <w:pPr>
        <w:pStyle w:val="Tekstkomentarza"/>
      </w:pPr>
      <w:r>
        <w:rPr>
          <w:rStyle w:val="Odwoaniedokomentarza"/>
        </w:rPr>
        <w:annotationRef/>
      </w:r>
      <w:r>
        <w:t>Źródło sygnał mowy</w:t>
      </w:r>
    </w:p>
  </w:comment>
  <w:comment w:id="13" w:author="Piotr Sotor" w:date="2015-12-15T19:06:00Z" w:initials="PS">
    <w:p w14:paraId="51E9B793" w14:textId="64801FB4" w:rsidR="0005150E" w:rsidRDefault="0005150E">
      <w:pPr>
        <w:pStyle w:val="Tekstkomentarza"/>
      </w:pPr>
      <w:r>
        <w:rPr>
          <w:rStyle w:val="Odwoaniedokomentarza"/>
        </w:rPr>
        <w:annotationRef/>
      </w:r>
      <w:r>
        <w:t>źródło zrozumiałość mowy</w:t>
      </w:r>
    </w:p>
  </w:comment>
  <w:comment w:id="14" w:author="Piotr Sotor" w:date="2015-12-15T19:08:00Z" w:initials="PS">
    <w:p w14:paraId="0147C696" w14:textId="65B76737" w:rsidR="0005150E" w:rsidRPr="00A959DF" w:rsidRDefault="0005150E">
      <w:pPr>
        <w:pStyle w:val="Tekstkomentarza"/>
        <w:rPr>
          <w:lang w:val="en-US"/>
        </w:rPr>
      </w:pPr>
      <w:r>
        <w:rPr>
          <w:rStyle w:val="Odwoaniedokomentarza"/>
        </w:rPr>
        <w:annotationRef/>
      </w:r>
      <w:r w:rsidRPr="00A959DF">
        <w:rPr>
          <w:lang w:val="en-US"/>
        </w:rPr>
        <w:t>źródło a practical introducion to phonetics</w:t>
      </w:r>
    </w:p>
  </w:comment>
  <w:comment w:id="16" w:author="Piotr Sotor" w:date="2015-12-15T19:07:00Z" w:initials="PS">
    <w:p w14:paraId="379757AD" w14:textId="18B239D0" w:rsidR="0005150E" w:rsidRPr="00A959DF" w:rsidRDefault="0005150E">
      <w:pPr>
        <w:pStyle w:val="Tekstkomentarza"/>
        <w:rPr>
          <w:lang w:val="en-US"/>
        </w:rPr>
      </w:pPr>
      <w:r>
        <w:rPr>
          <w:rStyle w:val="Odwoaniedokomentarza"/>
        </w:rPr>
        <w:annotationRef/>
      </w:r>
      <w:r w:rsidRPr="00A959DF">
        <w:rPr>
          <w:lang w:val="en-US"/>
        </w:rPr>
        <w:t>źródło a prac</w:t>
      </w:r>
      <w:r>
        <w:rPr>
          <w:lang w:val="en-US"/>
        </w:rPr>
        <w:t>tical introduction to phonetics</w:t>
      </w:r>
    </w:p>
  </w:comment>
  <w:comment w:id="18" w:author="Piotr Sotor" w:date="2015-12-15T19:09:00Z" w:initials="PS">
    <w:p w14:paraId="0040F762" w14:textId="778A7181" w:rsidR="0005150E" w:rsidRDefault="0005150E">
      <w:pPr>
        <w:pStyle w:val="Tekstkomentarza"/>
      </w:pPr>
      <w:r>
        <w:rPr>
          <w:rStyle w:val="Odwoaniedokomentarza"/>
        </w:rPr>
        <w:annotationRef/>
      </w:r>
      <w:r>
        <w:t>źródło to shannona</w:t>
      </w:r>
    </w:p>
  </w:comment>
  <w:comment w:id="19" w:author="Piotr Sotor" w:date="2015-12-15T19:10:00Z" w:initials="PS">
    <w:p w14:paraId="31CB8967" w14:textId="3A4695BD" w:rsidR="0005150E" w:rsidRDefault="0005150E">
      <w:pPr>
        <w:pStyle w:val="Tekstkomentarza"/>
      </w:pPr>
      <w:r>
        <w:rPr>
          <w:rStyle w:val="Odwoaniedokomentarza"/>
        </w:rPr>
        <w:annotationRef/>
      </w:r>
      <w:r>
        <w:t>źródło sygnał mowy</w:t>
      </w:r>
    </w:p>
  </w:comment>
  <w:comment w:id="23" w:author="Piotr Sotor" w:date="2015-12-15T19:12:00Z" w:initials="PS">
    <w:p w14:paraId="3A877EA8" w14:textId="177624C9" w:rsidR="0005150E" w:rsidRDefault="0005150E">
      <w:pPr>
        <w:pStyle w:val="Tekstkomentarza"/>
      </w:pPr>
      <w:r>
        <w:rPr>
          <w:rStyle w:val="Odwoaniedokomentarza"/>
        </w:rPr>
        <w:annotationRef/>
      </w:r>
      <w:r>
        <w:t>źródło cyfrowe przetwarzanie sygnałów oppenheim</w:t>
      </w:r>
    </w:p>
  </w:comment>
  <w:comment w:id="27" w:author="Piotr Sotor" w:date="2015-12-15T19:12:00Z" w:initials="PS">
    <w:p w14:paraId="58C27EAF" w14:textId="0DDE9490" w:rsidR="0005150E" w:rsidRDefault="0005150E">
      <w:pPr>
        <w:pStyle w:val="Tekstkomentarza"/>
      </w:pPr>
      <w:r>
        <w:rPr>
          <w:rStyle w:val="Odwoaniedokomentarza"/>
        </w:rPr>
        <w:annotationRef/>
      </w:r>
      <w:r>
        <w:t>źródło: audacity</w:t>
      </w:r>
    </w:p>
  </w:comment>
  <w:comment w:id="36" w:author="Piotr Sotor" w:date="2015-12-15T19:13:00Z" w:initials="PS">
    <w:p w14:paraId="130E1460" w14:textId="3F66079C" w:rsidR="0005150E" w:rsidRDefault="0005150E">
      <w:pPr>
        <w:pStyle w:val="Tekstkomentarza"/>
      </w:pPr>
      <w:r>
        <w:rPr>
          <w:rStyle w:val="Odwoaniedokomentarza"/>
        </w:rPr>
        <w:annotationRef/>
      </w:r>
      <w:r>
        <w:t>źródło: analiza numeryczna</w:t>
      </w:r>
    </w:p>
  </w:comment>
  <w:comment w:id="37" w:author="Piotr Sotor" w:date="2015-12-15T19:15:00Z" w:initials="PS">
    <w:p w14:paraId="39E990A2" w14:textId="50DCB612" w:rsidR="0005150E" w:rsidRDefault="0005150E">
      <w:pPr>
        <w:pStyle w:val="Tekstkomentarza"/>
      </w:pPr>
      <w:r>
        <w:rPr>
          <w:rStyle w:val="Odwoaniedokomentarza"/>
        </w:rPr>
        <w:annotationRef/>
      </w:r>
      <w:r>
        <w:t>sygnał mowy</w:t>
      </w:r>
    </w:p>
  </w:comment>
  <w:comment w:id="38" w:author="Piotr Sotor" w:date="2015-12-15T19:15:00Z" w:initials="PS">
    <w:p w14:paraId="70E9D2FB" w14:textId="70C0C882" w:rsidR="0005150E" w:rsidRDefault="0005150E">
      <w:pPr>
        <w:pStyle w:val="Tekstkomentarza"/>
      </w:pPr>
      <w:r>
        <w:rPr>
          <w:rStyle w:val="Odwoaniedokomentarza"/>
        </w:rPr>
        <w:annotationRef/>
      </w:r>
      <w:r>
        <w:t>analiza numeryczna</w:t>
      </w:r>
    </w:p>
  </w:comment>
  <w:comment w:id="39" w:author="Piotr Sotor" w:date="2015-12-15T19:14:00Z" w:initials="PS">
    <w:p w14:paraId="3F470F91" w14:textId="6B5B8918" w:rsidR="0005150E" w:rsidRDefault="0005150E">
      <w:pPr>
        <w:pStyle w:val="Tekstkomentarza"/>
      </w:pPr>
      <w:r>
        <w:rPr>
          <w:rStyle w:val="Odwoaniedokomentarza"/>
        </w:rPr>
        <w:annotationRef/>
      </w:r>
      <w:r>
        <w:t>źródło: poradnik dla inż</w:t>
      </w:r>
    </w:p>
  </w:comment>
  <w:comment w:id="40" w:author="Piotr Sotor" w:date="2015-12-15T19:16:00Z" w:initials="PS">
    <w:p w14:paraId="107D21F8" w14:textId="5456B3F8" w:rsidR="0005150E" w:rsidRDefault="0005150E">
      <w:pPr>
        <w:pStyle w:val="Tekstkomentarza"/>
      </w:pPr>
      <w:r>
        <w:rPr>
          <w:rStyle w:val="Odwoaniedokomentarza"/>
        </w:rPr>
        <w:annotationRef/>
      </w:r>
      <w:r>
        <w:t>poradnik dla inż</w:t>
      </w:r>
    </w:p>
  </w:comment>
  <w:comment w:id="42" w:author="Piotr Sotor" w:date="2015-12-15T19:17:00Z" w:initials="PS">
    <w:p w14:paraId="615EAF35" w14:textId="7FE95FDD" w:rsidR="0005150E" w:rsidRDefault="0005150E">
      <w:pPr>
        <w:pStyle w:val="Tekstkomentarza"/>
      </w:pPr>
      <w:r>
        <w:rPr>
          <w:rStyle w:val="Odwoaniedokomentarza"/>
        </w:rPr>
        <w:annotationRef/>
      </w:r>
      <w:r>
        <w:t>analiza numeryczna</w:t>
      </w:r>
    </w:p>
  </w:comment>
  <w:comment w:id="46" w:author="Piotr Sotor" w:date="2015-12-15T19:17:00Z" w:initials="PS">
    <w:p w14:paraId="45B4E99F" w14:textId="0D59B6EB" w:rsidR="0005150E" w:rsidRDefault="0005150E">
      <w:pPr>
        <w:pStyle w:val="Tekstkomentarza"/>
      </w:pPr>
      <w:r>
        <w:rPr>
          <w:rStyle w:val="Odwoaniedokomentarza"/>
        </w:rPr>
        <w:annotationRef/>
      </w:r>
      <w:r>
        <w:t>poradnik dla inż</w:t>
      </w:r>
    </w:p>
  </w:comment>
  <w:comment w:id="48" w:author="Piotr Sotor" w:date="2015-12-15T19:18:00Z" w:initials="PS">
    <w:p w14:paraId="571D1AA9" w14:textId="6C17C22C" w:rsidR="0005150E" w:rsidRDefault="0005150E">
      <w:pPr>
        <w:pStyle w:val="Tekstkomentarza"/>
      </w:pPr>
      <w:r>
        <w:rPr>
          <w:rStyle w:val="Odwoaniedokomentarza"/>
        </w:rPr>
        <w:annotationRef/>
      </w:r>
      <w:r>
        <w:t>poradnik dla inż</w:t>
      </w:r>
    </w:p>
  </w:comment>
  <w:comment w:id="51" w:author="Piotr Sotor" w:date="2015-12-15T19:18:00Z" w:initials="PS">
    <w:p w14:paraId="5F6BF883" w14:textId="72996E2A" w:rsidR="0005150E" w:rsidRDefault="0005150E">
      <w:pPr>
        <w:pStyle w:val="Tekstkomentarza"/>
      </w:pPr>
      <w:r>
        <w:rPr>
          <w:rStyle w:val="Odwoaniedokomentarza"/>
        </w:rPr>
        <w:annotationRef/>
      </w:r>
      <w:r>
        <w:t>poradnik dla inz</w:t>
      </w:r>
    </w:p>
  </w:comment>
  <w:comment w:id="98" w:author="Piotr Sotor" w:date="2015-12-15T19:20:00Z" w:initials="PS">
    <w:p w14:paraId="349E1E36" w14:textId="7AE29FA6" w:rsidR="0005150E" w:rsidRDefault="0005150E">
      <w:pPr>
        <w:pStyle w:val="Tekstkomentarza"/>
      </w:pPr>
      <w:r>
        <w:rPr>
          <w:rStyle w:val="Odwoaniedokomentarza"/>
        </w:rPr>
        <w:annotationRef/>
      </w:r>
      <w:r>
        <w:t>audacity</w:t>
      </w:r>
    </w:p>
  </w:comment>
  <w:comment w:id="108" w:author="Piotr Sotor" w:date="2015-12-15T19:20:00Z" w:initials="PS">
    <w:p w14:paraId="2D806D2A" w14:textId="24B223B0" w:rsidR="0005150E" w:rsidRDefault="0005150E">
      <w:pPr>
        <w:pStyle w:val="Tekstkomentarza"/>
      </w:pPr>
      <w:r>
        <w:rPr>
          <w:rStyle w:val="Odwoaniedokomentarza"/>
        </w:rPr>
        <w:annotationRef/>
      </w:r>
      <w:r>
        <w:t>fftpack</w:t>
      </w:r>
    </w:p>
  </w:comment>
  <w:comment w:id="116" w:author="Piotr Sotor" w:date="2015-12-15T19:21:00Z" w:initials="PS">
    <w:p w14:paraId="3A0825D0" w14:textId="307A2B82" w:rsidR="0005150E" w:rsidRDefault="0005150E">
      <w:pPr>
        <w:pStyle w:val="Tekstkomentarza"/>
      </w:pPr>
      <w:r>
        <w:rPr>
          <w:rStyle w:val="Odwoaniedokomentarza"/>
        </w:rPr>
        <w:annotationRef/>
      </w:r>
      <w:r>
        <w:t>android</w:t>
      </w:r>
    </w:p>
  </w:comment>
  <w:comment w:id="121" w:author="Piotr Sotor" w:date="2015-12-15T19:21:00Z" w:initials="PS">
    <w:p w14:paraId="185439A1" w14:textId="3FC0CA64" w:rsidR="0005150E" w:rsidRDefault="0005150E">
      <w:pPr>
        <w:pStyle w:val="Tekstkomentarza"/>
      </w:pPr>
      <w:r>
        <w:rPr>
          <w:rStyle w:val="Odwoaniedokomentarza"/>
        </w:rPr>
        <w:annotationRef/>
      </w:r>
      <w:r>
        <w:t>validome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697DCA" w15:done="0"/>
  <w15:commentEx w15:paraId="51E9B793" w15:done="0"/>
  <w15:commentEx w15:paraId="0147C696" w15:done="0"/>
  <w15:commentEx w15:paraId="379757AD" w15:done="0"/>
  <w15:commentEx w15:paraId="0040F762" w15:done="0"/>
  <w15:commentEx w15:paraId="31CB8967" w15:done="0"/>
  <w15:commentEx w15:paraId="3A877EA8" w15:done="0"/>
  <w15:commentEx w15:paraId="58C27EAF" w15:done="0"/>
  <w15:commentEx w15:paraId="130E1460" w15:done="0"/>
  <w15:commentEx w15:paraId="39E990A2" w15:done="0"/>
  <w15:commentEx w15:paraId="70E9D2FB" w15:done="0"/>
  <w15:commentEx w15:paraId="3F470F91" w15:done="0"/>
  <w15:commentEx w15:paraId="107D21F8" w15:done="0"/>
  <w15:commentEx w15:paraId="615EAF35" w15:done="0"/>
  <w15:commentEx w15:paraId="45B4E99F" w15:done="0"/>
  <w15:commentEx w15:paraId="571D1AA9" w15:done="0"/>
  <w15:commentEx w15:paraId="5F6BF883" w15:done="0"/>
  <w15:commentEx w15:paraId="349E1E36" w15:done="0"/>
  <w15:commentEx w15:paraId="2D806D2A" w15:done="0"/>
  <w15:commentEx w15:paraId="3A0825D0" w15:done="0"/>
  <w15:commentEx w15:paraId="185439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67CA3" w14:textId="77777777" w:rsidR="004676FE" w:rsidRDefault="004676FE" w:rsidP="005B7165">
      <w:pPr>
        <w:spacing w:after="0" w:line="240" w:lineRule="auto"/>
      </w:pPr>
      <w:r>
        <w:separator/>
      </w:r>
    </w:p>
  </w:endnote>
  <w:endnote w:type="continuationSeparator" w:id="0">
    <w:p w14:paraId="6104934F" w14:textId="77777777" w:rsidR="004676FE" w:rsidRDefault="004676FE"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B59DF" w14:textId="77777777" w:rsidR="004676FE" w:rsidRDefault="004676FE" w:rsidP="005B7165">
      <w:pPr>
        <w:spacing w:after="0" w:line="240" w:lineRule="auto"/>
      </w:pPr>
      <w:r>
        <w:separator/>
      </w:r>
    </w:p>
  </w:footnote>
  <w:footnote w:type="continuationSeparator" w:id="0">
    <w:p w14:paraId="296C1C37" w14:textId="77777777" w:rsidR="004676FE" w:rsidRDefault="004676FE"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9D401D4"/>
    <w:lvl w:ilvl="0">
      <w:start w:val="1"/>
      <w:numFmt w:val="none"/>
      <w:pStyle w:val="Zwykykurwateks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E383685"/>
    <w:multiLevelType w:val="hybridMultilevel"/>
    <w:tmpl w:val="ADAAFEC4"/>
    <w:lvl w:ilvl="0" w:tplc="361E7AE8">
      <w:start w:val="1"/>
      <w:numFmt w:val="decimal"/>
      <w:lvlText w:val="[%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3E95400"/>
    <w:multiLevelType w:val="hybridMultilevel"/>
    <w:tmpl w:val="A6ACBB8A"/>
    <w:lvl w:ilvl="0" w:tplc="361E7AE8">
      <w:start w:val="1"/>
      <w:numFmt w:val="decimal"/>
      <w:lvlText w:val="[%1] "/>
      <w:lvlJc w:val="left"/>
      <w:pPr>
        <w:ind w:left="720" w:hanging="360"/>
      </w:pPr>
      <w:rPr>
        <w:rFonts w:hint="default"/>
      </w:r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E8E273E"/>
    <w:multiLevelType w:val="hybridMultilevel"/>
    <w:tmpl w:val="76ECE0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8"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DA8147D"/>
    <w:multiLevelType w:val="hybridMultilevel"/>
    <w:tmpl w:val="4F143CF8"/>
    <w:lvl w:ilvl="0" w:tplc="361E7AE8">
      <w:start w:val="1"/>
      <w:numFmt w:val="decimal"/>
      <w:lvlText w:val="[%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86E73CA"/>
    <w:multiLevelType w:val="hybridMultilevel"/>
    <w:tmpl w:val="C85CFA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8B04F62"/>
    <w:multiLevelType w:val="hybridMultilevel"/>
    <w:tmpl w:val="542EBF8C"/>
    <w:lvl w:ilvl="0" w:tplc="361E7AE8">
      <w:start w:val="1"/>
      <w:numFmt w:val="decimal"/>
      <w:lvlText w:val="[%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0142BAB"/>
    <w:multiLevelType w:val="hybridMultilevel"/>
    <w:tmpl w:val="EF2603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C9F607F"/>
    <w:multiLevelType w:val="hybridMultilevel"/>
    <w:tmpl w:val="83024F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DDE1C38"/>
    <w:multiLevelType w:val="hybridMultilevel"/>
    <w:tmpl w:val="7C52E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5"/>
  </w:num>
  <w:num w:numId="7">
    <w:abstractNumId w:val="8"/>
  </w:num>
  <w:num w:numId="8">
    <w:abstractNumId w:val="7"/>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4"/>
  </w:num>
  <w:num w:numId="13">
    <w:abstractNumId w:val="10"/>
  </w:num>
  <w:num w:numId="14">
    <w:abstractNumId w:val="2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8"/>
  </w:num>
  <w:num w:numId="18">
    <w:abstractNumId w:val="5"/>
  </w:num>
  <w:num w:numId="19">
    <w:abstractNumId w:val="17"/>
  </w:num>
  <w:num w:numId="20">
    <w:abstractNumId w:val="11"/>
  </w:num>
  <w:num w:numId="21">
    <w:abstractNumId w:val="9"/>
  </w:num>
  <w:num w:numId="22">
    <w:abstractNumId w:val="1"/>
  </w:num>
  <w:num w:numId="23">
    <w:abstractNumId w:val="12"/>
  </w:num>
  <w:num w:numId="2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otr Sotor">
    <w15:presenceInfo w15:providerId="Windows Live" w15:userId="9a0f2f4384d9f7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36EF0"/>
    <w:rsid w:val="00045FA0"/>
    <w:rsid w:val="0005150E"/>
    <w:rsid w:val="00055CDC"/>
    <w:rsid w:val="00062D68"/>
    <w:rsid w:val="0007716F"/>
    <w:rsid w:val="0008463C"/>
    <w:rsid w:val="0009510D"/>
    <w:rsid w:val="000A7CA1"/>
    <w:rsid w:val="000B191F"/>
    <w:rsid w:val="000C384B"/>
    <w:rsid w:val="000D150A"/>
    <w:rsid w:val="000D5B79"/>
    <w:rsid w:val="000F50B6"/>
    <w:rsid w:val="000F7A16"/>
    <w:rsid w:val="00100B91"/>
    <w:rsid w:val="001036D1"/>
    <w:rsid w:val="001131D8"/>
    <w:rsid w:val="0013665B"/>
    <w:rsid w:val="0014353F"/>
    <w:rsid w:val="00143710"/>
    <w:rsid w:val="00144566"/>
    <w:rsid w:val="00145C63"/>
    <w:rsid w:val="00146327"/>
    <w:rsid w:val="001503F3"/>
    <w:rsid w:val="00150419"/>
    <w:rsid w:val="00150F20"/>
    <w:rsid w:val="0015284F"/>
    <w:rsid w:val="00155A97"/>
    <w:rsid w:val="001627C8"/>
    <w:rsid w:val="0017373C"/>
    <w:rsid w:val="00173D55"/>
    <w:rsid w:val="00184296"/>
    <w:rsid w:val="00185225"/>
    <w:rsid w:val="00190C00"/>
    <w:rsid w:val="001A1000"/>
    <w:rsid w:val="001B0206"/>
    <w:rsid w:val="001B1DCF"/>
    <w:rsid w:val="001B4824"/>
    <w:rsid w:val="001C06E3"/>
    <w:rsid w:val="001C5A17"/>
    <w:rsid w:val="001C764E"/>
    <w:rsid w:val="001D32A7"/>
    <w:rsid w:val="00202A20"/>
    <w:rsid w:val="00211402"/>
    <w:rsid w:val="00217BC0"/>
    <w:rsid w:val="00220E2A"/>
    <w:rsid w:val="00222021"/>
    <w:rsid w:val="002221F2"/>
    <w:rsid w:val="002415B2"/>
    <w:rsid w:val="00241CC7"/>
    <w:rsid w:val="0026572E"/>
    <w:rsid w:val="00265800"/>
    <w:rsid w:val="00270220"/>
    <w:rsid w:val="00274BB4"/>
    <w:rsid w:val="00285586"/>
    <w:rsid w:val="0028644E"/>
    <w:rsid w:val="00286A00"/>
    <w:rsid w:val="0029289F"/>
    <w:rsid w:val="002933FC"/>
    <w:rsid w:val="002952E2"/>
    <w:rsid w:val="00295BD3"/>
    <w:rsid w:val="002962E1"/>
    <w:rsid w:val="00296AA4"/>
    <w:rsid w:val="002A2CF2"/>
    <w:rsid w:val="002A4C56"/>
    <w:rsid w:val="002B5233"/>
    <w:rsid w:val="002B641E"/>
    <w:rsid w:val="002D39B3"/>
    <w:rsid w:val="002E2A86"/>
    <w:rsid w:val="00313ADA"/>
    <w:rsid w:val="003149EB"/>
    <w:rsid w:val="00322768"/>
    <w:rsid w:val="003234CD"/>
    <w:rsid w:val="00335D39"/>
    <w:rsid w:val="0034609E"/>
    <w:rsid w:val="00352A98"/>
    <w:rsid w:val="0037768A"/>
    <w:rsid w:val="0039196F"/>
    <w:rsid w:val="003A08CD"/>
    <w:rsid w:val="003A232B"/>
    <w:rsid w:val="003C2AD9"/>
    <w:rsid w:val="003C37C1"/>
    <w:rsid w:val="003D170B"/>
    <w:rsid w:val="003D3BB9"/>
    <w:rsid w:val="003F0D8F"/>
    <w:rsid w:val="003F3B0C"/>
    <w:rsid w:val="00412001"/>
    <w:rsid w:val="0043462B"/>
    <w:rsid w:val="00437F95"/>
    <w:rsid w:val="004676FE"/>
    <w:rsid w:val="00476ACB"/>
    <w:rsid w:val="004807DC"/>
    <w:rsid w:val="00492402"/>
    <w:rsid w:val="004957C8"/>
    <w:rsid w:val="004B63BB"/>
    <w:rsid w:val="004D2CF4"/>
    <w:rsid w:val="004E570C"/>
    <w:rsid w:val="004F0CAE"/>
    <w:rsid w:val="004F5E8F"/>
    <w:rsid w:val="00510CBC"/>
    <w:rsid w:val="0051295E"/>
    <w:rsid w:val="00523B52"/>
    <w:rsid w:val="00532DCA"/>
    <w:rsid w:val="00544E42"/>
    <w:rsid w:val="0054565C"/>
    <w:rsid w:val="00553A44"/>
    <w:rsid w:val="0055606E"/>
    <w:rsid w:val="00562043"/>
    <w:rsid w:val="00565EE1"/>
    <w:rsid w:val="0057289D"/>
    <w:rsid w:val="00586414"/>
    <w:rsid w:val="0058677A"/>
    <w:rsid w:val="00596D9E"/>
    <w:rsid w:val="005A4B27"/>
    <w:rsid w:val="005B7165"/>
    <w:rsid w:val="005C2A18"/>
    <w:rsid w:val="005C5344"/>
    <w:rsid w:val="005D6F54"/>
    <w:rsid w:val="005E57C5"/>
    <w:rsid w:val="005F53F9"/>
    <w:rsid w:val="00610B9E"/>
    <w:rsid w:val="00610DDB"/>
    <w:rsid w:val="00615AA3"/>
    <w:rsid w:val="006279E9"/>
    <w:rsid w:val="00631C8A"/>
    <w:rsid w:val="006545DD"/>
    <w:rsid w:val="00661CBB"/>
    <w:rsid w:val="00671152"/>
    <w:rsid w:val="00681323"/>
    <w:rsid w:val="0068563F"/>
    <w:rsid w:val="006A3407"/>
    <w:rsid w:val="006A7C29"/>
    <w:rsid w:val="006B04A7"/>
    <w:rsid w:val="006C0081"/>
    <w:rsid w:val="006D3ABA"/>
    <w:rsid w:val="006D4A37"/>
    <w:rsid w:val="006E0C32"/>
    <w:rsid w:val="006F0CE7"/>
    <w:rsid w:val="006F37A7"/>
    <w:rsid w:val="006F6DC5"/>
    <w:rsid w:val="00700488"/>
    <w:rsid w:val="00705F54"/>
    <w:rsid w:val="0071779C"/>
    <w:rsid w:val="00727415"/>
    <w:rsid w:val="00732732"/>
    <w:rsid w:val="00733192"/>
    <w:rsid w:val="007478BB"/>
    <w:rsid w:val="00757F0E"/>
    <w:rsid w:val="0076244D"/>
    <w:rsid w:val="00763187"/>
    <w:rsid w:val="00776FE0"/>
    <w:rsid w:val="00782981"/>
    <w:rsid w:val="007940D4"/>
    <w:rsid w:val="007967BE"/>
    <w:rsid w:val="007C0085"/>
    <w:rsid w:val="007C138B"/>
    <w:rsid w:val="007C23D4"/>
    <w:rsid w:val="007C2CCD"/>
    <w:rsid w:val="007D73D0"/>
    <w:rsid w:val="007F309A"/>
    <w:rsid w:val="00804CA3"/>
    <w:rsid w:val="00805322"/>
    <w:rsid w:val="008219E7"/>
    <w:rsid w:val="008225B1"/>
    <w:rsid w:val="00850C71"/>
    <w:rsid w:val="00855585"/>
    <w:rsid w:val="00861293"/>
    <w:rsid w:val="00861BCE"/>
    <w:rsid w:val="0086341C"/>
    <w:rsid w:val="0087103E"/>
    <w:rsid w:val="0087414A"/>
    <w:rsid w:val="008757CC"/>
    <w:rsid w:val="00883455"/>
    <w:rsid w:val="00887CDC"/>
    <w:rsid w:val="008927B5"/>
    <w:rsid w:val="008B0AAA"/>
    <w:rsid w:val="008B10D4"/>
    <w:rsid w:val="008C29A1"/>
    <w:rsid w:val="008C61FF"/>
    <w:rsid w:val="008E1F8F"/>
    <w:rsid w:val="00907B46"/>
    <w:rsid w:val="0091001A"/>
    <w:rsid w:val="009120CE"/>
    <w:rsid w:val="009346D5"/>
    <w:rsid w:val="00944B4A"/>
    <w:rsid w:val="009569FC"/>
    <w:rsid w:val="00957AAD"/>
    <w:rsid w:val="00972914"/>
    <w:rsid w:val="009821C6"/>
    <w:rsid w:val="0098722C"/>
    <w:rsid w:val="009911A8"/>
    <w:rsid w:val="009A3E3A"/>
    <w:rsid w:val="009B76EB"/>
    <w:rsid w:val="009C4196"/>
    <w:rsid w:val="009E75D3"/>
    <w:rsid w:val="009F229F"/>
    <w:rsid w:val="009F3591"/>
    <w:rsid w:val="009F4AD9"/>
    <w:rsid w:val="00A10F6E"/>
    <w:rsid w:val="00A12CE3"/>
    <w:rsid w:val="00A17D08"/>
    <w:rsid w:val="00A235BE"/>
    <w:rsid w:val="00A31E76"/>
    <w:rsid w:val="00A32667"/>
    <w:rsid w:val="00A479B8"/>
    <w:rsid w:val="00A51EB3"/>
    <w:rsid w:val="00A57790"/>
    <w:rsid w:val="00A57868"/>
    <w:rsid w:val="00A645E9"/>
    <w:rsid w:val="00A72798"/>
    <w:rsid w:val="00A8133D"/>
    <w:rsid w:val="00A878E9"/>
    <w:rsid w:val="00A9513D"/>
    <w:rsid w:val="00A959DF"/>
    <w:rsid w:val="00AA5444"/>
    <w:rsid w:val="00AB127B"/>
    <w:rsid w:val="00AB3EC9"/>
    <w:rsid w:val="00AC2BB4"/>
    <w:rsid w:val="00AC7F4A"/>
    <w:rsid w:val="00AE1AE1"/>
    <w:rsid w:val="00AE536E"/>
    <w:rsid w:val="00AF1F1B"/>
    <w:rsid w:val="00AF6A80"/>
    <w:rsid w:val="00B00323"/>
    <w:rsid w:val="00B046E3"/>
    <w:rsid w:val="00B05909"/>
    <w:rsid w:val="00B06E36"/>
    <w:rsid w:val="00B1117E"/>
    <w:rsid w:val="00B20F14"/>
    <w:rsid w:val="00B22280"/>
    <w:rsid w:val="00B23375"/>
    <w:rsid w:val="00B273BA"/>
    <w:rsid w:val="00B606A3"/>
    <w:rsid w:val="00B61BC2"/>
    <w:rsid w:val="00B721B7"/>
    <w:rsid w:val="00B7450A"/>
    <w:rsid w:val="00B9687A"/>
    <w:rsid w:val="00BB17DF"/>
    <w:rsid w:val="00BC6146"/>
    <w:rsid w:val="00BD114B"/>
    <w:rsid w:val="00BD131E"/>
    <w:rsid w:val="00BD383F"/>
    <w:rsid w:val="00BD7C37"/>
    <w:rsid w:val="00BE0978"/>
    <w:rsid w:val="00BE0C27"/>
    <w:rsid w:val="00BE0E21"/>
    <w:rsid w:val="00BE363F"/>
    <w:rsid w:val="00BE74BE"/>
    <w:rsid w:val="00C02B3D"/>
    <w:rsid w:val="00C03C55"/>
    <w:rsid w:val="00C03C97"/>
    <w:rsid w:val="00C20C46"/>
    <w:rsid w:val="00C34888"/>
    <w:rsid w:val="00C35A4D"/>
    <w:rsid w:val="00C35D1A"/>
    <w:rsid w:val="00C548C4"/>
    <w:rsid w:val="00C613C2"/>
    <w:rsid w:val="00C71048"/>
    <w:rsid w:val="00C9647D"/>
    <w:rsid w:val="00C9678E"/>
    <w:rsid w:val="00CA072B"/>
    <w:rsid w:val="00CA38D8"/>
    <w:rsid w:val="00CB423F"/>
    <w:rsid w:val="00CC6D11"/>
    <w:rsid w:val="00CE0B5F"/>
    <w:rsid w:val="00CE29B4"/>
    <w:rsid w:val="00CF40E9"/>
    <w:rsid w:val="00CF76AF"/>
    <w:rsid w:val="00D0739C"/>
    <w:rsid w:val="00D23DB9"/>
    <w:rsid w:val="00D4700C"/>
    <w:rsid w:val="00D61AD8"/>
    <w:rsid w:val="00D61BAD"/>
    <w:rsid w:val="00D63F1C"/>
    <w:rsid w:val="00D74973"/>
    <w:rsid w:val="00D75C64"/>
    <w:rsid w:val="00D819A5"/>
    <w:rsid w:val="00D81A8C"/>
    <w:rsid w:val="00D846FA"/>
    <w:rsid w:val="00D87D34"/>
    <w:rsid w:val="00D92F3B"/>
    <w:rsid w:val="00DB06F0"/>
    <w:rsid w:val="00DB527B"/>
    <w:rsid w:val="00DB7977"/>
    <w:rsid w:val="00DE7911"/>
    <w:rsid w:val="00DE7EEB"/>
    <w:rsid w:val="00E0004B"/>
    <w:rsid w:val="00E072D5"/>
    <w:rsid w:val="00E10E0F"/>
    <w:rsid w:val="00E10F15"/>
    <w:rsid w:val="00E16EC5"/>
    <w:rsid w:val="00E22FE1"/>
    <w:rsid w:val="00E26B34"/>
    <w:rsid w:val="00E43AD4"/>
    <w:rsid w:val="00E441CD"/>
    <w:rsid w:val="00E4538E"/>
    <w:rsid w:val="00E475B8"/>
    <w:rsid w:val="00E7149C"/>
    <w:rsid w:val="00E82CA1"/>
    <w:rsid w:val="00E949DB"/>
    <w:rsid w:val="00EA6A94"/>
    <w:rsid w:val="00EB36C6"/>
    <w:rsid w:val="00ED7BAB"/>
    <w:rsid w:val="00ED7FD0"/>
    <w:rsid w:val="00EF0FC5"/>
    <w:rsid w:val="00EF65A3"/>
    <w:rsid w:val="00F00C95"/>
    <w:rsid w:val="00F06819"/>
    <w:rsid w:val="00F10142"/>
    <w:rsid w:val="00F15991"/>
    <w:rsid w:val="00F3267E"/>
    <w:rsid w:val="00F33DB1"/>
    <w:rsid w:val="00F41193"/>
    <w:rsid w:val="00F52B89"/>
    <w:rsid w:val="00F75D9D"/>
    <w:rsid w:val="00F82460"/>
    <w:rsid w:val="00F85A46"/>
    <w:rsid w:val="00FA2CE7"/>
    <w:rsid w:val="00FB34F2"/>
    <w:rsid w:val="00FB56A4"/>
    <w:rsid w:val="00FC40AB"/>
    <w:rsid w:val="00FD7A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D2CF4"/>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 w:type="paragraph" w:styleId="Legenda">
    <w:name w:val="caption"/>
    <w:basedOn w:val="Normalny"/>
    <w:next w:val="Normalny"/>
    <w:uiPriority w:val="35"/>
    <w:unhideWhenUsed/>
    <w:qFormat/>
    <w:rsid w:val="00A32667"/>
    <w:pPr>
      <w:spacing w:after="200" w:line="240" w:lineRule="auto"/>
    </w:pPr>
    <w:rPr>
      <w:i/>
      <w:iCs/>
      <w:color w:val="44546A" w:themeColor="text2"/>
      <w:sz w:val="18"/>
      <w:szCs w:val="18"/>
    </w:rPr>
  </w:style>
  <w:style w:type="table" w:styleId="Tabela-Siatka">
    <w:name w:val="Table Grid"/>
    <w:basedOn w:val="Standardowy"/>
    <w:uiPriority w:val="39"/>
    <w:rsid w:val="00CF7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2E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E2A86"/>
    <w:rPr>
      <w:rFonts w:ascii="Courier New" w:eastAsia="Times New Roman" w:hAnsi="Courier New" w:cs="Courier New"/>
      <w:sz w:val="20"/>
      <w:szCs w:val="20"/>
      <w:lang w:eastAsia="pl-PL"/>
    </w:rPr>
  </w:style>
  <w:style w:type="character" w:styleId="Numerwiersza">
    <w:name w:val="line number"/>
    <w:basedOn w:val="Domylnaczcionkaakapitu"/>
    <w:uiPriority w:val="99"/>
    <w:semiHidden/>
    <w:unhideWhenUsed/>
    <w:rsid w:val="002E2A86"/>
  </w:style>
  <w:style w:type="paragraph" w:customStyle="1" w:styleId="Kod">
    <w:name w:val="Kod"/>
    <w:link w:val="KodZnak"/>
    <w:qFormat/>
    <w:rsid w:val="00F15991"/>
    <w:pPr>
      <w:spacing w:after="0" w:line="240" w:lineRule="auto"/>
    </w:pPr>
    <w:rPr>
      <w:rFonts w:ascii="Consolas" w:hAnsi="Consolas"/>
      <w:noProof/>
      <w:sz w:val="20"/>
      <w:lang w:val="en-US"/>
    </w:rPr>
  </w:style>
  <w:style w:type="character" w:styleId="Wyrnieniedelikatne">
    <w:name w:val="Subtle Emphasis"/>
    <w:basedOn w:val="Nagwek1Znak"/>
    <w:uiPriority w:val="19"/>
    <w:qFormat/>
    <w:rsid w:val="009E75D3"/>
    <w:rPr>
      <w:rFonts w:ascii="Palatino Linotype" w:eastAsiaTheme="majorEastAsia" w:hAnsi="Palatino Linotype" w:cstheme="majorBidi"/>
      <w:i/>
      <w:iCs/>
      <w:color w:val="404040" w:themeColor="text1" w:themeTint="BF"/>
      <w:sz w:val="32"/>
      <w:szCs w:val="32"/>
    </w:rPr>
  </w:style>
  <w:style w:type="character" w:customStyle="1" w:styleId="KodZnak">
    <w:name w:val="Kod Znak"/>
    <w:basedOn w:val="Domylnaczcionkaakapitu"/>
    <w:link w:val="Kod"/>
    <w:rsid w:val="00F15991"/>
    <w:rPr>
      <w:rFonts w:ascii="Consolas" w:hAnsi="Consolas"/>
      <w:noProof/>
      <w:sz w:val="20"/>
      <w:lang w:val="en-US"/>
    </w:rPr>
  </w:style>
  <w:style w:type="paragraph" w:customStyle="1" w:styleId="Zwykykurwatekst">
    <w:name w:val="Zwykły kurwa tekst"/>
    <w:link w:val="ZwykykurwatekstZnak"/>
    <w:qFormat/>
    <w:rsid w:val="009E75D3"/>
    <w:pPr>
      <w:numPr>
        <w:numId w:val="15"/>
      </w:numPr>
      <w:tabs>
        <w:tab w:val="left" w:pos="0"/>
      </w:tabs>
      <w:suppressAutoHyphens/>
      <w:spacing w:line="240" w:lineRule="auto"/>
    </w:pPr>
    <w:rPr>
      <w:rFonts w:ascii="Palatino Linotype" w:eastAsiaTheme="majorEastAsia" w:hAnsi="Palatino Linotype" w:cstheme="majorBidi"/>
      <w:color w:val="000000" w:themeColor="text1"/>
      <w:sz w:val="28"/>
      <w:szCs w:val="32"/>
    </w:rPr>
  </w:style>
  <w:style w:type="character" w:customStyle="1" w:styleId="ZwykykurwatekstZnak">
    <w:name w:val="Zwykły kurwa tekst Znak"/>
    <w:basedOn w:val="Nagwek1Znak"/>
    <w:link w:val="Zwykykurwatekst"/>
    <w:rsid w:val="009E75D3"/>
    <w:rPr>
      <w:rFonts w:ascii="Palatino Linotype" w:eastAsiaTheme="majorEastAsia" w:hAnsi="Palatino Linotype" w:cstheme="majorBidi"/>
      <w:color w:val="000000" w:themeColor="text1"/>
      <w:sz w:val="28"/>
      <w:szCs w:val="32"/>
    </w:rPr>
  </w:style>
  <w:style w:type="paragraph" w:styleId="Tekstprzypisudolnego">
    <w:name w:val="footnote text"/>
    <w:basedOn w:val="Normalny"/>
    <w:link w:val="TekstprzypisudolnegoZnak"/>
    <w:uiPriority w:val="99"/>
    <w:semiHidden/>
    <w:unhideWhenUsed/>
    <w:rsid w:val="002A2CF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2CF2"/>
    <w:rPr>
      <w:rFonts w:ascii="Palatino Linotype" w:hAnsi="Palatino Linotype"/>
      <w:sz w:val="20"/>
      <w:szCs w:val="20"/>
    </w:rPr>
  </w:style>
  <w:style w:type="character" w:styleId="Odwoanieprzypisudolnego">
    <w:name w:val="footnote reference"/>
    <w:basedOn w:val="Domylnaczcionkaakapitu"/>
    <w:uiPriority w:val="99"/>
    <w:semiHidden/>
    <w:unhideWhenUsed/>
    <w:rsid w:val="002A2CF2"/>
    <w:rPr>
      <w:vertAlign w:val="superscript"/>
    </w:rPr>
  </w:style>
  <w:style w:type="paragraph" w:customStyle="1" w:styleId="rdobibliografi">
    <w:name w:val="Źródło bibliografi"/>
    <w:basedOn w:val="Normalny"/>
    <w:qFormat/>
    <w:rsid w:val="00313ADA"/>
  </w:style>
  <w:style w:type="paragraph" w:styleId="Spisilustracji">
    <w:name w:val="table of figures"/>
    <w:basedOn w:val="Normalny"/>
    <w:next w:val="Normalny"/>
    <w:uiPriority w:val="99"/>
    <w:unhideWhenUsed/>
    <w:rsid w:val="00C20C46"/>
    <w:pPr>
      <w:spacing w:after="0"/>
    </w:pPr>
  </w:style>
  <w:style w:type="character" w:customStyle="1" w:styleId="ipa">
    <w:name w:val="ipa"/>
    <w:basedOn w:val="Domylnaczcionkaakapitu"/>
    <w:rsid w:val="00150419"/>
  </w:style>
  <w:style w:type="paragraph" w:styleId="Bibliografia">
    <w:name w:val="Bibliography"/>
    <w:basedOn w:val="Normalny"/>
    <w:next w:val="Normalny"/>
    <w:uiPriority w:val="37"/>
    <w:unhideWhenUsed/>
    <w:rsid w:val="00173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50091">
      <w:bodyDiv w:val="1"/>
      <w:marLeft w:val="0"/>
      <w:marRight w:val="0"/>
      <w:marTop w:val="0"/>
      <w:marBottom w:val="0"/>
      <w:divBdr>
        <w:top w:val="none" w:sz="0" w:space="0" w:color="auto"/>
        <w:left w:val="none" w:sz="0" w:space="0" w:color="auto"/>
        <w:bottom w:val="none" w:sz="0" w:space="0" w:color="auto"/>
        <w:right w:val="none" w:sz="0" w:space="0" w:color="auto"/>
      </w:divBdr>
    </w:div>
    <w:div w:id="106241055">
      <w:bodyDiv w:val="1"/>
      <w:marLeft w:val="0"/>
      <w:marRight w:val="0"/>
      <w:marTop w:val="0"/>
      <w:marBottom w:val="0"/>
      <w:divBdr>
        <w:top w:val="none" w:sz="0" w:space="0" w:color="auto"/>
        <w:left w:val="none" w:sz="0" w:space="0" w:color="auto"/>
        <w:bottom w:val="none" w:sz="0" w:space="0" w:color="auto"/>
        <w:right w:val="none" w:sz="0" w:space="0" w:color="auto"/>
      </w:divBdr>
    </w:div>
    <w:div w:id="111289853">
      <w:bodyDiv w:val="1"/>
      <w:marLeft w:val="0"/>
      <w:marRight w:val="0"/>
      <w:marTop w:val="0"/>
      <w:marBottom w:val="0"/>
      <w:divBdr>
        <w:top w:val="none" w:sz="0" w:space="0" w:color="auto"/>
        <w:left w:val="none" w:sz="0" w:space="0" w:color="auto"/>
        <w:bottom w:val="none" w:sz="0" w:space="0" w:color="auto"/>
        <w:right w:val="none" w:sz="0" w:space="0" w:color="auto"/>
      </w:divBdr>
    </w:div>
    <w:div w:id="141705234">
      <w:bodyDiv w:val="1"/>
      <w:marLeft w:val="0"/>
      <w:marRight w:val="0"/>
      <w:marTop w:val="0"/>
      <w:marBottom w:val="0"/>
      <w:divBdr>
        <w:top w:val="none" w:sz="0" w:space="0" w:color="auto"/>
        <w:left w:val="none" w:sz="0" w:space="0" w:color="auto"/>
        <w:bottom w:val="none" w:sz="0" w:space="0" w:color="auto"/>
        <w:right w:val="none" w:sz="0" w:space="0" w:color="auto"/>
      </w:divBdr>
    </w:div>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220018238">
      <w:bodyDiv w:val="1"/>
      <w:marLeft w:val="0"/>
      <w:marRight w:val="0"/>
      <w:marTop w:val="0"/>
      <w:marBottom w:val="0"/>
      <w:divBdr>
        <w:top w:val="none" w:sz="0" w:space="0" w:color="auto"/>
        <w:left w:val="none" w:sz="0" w:space="0" w:color="auto"/>
        <w:bottom w:val="none" w:sz="0" w:space="0" w:color="auto"/>
        <w:right w:val="none" w:sz="0" w:space="0" w:color="auto"/>
      </w:divBdr>
    </w:div>
    <w:div w:id="236600189">
      <w:bodyDiv w:val="1"/>
      <w:marLeft w:val="0"/>
      <w:marRight w:val="0"/>
      <w:marTop w:val="0"/>
      <w:marBottom w:val="0"/>
      <w:divBdr>
        <w:top w:val="none" w:sz="0" w:space="0" w:color="auto"/>
        <w:left w:val="none" w:sz="0" w:space="0" w:color="auto"/>
        <w:bottom w:val="none" w:sz="0" w:space="0" w:color="auto"/>
        <w:right w:val="none" w:sz="0" w:space="0" w:color="auto"/>
      </w:divBdr>
    </w:div>
    <w:div w:id="237331034">
      <w:bodyDiv w:val="1"/>
      <w:marLeft w:val="0"/>
      <w:marRight w:val="0"/>
      <w:marTop w:val="0"/>
      <w:marBottom w:val="0"/>
      <w:divBdr>
        <w:top w:val="none" w:sz="0" w:space="0" w:color="auto"/>
        <w:left w:val="none" w:sz="0" w:space="0" w:color="auto"/>
        <w:bottom w:val="none" w:sz="0" w:space="0" w:color="auto"/>
        <w:right w:val="none" w:sz="0" w:space="0" w:color="auto"/>
      </w:divBdr>
    </w:div>
    <w:div w:id="257908855">
      <w:bodyDiv w:val="1"/>
      <w:marLeft w:val="0"/>
      <w:marRight w:val="0"/>
      <w:marTop w:val="0"/>
      <w:marBottom w:val="0"/>
      <w:divBdr>
        <w:top w:val="none" w:sz="0" w:space="0" w:color="auto"/>
        <w:left w:val="none" w:sz="0" w:space="0" w:color="auto"/>
        <w:bottom w:val="none" w:sz="0" w:space="0" w:color="auto"/>
        <w:right w:val="none" w:sz="0" w:space="0" w:color="auto"/>
      </w:divBdr>
    </w:div>
    <w:div w:id="284312989">
      <w:bodyDiv w:val="1"/>
      <w:marLeft w:val="0"/>
      <w:marRight w:val="0"/>
      <w:marTop w:val="0"/>
      <w:marBottom w:val="0"/>
      <w:divBdr>
        <w:top w:val="none" w:sz="0" w:space="0" w:color="auto"/>
        <w:left w:val="none" w:sz="0" w:space="0" w:color="auto"/>
        <w:bottom w:val="none" w:sz="0" w:space="0" w:color="auto"/>
        <w:right w:val="none" w:sz="0" w:space="0" w:color="auto"/>
      </w:divBdr>
    </w:div>
    <w:div w:id="330832910">
      <w:bodyDiv w:val="1"/>
      <w:marLeft w:val="0"/>
      <w:marRight w:val="0"/>
      <w:marTop w:val="0"/>
      <w:marBottom w:val="0"/>
      <w:divBdr>
        <w:top w:val="none" w:sz="0" w:space="0" w:color="auto"/>
        <w:left w:val="none" w:sz="0" w:space="0" w:color="auto"/>
        <w:bottom w:val="none" w:sz="0" w:space="0" w:color="auto"/>
        <w:right w:val="none" w:sz="0" w:space="0" w:color="auto"/>
      </w:divBdr>
    </w:div>
    <w:div w:id="339506387">
      <w:bodyDiv w:val="1"/>
      <w:marLeft w:val="0"/>
      <w:marRight w:val="0"/>
      <w:marTop w:val="0"/>
      <w:marBottom w:val="0"/>
      <w:divBdr>
        <w:top w:val="none" w:sz="0" w:space="0" w:color="auto"/>
        <w:left w:val="none" w:sz="0" w:space="0" w:color="auto"/>
        <w:bottom w:val="none" w:sz="0" w:space="0" w:color="auto"/>
        <w:right w:val="none" w:sz="0" w:space="0" w:color="auto"/>
      </w:divBdr>
    </w:div>
    <w:div w:id="387798589">
      <w:bodyDiv w:val="1"/>
      <w:marLeft w:val="0"/>
      <w:marRight w:val="0"/>
      <w:marTop w:val="0"/>
      <w:marBottom w:val="0"/>
      <w:divBdr>
        <w:top w:val="none" w:sz="0" w:space="0" w:color="auto"/>
        <w:left w:val="none" w:sz="0" w:space="0" w:color="auto"/>
        <w:bottom w:val="none" w:sz="0" w:space="0" w:color="auto"/>
        <w:right w:val="none" w:sz="0" w:space="0" w:color="auto"/>
      </w:divBdr>
    </w:div>
    <w:div w:id="405810994">
      <w:bodyDiv w:val="1"/>
      <w:marLeft w:val="0"/>
      <w:marRight w:val="0"/>
      <w:marTop w:val="0"/>
      <w:marBottom w:val="0"/>
      <w:divBdr>
        <w:top w:val="none" w:sz="0" w:space="0" w:color="auto"/>
        <w:left w:val="none" w:sz="0" w:space="0" w:color="auto"/>
        <w:bottom w:val="none" w:sz="0" w:space="0" w:color="auto"/>
        <w:right w:val="none" w:sz="0" w:space="0" w:color="auto"/>
      </w:divBdr>
    </w:div>
    <w:div w:id="406074377">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529690195">
      <w:bodyDiv w:val="1"/>
      <w:marLeft w:val="0"/>
      <w:marRight w:val="0"/>
      <w:marTop w:val="0"/>
      <w:marBottom w:val="0"/>
      <w:divBdr>
        <w:top w:val="none" w:sz="0" w:space="0" w:color="auto"/>
        <w:left w:val="none" w:sz="0" w:space="0" w:color="auto"/>
        <w:bottom w:val="none" w:sz="0" w:space="0" w:color="auto"/>
        <w:right w:val="none" w:sz="0" w:space="0" w:color="auto"/>
      </w:divBdr>
    </w:div>
    <w:div w:id="555238189">
      <w:bodyDiv w:val="1"/>
      <w:marLeft w:val="0"/>
      <w:marRight w:val="0"/>
      <w:marTop w:val="0"/>
      <w:marBottom w:val="0"/>
      <w:divBdr>
        <w:top w:val="none" w:sz="0" w:space="0" w:color="auto"/>
        <w:left w:val="none" w:sz="0" w:space="0" w:color="auto"/>
        <w:bottom w:val="none" w:sz="0" w:space="0" w:color="auto"/>
        <w:right w:val="none" w:sz="0" w:space="0" w:color="auto"/>
      </w:divBdr>
    </w:div>
    <w:div w:id="556934588">
      <w:bodyDiv w:val="1"/>
      <w:marLeft w:val="0"/>
      <w:marRight w:val="0"/>
      <w:marTop w:val="0"/>
      <w:marBottom w:val="0"/>
      <w:divBdr>
        <w:top w:val="none" w:sz="0" w:space="0" w:color="auto"/>
        <w:left w:val="none" w:sz="0" w:space="0" w:color="auto"/>
        <w:bottom w:val="none" w:sz="0" w:space="0" w:color="auto"/>
        <w:right w:val="none" w:sz="0" w:space="0" w:color="auto"/>
      </w:divBdr>
    </w:div>
    <w:div w:id="574823040">
      <w:bodyDiv w:val="1"/>
      <w:marLeft w:val="0"/>
      <w:marRight w:val="0"/>
      <w:marTop w:val="0"/>
      <w:marBottom w:val="0"/>
      <w:divBdr>
        <w:top w:val="none" w:sz="0" w:space="0" w:color="auto"/>
        <w:left w:val="none" w:sz="0" w:space="0" w:color="auto"/>
        <w:bottom w:val="none" w:sz="0" w:space="0" w:color="auto"/>
        <w:right w:val="none" w:sz="0" w:space="0" w:color="auto"/>
      </w:divBdr>
    </w:div>
    <w:div w:id="630088151">
      <w:bodyDiv w:val="1"/>
      <w:marLeft w:val="0"/>
      <w:marRight w:val="0"/>
      <w:marTop w:val="0"/>
      <w:marBottom w:val="0"/>
      <w:divBdr>
        <w:top w:val="none" w:sz="0" w:space="0" w:color="auto"/>
        <w:left w:val="none" w:sz="0" w:space="0" w:color="auto"/>
        <w:bottom w:val="none" w:sz="0" w:space="0" w:color="auto"/>
        <w:right w:val="none" w:sz="0" w:space="0" w:color="auto"/>
      </w:divBdr>
    </w:div>
    <w:div w:id="644743701">
      <w:bodyDiv w:val="1"/>
      <w:marLeft w:val="0"/>
      <w:marRight w:val="0"/>
      <w:marTop w:val="0"/>
      <w:marBottom w:val="0"/>
      <w:divBdr>
        <w:top w:val="none" w:sz="0" w:space="0" w:color="auto"/>
        <w:left w:val="none" w:sz="0" w:space="0" w:color="auto"/>
        <w:bottom w:val="none" w:sz="0" w:space="0" w:color="auto"/>
        <w:right w:val="none" w:sz="0" w:space="0" w:color="auto"/>
      </w:divBdr>
    </w:div>
    <w:div w:id="761534725">
      <w:bodyDiv w:val="1"/>
      <w:marLeft w:val="0"/>
      <w:marRight w:val="0"/>
      <w:marTop w:val="0"/>
      <w:marBottom w:val="0"/>
      <w:divBdr>
        <w:top w:val="none" w:sz="0" w:space="0" w:color="auto"/>
        <w:left w:val="none" w:sz="0" w:space="0" w:color="auto"/>
        <w:bottom w:val="none" w:sz="0" w:space="0" w:color="auto"/>
        <w:right w:val="none" w:sz="0" w:space="0" w:color="auto"/>
      </w:divBdr>
    </w:div>
    <w:div w:id="781462206">
      <w:bodyDiv w:val="1"/>
      <w:marLeft w:val="0"/>
      <w:marRight w:val="0"/>
      <w:marTop w:val="0"/>
      <w:marBottom w:val="0"/>
      <w:divBdr>
        <w:top w:val="none" w:sz="0" w:space="0" w:color="auto"/>
        <w:left w:val="none" w:sz="0" w:space="0" w:color="auto"/>
        <w:bottom w:val="none" w:sz="0" w:space="0" w:color="auto"/>
        <w:right w:val="none" w:sz="0" w:space="0" w:color="auto"/>
      </w:divBdr>
    </w:div>
    <w:div w:id="865291915">
      <w:bodyDiv w:val="1"/>
      <w:marLeft w:val="0"/>
      <w:marRight w:val="0"/>
      <w:marTop w:val="0"/>
      <w:marBottom w:val="0"/>
      <w:divBdr>
        <w:top w:val="none" w:sz="0" w:space="0" w:color="auto"/>
        <w:left w:val="none" w:sz="0" w:space="0" w:color="auto"/>
        <w:bottom w:val="none" w:sz="0" w:space="0" w:color="auto"/>
        <w:right w:val="none" w:sz="0" w:space="0" w:color="auto"/>
      </w:divBdr>
    </w:div>
    <w:div w:id="902064380">
      <w:bodyDiv w:val="1"/>
      <w:marLeft w:val="0"/>
      <w:marRight w:val="0"/>
      <w:marTop w:val="0"/>
      <w:marBottom w:val="0"/>
      <w:divBdr>
        <w:top w:val="none" w:sz="0" w:space="0" w:color="auto"/>
        <w:left w:val="none" w:sz="0" w:space="0" w:color="auto"/>
        <w:bottom w:val="none" w:sz="0" w:space="0" w:color="auto"/>
        <w:right w:val="none" w:sz="0" w:space="0" w:color="auto"/>
      </w:divBdr>
    </w:div>
    <w:div w:id="913011913">
      <w:bodyDiv w:val="1"/>
      <w:marLeft w:val="0"/>
      <w:marRight w:val="0"/>
      <w:marTop w:val="0"/>
      <w:marBottom w:val="0"/>
      <w:divBdr>
        <w:top w:val="none" w:sz="0" w:space="0" w:color="auto"/>
        <w:left w:val="none" w:sz="0" w:space="0" w:color="auto"/>
        <w:bottom w:val="none" w:sz="0" w:space="0" w:color="auto"/>
        <w:right w:val="none" w:sz="0" w:space="0" w:color="auto"/>
      </w:divBdr>
    </w:div>
    <w:div w:id="1026442824">
      <w:bodyDiv w:val="1"/>
      <w:marLeft w:val="0"/>
      <w:marRight w:val="0"/>
      <w:marTop w:val="0"/>
      <w:marBottom w:val="0"/>
      <w:divBdr>
        <w:top w:val="none" w:sz="0" w:space="0" w:color="auto"/>
        <w:left w:val="none" w:sz="0" w:space="0" w:color="auto"/>
        <w:bottom w:val="none" w:sz="0" w:space="0" w:color="auto"/>
        <w:right w:val="none" w:sz="0" w:space="0" w:color="auto"/>
      </w:divBdr>
    </w:div>
    <w:div w:id="1109010679">
      <w:bodyDiv w:val="1"/>
      <w:marLeft w:val="0"/>
      <w:marRight w:val="0"/>
      <w:marTop w:val="0"/>
      <w:marBottom w:val="0"/>
      <w:divBdr>
        <w:top w:val="none" w:sz="0" w:space="0" w:color="auto"/>
        <w:left w:val="none" w:sz="0" w:space="0" w:color="auto"/>
        <w:bottom w:val="none" w:sz="0" w:space="0" w:color="auto"/>
        <w:right w:val="none" w:sz="0" w:space="0" w:color="auto"/>
      </w:divBdr>
    </w:div>
    <w:div w:id="1126463491">
      <w:bodyDiv w:val="1"/>
      <w:marLeft w:val="0"/>
      <w:marRight w:val="0"/>
      <w:marTop w:val="0"/>
      <w:marBottom w:val="0"/>
      <w:divBdr>
        <w:top w:val="none" w:sz="0" w:space="0" w:color="auto"/>
        <w:left w:val="none" w:sz="0" w:space="0" w:color="auto"/>
        <w:bottom w:val="none" w:sz="0" w:space="0" w:color="auto"/>
        <w:right w:val="none" w:sz="0" w:space="0" w:color="auto"/>
      </w:divBdr>
    </w:div>
    <w:div w:id="1175000416">
      <w:bodyDiv w:val="1"/>
      <w:marLeft w:val="0"/>
      <w:marRight w:val="0"/>
      <w:marTop w:val="0"/>
      <w:marBottom w:val="0"/>
      <w:divBdr>
        <w:top w:val="none" w:sz="0" w:space="0" w:color="auto"/>
        <w:left w:val="none" w:sz="0" w:space="0" w:color="auto"/>
        <w:bottom w:val="none" w:sz="0" w:space="0" w:color="auto"/>
        <w:right w:val="none" w:sz="0" w:space="0" w:color="auto"/>
      </w:divBdr>
    </w:div>
    <w:div w:id="1195391226">
      <w:bodyDiv w:val="1"/>
      <w:marLeft w:val="0"/>
      <w:marRight w:val="0"/>
      <w:marTop w:val="0"/>
      <w:marBottom w:val="0"/>
      <w:divBdr>
        <w:top w:val="none" w:sz="0" w:space="0" w:color="auto"/>
        <w:left w:val="none" w:sz="0" w:space="0" w:color="auto"/>
        <w:bottom w:val="none" w:sz="0" w:space="0" w:color="auto"/>
        <w:right w:val="none" w:sz="0" w:space="0" w:color="auto"/>
      </w:divBdr>
    </w:div>
    <w:div w:id="1281572730">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1304190442">
      <w:bodyDiv w:val="1"/>
      <w:marLeft w:val="0"/>
      <w:marRight w:val="0"/>
      <w:marTop w:val="0"/>
      <w:marBottom w:val="0"/>
      <w:divBdr>
        <w:top w:val="none" w:sz="0" w:space="0" w:color="auto"/>
        <w:left w:val="none" w:sz="0" w:space="0" w:color="auto"/>
        <w:bottom w:val="none" w:sz="0" w:space="0" w:color="auto"/>
        <w:right w:val="none" w:sz="0" w:space="0" w:color="auto"/>
      </w:divBdr>
    </w:div>
    <w:div w:id="1351950299">
      <w:bodyDiv w:val="1"/>
      <w:marLeft w:val="0"/>
      <w:marRight w:val="0"/>
      <w:marTop w:val="0"/>
      <w:marBottom w:val="0"/>
      <w:divBdr>
        <w:top w:val="none" w:sz="0" w:space="0" w:color="auto"/>
        <w:left w:val="none" w:sz="0" w:space="0" w:color="auto"/>
        <w:bottom w:val="none" w:sz="0" w:space="0" w:color="auto"/>
        <w:right w:val="none" w:sz="0" w:space="0" w:color="auto"/>
      </w:divBdr>
    </w:div>
    <w:div w:id="1389376076">
      <w:bodyDiv w:val="1"/>
      <w:marLeft w:val="0"/>
      <w:marRight w:val="0"/>
      <w:marTop w:val="0"/>
      <w:marBottom w:val="0"/>
      <w:divBdr>
        <w:top w:val="none" w:sz="0" w:space="0" w:color="auto"/>
        <w:left w:val="none" w:sz="0" w:space="0" w:color="auto"/>
        <w:bottom w:val="none" w:sz="0" w:space="0" w:color="auto"/>
        <w:right w:val="none" w:sz="0" w:space="0" w:color="auto"/>
      </w:divBdr>
    </w:div>
    <w:div w:id="1585408535">
      <w:bodyDiv w:val="1"/>
      <w:marLeft w:val="0"/>
      <w:marRight w:val="0"/>
      <w:marTop w:val="0"/>
      <w:marBottom w:val="0"/>
      <w:divBdr>
        <w:top w:val="none" w:sz="0" w:space="0" w:color="auto"/>
        <w:left w:val="none" w:sz="0" w:space="0" w:color="auto"/>
        <w:bottom w:val="none" w:sz="0" w:space="0" w:color="auto"/>
        <w:right w:val="none" w:sz="0" w:space="0" w:color="auto"/>
      </w:divBdr>
    </w:div>
    <w:div w:id="1592086320">
      <w:bodyDiv w:val="1"/>
      <w:marLeft w:val="0"/>
      <w:marRight w:val="0"/>
      <w:marTop w:val="0"/>
      <w:marBottom w:val="0"/>
      <w:divBdr>
        <w:top w:val="none" w:sz="0" w:space="0" w:color="auto"/>
        <w:left w:val="none" w:sz="0" w:space="0" w:color="auto"/>
        <w:bottom w:val="none" w:sz="0" w:space="0" w:color="auto"/>
        <w:right w:val="none" w:sz="0" w:space="0" w:color="auto"/>
      </w:divBdr>
    </w:div>
    <w:div w:id="1684240212">
      <w:bodyDiv w:val="1"/>
      <w:marLeft w:val="0"/>
      <w:marRight w:val="0"/>
      <w:marTop w:val="0"/>
      <w:marBottom w:val="0"/>
      <w:divBdr>
        <w:top w:val="none" w:sz="0" w:space="0" w:color="auto"/>
        <w:left w:val="none" w:sz="0" w:space="0" w:color="auto"/>
        <w:bottom w:val="none" w:sz="0" w:space="0" w:color="auto"/>
        <w:right w:val="none" w:sz="0" w:space="0" w:color="auto"/>
      </w:divBdr>
    </w:div>
    <w:div w:id="1768423765">
      <w:bodyDiv w:val="1"/>
      <w:marLeft w:val="0"/>
      <w:marRight w:val="0"/>
      <w:marTop w:val="0"/>
      <w:marBottom w:val="0"/>
      <w:divBdr>
        <w:top w:val="none" w:sz="0" w:space="0" w:color="auto"/>
        <w:left w:val="none" w:sz="0" w:space="0" w:color="auto"/>
        <w:bottom w:val="none" w:sz="0" w:space="0" w:color="auto"/>
        <w:right w:val="none" w:sz="0" w:space="0" w:color="auto"/>
      </w:divBdr>
    </w:div>
    <w:div w:id="1917281894">
      <w:bodyDiv w:val="1"/>
      <w:marLeft w:val="0"/>
      <w:marRight w:val="0"/>
      <w:marTop w:val="0"/>
      <w:marBottom w:val="0"/>
      <w:divBdr>
        <w:top w:val="none" w:sz="0" w:space="0" w:color="auto"/>
        <w:left w:val="none" w:sz="0" w:space="0" w:color="auto"/>
        <w:bottom w:val="none" w:sz="0" w:space="0" w:color="auto"/>
        <w:right w:val="none" w:sz="0" w:space="0" w:color="auto"/>
      </w:divBdr>
    </w:div>
    <w:div w:id="2070611489">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6.xml"/><Relationship Id="rId21" Type="http://schemas.openxmlformats.org/officeDocument/2006/relationships/image" Target="media/image11.png"/><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7.png"/><Relationship Id="rId25" Type="http://schemas.openxmlformats.org/officeDocument/2006/relationships/chart" Target="charts/chart5.xml"/><Relationship Id="rId33" Type="http://schemas.openxmlformats.org/officeDocument/2006/relationships/chart" Target="charts/chart1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chart" Target="charts/chart4.xml"/><Relationship Id="rId32" Type="http://schemas.openxmlformats.org/officeDocument/2006/relationships/chart" Target="charts/chart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3.xml"/><Relationship Id="rId28" Type="http://schemas.openxmlformats.org/officeDocument/2006/relationships/chart" Target="charts/chart8.xml"/><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OneDriveCloud\OneDrive\Studia\Praca%20inzynierska\Praca%20-%20dokument\wp&#322;yw%20filtracji%20na%20zrozumia&#322;o&#347;&#263;%20mow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OneDriveCloud\OneDrive\Studia\Praca%20inzynierska\Praca%20-%20dokument\record%20files\pass\Zeszy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OneDriveCloud\OneDrive\Studia\Praca%20inzynierska\Praca%20-%20dokument\record%20files\pass\Zeszy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O:\Studia\Praca%20inzynierska\Praca%20-%20dokument\record%20files\scale%201_2\Zeszy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O:\Studia\Praca%20inzynierska\Praca%20-%20dokument\record%20files\blur%204\Zeszyt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Wpływ filtracji górno- i dolno przepustowej na zrozumiałość mowy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strRef>
              <c:f>Arkusz1!$C$2</c:f>
              <c:strCache>
                <c:ptCount val="1"/>
                <c:pt idx="0">
                  <c:v>Filtr dolnoprzepustowy</c:v>
                </c:pt>
              </c:strCache>
            </c:strRef>
          </c:tx>
          <c:spPr>
            <a:ln w="22225" cap="rnd" cmpd="sng" algn="ctr">
              <a:solidFill>
                <a:schemeClr val="accent3">
                  <a:tint val="77000"/>
                </a:schemeClr>
              </a:solidFill>
              <a:round/>
            </a:ln>
            <a:effectLst/>
          </c:spPr>
          <c:marker>
            <c:symbol val="none"/>
          </c:marker>
          <c:cat>
            <c:numRef>
              <c:f>Arkusz1!$A$5:$A$35</c:f>
              <c:numCache>
                <c:formatCode>General</c:formatCode>
                <c:ptCount val="31"/>
                <c:pt idx="0">
                  <c:v>20</c:v>
                </c:pt>
                <c:pt idx="1">
                  <c:v>25</c:v>
                </c:pt>
                <c:pt idx="2">
                  <c:v>31.5</c:v>
                </c:pt>
                <c:pt idx="3">
                  <c:v>40</c:v>
                </c:pt>
                <c:pt idx="4">
                  <c:v>50</c:v>
                </c:pt>
                <c:pt idx="5">
                  <c:v>60</c:v>
                </c:pt>
                <c:pt idx="6">
                  <c:v>80</c:v>
                </c:pt>
                <c:pt idx="7">
                  <c:v>100</c:v>
                </c:pt>
                <c:pt idx="8">
                  <c:v>125</c:v>
                </c:pt>
                <c:pt idx="9">
                  <c:v>160</c:v>
                </c:pt>
                <c:pt idx="10">
                  <c:v>200</c:v>
                </c:pt>
                <c:pt idx="11">
                  <c:v>250</c:v>
                </c:pt>
                <c:pt idx="12">
                  <c:v>315</c:v>
                </c:pt>
                <c:pt idx="13">
                  <c:v>400</c:v>
                </c:pt>
                <c:pt idx="14">
                  <c:v>500</c:v>
                </c:pt>
                <c:pt idx="15">
                  <c:v>650</c:v>
                </c:pt>
                <c:pt idx="16">
                  <c:v>800</c:v>
                </c:pt>
                <c:pt idx="17">
                  <c:v>1000</c:v>
                </c:pt>
                <c:pt idx="18">
                  <c:v>1250</c:v>
                </c:pt>
                <c:pt idx="19">
                  <c:v>1600</c:v>
                </c:pt>
                <c:pt idx="20">
                  <c:v>2000</c:v>
                </c:pt>
                <c:pt idx="21">
                  <c:v>2500</c:v>
                </c:pt>
                <c:pt idx="22">
                  <c:v>3150</c:v>
                </c:pt>
                <c:pt idx="23">
                  <c:v>4000</c:v>
                </c:pt>
                <c:pt idx="24">
                  <c:v>5000</c:v>
                </c:pt>
                <c:pt idx="25">
                  <c:v>6300</c:v>
                </c:pt>
                <c:pt idx="26">
                  <c:v>8000</c:v>
                </c:pt>
                <c:pt idx="27">
                  <c:v>10000</c:v>
                </c:pt>
                <c:pt idx="28">
                  <c:v>12500</c:v>
                </c:pt>
                <c:pt idx="29">
                  <c:v>16000</c:v>
                </c:pt>
                <c:pt idx="30">
                  <c:v>20000</c:v>
                </c:pt>
              </c:numCache>
            </c:numRef>
          </c:cat>
          <c:val>
            <c:numRef>
              <c:f>Arkusz1!$C$5:$C$35</c:f>
              <c:numCache>
                <c:formatCode>0%</c:formatCode>
                <c:ptCount val="31"/>
                <c:pt idx="0">
                  <c:v>0</c:v>
                </c:pt>
                <c:pt idx="1">
                  <c:v>0</c:v>
                </c:pt>
                <c:pt idx="2">
                  <c:v>0</c:v>
                </c:pt>
                <c:pt idx="3">
                  <c:v>0</c:v>
                </c:pt>
                <c:pt idx="4">
                  <c:v>0</c:v>
                </c:pt>
                <c:pt idx="5">
                  <c:v>0</c:v>
                </c:pt>
                <c:pt idx="6">
                  <c:v>0</c:v>
                </c:pt>
                <c:pt idx="7">
                  <c:v>0</c:v>
                </c:pt>
                <c:pt idx="8">
                  <c:v>0</c:v>
                </c:pt>
                <c:pt idx="9">
                  <c:v>0.01</c:v>
                </c:pt>
                <c:pt idx="10">
                  <c:v>1.2E-2</c:v>
                </c:pt>
                <c:pt idx="11">
                  <c:v>1.4999999999999999E-2</c:v>
                </c:pt>
                <c:pt idx="12">
                  <c:v>0.02</c:v>
                </c:pt>
                <c:pt idx="13">
                  <c:v>3.5000000000000003E-2</c:v>
                </c:pt>
                <c:pt idx="14">
                  <c:v>0.05</c:v>
                </c:pt>
                <c:pt idx="15">
                  <c:v>0.08</c:v>
                </c:pt>
                <c:pt idx="16">
                  <c:v>0.2</c:v>
                </c:pt>
                <c:pt idx="17">
                  <c:v>0.37</c:v>
                </c:pt>
                <c:pt idx="18">
                  <c:v>0.5</c:v>
                </c:pt>
                <c:pt idx="19">
                  <c:v>0.63</c:v>
                </c:pt>
                <c:pt idx="20">
                  <c:v>0.72</c:v>
                </c:pt>
                <c:pt idx="21">
                  <c:v>0.81</c:v>
                </c:pt>
                <c:pt idx="22">
                  <c:v>0.88</c:v>
                </c:pt>
                <c:pt idx="23">
                  <c:v>0.91</c:v>
                </c:pt>
                <c:pt idx="24">
                  <c:v>0.93</c:v>
                </c:pt>
                <c:pt idx="25">
                  <c:v>0.94</c:v>
                </c:pt>
                <c:pt idx="26">
                  <c:v>0.95</c:v>
                </c:pt>
                <c:pt idx="27">
                  <c:v>0.96</c:v>
                </c:pt>
                <c:pt idx="28">
                  <c:v>0.97</c:v>
                </c:pt>
                <c:pt idx="29">
                  <c:v>0.99</c:v>
                </c:pt>
                <c:pt idx="30">
                  <c:v>1</c:v>
                </c:pt>
              </c:numCache>
            </c:numRef>
          </c:val>
          <c:smooth val="0"/>
        </c:ser>
        <c:ser>
          <c:idx val="1"/>
          <c:order val="1"/>
          <c:tx>
            <c:strRef>
              <c:f>Arkusz1!$F$2</c:f>
              <c:strCache>
                <c:ptCount val="1"/>
                <c:pt idx="0">
                  <c:v>Filtr górnoprzepustowy</c:v>
                </c:pt>
              </c:strCache>
            </c:strRef>
          </c:tx>
          <c:spPr>
            <a:ln w="22225" cap="rnd" cmpd="sng" algn="ctr">
              <a:solidFill>
                <a:schemeClr val="accent3">
                  <a:shade val="76000"/>
                </a:schemeClr>
              </a:solidFill>
              <a:round/>
            </a:ln>
            <a:effectLst/>
          </c:spPr>
          <c:marker>
            <c:symbol val="none"/>
          </c:marker>
          <c:cat>
            <c:numRef>
              <c:f>Arkusz1!$A$5:$A$35</c:f>
              <c:numCache>
                <c:formatCode>General</c:formatCode>
                <c:ptCount val="31"/>
                <c:pt idx="0">
                  <c:v>20</c:v>
                </c:pt>
                <c:pt idx="1">
                  <c:v>25</c:v>
                </c:pt>
                <c:pt idx="2">
                  <c:v>31.5</c:v>
                </c:pt>
                <c:pt idx="3">
                  <c:v>40</c:v>
                </c:pt>
                <c:pt idx="4">
                  <c:v>50</c:v>
                </c:pt>
                <c:pt idx="5">
                  <c:v>60</c:v>
                </c:pt>
                <c:pt idx="6">
                  <c:v>80</c:v>
                </c:pt>
                <c:pt idx="7">
                  <c:v>100</c:v>
                </c:pt>
                <c:pt idx="8">
                  <c:v>125</c:v>
                </c:pt>
                <c:pt idx="9">
                  <c:v>160</c:v>
                </c:pt>
                <c:pt idx="10">
                  <c:v>200</c:v>
                </c:pt>
                <c:pt idx="11">
                  <c:v>250</c:v>
                </c:pt>
                <c:pt idx="12">
                  <c:v>315</c:v>
                </c:pt>
                <c:pt idx="13">
                  <c:v>400</c:v>
                </c:pt>
                <c:pt idx="14">
                  <c:v>500</c:v>
                </c:pt>
                <c:pt idx="15">
                  <c:v>650</c:v>
                </c:pt>
                <c:pt idx="16">
                  <c:v>800</c:v>
                </c:pt>
                <c:pt idx="17">
                  <c:v>1000</c:v>
                </c:pt>
                <c:pt idx="18">
                  <c:v>1250</c:v>
                </c:pt>
                <c:pt idx="19">
                  <c:v>1600</c:v>
                </c:pt>
                <c:pt idx="20">
                  <c:v>2000</c:v>
                </c:pt>
                <c:pt idx="21">
                  <c:v>2500</c:v>
                </c:pt>
                <c:pt idx="22">
                  <c:v>3150</c:v>
                </c:pt>
                <c:pt idx="23">
                  <c:v>4000</c:v>
                </c:pt>
                <c:pt idx="24">
                  <c:v>5000</c:v>
                </c:pt>
                <c:pt idx="25">
                  <c:v>6300</c:v>
                </c:pt>
                <c:pt idx="26">
                  <c:v>8000</c:v>
                </c:pt>
                <c:pt idx="27">
                  <c:v>10000</c:v>
                </c:pt>
                <c:pt idx="28">
                  <c:v>12500</c:v>
                </c:pt>
                <c:pt idx="29">
                  <c:v>16000</c:v>
                </c:pt>
                <c:pt idx="30">
                  <c:v>20000</c:v>
                </c:pt>
              </c:numCache>
            </c:numRef>
          </c:cat>
          <c:val>
            <c:numRef>
              <c:f>Arkusz1!$F$5:$F$35</c:f>
              <c:numCache>
                <c:formatCode>0%</c:formatCode>
                <c:ptCount val="31"/>
                <c:pt idx="0">
                  <c:v>1</c:v>
                </c:pt>
                <c:pt idx="1">
                  <c:v>1</c:v>
                </c:pt>
                <c:pt idx="2">
                  <c:v>1</c:v>
                </c:pt>
                <c:pt idx="3">
                  <c:v>1</c:v>
                </c:pt>
                <c:pt idx="4">
                  <c:v>1</c:v>
                </c:pt>
                <c:pt idx="5">
                  <c:v>1</c:v>
                </c:pt>
                <c:pt idx="6">
                  <c:v>1</c:v>
                </c:pt>
                <c:pt idx="7">
                  <c:v>1</c:v>
                </c:pt>
                <c:pt idx="8">
                  <c:v>1</c:v>
                </c:pt>
                <c:pt idx="9">
                  <c:v>1</c:v>
                </c:pt>
                <c:pt idx="10">
                  <c:v>0.99</c:v>
                </c:pt>
                <c:pt idx="11">
                  <c:v>0.99</c:v>
                </c:pt>
                <c:pt idx="12">
                  <c:v>0.98</c:v>
                </c:pt>
                <c:pt idx="13">
                  <c:v>0.97</c:v>
                </c:pt>
                <c:pt idx="14">
                  <c:v>0.95</c:v>
                </c:pt>
                <c:pt idx="15">
                  <c:v>0.92</c:v>
                </c:pt>
                <c:pt idx="16">
                  <c:v>0.9</c:v>
                </c:pt>
                <c:pt idx="17">
                  <c:v>0.85</c:v>
                </c:pt>
                <c:pt idx="18">
                  <c:v>0.78</c:v>
                </c:pt>
                <c:pt idx="19">
                  <c:v>0.6</c:v>
                </c:pt>
                <c:pt idx="20">
                  <c:v>0.4</c:v>
                </c:pt>
                <c:pt idx="21">
                  <c:v>0.2</c:v>
                </c:pt>
                <c:pt idx="22">
                  <c:v>0.1</c:v>
                </c:pt>
                <c:pt idx="23">
                  <c:v>0.03</c:v>
                </c:pt>
                <c:pt idx="24">
                  <c:v>0.02</c:v>
                </c:pt>
                <c:pt idx="25">
                  <c:v>0.01</c:v>
                </c:pt>
                <c:pt idx="26">
                  <c:v>0</c:v>
                </c:pt>
                <c:pt idx="27">
                  <c:v>0</c:v>
                </c:pt>
                <c:pt idx="28">
                  <c:v>0</c:v>
                </c:pt>
                <c:pt idx="29">
                  <c:v>0</c:v>
                </c:pt>
                <c:pt idx="30">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58570064"/>
        <c:axId val="381268944"/>
      </c:lineChart>
      <c:catAx>
        <c:axId val="7585700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Czestotliwość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81268944"/>
        <c:crosses val="autoZero"/>
        <c:auto val="1"/>
        <c:lblAlgn val="ctr"/>
        <c:lblOffset val="100"/>
        <c:noMultiLvlLbl val="0"/>
      </c:catAx>
      <c:valAx>
        <c:axId val="381268944"/>
        <c:scaling>
          <c:orientation val="minMax"/>
          <c:max val="1"/>
        </c:scaling>
        <c:delete val="0"/>
        <c:axPos val="l"/>
        <c:majorGridlines>
          <c:spPr>
            <a:ln>
              <a:solidFill>
                <a:schemeClr val="dk1">
                  <a:lumMod val="15000"/>
                  <a:lumOff val="85000"/>
                </a:schemeClr>
              </a:solidFill>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Zrozumiałość mowy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758570064"/>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a:t>
            </a:r>
            <a:r>
              <a:rPr lang="pl-PL" sz="1400" b="0" i="0" u="none" strike="noStrike" cap="none" baseline="0">
                <a:effectLst/>
              </a:rPr>
              <a:t>sinusowo-cosinusowy</a:t>
            </a:r>
            <a:r>
              <a:rPr lang="pl-PL" baseline="0"/>
              <a:t>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'sin-cosin'!$D$6:$D$69</c:f>
              <c:numCache>
                <c:formatCode>General</c:formatCode>
                <c:ptCount val="64"/>
                <c:pt idx="0">
                  <c:v>0.9993977281025862</c:v>
                </c:pt>
                <c:pt idx="1">
                  <c:v>0.99759236333609846</c:v>
                </c:pt>
                <c:pt idx="2">
                  <c:v>0.99458825498239045</c:v>
                </c:pt>
                <c:pt idx="3">
                  <c:v>0.99039264020161522</c:v>
                </c:pt>
                <c:pt idx="4">
                  <c:v>0.98501562659727204</c:v>
                </c:pt>
                <c:pt idx="5">
                  <c:v>0.97847016786610441</c:v>
                </c:pt>
                <c:pt idx="6">
                  <c:v>0.97077203259151035</c:v>
                </c:pt>
                <c:pt idx="7">
                  <c:v>0.96193976625564337</c:v>
                </c:pt>
                <c:pt idx="8">
                  <c:v>0.95199464656172172</c:v>
                </c:pt>
                <c:pt idx="9">
                  <c:v>0.94096063217417747</c:v>
                </c:pt>
                <c:pt idx="10">
                  <c:v>0.92886430500013606</c:v>
                </c:pt>
                <c:pt idx="11">
                  <c:v>0.91573480615127267</c:v>
                </c:pt>
                <c:pt idx="12">
                  <c:v>0.90160376574032242</c:v>
                </c:pt>
                <c:pt idx="13">
                  <c:v>0.88650522668136844</c:v>
                </c:pt>
                <c:pt idx="14">
                  <c:v>0.87047556267747961</c:v>
                </c:pt>
                <c:pt idx="15">
                  <c:v>0.85355339059327373</c:v>
                </c:pt>
                <c:pt idx="16">
                  <c:v>0.83577947742350922</c:v>
                </c:pt>
                <c:pt idx="17">
                  <c:v>0.81719664208182274</c:v>
                </c:pt>
                <c:pt idx="18">
                  <c:v>0.79784965224621673</c:v>
                </c:pt>
                <c:pt idx="19">
                  <c:v>0.77778511650980109</c:v>
                </c:pt>
                <c:pt idx="20">
                  <c:v>0.75705137209661089</c:v>
                </c:pt>
                <c:pt idx="21">
                  <c:v>0.73569836841299896</c:v>
                </c:pt>
                <c:pt idx="22">
                  <c:v>0.71377754671514104</c:v>
                </c:pt>
                <c:pt idx="23">
                  <c:v>0.69134171618254492</c:v>
                </c:pt>
                <c:pt idx="24">
                  <c:v>0.66844492669611</c:v>
                </c:pt>
                <c:pt idx="25">
                  <c:v>0.64514233862723125</c:v>
                </c:pt>
                <c:pt idx="26">
                  <c:v>0.62149008995163202</c:v>
                </c:pt>
                <c:pt idx="27">
                  <c:v>0.59754516100806421</c:v>
                </c:pt>
                <c:pt idx="28">
                  <c:v>0.57336523722768096</c:v>
                </c:pt>
                <c:pt idx="29">
                  <c:v>0.54900857016478044</c:v>
                </c:pt>
                <c:pt idx="30">
                  <c:v>0.52453383716370916</c:v>
                </c:pt>
                <c:pt idx="31">
                  <c:v>0.50000000000000011</c:v>
                </c:pt>
                <c:pt idx="32">
                  <c:v>0.47546616283629106</c:v>
                </c:pt>
                <c:pt idx="33">
                  <c:v>0.45099142983521967</c:v>
                </c:pt>
                <c:pt idx="34">
                  <c:v>0.42663476277231926</c:v>
                </c:pt>
                <c:pt idx="35">
                  <c:v>0.40245483899193579</c:v>
                </c:pt>
                <c:pt idx="36">
                  <c:v>0.37850991004836809</c:v>
                </c:pt>
                <c:pt idx="37">
                  <c:v>0.35485766137276897</c:v>
                </c:pt>
                <c:pt idx="38">
                  <c:v>0.33155507330389</c:v>
                </c:pt>
                <c:pt idx="39">
                  <c:v>0.30865828381745508</c:v>
                </c:pt>
                <c:pt idx="40">
                  <c:v>0.28622245328485907</c:v>
                </c:pt>
                <c:pt idx="41">
                  <c:v>0.26430163158700104</c:v>
                </c:pt>
                <c:pt idx="42">
                  <c:v>0.24294862790338922</c:v>
                </c:pt>
                <c:pt idx="43">
                  <c:v>0.22221488349019902</c:v>
                </c:pt>
                <c:pt idx="44">
                  <c:v>0.20215034775378327</c:v>
                </c:pt>
                <c:pt idx="45">
                  <c:v>0.18280335791817726</c:v>
                </c:pt>
                <c:pt idx="46">
                  <c:v>0.16422052257649078</c:v>
                </c:pt>
                <c:pt idx="47">
                  <c:v>0.14644660940672627</c:v>
                </c:pt>
                <c:pt idx="48">
                  <c:v>0.1295244373225205</c:v>
                </c:pt>
                <c:pt idx="49">
                  <c:v>0.11349477331863145</c:v>
                </c:pt>
                <c:pt idx="50">
                  <c:v>9.8396234259677584E-2</c:v>
                </c:pt>
                <c:pt idx="51">
                  <c:v>8.4265193848727216E-2</c:v>
                </c:pt>
                <c:pt idx="52">
                  <c:v>7.1135694999864052E-2</c:v>
                </c:pt>
                <c:pt idx="53">
                  <c:v>5.9039367825822531E-2</c:v>
                </c:pt>
                <c:pt idx="54">
                  <c:v>4.8005353438278275E-2</c:v>
                </c:pt>
                <c:pt idx="55">
                  <c:v>3.8060233744356631E-2</c:v>
                </c:pt>
                <c:pt idx="56">
                  <c:v>2.9227967408489652E-2</c:v>
                </c:pt>
                <c:pt idx="57">
                  <c:v>2.1529832133895477E-2</c:v>
                </c:pt>
                <c:pt idx="58">
                  <c:v>1.4984373402728068E-2</c:v>
                </c:pt>
                <c:pt idx="59">
                  <c:v>9.6073597983848957E-3</c:v>
                </c:pt>
                <c:pt idx="60">
                  <c:v>5.4117450176095483E-3</c:v>
                </c:pt>
                <c:pt idx="61">
                  <c:v>2.4076366639015356E-3</c:v>
                </c:pt>
                <c:pt idx="62">
                  <c:v>6.022718974137975E-4</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'sin-cosin'!$I$6:$I$69</c:f>
              <c:numCache>
                <c:formatCode>General</c:formatCode>
                <c:ptCount val="64"/>
                <c:pt idx="0">
                  <c:v>6.022718974137975E-4</c:v>
                </c:pt>
                <c:pt idx="1">
                  <c:v>2.4076366639015356E-3</c:v>
                </c:pt>
                <c:pt idx="2">
                  <c:v>5.4117450176095483E-3</c:v>
                </c:pt>
                <c:pt idx="3">
                  <c:v>9.6073597983847847E-3</c:v>
                </c:pt>
                <c:pt idx="4">
                  <c:v>1.4984373402727957E-2</c:v>
                </c:pt>
                <c:pt idx="5">
                  <c:v>2.1529832133895588E-2</c:v>
                </c:pt>
                <c:pt idx="6">
                  <c:v>2.9227967408489652E-2</c:v>
                </c:pt>
                <c:pt idx="7">
                  <c:v>3.8060233744356631E-2</c:v>
                </c:pt>
                <c:pt idx="8">
                  <c:v>4.8005353438278275E-2</c:v>
                </c:pt>
                <c:pt idx="9">
                  <c:v>5.9039367825822531E-2</c:v>
                </c:pt>
                <c:pt idx="10">
                  <c:v>7.1135694999863941E-2</c:v>
                </c:pt>
                <c:pt idx="11">
                  <c:v>8.4265193848727327E-2</c:v>
                </c:pt>
                <c:pt idx="12">
                  <c:v>9.8396234259677584E-2</c:v>
                </c:pt>
                <c:pt idx="13">
                  <c:v>0.11349477331863156</c:v>
                </c:pt>
                <c:pt idx="14">
                  <c:v>0.12952443732252039</c:v>
                </c:pt>
                <c:pt idx="15">
                  <c:v>0.14644660940672627</c:v>
                </c:pt>
                <c:pt idx="16">
                  <c:v>0.16422052257649078</c:v>
                </c:pt>
                <c:pt idx="17">
                  <c:v>0.18280335791817726</c:v>
                </c:pt>
                <c:pt idx="18">
                  <c:v>0.20215034775378327</c:v>
                </c:pt>
                <c:pt idx="19">
                  <c:v>0.22221488349019891</c:v>
                </c:pt>
                <c:pt idx="20">
                  <c:v>0.24294862790338911</c:v>
                </c:pt>
                <c:pt idx="21">
                  <c:v>0.26430163158700104</c:v>
                </c:pt>
                <c:pt idx="22">
                  <c:v>0.28622245328485896</c:v>
                </c:pt>
                <c:pt idx="23">
                  <c:v>0.30865828381745508</c:v>
                </c:pt>
                <c:pt idx="24">
                  <c:v>0.33155507330389</c:v>
                </c:pt>
                <c:pt idx="25">
                  <c:v>0.35485766137276875</c:v>
                </c:pt>
                <c:pt idx="26">
                  <c:v>0.37850991004836798</c:v>
                </c:pt>
                <c:pt idx="27">
                  <c:v>0.40245483899193579</c:v>
                </c:pt>
                <c:pt idx="28">
                  <c:v>0.42663476277231904</c:v>
                </c:pt>
                <c:pt idx="29">
                  <c:v>0.45099142983521956</c:v>
                </c:pt>
                <c:pt idx="30">
                  <c:v>0.47546616283629084</c:v>
                </c:pt>
                <c:pt idx="31">
                  <c:v>0.49999999999999989</c:v>
                </c:pt>
                <c:pt idx="32">
                  <c:v>0.52453383716370894</c:v>
                </c:pt>
                <c:pt idx="33">
                  <c:v>0.54900857016478033</c:v>
                </c:pt>
                <c:pt idx="34">
                  <c:v>0.57336523722768074</c:v>
                </c:pt>
                <c:pt idx="35">
                  <c:v>0.59754516100806421</c:v>
                </c:pt>
                <c:pt idx="36">
                  <c:v>0.62149008995163191</c:v>
                </c:pt>
                <c:pt idx="37">
                  <c:v>0.64514233862723103</c:v>
                </c:pt>
                <c:pt idx="38">
                  <c:v>0.66844492669611</c:v>
                </c:pt>
                <c:pt idx="39">
                  <c:v>0.69134171618254492</c:v>
                </c:pt>
                <c:pt idx="40">
                  <c:v>0.71377754671514093</c:v>
                </c:pt>
                <c:pt idx="41">
                  <c:v>0.73569836841299896</c:v>
                </c:pt>
                <c:pt idx="42">
                  <c:v>0.75705137209661078</c:v>
                </c:pt>
                <c:pt idx="43">
                  <c:v>0.77778511650980098</c:v>
                </c:pt>
                <c:pt idx="44">
                  <c:v>0.79784965224621673</c:v>
                </c:pt>
                <c:pt idx="45">
                  <c:v>0.81719664208182274</c:v>
                </c:pt>
                <c:pt idx="46">
                  <c:v>0.83577947742350922</c:v>
                </c:pt>
                <c:pt idx="47">
                  <c:v>0.85355339059327373</c:v>
                </c:pt>
                <c:pt idx="48">
                  <c:v>0.8704755626774795</c:v>
                </c:pt>
                <c:pt idx="49">
                  <c:v>0.88650522668136855</c:v>
                </c:pt>
                <c:pt idx="50">
                  <c:v>0.90160376574032242</c:v>
                </c:pt>
                <c:pt idx="51">
                  <c:v>0.91573480615127278</c:v>
                </c:pt>
                <c:pt idx="52">
                  <c:v>0.92886430500013595</c:v>
                </c:pt>
                <c:pt idx="53">
                  <c:v>0.94096063217417747</c:v>
                </c:pt>
                <c:pt idx="54">
                  <c:v>0.95199464656172172</c:v>
                </c:pt>
                <c:pt idx="55">
                  <c:v>0.96193976625564337</c:v>
                </c:pt>
                <c:pt idx="56">
                  <c:v>0.97077203259151035</c:v>
                </c:pt>
                <c:pt idx="57">
                  <c:v>0.97847016786610452</c:v>
                </c:pt>
                <c:pt idx="58">
                  <c:v>0.98501562659727193</c:v>
                </c:pt>
                <c:pt idx="59">
                  <c:v>0.9903926402016151</c:v>
                </c:pt>
                <c:pt idx="60">
                  <c:v>0.99458825498239045</c:v>
                </c:pt>
                <c:pt idx="61">
                  <c:v>0.99759236333609846</c:v>
                </c:pt>
                <c:pt idx="62">
                  <c:v>0.9993977281025862</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28555504"/>
        <c:axId val="428556064"/>
      </c:lineChart>
      <c:catAx>
        <c:axId val="4285555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28556064"/>
        <c:crosses val="autoZero"/>
        <c:auto val="1"/>
        <c:lblAlgn val="ctr"/>
        <c:lblOffset val="100"/>
        <c:noMultiLvlLbl val="0"/>
      </c:catAx>
      <c:valAx>
        <c:axId val="4285560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28555504"/>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sinusowo-cosinusowy na sygnałach</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'sin-cosin'!$E$6:$E$69</c:f>
              <c:numCache>
                <c:formatCode>0.00E+00</c:formatCode>
                <c:ptCount val="64"/>
                <c:pt idx="0">
                  <c:v>0.29522739143338939</c:v>
                </c:pt>
                <c:pt idx="1">
                  <c:v>3.1922963442401503E-2</c:v>
                </c:pt>
                <c:pt idx="2">
                  <c:v>0.38266954374338569</c:v>
                </c:pt>
                <c:pt idx="3">
                  <c:v>1.2019740363356273</c:v>
                </c:pt>
                <c:pt idx="4">
                  <c:v>1.9237944893863483</c:v>
                </c:pt>
                <c:pt idx="5">
                  <c:v>2.2518367985122993</c:v>
                </c:pt>
                <c:pt idx="6">
                  <c:v>1.9622867619480129</c:v>
                </c:pt>
                <c:pt idx="7">
                  <c:v>1.0835712243532529</c:v>
                </c:pt>
                <c:pt idx="8">
                  <c:v>0.12740288320655241</c:v>
                </c:pt>
                <c:pt idx="9">
                  <c:v>-0.45676647984701496</c:v>
                </c:pt>
                <c:pt idx="10">
                  <c:v>-0.55121281414138967</c:v>
                </c:pt>
                <c:pt idx="11">
                  <c:v>-0.31715718256422959</c:v>
                </c:pt>
                <c:pt idx="12">
                  <c:v>0.12590773098038202</c:v>
                </c:pt>
                <c:pt idx="13">
                  <c:v>0.45552778057893034</c:v>
                </c:pt>
                <c:pt idx="14">
                  <c:v>0.31561920391687337</c:v>
                </c:pt>
                <c:pt idx="15">
                  <c:v>-0.12652726491262109</c:v>
                </c:pt>
                <c:pt idx="16">
                  <c:v>-0.61188896403718929</c:v>
                </c:pt>
                <c:pt idx="17">
                  <c:v>-0.88910727511400678</c:v>
                </c:pt>
                <c:pt idx="18">
                  <c:v>-0.81348740472054537</c:v>
                </c:pt>
                <c:pt idx="19">
                  <c:v>-0.43222210864283939</c:v>
                </c:pt>
                <c:pt idx="20">
                  <c:v>0.13370293034177591</c:v>
                </c:pt>
                <c:pt idx="21">
                  <c:v>0.55816827309355466</c:v>
                </c:pt>
                <c:pt idx="22">
                  <c:v>0.64671478021431295</c:v>
                </c:pt>
                <c:pt idx="23">
                  <c:v>0.3903858221710732</c:v>
                </c:pt>
                <c:pt idx="24">
                  <c:v>-1.1693351440593431E-2</c:v>
                </c:pt>
                <c:pt idx="25">
                  <c:v>-0.26548299724925134</c:v>
                </c:pt>
                <c:pt idx="26">
                  <c:v>-0.32720855768923701</c:v>
                </c:pt>
                <c:pt idx="27">
                  <c:v>-0.15342617339354264</c:v>
                </c:pt>
                <c:pt idx="28">
                  <c:v>0.10491564538927722</c:v>
                </c:pt>
                <c:pt idx="29">
                  <c:v>0.20650409750062845</c:v>
                </c:pt>
                <c:pt idx="30">
                  <c:v>0.15607567682163254</c:v>
                </c:pt>
                <c:pt idx="31">
                  <c:v>-3.7503950098807859E-2</c:v>
                </c:pt>
                <c:pt idx="32">
                  <c:v>-0.22301123131155989</c:v>
                </c:pt>
                <c:pt idx="33">
                  <c:v>-0.26220678392078262</c:v>
                </c:pt>
                <c:pt idx="34">
                  <c:v>-0.16149616265230005</c:v>
                </c:pt>
                <c:pt idx="35">
                  <c:v>5.3974115331805933E-2</c:v>
                </c:pt>
                <c:pt idx="36">
                  <c:v>0.20759720564616149</c:v>
                </c:pt>
                <c:pt idx="37">
                  <c:v>0.23076543773667027</c:v>
                </c:pt>
                <c:pt idx="38">
                  <c:v>0.17228362655953855</c:v>
                </c:pt>
                <c:pt idx="39">
                  <c:v>4.2185592306424213E-2</c:v>
                </c:pt>
                <c:pt idx="40">
                  <c:v>-6.4223009414616047E-2</c:v>
                </c:pt>
                <c:pt idx="41">
                  <c:v>-9.8904143252279642E-2</c:v>
                </c:pt>
                <c:pt idx="42">
                  <c:v>-9.2778437784085455E-2</c:v>
                </c:pt>
                <c:pt idx="43">
                  <c:v>-7.1481836960244821E-2</c:v>
                </c:pt>
                <c:pt idx="44">
                  <c:v>-6.6062853047896428E-2</c:v>
                </c:pt>
                <c:pt idx="45">
                  <c:v>-8.8633721549813235E-2</c:v>
                </c:pt>
                <c:pt idx="46">
                  <c:v>-0.11395460041041214</c:v>
                </c:pt>
                <c:pt idx="47">
                  <c:v>-0.1012855534441959</c:v>
                </c:pt>
                <c:pt idx="48">
                  <c:v>-6.1920323580777856E-2</c:v>
                </c:pt>
                <c:pt idx="49">
                  <c:v>-1.665616412332278E-2</c:v>
                </c:pt>
                <c:pt idx="50">
                  <c:v>2.7640206639028855E-2</c:v>
                </c:pt>
                <c:pt idx="51">
                  <c:v>3.9664565733099399E-2</c:v>
                </c:pt>
                <c:pt idx="52">
                  <c:v>2.3078225169900587E-2</c:v>
                </c:pt>
                <c:pt idx="53">
                  <c:v>5.1133204812778017E-3</c:v>
                </c:pt>
                <c:pt idx="54">
                  <c:v>-5.3042245346558844E-3</c:v>
                </c:pt>
                <c:pt idx="55">
                  <c:v>-4.6978621817244355E-3</c:v>
                </c:pt>
                <c:pt idx="56">
                  <c:v>1.6705725142883196E-3</c:v>
                </c:pt>
                <c:pt idx="57">
                  <c:v>5.8483074472929593E-3</c:v>
                </c:pt>
                <c:pt idx="58">
                  <c:v>4.2565446259080781E-3</c:v>
                </c:pt>
                <c:pt idx="59">
                  <c:v>1.2913772079382039E-4</c:v>
                </c:pt>
                <c:pt idx="60">
                  <c:v>-1.5384596151160627E-3</c:v>
                </c:pt>
                <c:pt idx="61">
                  <c:v>-1.0412715090235302E-3</c:v>
                </c:pt>
                <c:pt idx="62">
                  <c:v>-2.0889538438954191E-4</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'sin-cosin'!$J$6:$J$69</c:f>
              <c:numCache>
                <c:formatCode>General</c:formatCode>
                <c:ptCount val="64"/>
                <c:pt idx="0">
                  <c:v>6.3083620223640491E-5</c:v>
                </c:pt>
                <c:pt idx="1">
                  <c:v>5.2677268431999477E-4</c:v>
                </c:pt>
                <c:pt idx="2">
                  <c:v>3.705724186314862E-4</c:v>
                </c:pt>
                <c:pt idx="3">
                  <c:v>-3.2445001331925316E-3</c:v>
                </c:pt>
                <c:pt idx="4">
                  <c:v>-9.1804172734370765E-3</c:v>
                </c:pt>
                <c:pt idx="5">
                  <c:v>-1.1418510010143313E-2</c:v>
                </c:pt>
                <c:pt idx="6">
                  <c:v>-3.8115186328359853E-3</c:v>
                </c:pt>
                <c:pt idx="7">
                  <c:v>1.2972491190456074E-2</c:v>
                </c:pt>
                <c:pt idx="8">
                  <c:v>2.4806913746502866E-2</c:v>
                </c:pt>
                <c:pt idx="9">
                  <c:v>1.5812036571929922E-2</c:v>
                </c:pt>
                <c:pt idx="10">
                  <c:v>-2.097992287581785E-2</c:v>
                </c:pt>
                <c:pt idx="11">
                  <c:v>-6.6526519060948752E-2</c:v>
                </c:pt>
                <c:pt idx="12">
                  <c:v>-8.092408370487561E-2</c:v>
                </c:pt>
                <c:pt idx="13">
                  <c:v>-4.8944518586549364E-2</c:v>
                </c:pt>
                <c:pt idx="14">
                  <c:v>1.3342838836603576E-2</c:v>
                </c:pt>
                <c:pt idx="15">
                  <c:v>6.3650167218901849E-2</c:v>
                </c:pt>
                <c:pt idx="16">
                  <c:v>4.4524593211063758E-2</c:v>
                </c:pt>
                <c:pt idx="17">
                  <c:v>-6.0414695312571383E-2</c:v>
                </c:pt>
                <c:pt idx="18">
                  <c:v>-0.1901987401073629</c:v>
                </c:pt>
                <c:pt idx="19">
                  <c:v>-0.23401565740767336</c:v>
                </c:pt>
                <c:pt idx="20">
                  <c:v>-0.13091811354739982</c:v>
                </c:pt>
                <c:pt idx="21">
                  <c:v>6.1289485898950689E-2</c:v>
                </c:pt>
                <c:pt idx="22">
                  <c:v>0.235089188879853</c:v>
                </c:pt>
                <c:pt idx="23">
                  <c:v>0.27313668632750532</c:v>
                </c:pt>
                <c:pt idx="24">
                  <c:v>8.6085074474509513E-2</c:v>
                </c:pt>
                <c:pt idx="25">
                  <c:v>-0.22838887798806981</c:v>
                </c:pt>
                <c:pt idx="26">
                  <c:v>-0.41790957290901015</c:v>
                </c:pt>
                <c:pt idx="27">
                  <c:v>-0.29633008902565994</c:v>
                </c:pt>
                <c:pt idx="28">
                  <c:v>0.10881769224806989</c:v>
                </c:pt>
                <c:pt idx="29">
                  <c:v>0.56721841058622857</c:v>
                </c:pt>
                <c:pt idx="30">
                  <c:v>0.78991788163762922</c:v>
                </c:pt>
                <c:pt idx="31">
                  <c:v>0.56236905700971485</c:v>
                </c:pt>
                <c:pt idx="32">
                  <c:v>-6.5924336916887372E-2</c:v>
                </c:pt>
                <c:pt idx="33">
                  <c:v>-0.74610857524586216</c:v>
                </c:pt>
                <c:pt idx="34">
                  <c:v>-1.0280723276958981</c:v>
                </c:pt>
                <c:pt idx="35">
                  <c:v>-0.70058902957035341</c:v>
                </c:pt>
                <c:pt idx="36">
                  <c:v>-8.0855757338162287E-5</c:v>
                </c:pt>
                <c:pt idx="37">
                  <c:v>0.69092118616496634</c:v>
                </c:pt>
                <c:pt idx="38">
                  <c:v>0.9033569358781286</c:v>
                </c:pt>
                <c:pt idx="39">
                  <c:v>0.387113035195294</c:v>
                </c:pt>
                <c:pt idx="40">
                  <c:v>-0.3796088498068112</c:v>
                </c:pt>
                <c:pt idx="41">
                  <c:v>-0.786059583870092</c:v>
                </c:pt>
                <c:pt idx="42">
                  <c:v>-0.51163012393317786</c:v>
                </c:pt>
                <c:pt idx="43">
                  <c:v>0.37893587635880271</c:v>
                </c:pt>
                <c:pt idx="44">
                  <c:v>1.3966033382720546</c:v>
                </c:pt>
                <c:pt idx="45">
                  <c:v>2.0062355459026655</c:v>
                </c:pt>
                <c:pt idx="46">
                  <c:v>1.7015239343505271</c:v>
                </c:pt>
                <c:pt idx="47">
                  <c:v>0.53818402329440884</c:v>
                </c:pt>
                <c:pt idx="48">
                  <c:v>-0.75831197375331938</c:v>
                </c:pt>
                <c:pt idx="49">
                  <c:v>-1.608576299453508</c:v>
                </c:pt>
                <c:pt idx="50">
                  <c:v>-1.6101203036906209</c:v>
                </c:pt>
                <c:pt idx="51">
                  <c:v>-0.73573900957760374</c:v>
                </c:pt>
                <c:pt idx="52">
                  <c:v>0.2084783594678265</c:v>
                </c:pt>
                <c:pt idx="53">
                  <c:v>0.38832809533874302</c:v>
                </c:pt>
                <c:pt idx="54">
                  <c:v>-0.19573829875054549</c:v>
                </c:pt>
                <c:pt idx="55">
                  <c:v>-1.1247809560341244</c:v>
                </c:pt>
                <c:pt idx="56">
                  <c:v>-1.9813634982559085</c:v>
                </c:pt>
                <c:pt idx="57">
                  <c:v>-2.3038594254168046</c:v>
                </c:pt>
                <c:pt idx="58">
                  <c:v>-1.7749569941763854</c:v>
                </c:pt>
                <c:pt idx="59">
                  <c:v>-0.64973567337557647</c:v>
                </c:pt>
                <c:pt idx="60">
                  <c:v>0.21161226034318475</c:v>
                </c:pt>
                <c:pt idx="61">
                  <c:v>0.30595630635711324</c:v>
                </c:pt>
                <c:pt idx="62">
                  <c:v>-0.29122544489333307</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04380896"/>
        <c:axId val="604381456"/>
      </c:lineChart>
      <c:catAx>
        <c:axId val="6043808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04381456"/>
        <c:crosses val="autoZero"/>
        <c:auto val="1"/>
        <c:lblAlgn val="ctr"/>
        <c:lblOffset val="100"/>
        <c:noMultiLvlLbl val="0"/>
      </c:catAx>
      <c:valAx>
        <c:axId val="60438145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04380896"/>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pełnego przetworzenia jednego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Skalowanie, cross-fading liniowy</c:v>
          </c:tx>
          <c:spPr>
            <a:gradFill rotWithShape="1">
              <a:gsLst>
                <a:gs pos="0">
                  <a:schemeClr val="accent3">
                    <a:tint val="50000"/>
                    <a:lumMod val="110000"/>
                    <a:satMod val="105000"/>
                    <a:tint val="67000"/>
                  </a:schemeClr>
                </a:gs>
                <a:gs pos="50000">
                  <a:schemeClr val="accent3">
                    <a:tint val="50000"/>
                    <a:lumMod val="105000"/>
                    <a:satMod val="103000"/>
                    <a:tint val="73000"/>
                  </a:schemeClr>
                </a:gs>
                <a:gs pos="100000">
                  <a:schemeClr val="accent3">
                    <a:tint val="50000"/>
                    <a:lumMod val="105000"/>
                    <a:satMod val="109000"/>
                    <a:tint val="81000"/>
                  </a:schemeClr>
                </a:gs>
              </a:gsLst>
              <a:lin ang="5400000" scaled="0"/>
            </a:gradFill>
            <a:ln w="9525" cap="flat" cmpd="sng" algn="ctr">
              <a:solidFill>
                <a:schemeClr val="accent3">
                  <a:tint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wydajnościowe.xlsx]Arkusz1'!$M$4:$M$6</c:f>
              <c:numCache>
                <c:formatCode>General</c:formatCode>
                <c:ptCount val="3"/>
                <c:pt idx="0">
                  <c:v>13</c:v>
                </c:pt>
                <c:pt idx="1">
                  <c:v>16</c:v>
                </c:pt>
                <c:pt idx="2">
                  <c:v>28</c:v>
                </c:pt>
              </c:numCache>
            </c:numRef>
          </c:val>
        </c:ser>
        <c:ser>
          <c:idx val="1"/>
          <c:order val="1"/>
          <c:tx>
            <c:v>Skalowanie, cross-fading sinusowo-cosinusowy</c:v>
          </c:tx>
          <c:spPr>
            <a:gradFill rotWithShape="1">
              <a:gsLst>
                <a:gs pos="0">
                  <a:schemeClr val="accent3">
                    <a:tint val="70000"/>
                    <a:lumMod val="110000"/>
                    <a:satMod val="105000"/>
                    <a:tint val="67000"/>
                  </a:schemeClr>
                </a:gs>
                <a:gs pos="50000">
                  <a:schemeClr val="accent3">
                    <a:tint val="70000"/>
                    <a:lumMod val="105000"/>
                    <a:satMod val="103000"/>
                    <a:tint val="73000"/>
                  </a:schemeClr>
                </a:gs>
                <a:gs pos="100000">
                  <a:schemeClr val="accent3">
                    <a:tint val="70000"/>
                    <a:lumMod val="105000"/>
                    <a:satMod val="109000"/>
                    <a:tint val="81000"/>
                  </a:schemeClr>
                </a:gs>
              </a:gsLst>
              <a:lin ang="5400000" scaled="0"/>
            </a:gradFill>
            <a:ln w="9525" cap="flat" cmpd="sng" algn="ctr">
              <a:solidFill>
                <a:schemeClr val="accent3">
                  <a:tint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wydajnościowe.xlsx]Arkusz1'!$M$8:$M$10</c:f>
              <c:numCache>
                <c:formatCode>General</c:formatCode>
                <c:ptCount val="3"/>
                <c:pt idx="0">
                  <c:v>15</c:v>
                </c:pt>
                <c:pt idx="1">
                  <c:v>19</c:v>
                </c:pt>
                <c:pt idx="2">
                  <c:v>32</c:v>
                </c:pt>
              </c:numCache>
            </c:numRef>
          </c:val>
        </c:ser>
        <c:ser>
          <c:idx val="2"/>
          <c:order val="2"/>
          <c:tx>
            <c:v>Rozmycie, cross-fading liniowy</c:v>
          </c:tx>
          <c:spPr>
            <a:gradFill rotWithShape="1">
              <a:gsLst>
                <a:gs pos="0">
                  <a:schemeClr val="accent3">
                    <a:tint val="90000"/>
                    <a:lumMod val="110000"/>
                    <a:satMod val="105000"/>
                    <a:tint val="67000"/>
                  </a:schemeClr>
                </a:gs>
                <a:gs pos="50000">
                  <a:schemeClr val="accent3">
                    <a:tint val="90000"/>
                    <a:lumMod val="105000"/>
                    <a:satMod val="103000"/>
                    <a:tint val="73000"/>
                  </a:schemeClr>
                </a:gs>
                <a:gs pos="100000">
                  <a:schemeClr val="accent3">
                    <a:tint val="90000"/>
                    <a:lumMod val="105000"/>
                    <a:satMod val="109000"/>
                    <a:tint val="81000"/>
                  </a:schemeClr>
                </a:gs>
              </a:gsLst>
              <a:lin ang="5400000" scaled="0"/>
            </a:gradFill>
            <a:ln w="9525" cap="flat" cmpd="sng" algn="ctr">
              <a:solidFill>
                <a:schemeClr val="accent3">
                  <a:tint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wydajnościowe.xlsx]Arkusz1'!$M$12:$M$14</c:f>
              <c:numCache>
                <c:formatCode>General</c:formatCode>
                <c:ptCount val="3"/>
                <c:pt idx="0">
                  <c:v>15</c:v>
                </c:pt>
                <c:pt idx="1">
                  <c:v>19</c:v>
                </c:pt>
                <c:pt idx="2">
                  <c:v>36</c:v>
                </c:pt>
              </c:numCache>
            </c:numRef>
          </c:val>
        </c:ser>
        <c:ser>
          <c:idx val="3"/>
          <c:order val="3"/>
          <c:tx>
            <c:v>Rozmycie, cross-fading sinusowo-cosinusowy</c:v>
          </c:tx>
          <c:spPr>
            <a:gradFill rotWithShape="1">
              <a:gsLst>
                <a:gs pos="0">
                  <a:schemeClr val="accent3">
                    <a:shade val="90000"/>
                    <a:lumMod val="110000"/>
                    <a:satMod val="105000"/>
                    <a:tint val="67000"/>
                  </a:schemeClr>
                </a:gs>
                <a:gs pos="50000">
                  <a:schemeClr val="accent3">
                    <a:shade val="90000"/>
                    <a:lumMod val="105000"/>
                    <a:satMod val="103000"/>
                    <a:tint val="73000"/>
                  </a:schemeClr>
                </a:gs>
                <a:gs pos="100000">
                  <a:schemeClr val="accent3">
                    <a:shade val="90000"/>
                    <a:lumMod val="105000"/>
                    <a:satMod val="109000"/>
                    <a:tint val="81000"/>
                  </a:schemeClr>
                </a:gs>
              </a:gsLst>
              <a:lin ang="5400000" scaled="0"/>
            </a:gradFill>
            <a:ln w="9525" cap="flat" cmpd="sng" algn="ctr">
              <a:solidFill>
                <a:schemeClr val="accent3">
                  <a:shade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wydajnościowe.xlsx]Arkusz1'!$M$16:$M$18</c:f>
              <c:numCache>
                <c:formatCode>General</c:formatCode>
                <c:ptCount val="3"/>
                <c:pt idx="0">
                  <c:v>17</c:v>
                </c:pt>
                <c:pt idx="1">
                  <c:v>22</c:v>
                </c:pt>
                <c:pt idx="2">
                  <c:v>40</c:v>
                </c:pt>
              </c:numCache>
            </c:numRef>
          </c:val>
        </c:ser>
        <c:ser>
          <c:idx val="4"/>
          <c:order val="4"/>
          <c:tx>
            <c:v>Filtr przepustowy, cross-fading liniowy</c:v>
          </c:tx>
          <c:spPr>
            <a:gradFill rotWithShape="1">
              <a:gsLst>
                <a:gs pos="0">
                  <a:schemeClr val="accent3">
                    <a:shade val="70000"/>
                    <a:lumMod val="110000"/>
                    <a:satMod val="105000"/>
                    <a:tint val="67000"/>
                  </a:schemeClr>
                </a:gs>
                <a:gs pos="50000">
                  <a:schemeClr val="accent3">
                    <a:shade val="70000"/>
                    <a:lumMod val="105000"/>
                    <a:satMod val="103000"/>
                    <a:tint val="73000"/>
                  </a:schemeClr>
                </a:gs>
                <a:gs pos="100000">
                  <a:schemeClr val="accent3">
                    <a:shade val="70000"/>
                    <a:lumMod val="105000"/>
                    <a:satMod val="109000"/>
                    <a:tint val="81000"/>
                  </a:schemeClr>
                </a:gs>
              </a:gsLst>
              <a:lin ang="5400000" scaled="0"/>
            </a:gradFill>
            <a:ln w="9525" cap="flat" cmpd="sng" algn="ctr">
              <a:solidFill>
                <a:schemeClr val="accent3">
                  <a:shade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wydajnościowe.xlsx]Arkusz1'!$M$20:$M$22</c:f>
              <c:numCache>
                <c:formatCode>General</c:formatCode>
                <c:ptCount val="3"/>
                <c:pt idx="0">
                  <c:v>26</c:v>
                </c:pt>
                <c:pt idx="1">
                  <c:v>36</c:v>
                </c:pt>
                <c:pt idx="2">
                  <c:v>59</c:v>
                </c:pt>
              </c:numCache>
            </c:numRef>
          </c:val>
        </c:ser>
        <c:ser>
          <c:idx val="5"/>
          <c:order val="5"/>
          <c:tx>
            <c:v>Filtr przepustowy, cross-fading sinusowo-cosinusowy</c:v>
          </c:tx>
          <c:spPr>
            <a:gradFill rotWithShape="1">
              <a:gsLst>
                <a:gs pos="0">
                  <a:schemeClr val="accent3">
                    <a:shade val="50000"/>
                    <a:lumMod val="110000"/>
                    <a:satMod val="105000"/>
                    <a:tint val="67000"/>
                  </a:schemeClr>
                </a:gs>
                <a:gs pos="50000">
                  <a:schemeClr val="accent3">
                    <a:shade val="50000"/>
                    <a:lumMod val="105000"/>
                    <a:satMod val="103000"/>
                    <a:tint val="73000"/>
                  </a:schemeClr>
                </a:gs>
                <a:gs pos="100000">
                  <a:schemeClr val="accent3">
                    <a:shade val="50000"/>
                    <a:lumMod val="105000"/>
                    <a:satMod val="109000"/>
                    <a:tint val="81000"/>
                  </a:schemeClr>
                </a:gs>
              </a:gsLst>
              <a:lin ang="5400000" scaled="0"/>
            </a:gradFill>
            <a:ln w="9525" cap="flat" cmpd="sng" algn="ctr">
              <a:solidFill>
                <a:schemeClr val="accent3">
                  <a:shade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wydajnościowe.xlsx]Arkusz1'!$M$24:$M$26</c:f>
              <c:numCache>
                <c:formatCode>General</c:formatCode>
                <c:ptCount val="3"/>
                <c:pt idx="0">
                  <c:v>28</c:v>
                </c:pt>
                <c:pt idx="1">
                  <c:v>39</c:v>
                </c:pt>
                <c:pt idx="2">
                  <c:v>63</c:v>
                </c:pt>
              </c:numCache>
            </c:numRef>
          </c:val>
        </c:ser>
        <c:dLbls>
          <c:dLblPos val="outEnd"/>
          <c:showLegendKey val="0"/>
          <c:showVal val="1"/>
          <c:showCatName val="0"/>
          <c:showSerName val="0"/>
          <c:showPercent val="0"/>
          <c:showBubbleSize val="0"/>
        </c:dLbls>
        <c:gapWidth val="100"/>
        <c:overlap val="-24"/>
        <c:axId val="604386496"/>
        <c:axId val="604387056"/>
      </c:barChart>
      <c:catAx>
        <c:axId val="6043864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604387056"/>
        <c:crosses val="autoZero"/>
        <c:auto val="1"/>
        <c:lblAlgn val="ctr"/>
        <c:lblOffset val="100"/>
        <c:noMultiLvlLbl val="0"/>
      </c:catAx>
      <c:valAx>
        <c:axId val="60438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Sredni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604386496"/>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wykonania poszczególnych operacji procesu przetwarzania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Okno Hanninga</c:v>
          </c:tx>
          <c:spPr>
            <a:gradFill rotWithShape="1">
              <a:gsLst>
                <a:gs pos="0">
                  <a:schemeClr val="accent3">
                    <a:tint val="46000"/>
                    <a:lumMod val="110000"/>
                    <a:satMod val="105000"/>
                    <a:tint val="67000"/>
                  </a:schemeClr>
                </a:gs>
                <a:gs pos="50000">
                  <a:schemeClr val="accent3">
                    <a:tint val="46000"/>
                    <a:lumMod val="105000"/>
                    <a:satMod val="103000"/>
                    <a:tint val="73000"/>
                  </a:schemeClr>
                </a:gs>
                <a:gs pos="100000">
                  <a:schemeClr val="accent3">
                    <a:tint val="46000"/>
                    <a:lumMod val="105000"/>
                    <a:satMod val="109000"/>
                    <a:tint val="81000"/>
                  </a:schemeClr>
                </a:gs>
              </a:gsLst>
              <a:lin ang="5400000" scaled="0"/>
            </a:gradFill>
            <a:ln w="9525" cap="flat" cmpd="sng" algn="ctr">
              <a:solidFill>
                <a:schemeClr val="accent3">
                  <a:tint val="4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wydajnościowe.xlsx]Arkusz2'!$L$4:$L$6</c:f>
              <c:numCache>
                <c:formatCode>General</c:formatCode>
                <c:ptCount val="3"/>
                <c:pt idx="0">
                  <c:v>1</c:v>
                </c:pt>
                <c:pt idx="1">
                  <c:v>2</c:v>
                </c:pt>
                <c:pt idx="2">
                  <c:v>4</c:v>
                </c:pt>
              </c:numCache>
            </c:numRef>
          </c:val>
        </c:ser>
        <c:ser>
          <c:idx val="1"/>
          <c:order val="1"/>
          <c:tx>
            <c:v>FFT</c:v>
          </c:tx>
          <c:spPr>
            <a:gradFill rotWithShape="1">
              <a:gsLst>
                <a:gs pos="0">
                  <a:schemeClr val="accent3">
                    <a:tint val="62000"/>
                    <a:lumMod val="110000"/>
                    <a:satMod val="105000"/>
                    <a:tint val="67000"/>
                  </a:schemeClr>
                </a:gs>
                <a:gs pos="50000">
                  <a:schemeClr val="accent3">
                    <a:tint val="62000"/>
                    <a:lumMod val="105000"/>
                    <a:satMod val="103000"/>
                    <a:tint val="73000"/>
                  </a:schemeClr>
                </a:gs>
                <a:gs pos="100000">
                  <a:schemeClr val="accent3">
                    <a:tint val="62000"/>
                    <a:lumMod val="105000"/>
                    <a:satMod val="109000"/>
                    <a:tint val="81000"/>
                  </a:schemeClr>
                </a:gs>
              </a:gsLst>
              <a:lin ang="5400000" scaled="0"/>
            </a:gradFill>
            <a:ln w="9525" cap="flat" cmpd="sng" algn="ctr">
              <a:solidFill>
                <a:schemeClr val="accent3">
                  <a:tint val="6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wydajnościowe.xlsx]Arkusz2'!$D$4:$D$6</c:f>
              <c:numCache>
                <c:formatCode>General</c:formatCode>
                <c:ptCount val="3"/>
                <c:pt idx="0">
                  <c:v>2</c:v>
                </c:pt>
                <c:pt idx="1">
                  <c:v>3</c:v>
                </c:pt>
                <c:pt idx="2">
                  <c:v>9</c:v>
                </c:pt>
              </c:numCache>
            </c:numRef>
          </c:val>
        </c:ser>
        <c:ser>
          <c:idx val="2"/>
          <c:order val="2"/>
          <c:tx>
            <c:v>Modulacja: skalowanie</c:v>
          </c:tx>
          <c:spPr>
            <a:gradFill rotWithShape="1">
              <a:gsLst>
                <a:gs pos="0">
                  <a:schemeClr val="accent3">
                    <a:tint val="77000"/>
                    <a:lumMod val="110000"/>
                    <a:satMod val="105000"/>
                    <a:tint val="67000"/>
                  </a:schemeClr>
                </a:gs>
                <a:gs pos="50000">
                  <a:schemeClr val="accent3">
                    <a:tint val="77000"/>
                    <a:lumMod val="105000"/>
                    <a:satMod val="103000"/>
                    <a:tint val="73000"/>
                  </a:schemeClr>
                </a:gs>
                <a:gs pos="100000">
                  <a:schemeClr val="accent3">
                    <a:tint val="77000"/>
                    <a:lumMod val="105000"/>
                    <a:satMod val="109000"/>
                    <a:tint val="81000"/>
                  </a:schemeClr>
                </a:gs>
              </a:gsLst>
              <a:lin ang="5400000" scaled="0"/>
            </a:gradFill>
            <a:ln w="9525" cap="flat" cmpd="sng" algn="ctr">
              <a:solidFill>
                <a:schemeClr val="accent3">
                  <a:tint val="77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wydajnościowe.xlsx]Arkusz2'!$J$12:$J$14</c:f>
              <c:numCache>
                <c:formatCode>General</c:formatCode>
                <c:ptCount val="3"/>
                <c:pt idx="0">
                  <c:v>1</c:v>
                </c:pt>
                <c:pt idx="1">
                  <c:v>1</c:v>
                </c:pt>
                <c:pt idx="2">
                  <c:v>2</c:v>
                </c:pt>
              </c:numCache>
            </c:numRef>
          </c:val>
        </c:ser>
        <c:ser>
          <c:idx val="3"/>
          <c:order val="3"/>
          <c:tx>
            <c:v>Modulacja: rozmycie</c:v>
          </c:tx>
          <c:spPr>
            <a:gradFill rotWithShape="1">
              <a:gsLst>
                <a:gs pos="0">
                  <a:schemeClr val="accent3">
                    <a:tint val="93000"/>
                    <a:lumMod val="110000"/>
                    <a:satMod val="105000"/>
                    <a:tint val="67000"/>
                  </a:schemeClr>
                </a:gs>
                <a:gs pos="50000">
                  <a:schemeClr val="accent3">
                    <a:tint val="93000"/>
                    <a:lumMod val="105000"/>
                    <a:satMod val="103000"/>
                    <a:tint val="73000"/>
                  </a:schemeClr>
                </a:gs>
                <a:gs pos="100000">
                  <a:schemeClr val="accent3">
                    <a:tint val="93000"/>
                    <a:lumMod val="105000"/>
                    <a:satMod val="109000"/>
                    <a:tint val="81000"/>
                  </a:schemeClr>
                </a:gs>
              </a:gsLst>
              <a:lin ang="5400000" scaled="0"/>
            </a:gradFill>
            <a:ln w="9525" cap="flat" cmpd="sng" algn="ctr">
              <a:solidFill>
                <a:schemeClr val="accent3">
                  <a:tint val="93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wydajnościowe.xlsx]Arkusz2'!$J$20:$J$22</c:f>
              <c:numCache>
                <c:formatCode>General</c:formatCode>
                <c:ptCount val="3"/>
                <c:pt idx="0">
                  <c:v>2</c:v>
                </c:pt>
                <c:pt idx="1">
                  <c:v>4</c:v>
                </c:pt>
                <c:pt idx="2">
                  <c:v>8</c:v>
                </c:pt>
              </c:numCache>
            </c:numRef>
          </c:val>
        </c:ser>
        <c:ser>
          <c:idx val="4"/>
          <c:order val="4"/>
          <c:tx>
            <c:v>Modulacja: filtr przepustowy</c:v>
          </c:tx>
          <c:spPr>
            <a:gradFill rotWithShape="1">
              <a:gsLst>
                <a:gs pos="0">
                  <a:schemeClr val="accent3">
                    <a:shade val="92000"/>
                    <a:lumMod val="110000"/>
                    <a:satMod val="105000"/>
                    <a:tint val="67000"/>
                  </a:schemeClr>
                </a:gs>
                <a:gs pos="50000">
                  <a:schemeClr val="accent3">
                    <a:shade val="92000"/>
                    <a:lumMod val="105000"/>
                    <a:satMod val="103000"/>
                    <a:tint val="73000"/>
                  </a:schemeClr>
                </a:gs>
                <a:gs pos="100000">
                  <a:schemeClr val="accent3">
                    <a:shade val="92000"/>
                    <a:lumMod val="105000"/>
                    <a:satMod val="109000"/>
                    <a:tint val="81000"/>
                  </a:schemeClr>
                </a:gs>
              </a:gsLst>
              <a:lin ang="5400000" scaled="0"/>
            </a:gradFill>
            <a:ln w="9525" cap="flat" cmpd="sng" algn="ctr">
              <a:solidFill>
                <a:schemeClr val="accent3">
                  <a:shade val="9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wydajnościowe.xlsx]Arkusz2'!$J$8:$J$10</c:f>
              <c:numCache>
                <c:formatCode>General</c:formatCode>
                <c:ptCount val="3"/>
                <c:pt idx="0">
                  <c:v>18</c:v>
                </c:pt>
                <c:pt idx="1">
                  <c:v>28</c:v>
                </c:pt>
                <c:pt idx="2">
                  <c:v>49</c:v>
                </c:pt>
              </c:numCache>
            </c:numRef>
          </c:val>
        </c:ser>
        <c:ser>
          <c:idx val="5"/>
          <c:order val="5"/>
          <c:tx>
            <c:v>IFFT</c:v>
          </c:tx>
          <c:spPr>
            <a:gradFill rotWithShape="1">
              <a:gsLst>
                <a:gs pos="0">
                  <a:schemeClr val="accent3">
                    <a:shade val="76000"/>
                    <a:lumMod val="110000"/>
                    <a:satMod val="105000"/>
                    <a:tint val="67000"/>
                  </a:schemeClr>
                </a:gs>
                <a:gs pos="50000">
                  <a:schemeClr val="accent3">
                    <a:shade val="76000"/>
                    <a:lumMod val="105000"/>
                    <a:satMod val="103000"/>
                    <a:tint val="73000"/>
                  </a:schemeClr>
                </a:gs>
                <a:gs pos="100000">
                  <a:schemeClr val="accent3">
                    <a:shade val="76000"/>
                    <a:lumMod val="105000"/>
                    <a:satMod val="109000"/>
                    <a:tint val="81000"/>
                  </a:schemeClr>
                </a:gs>
              </a:gsLst>
              <a:lin ang="5400000" scaled="0"/>
            </a:gradFill>
            <a:ln w="9525" cap="flat" cmpd="sng" algn="ctr">
              <a:solidFill>
                <a:schemeClr val="accent3">
                  <a:shade val="7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wydajnościowe.xlsx]Arkusz2'!$F$4:$F$6</c:f>
              <c:numCache>
                <c:formatCode>General</c:formatCode>
                <c:ptCount val="3"/>
                <c:pt idx="0">
                  <c:v>2</c:v>
                </c:pt>
                <c:pt idx="1">
                  <c:v>3</c:v>
                </c:pt>
                <c:pt idx="2">
                  <c:v>8</c:v>
                </c:pt>
              </c:numCache>
            </c:numRef>
          </c:val>
        </c:ser>
        <c:ser>
          <c:idx val="6"/>
          <c:order val="6"/>
          <c:tx>
            <c:v>Cross-fadeing liniowy</c:v>
          </c:tx>
          <c:spPr>
            <a:gradFill rotWithShape="1">
              <a:gsLst>
                <a:gs pos="0">
                  <a:schemeClr val="accent3">
                    <a:shade val="61000"/>
                    <a:lumMod val="110000"/>
                    <a:satMod val="105000"/>
                    <a:tint val="67000"/>
                  </a:schemeClr>
                </a:gs>
                <a:gs pos="50000">
                  <a:schemeClr val="accent3">
                    <a:shade val="61000"/>
                    <a:lumMod val="105000"/>
                    <a:satMod val="103000"/>
                    <a:tint val="73000"/>
                  </a:schemeClr>
                </a:gs>
                <a:gs pos="100000">
                  <a:schemeClr val="accent3">
                    <a:shade val="61000"/>
                    <a:lumMod val="105000"/>
                    <a:satMod val="109000"/>
                    <a:tint val="81000"/>
                  </a:schemeClr>
                </a:gs>
              </a:gsLst>
              <a:lin ang="5400000" scaled="0"/>
            </a:gradFill>
            <a:ln w="9525" cap="flat" cmpd="sng" algn="ctr">
              <a:solidFill>
                <a:schemeClr val="accent3">
                  <a:shade val="61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wydajnościowe.xlsx]Arkusz2'!$O$4:$O$6</c:f>
              <c:numCache>
                <c:formatCode>General</c:formatCode>
                <c:ptCount val="3"/>
                <c:pt idx="0">
                  <c:v>1</c:v>
                </c:pt>
                <c:pt idx="1">
                  <c:v>2</c:v>
                </c:pt>
                <c:pt idx="2">
                  <c:v>4</c:v>
                </c:pt>
              </c:numCache>
            </c:numRef>
          </c:val>
        </c:ser>
        <c:ser>
          <c:idx val="7"/>
          <c:order val="7"/>
          <c:tx>
            <c:v>Cross-fading sinusowo-cosinusowy</c:v>
          </c:tx>
          <c:spPr>
            <a:gradFill rotWithShape="1">
              <a:gsLst>
                <a:gs pos="0">
                  <a:schemeClr val="accent3">
                    <a:shade val="45000"/>
                    <a:lumMod val="110000"/>
                    <a:satMod val="105000"/>
                    <a:tint val="67000"/>
                  </a:schemeClr>
                </a:gs>
                <a:gs pos="50000">
                  <a:schemeClr val="accent3">
                    <a:shade val="45000"/>
                    <a:lumMod val="105000"/>
                    <a:satMod val="103000"/>
                    <a:tint val="73000"/>
                  </a:schemeClr>
                </a:gs>
                <a:gs pos="100000">
                  <a:schemeClr val="accent3">
                    <a:shade val="45000"/>
                    <a:lumMod val="105000"/>
                    <a:satMod val="109000"/>
                    <a:tint val="81000"/>
                  </a:schemeClr>
                </a:gs>
              </a:gsLst>
              <a:lin ang="5400000" scaled="0"/>
            </a:gradFill>
            <a:ln w="9525" cap="flat" cmpd="sng" algn="ctr">
              <a:solidFill>
                <a:schemeClr val="accent3">
                  <a:shade val="45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wydajnościowe.xlsx]Arkusz2'!$O$8:$O$10</c:f>
              <c:numCache>
                <c:formatCode>General</c:formatCode>
                <c:ptCount val="3"/>
                <c:pt idx="0">
                  <c:v>3</c:v>
                </c:pt>
                <c:pt idx="1">
                  <c:v>5</c:v>
                </c:pt>
                <c:pt idx="2">
                  <c:v>8</c:v>
                </c:pt>
              </c:numCache>
            </c:numRef>
          </c:val>
        </c:ser>
        <c:dLbls>
          <c:dLblPos val="inEnd"/>
          <c:showLegendKey val="0"/>
          <c:showVal val="1"/>
          <c:showCatName val="0"/>
          <c:showSerName val="0"/>
          <c:showPercent val="0"/>
          <c:showBubbleSize val="0"/>
        </c:dLbls>
        <c:gapWidth val="100"/>
        <c:overlap val="-24"/>
        <c:axId val="604393216"/>
        <c:axId val="604393776"/>
      </c:barChart>
      <c:catAx>
        <c:axId val="6043932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a:t>
                </a:r>
                <a:r>
                  <a:rPr lang="pl-PL" baseline="0"/>
                  <a:t>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604393776"/>
        <c:crossesAt val="1"/>
        <c:auto val="1"/>
        <c:lblAlgn val="ctr"/>
        <c:lblOffset val="100"/>
        <c:noMultiLvlLbl val="0"/>
      </c:catAx>
      <c:valAx>
        <c:axId val="604393776"/>
        <c:scaling>
          <c:logBase val="2"/>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Średni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604393216"/>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Działanie filtu przepustowego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manualLayout>
          <c:layoutTarget val="inner"/>
          <c:xMode val="edge"/>
          <c:yMode val="edge"/>
          <c:x val="7.2817147856517939E-2"/>
          <c:y val="0.17171296296296298"/>
          <c:w val="0.8966272965879265"/>
          <c:h val="0.70841097987751533"/>
        </c:manualLayout>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Arkusz1!$K$5:$K$132</c:f>
              <c:numCache>
                <c:formatCode>General</c:formatCode>
                <c:ptCount val="128"/>
                <c:pt idx="0">
                  <c:v>0</c:v>
                </c:pt>
                <c:pt idx="31">
                  <c:v>1000</c:v>
                </c:pt>
                <c:pt idx="63">
                  <c:v>2000</c:v>
                </c:pt>
                <c:pt idx="95">
                  <c:v>3000</c:v>
                </c:pt>
                <c:pt idx="127">
                  <c:v>4000</c:v>
                </c:pt>
              </c:numCache>
            </c:numRef>
          </c:cat>
          <c:val>
            <c:numRef>
              <c:f>Arkusz1!$C$5:$C$132</c:f>
              <c:numCache>
                <c:formatCode>0.00E+00</c:formatCode>
                <c:ptCount val="128"/>
                <c:pt idx="0" formatCode="General">
                  <c:v>2.4899160835900598E-3</c:v>
                </c:pt>
                <c:pt idx="1">
                  <c:v>-4.4914005773501702E-4</c:v>
                </c:pt>
                <c:pt idx="2" formatCode="General">
                  <c:v>2.66093105790387E-2</c:v>
                </c:pt>
                <c:pt idx="3">
                  <c:v>-8.9438650114672497E-4</c:v>
                </c:pt>
                <c:pt idx="4" formatCode="General">
                  <c:v>-1.7495411860382001E-2</c:v>
                </c:pt>
                <c:pt idx="5" formatCode="General">
                  <c:v>5.8810908735843397E-3</c:v>
                </c:pt>
                <c:pt idx="6" formatCode="General">
                  <c:v>-4.14607146415994E-3</c:v>
                </c:pt>
                <c:pt idx="7" formatCode="General">
                  <c:v>-1.06270170915416E-2</c:v>
                </c:pt>
                <c:pt idx="8" formatCode="General">
                  <c:v>1.2018391780684401E-2</c:v>
                </c:pt>
                <c:pt idx="9" formatCode="General">
                  <c:v>6.2213970237627401E-3</c:v>
                </c:pt>
                <c:pt idx="10" formatCode="General">
                  <c:v>-1.2076052522558599E-2</c:v>
                </c:pt>
                <c:pt idx="11">
                  <c:v>-7.0614416044885605E-4</c:v>
                </c:pt>
                <c:pt idx="12" formatCode="General">
                  <c:v>7.0222517344900497E-3</c:v>
                </c:pt>
                <c:pt idx="13" formatCode="General">
                  <c:v>-5.86065923326059E-2</c:v>
                </c:pt>
                <c:pt idx="14" formatCode="General">
                  <c:v>-5.8048355751835201E-2</c:v>
                </c:pt>
                <c:pt idx="15" formatCode="General">
                  <c:v>0.108907868162303</c:v>
                </c:pt>
                <c:pt idx="16" formatCode="General">
                  <c:v>0.112740016843093</c:v>
                </c:pt>
                <c:pt idx="17" formatCode="General">
                  <c:v>-4.9798073196935397E-2</c:v>
                </c:pt>
                <c:pt idx="18" formatCode="General">
                  <c:v>-5.4081502112825801E-2</c:v>
                </c:pt>
                <c:pt idx="19">
                  <c:v>-5.9577875818499096E-4</c:v>
                </c:pt>
                <c:pt idx="20" formatCode="General">
                  <c:v>-1.40801530865093E-3</c:v>
                </c:pt>
                <c:pt idx="21">
                  <c:v>8.4363723936551097E-4</c:v>
                </c:pt>
                <c:pt idx="22" formatCode="General">
                  <c:v>-1.3495486330868101E-3</c:v>
                </c:pt>
                <c:pt idx="23">
                  <c:v>-7.9485491409854296E-4</c:v>
                </c:pt>
                <c:pt idx="24">
                  <c:v>-1.8429706280192299E-4</c:v>
                </c:pt>
                <c:pt idx="25" formatCode="General">
                  <c:v>-3.1950899343106002E-3</c:v>
                </c:pt>
                <c:pt idx="26" formatCode="General">
                  <c:v>1.03617882607752E-3</c:v>
                </c:pt>
                <c:pt idx="27" formatCode="General">
                  <c:v>5.8783263428611298E-3</c:v>
                </c:pt>
                <c:pt idx="28" formatCode="General">
                  <c:v>-1.9254742456424299E-3</c:v>
                </c:pt>
                <c:pt idx="29" formatCode="General">
                  <c:v>1.9063701382196901E-2</c:v>
                </c:pt>
                <c:pt idx="30" formatCode="General">
                  <c:v>2.4746663269048699E-2</c:v>
                </c:pt>
                <c:pt idx="31" formatCode="General">
                  <c:v>-4.7232193607116703E-2</c:v>
                </c:pt>
                <c:pt idx="32" formatCode="General">
                  <c:v>-4.8074310022867703E-2</c:v>
                </c:pt>
                <c:pt idx="33" formatCode="General">
                  <c:v>2.72904913595498E-2</c:v>
                </c:pt>
                <c:pt idx="34" formatCode="General">
                  <c:v>2.5378867283838799E-2</c:v>
                </c:pt>
                <c:pt idx="35" formatCode="General">
                  <c:v>-4.2176123068087597E-3</c:v>
                </c:pt>
                <c:pt idx="36">
                  <c:v>9.3463155705652797E-4</c:v>
                </c:pt>
                <c:pt idx="37" formatCode="General">
                  <c:v>1.46285907324983E-3</c:v>
                </c:pt>
                <c:pt idx="38" formatCode="General">
                  <c:v>-1.51994702703821E-3</c:v>
                </c:pt>
                <c:pt idx="39" formatCode="General">
                  <c:v>1.7707825226952699E-3</c:v>
                </c:pt>
                <c:pt idx="40">
                  <c:v>4.5137950066596702E-5</c:v>
                </c:pt>
                <c:pt idx="41" formatCode="General">
                  <c:v>-4.3279034897133499E-3</c:v>
                </c:pt>
                <c:pt idx="42">
                  <c:v>-3.5303658634328202E-4</c:v>
                </c:pt>
                <c:pt idx="43" formatCode="General">
                  <c:v>2.61378254019539E-3</c:v>
                </c:pt>
                <c:pt idx="44" formatCode="General">
                  <c:v>-2.4148333871704302E-3</c:v>
                </c:pt>
                <c:pt idx="45" formatCode="General">
                  <c:v>3.4364922153095299E-2</c:v>
                </c:pt>
                <c:pt idx="46" formatCode="General">
                  <c:v>8.4676328326504402E-2</c:v>
                </c:pt>
                <c:pt idx="47" formatCode="General">
                  <c:v>-6.4014256439909295E-2</c:v>
                </c:pt>
                <c:pt idx="48" formatCode="General">
                  <c:v>-0.162578277772503</c:v>
                </c:pt>
                <c:pt idx="49" formatCode="General">
                  <c:v>3.1627423996378197E-2</c:v>
                </c:pt>
                <c:pt idx="50" formatCode="General">
                  <c:v>8.1043830725638005E-2</c:v>
                </c:pt>
                <c:pt idx="51" formatCode="General">
                  <c:v>-4.0654511362337399E-3</c:v>
                </c:pt>
                <c:pt idx="52" formatCode="General">
                  <c:v>3.3507663011475499E-3</c:v>
                </c:pt>
                <c:pt idx="53" formatCode="General">
                  <c:v>5.1013814873705002E-3</c:v>
                </c:pt>
                <c:pt idx="54" formatCode="General">
                  <c:v>-5.60119301263475E-3</c:v>
                </c:pt>
                <c:pt idx="55" formatCode="General">
                  <c:v>-4.0242550411242299E-3</c:v>
                </c:pt>
                <c:pt idx="56" formatCode="General">
                  <c:v>2.70944651136231E-3</c:v>
                </c:pt>
                <c:pt idx="57" formatCode="General">
                  <c:v>1.34567155041763E-3</c:v>
                </c:pt>
                <c:pt idx="58">
                  <c:v>-6.2474045349793195E-4</c:v>
                </c:pt>
                <c:pt idx="59">
                  <c:v>6.5400628565126696E-5</c:v>
                </c:pt>
                <c:pt idx="60" formatCode="General">
                  <c:v>1.3362082427114199E-3</c:v>
                </c:pt>
                <c:pt idx="61" formatCode="General">
                  <c:v>1.7093232482295499E-2</c:v>
                </c:pt>
                <c:pt idx="62" formatCode="General">
                  <c:v>-3.4723535889503797E-2</c:v>
                </c:pt>
                <c:pt idx="63" formatCode="General">
                  <c:v>-3.6090480423808899E-2</c:v>
                </c:pt>
                <c:pt idx="64" formatCode="General">
                  <c:v>6.3392019881490499E-2</c:v>
                </c:pt>
                <c:pt idx="65" formatCode="General">
                  <c:v>1.91364709887843E-2</c:v>
                </c:pt>
                <c:pt idx="66" formatCode="General">
                  <c:v>-2.8112542770015701E-2</c:v>
                </c:pt>
                <c:pt idx="67">
                  <c:v>-7.7120630685141003E-4</c:v>
                </c:pt>
                <c:pt idx="68" formatCode="General">
                  <c:v>-2.0955023876645402E-3</c:v>
                </c:pt>
                <c:pt idx="69" formatCode="General">
                  <c:v>1.5072485466480999E-3</c:v>
                </c:pt>
                <c:pt idx="70">
                  <c:v>-6.4127244962036603E-4</c:v>
                </c:pt>
                <c:pt idx="71" formatCode="General">
                  <c:v>-1.23622335377551E-3</c:v>
                </c:pt>
                <c:pt idx="72" formatCode="General">
                  <c:v>1.6487987163069501E-3</c:v>
                </c:pt>
                <c:pt idx="73">
                  <c:v>8.8302874387862201E-5</c:v>
                </c:pt>
                <c:pt idx="74" formatCode="General">
                  <c:v>-2.0070698548286499E-3</c:v>
                </c:pt>
                <c:pt idx="75" formatCode="General">
                  <c:v>1.3771204816794599E-3</c:v>
                </c:pt>
                <c:pt idx="76" formatCode="General">
                  <c:v>2.6805741118820499E-3</c:v>
                </c:pt>
                <c:pt idx="77" formatCode="General">
                  <c:v>-1.8241612382027698E-2</c:v>
                </c:pt>
                <c:pt idx="78" formatCode="General">
                  <c:v>1.5418066925935701E-2</c:v>
                </c:pt>
                <c:pt idx="79" formatCode="General">
                  <c:v>3.4310322225182703E-2</c:v>
                </c:pt>
                <c:pt idx="80" formatCode="General">
                  <c:v>-3.43744427875377E-2</c:v>
                </c:pt>
                <c:pt idx="81" formatCode="General">
                  <c:v>-1.7107144048060002E-2</c:v>
                </c:pt>
                <c:pt idx="82" formatCode="General">
                  <c:v>1.7040621887169601E-2</c:v>
                </c:pt>
                <c:pt idx="83">
                  <c:v>-6.4630358992159897E-4</c:v>
                </c:pt>
                <c:pt idx="84" formatCode="General">
                  <c:v>1.25401060795884E-3</c:v>
                </c:pt>
                <c:pt idx="85" formatCode="General">
                  <c:v>1.09005123723824E-3</c:v>
                </c:pt>
                <c:pt idx="86" formatCode="General">
                  <c:v>-1.5922530774887501E-3</c:v>
                </c:pt>
                <c:pt idx="87">
                  <c:v>6.3339554510141402E-4</c:v>
                </c:pt>
                <c:pt idx="88" formatCode="General">
                  <c:v>1.1053042621338501E-3</c:v>
                </c:pt>
                <c:pt idx="89" formatCode="General">
                  <c:v>-2.09787030152099E-3</c:v>
                </c:pt>
                <c:pt idx="90">
                  <c:v>-3.6011196600759698E-4</c:v>
                </c:pt>
                <c:pt idx="91" formatCode="General">
                  <c:v>3.0724661810779602E-3</c:v>
                </c:pt>
                <c:pt idx="92">
                  <c:v>-6.4991346068024797E-4</c:v>
                </c:pt>
                <c:pt idx="93" formatCode="General">
                  <c:v>-0.106920355948318</c:v>
                </c:pt>
                <c:pt idx="94" formatCode="General">
                  <c:v>6.1107139432751298E-2</c:v>
                </c:pt>
                <c:pt idx="95" formatCode="General">
                  <c:v>0.21302787866842801</c:v>
                </c:pt>
                <c:pt idx="96" formatCode="General">
                  <c:v>-0.115191696036573</c:v>
                </c:pt>
                <c:pt idx="97" formatCode="General">
                  <c:v>-0.111830973263625</c:v>
                </c:pt>
                <c:pt idx="98" formatCode="General">
                  <c:v>5.6037223917146398E-2</c:v>
                </c:pt>
                <c:pt idx="99" formatCode="General">
                  <c:v>3.8250115671999499E-3</c:v>
                </c:pt>
                <c:pt idx="100">
                  <c:v>-8.3572165090849398E-4</c:v>
                </c:pt>
                <c:pt idx="101">
                  <c:v>-6.9614253443172301E-4</c:v>
                </c:pt>
                <c:pt idx="102">
                  <c:v>-1.8915471935907101E-4</c:v>
                </c:pt>
                <c:pt idx="103" formatCode="General">
                  <c:v>-1.18007636636439E-3</c:v>
                </c:pt>
                <c:pt idx="104">
                  <c:v>1.2117816839268501E-4</c:v>
                </c:pt>
                <c:pt idx="105" formatCode="General">
                  <c:v>2.3640143255871699E-3</c:v>
                </c:pt>
                <c:pt idx="106">
                  <c:v>5.5530796427916097E-4</c:v>
                </c:pt>
                <c:pt idx="107" formatCode="General">
                  <c:v>-2.1258283768629698E-3</c:v>
                </c:pt>
                <c:pt idx="108" formatCode="General">
                  <c:v>1.15674489744542E-3</c:v>
                </c:pt>
                <c:pt idx="109" formatCode="General">
                  <c:v>3.5527624396562499E-2</c:v>
                </c:pt>
                <c:pt idx="110" formatCode="General">
                  <c:v>-0.15545953085106401</c:v>
                </c:pt>
                <c:pt idx="111" formatCode="General">
                  <c:v>-7.6346676859396501E-2</c:v>
                </c:pt>
                <c:pt idx="112" formatCode="General">
                  <c:v>0.30660451872071298</c:v>
                </c:pt>
                <c:pt idx="113" formatCode="General">
                  <c:v>4.3428037826646899E-2</c:v>
                </c:pt>
                <c:pt idx="114" formatCode="General">
                  <c:v>-0.156472640340272</c:v>
                </c:pt>
                <c:pt idx="115" formatCode="General">
                  <c:v>-1.6866975346344301E-3</c:v>
                </c:pt>
                <c:pt idx="116" formatCode="General">
                  <c:v>2.0609075679463499E-3</c:v>
                </c:pt>
                <c:pt idx="117" formatCode="General">
                  <c:v>1.0654426036697199E-3</c:v>
                </c:pt>
                <c:pt idx="118">
                  <c:v>4.5930865522123601E-4</c:v>
                </c:pt>
                <c:pt idx="119" formatCode="General">
                  <c:v>-1.07080987279729E-3</c:v>
                </c:pt>
                <c:pt idx="120" formatCode="General">
                  <c:v>1.05603459414247E-3</c:v>
                </c:pt>
                <c:pt idx="121">
                  <c:v>7.8889136226953295E-4</c:v>
                </c:pt>
                <c:pt idx="122" formatCode="General">
                  <c:v>-1.2429107179193E-3</c:v>
                </c:pt>
                <c:pt idx="123">
                  <c:v>-7.8764695437849797E-5</c:v>
                </c:pt>
                <c:pt idx="124">
                  <c:v>5.0757742708212102E-4</c:v>
                </c:pt>
                <c:pt idx="125" formatCode="General">
                  <c:v>-1.4757558976332E-2</c:v>
                </c:pt>
                <c:pt idx="126">
                  <c:v>1.5099463431650801E-4</c:v>
                </c:pt>
                <c:pt idx="127" formatCode="General">
                  <c:v>2.8828536223869598E-2</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Arkusz1!$K$5:$K$132</c:f>
              <c:numCache>
                <c:formatCode>General</c:formatCode>
                <c:ptCount val="128"/>
                <c:pt idx="0">
                  <c:v>0</c:v>
                </c:pt>
                <c:pt idx="31">
                  <c:v>1000</c:v>
                </c:pt>
                <c:pt idx="63">
                  <c:v>2000</c:v>
                </c:pt>
                <c:pt idx="95">
                  <c:v>3000</c:v>
                </c:pt>
                <c:pt idx="127">
                  <c:v>4000</c:v>
                </c:pt>
              </c:numCache>
            </c:numRef>
          </c:cat>
          <c:val>
            <c:numRef>
              <c:f>Arkusz1!$J$5:$J$132</c:f>
              <c:numCache>
                <c:formatCode>General</c:formatCode>
                <c:ptCount val="128"/>
                <c:pt idx="0">
                  <c:v>3.8904938806094684E-5</c:v>
                </c:pt>
                <c:pt idx="1">
                  <c:v>-1.4035626804219282E-5</c:v>
                </c:pt>
                <c:pt idx="2">
                  <c:v>1.247311433392439E-3</c:v>
                </c:pt>
                <c:pt idx="3">
                  <c:v>-5.5899156321670311E-5</c:v>
                </c:pt>
                <c:pt idx="4">
                  <c:v>-1.3668290515923439E-3</c:v>
                </c:pt>
                <c:pt idx="5">
                  <c:v>5.5135226939853187E-4</c:v>
                </c:pt>
                <c:pt idx="6">
                  <c:v>-4.5347656639249342E-4</c:v>
                </c:pt>
                <c:pt idx="7">
                  <c:v>-1.3283771364427E-3</c:v>
                </c:pt>
                <c:pt idx="8">
                  <c:v>1.6900863441587438E-3</c:v>
                </c:pt>
                <c:pt idx="9">
                  <c:v>9.7209328496292808E-4</c:v>
                </c:pt>
                <c:pt idx="10">
                  <c:v>-2.0755715273147591E-3</c:v>
                </c:pt>
                <c:pt idx="11">
                  <c:v>-1.324020300841605E-4</c:v>
                </c:pt>
                <c:pt idx="12">
                  <c:v>1.4263948835682913E-3</c:v>
                </c:pt>
                <c:pt idx="13">
                  <c:v>-1.2820192072757541E-2</c:v>
                </c:pt>
                <c:pt idx="14">
                  <c:v>-1.3605083379336375E-2</c:v>
                </c:pt>
                <c:pt idx="15">
                  <c:v>2.7226967040575749E-2</c:v>
                </c:pt>
                <c:pt idx="16">
                  <c:v>2.9946566973946577E-2</c:v>
                </c:pt>
                <c:pt idx="17">
                  <c:v>-1.4005708086638081E-2</c:v>
                </c:pt>
                <c:pt idx="18">
                  <c:v>-1.6055445939745158E-2</c:v>
                </c:pt>
                <c:pt idx="19">
                  <c:v>-1.8618086193280967E-4</c:v>
                </c:pt>
                <c:pt idx="20">
                  <c:v>-4.6200502315108639E-4</c:v>
                </c:pt>
                <c:pt idx="21">
                  <c:v>2.900003010318944E-4</c:v>
                </c:pt>
                <c:pt idx="22">
                  <c:v>-4.8499404001557238E-4</c:v>
                </c:pt>
                <c:pt idx="23">
                  <c:v>-2.9807059278695364E-4</c:v>
                </c:pt>
                <c:pt idx="24">
                  <c:v>-7.1991040157001174E-5</c:v>
                </c:pt>
                <c:pt idx="25">
                  <c:v>-1.2980052858136814E-3</c:v>
                </c:pt>
                <c:pt idx="26">
                  <c:v>4.3713794225145377E-4</c:v>
                </c:pt>
                <c:pt idx="27">
                  <c:v>2.5717677750017442E-3</c:v>
                </c:pt>
                <c:pt idx="28">
                  <c:v>-8.7248051755672612E-4</c:v>
                </c:pt>
                <c:pt idx="29">
                  <c:v>8.9361100229047967E-3</c:v>
                </c:pt>
                <c:pt idx="30">
                  <c:v>1.1986665020945463E-2</c:v>
                </c:pt>
                <c:pt idx="31">
                  <c:v>-2.3616096803558351E-2</c:v>
                </c:pt>
                <c:pt idx="32">
                  <c:v>-2.478831610554116E-2</c:v>
                </c:pt>
                <c:pt idx="33">
                  <c:v>1.4498073534760831E-2</c:v>
                </c:pt>
                <c:pt idx="34">
                  <c:v>1.3879068045849343E-2</c:v>
                </c:pt>
                <c:pt idx="35">
                  <c:v>-2.3724069225799275E-3</c:v>
                </c:pt>
                <c:pt idx="36">
                  <c:v>5.4033386892330521E-4</c:v>
                </c:pt>
                <c:pt idx="37">
                  <c:v>8.6857257474208657E-4</c:v>
                </c:pt>
                <c:pt idx="38">
                  <c:v>-9.2621771960140918E-4</c:v>
                </c:pt>
                <c:pt idx="39">
                  <c:v>1.1067390766845437E-3</c:v>
                </c:pt>
                <c:pt idx="40">
                  <c:v>2.8916499261413511E-5</c:v>
                </c:pt>
                <c:pt idx="41">
                  <c:v>-2.8401866651243859E-3</c:v>
                </c:pt>
                <c:pt idx="42">
                  <c:v>-2.3719645644939262E-4</c:v>
                </c:pt>
                <c:pt idx="43">
                  <c:v>1.7969754963843307E-3</c:v>
                </c:pt>
                <c:pt idx="44">
                  <c:v>-1.6979297253542087E-3</c:v>
                </c:pt>
                <c:pt idx="45">
                  <c:v>2.4699787797537245E-2</c:v>
                </c:pt>
                <c:pt idx="46">
                  <c:v>6.2184178614776667E-2</c:v>
                </c:pt>
                <c:pt idx="47">
                  <c:v>-4.8010692329931971E-2</c:v>
                </c:pt>
                <c:pt idx="48">
                  <c:v>-0.1244739939195726</c:v>
                </c:pt>
                <c:pt idx="49">
                  <c:v>2.4708924997170468E-2</c:v>
                </c:pt>
                <c:pt idx="50">
                  <c:v>6.4581802609492783E-2</c:v>
                </c:pt>
                <c:pt idx="51">
                  <c:v>-3.3031790481899137E-3</c:v>
                </c:pt>
                <c:pt idx="52">
                  <c:v>2.7748533431378149E-3</c:v>
                </c:pt>
                <c:pt idx="53">
                  <c:v>4.3042906299688597E-3</c:v>
                </c:pt>
                <c:pt idx="54">
                  <c:v>-4.8135252452329884E-3</c:v>
                </c:pt>
                <c:pt idx="55">
                  <c:v>-3.5212231609837012E-3</c:v>
                </c:pt>
                <c:pt idx="56">
                  <c:v>2.4131007991820574E-3</c:v>
                </c:pt>
                <c:pt idx="57">
                  <c:v>1.2195148425659772E-3</c:v>
                </c:pt>
                <c:pt idx="58">
                  <c:v>-5.75932605568406E-4</c:v>
                </c:pt>
                <c:pt idx="59">
                  <c:v>6.1313089279806273E-5</c:v>
                </c:pt>
                <c:pt idx="60">
                  <c:v>1.2735734813343221E-3</c:v>
                </c:pt>
                <c:pt idx="61">
                  <c:v>1.6559068967223763E-2</c:v>
                </c:pt>
                <c:pt idx="62">
                  <c:v>-3.4180980641230298E-2</c:v>
                </c:pt>
                <c:pt idx="63">
                  <c:v>-3.6090480423808899E-2</c:v>
                </c:pt>
                <c:pt idx="64">
                  <c:v>6.2401519570842209E-2</c:v>
                </c:pt>
                <c:pt idx="65">
                  <c:v>1.8538456270384789E-2</c:v>
                </c:pt>
                <c:pt idx="66">
                  <c:v>-2.6794767327671214E-2</c:v>
                </c:pt>
                <c:pt idx="67">
                  <c:v>-7.2300591267319687E-4</c:v>
                </c:pt>
                <c:pt idx="68">
                  <c:v>-1.9317912636282479E-3</c:v>
                </c:pt>
                <c:pt idx="69">
                  <c:v>1.3659439953998406E-3</c:v>
                </c:pt>
                <c:pt idx="70">
                  <c:v>-5.7113327544313849E-4</c:v>
                </c:pt>
                <c:pt idx="71">
                  <c:v>-1.0816954345535712E-3</c:v>
                </c:pt>
                <c:pt idx="72">
                  <c:v>1.4169363968262853E-3</c:v>
                </c:pt>
                <c:pt idx="73">
                  <c:v>7.4505550264758732E-5</c:v>
                </c:pt>
                <c:pt idx="74">
                  <c:v>-1.6621047235299757E-3</c:v>
                </c:pt>
                <c:pt idx="75">
                  <c:v>1.1189103913645611E-3</c:v>
                </c:pt>
                <c:pt idx="76">
                  <c:v>2.1360824954060084E-3</c:v>
                </c:pt>
                <c:pt idx="77">
                  <c:v>-1.425125967345914E-2</c:v>
                </c:pt>
                <c:pt idx="78">
                  <c:v>1.180445749016952E-2</c:v>
                </c:pt>
                <c:pt idx="79">
                  <c:v>2.5732741668887026E-2</c:v>
                </c:pt>
                <c:pt idx="80">
                  <c:v>-2.5243731422097997E-2</c:v>
                </c:pt>
                <c:pt idx="81">
                  <c:v>-1.2295759784543126E-2</c:v>
                </c:pt>
                <c:pt idx="82">
                  <c:v>1.1981687264416126E-2</c:v>
                </c:pt>
                <c:pt idx="83">
                  <c:v>-4.4433371807109932E-4</c:v>
                </c:pt>
                <c:pt idx="84">
                  <c:v>8.4253837722234569E-4</c:v>
                </c:pt>
                <c:pt idx="85">
                  <c:v>7.1534612443759494E-4</c:v>
                </c:pt>
                <c:pt idx="86">
                  <c:v>-1.0200371277662304E-3</c:v>
                </c:pt>
                <c:pt idx="87">
                  <c:v>3.9587221568838373E-4</c:v>
                </c:pt>
                <c:pt idx="88">
                  <c:v>6.7354478473781486E-4</c:v>
                </c:pt>
                <c:pt idx="89">
                  <c:v>-1.2456104915280878E-3</c:v>
                </c:pt>
                <c:pt idx="90">
                  <c:v>-2.08189730348142E-4</c:v>
                </c:pt>
                <c:pt idx="91">
                  <c:v>1.7282622268563527E-3</c:v>
                </c:pt>
                <c:pt idx="92">
                  <c:v>-3.5542142380951062E-4</c:v>
                </c:pt>
                <c:pt idx="93">
                  <c:v>-5.680143909754394E-2</c:v>
                </c:pt>
                <c:pt idx="94">
                  <c:v>3.1508368770012389E-2</c:v>
                </c:pt>
                <c:pt idx="95">
                  <c:v>0.10651393933421401</c:v>
                </c:pt>
                <c:pt idx="96">
                  <c:v>-5.5795977767715048E-2</c:v>
                </c:pt>
                <c:pt idx="97">
                  <c:v>-5.242076871732422E-2</c:v>
                </c:pt>
                <c:pt idx="98">
                  <c:v>2.539186708745696E-2</c:v>
                </c:pt>
                <c:pt idx="99">
                  <c:v>1.6734425606499781E-3</c:v>
                </c:pt>
                <c:pt idx="100">
                  <c:v>-3.5257007147702088E-4</c:v>
                </c:pt>
                <c:pt idx="101">
                  <c:v>-2.8280790461288746E-4</c:v>
                </c:pt>
                <c:pt idx="102">
                  <c:v>-7.3888562249637115E-5</c:v>
                </c:pt>
                <c:pt idx="103">
                  <c:v>-4.4252863738664626E-4</c:v>
                </c:pt>
                <c:pt idx="104">
                  <c:v>4.3548404266121173E-5</c:v>
                </c:pt>
                <c:pt idx="105">
                  <c:v>8.126299244205896E-4</c:v>
                </c:pt>
                <c:pt idx="106">
                  <c:v>1.822104257790997E-4</c:v>
                </c:pt>
                <c:pt idx="107">
                  <c:v>-6.6432136776967804E-4</c:v>
                </c:pt>
                <c:pt idx="108">
                  <c:v>3.4340864142910906E-4</c:v>
                </c:pt>
                <c:pt idx="109">
                  <c:v>9.9921443615332024E-3</c:v>
                </c:pt>
                <c:pt idx="110">
                  <c:v>-4.1293937882313878E-2</c:v>
                </c:pt>
                <c:pt idx="111">
                  <c:v>-1.9086669214849125E-2</c:v>
                </c:pt>
                <c:pt idx="112">
                  <c:v>7.1860434075167109E-2</c:v>
                </c:pt>
                <c:pt idx="113">
                  <c:v>9.4998832745790095E-3</c:v>
                </c:pt>
                <c:pt idx="114">
                  <c:v>-3.178350506911775E-2</c:v>
                </c:pt>
                <c:pt idx="115">
                  <c:v>-3.1625578774395566E-4</c:v>
                </c:pt>
                <c:pt idx="116">
                  <c:v>3.5421848824077892E-4</c:v>
                </c:pt>
                <c:pt idx="117">
                  <c:v>1.6647540682339373E-4</c:v>
                </c:pt>
                <c:pt idx="118">
                  <c:v>6.4590279640486307E-5</c:v>
                </c:pt>
                <c:pt idx="119">
                  <c:v>-1.3385123409966125E-4</c:v>
                </c:pt>
                <c:pt idx="120">
                  <c:v>1.1550378373433265E-4</c:v>
                </c:pt>
                <c:pt idx="121">
                  <c:v>7.3958565212768718E-5</c:v>
                </c:pt>
                <c:pt idx="122">
                  <c:v>-9.7102399837445318E-5</c:v>
                </c:pt>
                <c:pt idx="123">
                  <c:v>-4.9227934648656123E-6</c:v>
                </c:pt>
                <c:pt idx="124">
                  <c:v>2.3792691894474425E-5</c:v>
                </c:pt>
                <c:pt idx="125">
                  <c:v>-4.61173718010375E-4</c:v>
                </c:pt>
                <c:pt idx="126">
                  <c:v>2.3592911611954376E-6</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95126064"/>
        <c:axId val="295128864"/>
      </c:lineChart>
      <c:catAx>
        <c:axId val="295126064"/>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5400000" spcFirstLastPara="1" vertOverflow="ellipsis"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295128864"/>
        <c:crosses val="autoZero"/>
        <c:auto val="1"/>
        <c:lblAlgn val="ctr"/>
        <c:lblOffset val="100"/>
        <c:noMultiLvlLbl val="0"/>
      </c:catAx>
      <c:valAx>
        <c:axId val="2951288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295126064"/>
        <c:crosses val="autoZero"/>
        <c:crossBetween val="between"/>
      </c:valAx>
      <c:spPr>
        <a:gradFill>
          <a:gsLst>
            <a:gs pos="100000">
              <a:schemeClr val="lt1">
                <a:lumMod val="95000"/>
              </a:schemeClr>
            </a:gs>
            <a:gs pos="0">
              <a:schemeClr val="lt1"/>
            </a:gs>
          </a:gsLst>
          <a:lin ang="5400000" scaled="0"/>
        </a:grad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l-PL"/>
        </a:p>
      </c:txPr>
    </c:legend>
    <c:plotVisOnly val="1"/>
    <c:dispBlanksAs val="gap"/>
    <c:showDLblsOverMax val="0"/>
  </c:chart>
  <c:spPr>
    <a:solidFill>
      <a:schemeClr val="lt1"/>
    </a:solidFill>
    <a:ln w="9525" cap="flat" cmpd="sng" algn="ctr">
      <a:solidFill>
        <a:schemeClr val="tx1"/>
      </a:solidFill>
      <a:round/>
    </a:ln>
    <a:effectLst/>
  </c:spPr>
  <c:txPr>
    <a:bodyPr/>
    <a:lstStyle/>
    <a:p>
      <a:pPr>
        <a:defRPr>
          <a:solidFill>
            <a:sysClr val="windowText" lastClr="000000"/>
          </a:solidFill>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Konfiguracja przepustowości filtru</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accent3"/>
              </a:solidFill>
              <a:round/>
            </a:ln>
            <a:effectLst/>
          </c:spPr>
          <c:marker>
            <c:symbol val="none"/>
          </c:marker>
          <c:cat>
            <c:numRef>
              <c:f>Arkusz1!$K$5:$K$132</c:f>
              <c:numCache>
                <c:formatCode>General</c:formatCode>
                <c:ptCount val="128"/>
                <c:pt idx="0">
                  <c:v>0</c:v>
                </c:pt>
                <c:pt idx="31">
                  <c:v>1000</c:v>
                </c:pt>
                <c:pt idx="63">
                  <c:v>2000</c:v>
                </c:pt>
                <c:pt idx="95">
                  <c:v>3000</c:v>
                </c:pt>
                <c:pt idx="127">
                  <c:v>4000</c:v>
                </c:pt>
              </c:numCache>
            </c:numRef>
          </c:cat>
          <c:val>
            <c:numRef>
              <c:f>Arkusz1!$I$5:$I$132</c:f>
              <c:numCache>
                <c:formatCode>General</c:formatCode>
                <c:ptCount val="128"/>
                <c:pt idx="0">
                  <c:v>1.5625E-2</c:v>
                </c:pt>
                <c:pt idx="1">
                  <c:v>3.125E-2</c:v>
                </c:pt>
                <c:pt idx="2">
                  <c:v>4.6875E-2</c:v>
                </c:pt>
                <c:pt idx="3">
                  <c:v>6.25E-2</c:v>
                </c:pt>
                <c:pt idx="4">
                  <c:v>7.8125E-2</c:v>
                </c:pt>
                <c:pt idx="5">
                  <c:v>9.375E-2</c:v>
                </c:pt>
                <c:pt idx="6">
                  <c:v>0.109375</c:v>
                </c:pt>
                <c:pt idx="7">
                  <c:v>0.125</c:v>
                </c:pt>
                <c:pt idx="8">
                  <c:v>0.140625</c:v>
                </c:pt>
                <c:pt idx="9">
                  <c:v>0.15625</c:v>
                </c:pt>
                <c:pt idx="10">
                  <c:v>0.171875</c:v>
                </c:pt>
                <c:pt idx="11">
                  <c:v>0.1875</c:v>
                </c:pt>
                <c:pt idx="12">
                  <c:v>0.203125</c:v>
                </c:pt>
                <c:pt idx="13">
                  <c:v>0.21875</c:v>
                </c:pt>
                <c:pt idx="14">
                  <c:v>0.234375</c:v>
                </c:pt>
                <c:pt idx="15">
                  <c:v>0.25</c:v>
                </c:pt>
                <c:pt idx="16">
                  <c:v>0.265625</c:v>
                </c:pt>
                <c:pt idx="17">
                  <c:v>0.28125</c:v>
                </c:pt>
                <c:pt idx="18">
                  <c:v>0.296875</c:v>
                </c:pt>
                <c:pt idx="19">
                  <c:v>0.3125</c:v>
                </c:pt>
                <c:pt idx="20">
                  <c:v>0.328125</c:v>
                </c:pt>
                <c:pt idx="21">
                  <c:v>0.34375</c:v>
                </c:pt>
                <c:pt idx="22">
                  <c:v>0.359375</c:v>
                </c:pt>
                <c:pt idx="23">
                  <c:v>0.375</c:v>
                </c:pt>
                <c:pt idx="24">
                  <c:v>0.390625</c:v>
                </c:pt>
                <c:pt idx="25">
                  <c:v>0.40625</c:v>
                </c:pt>
                <c:pt idx="26">
                  <c:v>0.421875</c:v>
                </c:pt>
                <c:pt idx="27">
                  <c:v>0.4375</c:v>
                </c:pt>
                <c:pt idx="28">
                  <c:v>0.453125</c:v>
                </c:pt>
                <c:pt idx="29">
                  <c:v>0.46875</c:v>
                </c:pt>
                <c:pt idx="30">
                  <c:v>0.484375</c:v>
                </c:pt>
                <c:pt idx="31">
                  <c:v>0.5</c:v>
                </c:pt>
                <c:pt idx="32">
                  <c:v>0.515625</c:v>
                </c:pt>
                <c:pt idx="33">
                  <c:v>0.53125</c:v>
                </c:pt>
                <c:pt idx="34">
                  <c:v>0.546875</c:v>
                </c:pt>
                <c:pt idx="35">
                  <c:v>0.5625</c:v>
                </c:pt>
                <c:pt idx="36">
                  <c:v>0.578125</c:v>
                </c:pt>
                <c:pt idx="37">
                  <c:v>0.59375</c:v>
                </c:pt>
                <c:pt idx="38">
                  <c:v>0.609375</c:v>
                </c:pt>
                <c:pt idx="39">
                  <c:v>0.625</c:v>
                </c:pt>
                <c:pt idx="40">
                  <c:v>0.640625</c:v>
                </c:pt>
                <c:pt idx="41">
                  <c:v>0.65625</c:v>
                </c:pt>
                <c:pt idx="42">
                  <c:v>0.671875</c:v>
                </c:pt>
                <c:pt idx="43">
                  <c:v>0.6875</c:v>
                </c:pt>
                <c:pt idx="44">
                  <c:v>0.703125</c:v>
                </c:pt>
                <c:pt idx="45">
                  <c:v>0.71875</c:v>
                </c:pt>
                <c:pt idx="46">
                  <c:v>0.734375</c:v>
                </c:pt>
                <c:pt idx="47">
                  <c:v>0.75</c:v>
                </c:pt>
                <c:pt idx="48">
                  <c:v>0.765625</c:v>
                </c:pt>
                <c:pt idx="49">
                  <c:v>0.78125</c:v>
                </c:pt>
                <c:pt idx="50">
                  <c:v>0.796875</c:v>
                </c:pt>
                <c:pt idx="51">
                  <c:v>0.8125</c:v>
                </c:pt>
                <c:pt idx="52">
                  <c:v>0.828125</c:v>
                </c:pt>
                <c:pt idx="53">
                  <c:v>0.84375</c:v>
                </c:pt>
                <c:pt idx="54">
                  <c:v>0.859375</c:v>
                </c:pt>
                <c:pt idx="55">
                  <c:v>0.875</c:v>
                </c:pt>
                <c:pt idx="56">
                  <c:v>0.890625</c:v>
                </c:pt>
                <c:pt idx="57">
                  <c:v>0.90625</c:v>
                </c:pt>
                <c:pt idx="58">
                  <c:v>0.921875</c:v>
                </c:pt>
                <c:pt idx="59">
                  <c:v>0.9375</c:v>
                </c:pt>
                <c:pt idx="60">
                  <c:v>0.953125</c:v>
                </c:pt>
                <c:pt idx="61">
                  <c:v>0.96875</c:v>
                </c:pt>
                <c:pt idx="62">
                  <c:v>0.984375</c:v>
                </c:pt>
                <c:pt idx="63">
                  <c:v>1</c:v>
                </c:pt>
                <c:pt idx="64">
                  <c:v>0.984375</c:v>
                </c:pt>
                <c:pt idx="65">
                  <c:v>0.96875</c:v>
                </c:pt>
                <c:pt idx="66">
                  <c:v>0.953125</c:v>
                </c:pt>
                <c:pt idx="67">
                  <c:v>0.9375</c:v>
                </c:pt>
                <c:pt idx="68">
                  <c:v>0.921875</c:v>
                </c:pt>
                <c:pt idx="69">
                  <c:v>0.90625</c:v>
                </c:pt>
                <c:pt idx="70">
                  <c:v>0.890625</c:v>
                </c:pt>
                <c:pt idx="71">
                  <c:v>0.875</c:v>
                </c:pt>
                <c:pt idx="72">
                  <c:v>0.859375</c:v>
                </c:pt>
                <c:pt idx="73">
                  <c:v>0.84375</c:v>
                </c:pt>
                <c:pt idx="74">
                  <c:v>0.828125</c:v>
                </c:pt>
                <c:pt idx="75">
                  <c:v>0.8125</c:v>
                </c:pt>
                <c:pt idx="76">
                  <c:v>0.796875</c:v>
                </c:pt>
                <c:pt idx="77">
                  <c:v>0.78125</c:v>
                </c:pt>
                <c:pt idx="78">
                  <c:v>0.765625</c:v>
                </c:pt>
                <c:pt idx="79">
                  <c:v>0.75</c:v>
                </c:pt>
                <c:pt idx="80">
                  <c:v>0.734375</c:v>
                </c:pt>
                <c:pt idx="81">
                  <c:v>0.71875</c:v>
                </c:pt>
                <c:pt idx="82">
                  <c:v>0.703125</c:v>
                </c:pt>
                <c:pt idx="83">
                  <c:v>0.6875</c:v>
                </c:pt>
                <c:pt idx="84">
                  <c:v>0.671875</c:v>
                </c:pt>
                <c:pt idx="85">
                  <c:v>0.65625</c:v>
                </c:pt>
                <c:pt idx="86">
                  <c:v>0.640625</c:v>
                </c:pt>
                <c:pt idx="87">
                  <c:v>0.625</c:v>
                </c:pt>
                <c:pt idx="88">
                  <c:v>0.609375</c:v>
                </c:pt>
                <c:pt idx="89">
                  <c:v>0.59375</c:v>
                </c:pt>
                <c:pt idx="90">
                  <c:v>0.578125</c:v>
                </c:pt>
                <c:pt idx="91">
                  <c:v>0.5625</c:v>
                </c:pt>
                <c:pt idx="92">
                  <c:v>0.546875</c:v>
                </c:pt>
                <c:pt idx="93">
                  <c:v>0.53125</c:v>
                </c:pt>
                <c:pt idx="94">
                  <c:v>0.515625</c:v>
                </c:pt>
                <c:pt idx="95">
                  <c:v>0.5</c:v>
                </c:pt>
                <c:pt idx="96">
                  <c:v>0.484375</c:v>
                </c:pt>
                <c:pt idx="97">
                  <c:v>0.46875</c:v>
                </c:pt>
                <c:pt idx="98">
                  <c:v>0.453125</c:v>
                </c:pt>
                <c:pt idx="99">
                  <c:v>0.4375</c:v>
                </c:pt>
                <c:pt idx="100">
                  <c:v>0.421875</c:v>
                </c:pt>
                <c:pt idx="101">
                  <c:v>0.40625</c:v>
                </c:pt>
                <c:pt idx="102">
                  <c:v>0.390625</c:v>
                </c:pt>
                <c:pt idx="103">
                  <c:v>0.375</c:v>
                </c:pt>
                <c:pt idx="104">
                  <c:v>0.359375</c:v>
                </c:pt>
                <c:pt idx="105">
                  <c:v>0.34375</c:v>
                </c:pt>
                <c:pt idx="106">
                  <c:v>0.328125</c:v>
                </c:pt>
                <c:pt idx="107">
                  <c:v>0.3125</c:v>
                </c:pt>
                <c:pt idx="108">
                  <c:v>0.296875</c:v>
                </c:pt>
                <c:pt idx="109">
                  <c:v>0.28125</c:v>
                </c:pt>
                <c:pt idx="110">
                  <c:v>0.265625</c:v>
                </c:pt>
                <c:pt idx="111">
                  <c:v>0.25</c:v>
                </c:pt>
                <c:pt idx="112">
                  <c:v>0.234375</c:v>
                </c:pt>
                <c:pt idx="113">
                  <c:v>0.21875</c:v>
                </c:pt>
                <c:pt idx="114">
                  <c:v>0.203125</c:v>
                </c:pt>
                <c:pt idx="115">
                  <c:v>0.1875</c:v>
                </c:pt>
                <c:pt idx="116">
                  <c:v>0.171875</c:v>
                </c:pt>
                <c:pt idx="117">
                  <c:v>0.15625</c:v>
                </c:pt>
                <c:pt idx="118">
                  <c:v>0.140625</c:v>
                </c:pt>
                <c:pt idx="119">
                  <c:v>0.125</c:v>
                </c:pt>
                <c:pt idx="120">
                  <c:v>0.109375</c:v>
                </c:pt>
                <c:pt idx="121">
                  <c:v>9.375E-2</c:v>
                </c:pt>
                <c:pt idx="122">
                  <c:v>7.8125E-2</c:v>
                </c:pt>
                <c:pt idx="123">
                  <c:v>6.25E-2</c:v>
                </c:pt>
                <c:pt idx="124">
                  <c:v>4.6875E-2</c:v>
                </c:pt>
                <c:pt idx="125">
                  <c:v>3.125E-2</c:v>
                </c:pt>
                <c:pt idx="126">
                  <c:v>1.5625E-2</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93076512"/>
        <c:axId val="293078752"/>
      </c:lineChart>
      <c:catAx>
        <c:axId val="293076512"/>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5400000" spcFirstLastPara="1" vertOverflow="ellipsis"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293078752"/>
        <c:crosses val="autoZero"/>
        <c:auto val="1"/>
        <c:lblAlgn val="ctr"/>
        <c:lblOffset val="100"/>
        <c:noMultiLvlLbl val="0"/>
      </c:catAx>
      <c:valAx>
        <c:axId val="293078752"/>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WsPółczynnik przepustowości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293076512"/>
        <c:crosses val="autoZero"/>
        <c:crossBetween val="between"/>
      </c:valAx>
      <c:spPr>
        <a:gradFill>
          <a:gsLst>
            <a:gs pos="100000">
              <a:schemeClr val="lt1">
                <a:lumMod val="95000"/>
              </a:schemeClr>
            </a:gs>
            <a:gs pos="0">
              <a:schemeClr val="lt1"/>
            </a:gs>
          </a:gsLst>
          <a:lin ang="5400000" scaled="0"/>
        </a:gradFill>
        <a:ln>
          <a:solidFill>
            <a:schemeClr val="tx1"/>
          </a:solidFill>
        </a:ln>
        <a:effectLst/>
      </c:spPr>
    </c:plotArea>
    <c:plotVisOnly val="1"/>
    <c:dispBlanksAs val="gap"/>
    <c:showDLblsOverMax val="0"/>
  </c:chart>
  <c:spPr>
    <a:solidFill>
      <a:schemeClr val="lt1"/>
    </a:solidFill>
    <a:ln w="9525" cap="flat" cmpd="sng" algn="ctr">
      <a:solidFill>
        <a:schemeClr val="tx1"/>
      </a:solidFill>
      <a:round/>
    </a:ln>
    <a:effectLst/>
  </c:spPr>
  <c:txPr>
    <a:bodyPr/>
    <a:lstStyle/>
    <a:p>
      <a:pPr>
        <a:defRPr>
          <a:solidFill>
            <a:sysClr val="windowText" lastClr="000000"/>
          </a:solidFill>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Skalowanie w dziedzinie częstotliwości</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200-203'!$D$5:$D$132</c:f>
              <c:numCache>
                <c:formatCode>General</c:formatCode>
                <c:ptCount val="128"/>
                <c:pt idx="0">
                  <c:v>8.8650049532731104E-2</c:v>
                </c:pt>
                <c:pt idx="1">
                  <c:v>-6.7001543909053801E-2</c:v>
                </c:pt>
                <c:pt idx="2">
                  <c:v>-5.9676376235736801E-2</c:v>
                </c:pt>
                <c:pt idx="3">
                  <c:v>-6.7018368333985499E-3</c:v>
                </c:pt>
                <c:pt idx="4">
                  <c:v>-2.4063611176253601E-2</c:v>
                </c:pt>
                <c:pt idx="5">
                  <c:v>0.131487651981293</c:v>
                </c:pt>
                <c:pt idx="6">
                  <c:v>0.180333080018204</c:v>
                </c:pt>
                <c:pt idx="7">
                  <c:v>-0.137315014878757</c:v>
                </c:pt>
                <c:pt idx="8">
                  <c:v>-0.16675333917753901</c:v>
                </c:pt>
                <c:pt idx="9">
                  <c:v>3.4486220530445602E-2</c:v>
                </c:pt>
                <c:pt idx="10">
                  <c:v>2.6441036942777101E-2</c:v>
                </c:pt>
                <c:pt idx="11">
                  <c:v>1.6123472472785901E-2</c:v>
                </c:pt>
                <c:pt idx="12">
                  <c:v>7.5099907440911204E-2</c:v>
                </c:pt>
                <c:pt idx="13">
                  <c:v>-3.6446083592495501E-2</c:v>
                </c:pt>
                <c:pt idx="14">
                  <c:v>-0.14030153700258999</c:v>
                </c:pt>
                <c:pt idx="15">
                  <c:v>1.7920878120777702E-2</c:v>
                </c:pt>
                <c:pt idx="16">
                  <c:v>7.6403010430671894E-2</c:v>
                </c:pt>
                <c:pt idx="17">
                  <c:v>4.7415851404187404E-3</c:v>
                </c:pt>
                <c:pt idx="18">
                  <c:v>6.1926652780840297E-3</c:v>
                </c:pt>
                <c:pt idx="19" formatCode="0.00E+00">
                  <c:v>-1.6038902619119701E-4</c:v>
                </c:pt>
                <c:pt idx="20">
                  <c:v>-3.9801185321264804E-3</c:v>
                </c:pt>
                <c:pt idx="21" formatCode="0.00E+00">
                  <c:v>-4.7393533663386101E-4</c:v>
                </c:pt>
                <c:pt idx="22" formatCode="0.00E+00">
                  <c:v>4.8558693529413401E-5</c:v>
                </c:pt>
                <c:pt idx="23">
                  <c:v>-7.7510849667968198E-3</c:v>
                </c:pt>
                <c:pt idx="24">
                  <c:v>-5.6394885207640497E-3</c:v>
                </c:pt>
                <c:pt idx="25">
                  <c:v>-0.13984295497819199</c:v>
                </c:pt>
                <c:pt idx="26">
                  <c:v>-9.5333419401622294E-2</c:v>
                </c:pt>
                <c:pt idx="27">
                  <c:v>0.31384185173265799</c:v>
                </c:pt>
                <c:pt idx="28">
                  <c:v>0.22715306661481</c:v>
                </c:pt>
                <c:pt idx="29">
                  <c:v>-0.17953885713557999</c:v>
                </c:pt>
                <c:pt idx="30">
                  <c:v>-0.13161785386661401</c:v>
                </c:pt>
                <c:pt idx="31">
                  <c:v>1.19258227473985E-2</c:v>
                </c:pt>
                <c:pt idx="32">
                  <c:v>4.3340319988967998E-3</c:v>
                </c:pt>
                <c:pt idx="33">
                  <c:v>-1.78840613296306E-3</c:v>
                </c:pt>
                <c:pt idx="34">
                  <c:v>-2.7374194096107E-3</c:v>
                </c:pt>
                <c:pt idx="35" formatCode="0.00E+00">
                  <c:v>1.2037514748752E-4</c:v>
                </c:pt>
                <c:pt idx="36">
                  <c:v>4.3958351400248397E-3</c:v>
                </c:pt>
                <c:pt idx="37">
                  <c:v>1.74616789430139E-3</c:v>
                </c:pt>
                <c:pt idx="38">
                  <c:v>-2.2872666540051899E-3</c:v>
                </c:pt>
                <c:pt idx="39" formatCode="0.00E+00">
                  <c:v>9.4572311009238203E-4</c:v>
                </c:pt>
                <c:pt idx="40" formatCode="0.00E+00">
                  <c:v>9.1714675191282798E-4</c:v>
                </c:pt>
                <c:pt idx="41" formatCode="0.00E+00">
                  <c:v>-5.10609750145001E-4</c:v>
                </c:pt>
                <c:pt idx="42" formatCode="0.00E+00">
                  <c:v>5.3174654364328798E-4</c:v>
                </c:pt>
                <c:pt idx="43">
                  <c:v>-1.7374219361124799E-3</c:v>
                </c:pt>
                <c:pt idx="44" formatCode="0.00E+00">
                  <c:v>-3.19653289783774E-4</c:v>
                </c:pt>
                <c:pt idx="45">
                  <c:v>2.93235415557253E-3</c:v>
                </c:pt>
                <c:pt idx="46">
                  <c:v>3.8923145928935598E-3</c:v>
                </c:pt>
                <c:pt idx="47" formatCode="0.00E+00">
                  <c:v>-6.4275204329159298E-4</c:v>
                </c:pt>
                <c:pt idx="48">
                  <c:v>-3.59721333570808E-3</c:v>
                </c:pt>
                <c:pt idx="49">
                  <c:v>-1.6755232055538001E-3</c:v>
                </c:pt>
                <c:pt idx="50">
                  <c:v>-1.4638840364316901E-3</c:v>
                </c:pt>
                <c:pt idx="51" formatCode="0.00E+00">
                  <c:v>7.4477042286120196E-4</c:v>
                </c:pt>
                <c:pt idx="52">
                  <c:v>2.6785305486795299E-3</c:v>
                </c:pt>
                <c:pt idx="53" formatCode="0.00E+00">
                  <c:v>9.7170104365275299E-5</c:v>
                </c:pt>
                <c:pt idx="54">
                  <c:v>-1.21791509099249E-3</c:v>
                </c:pt>
                <c:pt idx="55" formatCode="0.00E+00">
                  <c:v>-5.2012227634795703E-4</c:v>
                </c:pt>
                <c:pt idx="56">
                  <c:v>-1.9064838407992801E-3</c:v>
                </c:pt>
                <c:pt idx="57">
                  <c:v>3.9689178141910798E-3</c:v>
                </c:pt>
                <c:pt idx="58">
                  <c:v>4.3894627077967199E-3</c:v>
                </c:pt>
                <c:pt idx="59">
                  <c:v>-4.4786633311215702E-3</c:v>
                </c:pt>
                <c:pt idx="60">
                  <c:v>-2.1567751037036998E-3</c:v>
                </c:pt>
                <c:pt idx="61">
                  <c:v>-1.6513909340745701E-3</c:v>
                </c:pt>
                <c:pt idx="62" formatCode="0.00E+00">
                  <c:v>1.7228928675648699E-4</c:v>
                </c:pt>
                <c:pt idx="63">
                  <c:v>5.8621169317518698E-3</c:v>
                </c:pt>
                <c:pt idx="64">
                  <c:v>-1.1212095287191899E-3</c:v>
                </c:pt>
                <c:pt idx="65">
                  <c:v>-4.1400893076683097E-3</c:v>
                </c:pt>
                <c:pt idx="66">
                  <c:v>2.7965476481838702E-3</c:v>
                </c:pt>
                <c:pt idx="67" formatCode="0.00E+00">
                  <c:v>3.1507717142828203E-5</c:v>
                </c:pt>
                <c:pt idx="68">
                  <c:v>-3.1590497785734502E-3</c:v>
                </c:pt>
                <c:pt idx="69">
                  <c:v>1.7436539055971901E-3</c:v>
                </c:pt>
                <c:pt idx="70">
                  <c:v>1.8197225456877001E-3</c:v>
                </c:pt>
                <c:pt idx="71" formatCode="0.00E+00">
                  <c:v>-2.9602875570895602E-4</c:v>
                </c:pt>
                <c:pt idx="72" formatCode="0.00E+00">
                  <c:v>4.3576092751484497E-4</c:v>
                </c:pt>
                <c:pt idx="73" formatCode="0.00E+00">
                  <c:v>-5.0097720901922998E-4</c:v>
                </c:pt>
                <c:pt idx="74">
                  <c:v>-2.2789646781157498E-3</c:v>
                </c:pt>
                <c:pt idx="75" formatCode="0.00E+00">
                  <c:v>-3.1753592848421998E-4</c:v>
                </c:pt>
                <c:pt idx="76">
                  <c:v>2.49270410398378E-3</c:v>
                </c:pt>
                <c:pt idx="77" formatCode="0.00E+00">
                  <c:v>3.0052257548912999E-4</c:v>
                </c:pt>
                <c:pt idx="78" formatCode="0.00E+00">
                  <c:v>-9.5032130657479199E-4</c:v>
                </c:pt>
                <c:pt idx="79" formatCode="0.00E+00">
                  <c:v>2.6685579652316799E-4</c:v>
                </c:pt>
                <c:pt idx="80" formatCode="0.00E+00">
                  <c:v>-2.3081955994720701E-5</c:v>
                </c:pt>
                <c:pt idx="81" formatCode="0.00E+00">
                  <c:v>-5.6610606943896698E-4</c:v>
                </c:pt>
                <c:pt idx="82">
                  <c:v>-1.5795862869487001E-3</c:v>
                </c:pt>
                <c:pt idx="83" formatCode="0.00E+00">
                  <c:v>3.60597407142052E-4</c:v>
                </c:pt>
                <c:pt idx="84">
                  <c:v>3.0241514037463702E-3</c:v>
                </c:pt>
                <c:pt idx="85">
                  <c:v>1.6892961691049599E-3</c:v>
                </c:pt>
                <c:pt idx="86">
                  <c:v>-1.9270584931694501E-3</c:v>
                </c:pt>
                <c:pt idx="87">
                  <c:v>-3.0327316088915499E-3</c:v>
                </c:pt>
                <c:pt idx="88" formatCode="0.00E+00">
                  <c:v>-1.1947937276421E-4</c:v>
                </c:pt>
                <c:pt idx="89" formatCode="0.00E+00">
                  <c:v>9.8302931966872905E-4</c:v>
                </c:pt>
                <c:pt idx="90">
                  <c:v>2.6346378013011799E-3</c:v>
                </c:pt>
                <c:pt idx="91" formatCode="0.00E+00">
                  <c:v>5.4896193788801101E-4</c:v>
                </c:pt>
                <c:pt idx="92">
                  <c:v>-2.54916213443373E-3</c:v>
                </c:pt>
                <c:pt idx="93" formatCode="0.00E+00">
                  <c:v>4.4367157729965001E-4</c:v>
                </c:pt>
                <c:pt idx="94" formatCode="0.00E+00">
                  <c:v>-1.41762089248565E-4</c:v>
                </c:pt>
                <c:pt idx="95" formatCode="0.00E+00">
                  <c:v>5.9077176269040597E-4</c:v>
                </c:pt>
                <c:pt idx="96" formatCode="0.00E+00">
                  <c:v>9.32290780499715E-4</c:v>
                </c:pt>
                <c:pt idx="97">
                  <c:v>-1.3706498465183199E-3</c:v>
                </c:pt>
                <c:pt idx="98" formatCode="0.00E+00">
                  <c:v>-9.64591427381339E-5</c:v>
                </c:pt>
                <c:pt idx="99" formatCode="0.00E+00">
                  <c:v>-7.1515559233314898E-4</c:v>
                </c:pt>
                <c:pt idx="100" formatCode="0.00E+00">
                  <c:v>-9.6930469867992299E-4</c:v>
                </c:pt>
                <c:pt idx="101">
                  <c:v>1.2260652905630399E-3</c:v>
                </c:pt>
                <c:pt idx="102">
                  <c:v>1.20513305211755E-3</c:v>
                </c:pt>
                <c:pt idx="103" formatCode="0.00E+00">
                  <c:v>-4.2042416056717297E-4</c:v>
                </c:pt>
                <c:pt idx="104" formatCode="0.00E+00">
                  <c:v>-9.7677495431082003E-5</c:v>
                </c:pt>
                <c:pt idx="105" formatCode="0.00E+00">
                  <c:v>6.1999501420844099E-4</c:v>
                </c:pt>
                <c:pt idx="106" formatCode="0.00E+00">
                  <c:v>-3.86654761330717E-4</c:v>
                </c:pt>
                <c:pt idx="107" formatCode="0.00E+00">
                  <c:v>-8.9616712831499298E-4</c:v>
                </c:pt>
                <c:pt idx="108" formatCode="0.00E+00">
                  <c:v>-3.38963134516366E-4</c:v>
                </c:pt>
                <c:pt idx="109" formatCode="0.00E+00">
                  <c:v>9.0196527172138803E-4</c:v>
                </c:pt>
                <c:pt idx="110">
                  <c:v>1.2997813927076E-3</c:v>
                </c:pt>
                <c:pt idx="111">
                  <c:v>-1.1959656290786E-3</c:v>
                </c:pt>
                <c:pt idx="112">
                  <c:v>-1.29671223038822E-3</c:v>
                </c:pt>
                <c:pt idx="113">
                  <c:v>1.63121188553934E-3</c:v>
                </c:pt>
                <c:pt idx="114" formatCode="0.00E+00">
                  <c:v>3.8954053528319999E-4</c:v>
                </c:pt>
                <c:pt idx="115">
                  <c:v>-1.8028011920978E-3</c:v>
                </c:pt>
                <c:pt idx="116" formatCode="0.00E+00">
                  <c:v>3.11246075928181E-4</c:v>
                </c:pt>
                <c:pt idx="117">
                  <c:v>1.1105847522117E-3</c:v>
                </c:pt>
                <c:pt idx="118" formatCode="0.00E+00">
                  <c:v>-3.8040106687782499E-4</c:v>
                </c:pt>
                <c:pt idx="119" formatCode="0.00E+00">
                  <c:v>-4.8991071989108704E-4</c:v>
                </c:pt>
                <c:pt idx="120" formatCode="0.00E+00">
                  <c:v>3.8300423030569698E-4</c:v>
                </c:pt>
                <c:pt idx="121" formatCode="0.00E+00">
                  <c:v>-9.3913324309108302E-5</c:v>
                </c:pt>
                <c:pt idx="122" formatCode="0.00E+00">
                  <c:v>-2.74043279955699E-4</c:v>
                </c:pt>
                <c:pt idx="123" formatCode="0.00E+00">
                  <c:v>8.9625434292917299E-4</c:v>
                </c:pt>
                <c:pt idx="124" formatCode="0.00E+00">
                  <c:v>7.1228700776089504E-5</c:v>
                </c:pt>
                <c:pt idx="125" formatCode="0.00E+00">
                  <c:v>-4.6207588635319797E-4</c:v>
                </c:pt>
                <c:pt idx="126" formatCode="0.00E+00">
                  <c:v>-1.14944642918987E-4</c:v>
                </c:pt>
                <c:pt idx="127" formatCode="0.00E+00">
                  <c:v>-1.5585034620357801E-4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200-203'!$F$5:$F$132</c:f>
              <c:numCache>
                <c:formatCode>General</c:formatCode>
                <c:ptCount val="128"/>
                <c:pt idx="0">
                  <c:v>8.8650049532731104E-2</c:v>
                </c:pt>
                <c:pt idx="1">
                  <c:v>-6.7001543909053801E-2</c:v>
                </c:pt>
                <c:pt idx="2">
                  <c:v>-5.9676376235736801E-2</c:v>
                </c:pt>
                <c:pt idx="3">
                  <c:v>-6.7018368333985499E-3</c:v>
                </c:pt>
                <c:pt idx="4">
                  <c:v>-2.4063611176253601E-2</c:v>
                </c:pt>
                <c:pt idx="5">
                  <c:v>0</c:v>
                </c:pt>
                <c:pt idx="6">
                  <c:v>0.131487651981293</c:v>
                </c:pt>
                <c:pt idx="7">
                  <c:v>0.180333080018204</c:v>
                </c:pt>
                <c:pt idx="8">
                  <c:v>-0.137315014878757</c:v>
                </c:pt>
                <c:pt idx="9">
                  <c:v>-0.16675333917753901</c:v>
                </c:pt>
                <c:pt idx="10">
                  <c:v>3.4486220530445602E-2</c:v>
                </c:pt>
                <c:pt idx="11">
                  <c:v>0</c:v>
                </c:pt>
                <c:pt idx="12">
                  <c:v>2.6441036942777101E-2</c:v>
                </c:pt>
                <c:pt idx="13">
                  <c:v>1.6123472472785901E-2</c:v>
                </c:pt>
                <c:pt idx="14">
                  <c:v>7.5099907440911204E-2</c:v>
                </c:pt>
                <c:pt idx="15">
                  <c:v>-3.6446083592495501E-2</c:v>
                </c:pt>
                <c:pt idx="16">
                  <c:v>-0.14030153700258999</c:v>
                </c:pt>
                <c:pt idx="17">
                  <c:v>0</c:v>
                </c:pt>
                <c:pt idx="18">
                  <c:v>1.7920878120777702E-2</c:v>
                </c:pt>
                <c:pt idx="19">
                  <c:v>7.6403010430671894E-2</c:v>
                </c:pt>
                <c:pt idx="20">
                  <c:v>4.7415851404187404E-3</c:v>
                </c:pt>
                <c:pt idx="21">
                  <c:v>6.1926652780840297E-3</c:v>
                </c:pt>
                <c:pt idx="22" formatCode="0.00E+00">
                  <c:v>-1.6038902619119701E-4</c:v>
                </c:pt>
                <c:pt idx="23">
                  <c:v>0</c:v>
                </c:pt>
                <c:pt idx="24">
                  <c:v>-3.9801185321264804E-3</c:v>
                </c:pt>
                <c:pt idx="25" formatCode="0.00E+00">
                  <c:v>-4.7393533663386101E-4</c:v>
                </c:pt>
                <c:pt idx="26" formatCode="0.00E+00">
                  <c:v>4.8558693529413401E-5</c:v>
                </c:pt>
                <c:pt idx="27">
                  <c:v>-7.7510849667968198E-3</c:v>
                </c:pt>
                <c:pt idx="28">
                  <c:v>-5.6394885207640497E-3</c:v>
                </c:pt>
                <c:pt idx="29">
                  <c:v>0</c:v>
                </c:pt>
                <c:pt idx="30">
                  <c:v>-0.13984295497819199</c:v>
                </c:pt>
                <c:pt idx="31">
                  <c:v>-9.5333419401622294E-2</c:v>
                </c:pt>
                <c:pt idx="32">
                  <c:v>0.31384185173265799</c:v>
                </c:pt>
                <c:pt idx="33">
                  <c:v>0.22715306661481</c:v>
                </c:pt>
                <c:pt idx="34">
                  <c:v>-0.17953885713557999</c:v>
                </c:pt>
                <c:pt idx="35">
                  <c:v>0</c:v>
                </c:pt>
                <c:pt idx="36">
                  <c:v>-0.13161785386661401</c:v>
                </c:pt>
                <c:pt idx="37">
                  <c:v>1.19258227473985E-2</c:v>
                </c:pt>
                <c:pt idx="38">
                  <c:v>4.3340319988967998E-3</c:v>
                </c:pt>
                <c:pt idx="39">
                  <c:v>-1.78840613296306E-3</c:v>
                </c:pt>
                <c:pt idx="40">
                  <c:v>-2.7374194096107E-3</c:v>
                </c:pt>
                <c:pt idx="41">
                  <c:v>0</c:v>
                </c:pt>
                <c:pt idx="42" formatCode="0.00E+00">
                  <c:v>1.2037514748752E-4</c:v>
                </c:pt>
                <c:pt idx="43">
                  <c:v>4.3958351400248397E-3</c:v>
                </c:pt>
                <c:pt idx="44">
                  <c:v>1.74616789430139E-3</c:v>
                </c:pt>
                <c:pt idx="45">
                  <c:v>-2.2872666540051899E-3</c:v>
                </c:pt>
                <c:pt idx="46" formatCode="0.00E+00">
                  <c:v>9.4572311009238203E-4</c:v>
                </c:pt>
                <c:pt idx="47">
                  <c:v>0</c:v>
                </c:pt>
                <c:pt idx="48" formatCode="0.00E+00">
                  <c:v>9.1714675191282798E-4</c:v>
                </c:pt>
                <c:pt idx="49" formatCode="0.00E+00">
                  <c:v>-5.10609750145001E-4</c:v>
                </c:pt>
                <c:pt idx="50" formatCode="0.00E+00">
                  <c:v>5.3174654364328798E-4</c:v>
                </c:pt>
                <c:pt idx="51">
                  <c:v>-1.7374219361124799E-3</c:v>
                </c:pt>
                <c:pt idx="52" formatCode="0.00E+00">
                  <c:v>-3.19653289783774E-4</c:v>
                </c:pt>
                <c:pt idx="53">
                  <c:v>0</c:v>
                </c:pt>
                <c:pt idx="54">
                  <c:v>2.93235415557253E-3</c:v>
                </c:pt>
                <c:pt idx="55">
                  <c:v>3.8923145928935598E-3</c:v>
                </c:pt>
                <c:pt idx="56" formatCode="0.00E+00">
                  <c:v>-6.4275204329159298E-4</c:v>
                </c:pt>
                <c:pt idx="57">
                  <c:v>-3.59721333570808E-3</c:v>
                </c:pt>
                <c:pt idx="58">
                  <c:v>-1.6755232055538001E-3</c:v>
                </c:pt>
                <c:pt idx="59">
                  <c:v>0</c:v>
                </c:pt>
                <c:pt idx="60">
                  <c:v>-1.4638840364316901E-3</c:v>
                </c:pt>
                <c:pt idx="61" formatCode="0.00E+00">
                  <c:v>7.4477042286120196E-4</c:v>
                </c:pt>
                <c:pt idx="62">
                  <c:v>2.6785305486795299E-3</c:v>
                </c:pt>
                <c:pt idx="63" formatCode="0.00E+00">
                  <c:v>9.7170104365275299E-5</c:v>
                </c:pt>
                <c:pt idx="64">
                  <c:v>-1.21791509099249E-3</c:v>
                </c:pt>
                <c:pt idx="65">
                  <c:v>0</c:v>
                </c:pt>
                <c:pt idx="66" formatCode="0.00E+00">
                  <c:v>-5.2012227634795703E-4</c:v>
                </c:pt>
                <c:pt idx="67">
                  <c:v>-1.9064838407992801E-3</c:v>
                </c:pt>
                <c:pt idx="68">
                  <c:v>3.9689178141910798E-3</c:v>
                </c:pt>
                <c:pt idx="69">
                  <c:v>4.3894627077967199E-3</c:v>
                </c:pt>
                <c:pt idx="70">
                  <c:v>-4.4786633311215702E-3</c:v>
                </c:pt>
                <c:pt idx="71">
                  <c:v>0</c:v>
                </c:pt>
                <c:pt idx="72">
                  <c:v>-2.1567751037036998E-3</c:v>
                </c:pt>
                <c:pt idx="73">
                  <c:v>-1.6513909340745701E-3</c:v>
                </c:pt>
                <c:pt idx="74" formatCode="0.00E+00">
                  <c:v>1.7228928675648699E-4</c:v>
                </c:pt>
                <c:pt idx="75">
                  <c:v>5.8621169317518698E-3</c:v>
                </c:pt>
                <c:pt idx="76">
                  <c:v>-1.1212095287191899E-3</c:v>
                </c:pt>
                <c:pt idx="77">
                  <c:v>0</c:v>
                </c:pt>
                <c:pt idx="78">
                  <c:v>-4.1400893076683097E-3</c:v>
                </c:pt>
                <c:pt idx="79">
                  <c:v>2.7965476481838702E-3</c:v>
                </c:pt>
                <c:pt idx="80" formatCode="0.00E+00">
                  <c:v>3.1507717142828203E-5</c:v>
                </c:pt>
                <c:pt idx="81">
                  <c:v>-3.1590497785734502E-3</c:v>
                </c:pt>
                <c:pt idx="82">
                  <c:v>1.7436539055971901E-3</c:v>
                </c:pt>
                <c:pt idx="83">
                  <c:v>0</c:v>
                </c:pt>
                <c:pt idx="84">
                  <c:v>1.8197225456877001E-3</c:v>
                </c:pt>
                <c:pt idx="85" formatCode="0.00E+00">
                  <c:v>-2.9602875570895602E-4</c:v>
                </c:pt>
                <c:pt idx="86" formatCode="0.00E+00">
                  <c:v>4.3576092751484497E-4</c:v>
                </c:pt>
                <c:pt idx="87" formatCode="0.00E+00">
                  <c:v>-5.0097720901922998E-4</c:v>
                </c:pt>
                <c:pt idx="88">
                  <c:v>-2.2789646781157498E-3</c:v>
                </c:pt>
                <c:pt idx="89">
                  <c:v>0</c:v>
                </c:pt>
                <c:pt idx="90" formatCode="0.00E+00">
                  <c:v>-3.1753592848421998E-4</c:v>
                </c:pt>
                <c:pt idx="91">
                  <c:v>2.49270410398378E-3</c:v>
                </c:pt>
                <c:pt idx="92" formatCode="0.00E+00">
                  <c:v>3.0052257548912999E-4</c:v>
                </c:pt>
                <c:pt idx="93" formatCode="0.00E+00">
                  <c:v>-9.5032130657479199E-4</c:v>
                </c:pt>
                <c:pt idx="94" formatCode="0.00E+00">
                  <c:v>2.6685579652316799E-4</c:v>
                </c:pt>
                <c:pt idx="95">
                  <c:v>0</c:v>
                </c:pt>
                <c:pt idx="96" formatCode="0.00E+00">
                  <c:v>-2.3081955994720701E-5</c:v>
                </c:pt>
                <c:pt idx="97" formatCode="0.00E+00">
                  <c:v>-5.6610606943896698E-4</c:v>
                </c:pt>
                <c:pt idx="98">
                  <c:v>-1.5795862869487001E-3</c:v>
                </c:pt>
                <c:pt idx="99" formatCode="0.00E+00">
                  <c:v>3.60597407142052E-4</c:v>
                </c:pt>
                <c:pt idx="100">
                  <c:v>3.0241514037463702E-3</c:v>
                </c:pt>
                <c:pt idx="101">
                  <c:v>0</c:v>
                </c:pt>
                <c:pt idx="102">
                  <c:v>1.6892961691049599E-3</c:v>
                </c:pt>
                <c:pt idx="103">
                  <c:v>-1.9270584931694501E-3</c:v>
                </c:pt>
                <c:pt idx="104">
                  <c:v>-3.0327316088915499E-3</c:v>
                </c:pt>
                <c:pt idx="105" formatCode="0.00E+00">
                  <c:v>-1.1947937276421E-4</c:v>
                </c:pt>
                <c:pt idx="106" formatCode="0.00E+00">
                  <c:v>9.8302931966872905E-4</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76065760"/>
        <c:axId val="607446528"/>
      </c:lineChart>
      <c:catAx>
        <c:axId val="3760657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07446528"/>
        <c:crosses val="autoZero"/>
        <c:auto val="1"/>
        <c:lblAlgn val="ctr"/>
        <c:lblOffset val="100"/>
        <c:noMultiLvlLbl val="0"/>
      </c:catAx>
      <c:valAx>
        <c:axId val="607446528"/>
        <c:scaling>
          <c:orientation val="minMax"/>
          <c:max val="0.35000000000000003"/>
          <c:min val="-0.2"/>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376065760"/>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Uśrednienie charakterysty częstotliwościowych</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Arkusz1!$B$1:$B$128</c:f>
              <c:numCache>
                <c:formatCode>General</c:formatCode>
                <c:ptCount val="128"/>
                <c:pt idx="0">
                  <c:v>2.82302996381531E-2</c:v>
                </c:pt>
                <c:pt idx="1">
                  <c:v>1.6653940562357299E-2</c:v>
                </c:pt>
                <c:pt idx="2">
                  <c:v>3.11706386467458E-3</c:v>
                </c:pt>
                <c:pt idx="3">
                  <c:v>-5.0226832068284599E-2</c:v>
                </c:pt>
                <c:pt idx="4">
                  <c:v>-5.3374712151519101E-2</c:v>
                </c:pt>
                <c:pt idx="5">
                  <c:v>1.81044465009602E-2</c:v>
                </c:pt>
                <c:pt idx="6">
                  <c:v>8.3157678939659502E-2</c:v>
                </c:pt>
                <c:pt idx="7">
                  <c:v>4.1491147831661896E-3</c:v>
                </c:pt>
                <c:pt idx="8">
                  <c:v>-6.2638025850624904E-2</c:v>
                </c:pt>
                <c:pt idx="9">
                  <c:v>5.2052002746429803E-3</c:v>
                </c:pt>
                <c:pt idx="10">
                  <c:v>2.1890921868480101E-2</c:v>
                </c:pt>
                <c:pt idx="11">
                  <c:v>-5.0449855413669696E-3</c:v>
                </c:pt>
                <c:pt idx="12">
                  <c:v>2.2125149946031201E-2</c:v>
                </c:pt>
                <c:pt idx="13">
                  <c:v>-9.6845355874907897E-3</c:v>
                </c:pt>
                <c:pt idx="14">
                  <c:v>-5.45903459786252E-2</c:v>
                </c:pt>
                <c:pt idx="15">
                  <c:v>8.2885947528745299E-3</c:v>
                </c:pt>
                <c:pt idx="16">
                  <c:v>3.2278319653219402E-2</c:v>
                </c:pt>
                <c:pt idx="17">
                  <c:v>-6.0222811051183003E-3</c:v>
                </c:pt>
                <c:pt idx="18" formatCode="0.00E+00">
                  <c:v>-9.7767731294888202E-4</c:v>
                </c:pt>
                <c:pt idx="19">
                  <c:v>8.6525579435925599E-3</c:v>
                </c:pt>
                <c:pt idx="20">
                  <c:v>-1.3813225878947801E-3</c:v>
                </c:pt>
                <c:pt idx="21">
                  <c:v>-5.1838022802858401E-3</c:v>
                </c:pt>
                <c:pt idx="22">
                  <c:v>-1.5655042772299401E-3</c:v>
                </c:pt>
                <c:pt idx="23">
                  <c:v>-1.2045066177759701E-3</c:v>
                </c:pt>
                <c:pt idx="24">
                  <c:v>4.6465085467387304E-3</c:v>
                </c:pt>
                <c:pt idx="25">
                  <c:v>4.8597745649650997E-2</c:v>
                </c:pt>
                <c:pt idx="26">
                  <c:v>2.21932388610936E-2</c:v>
                </c:pt>
                <c:pt idx="27">
                  <c:v>-9.7557214263564798E-2</c:v>
                </c:pt>
                <c:pt idx="28">
                  <c:v>-5.6743575721834E-2</c:v>
                </c:pt>
                <c:pt idx="29">
                  <c:v>5.59951384637246E-2</c:v>
                </c:pt>
                <c:pt idx="30">
                  <c:v>3.36847193584364E-2</c:v>
                </c:pt>
                <c:pt idx="31">
                  <c:v>-1.4399342563660501E-3</c:v>
                </c:pt>
                <c:pt idx="32">
                  <c:v>1.85036388222456E-3</c:v>
                </c:pt>
                <c:pt idx="33">
                  <c:v>-3.5326362234533999E-3</c:v>
                </c:pt>
                <c:pt idx="34">
                  <c:v>-3.4841237300375998E-3</c:v>
                </c:pt>
                <c:pt idx="35" formatCode="0.00E+00">
                  <c:v>-8.5419007863224395E-4</c:v>
                </c:pt>
                <c:pt idx="36">
                  <c:v>-4.3535593965476401E-3</c:v>
                </c:pt>
                <c:pt idx="37">
                  <c:v>-1.3637120524644601E-3</c:v>
                </c:pt>
                <c:pt idx="38">
                  <c:v>6.9614384588620702E-3</c:v>
                </c:pt>
                <c:pt idx="39">
                  <c:v>8.4559012614963004E-3</c:v>
                </c:pt>
                <c:pt idx="40">
                  <c:v>-1.9886050020994001E-3</c:v>
                </c:pt>
                <c:pt idx="41">
                  <c:v>-1.10710978549967E-2</c:v>
                </c:pt>
                <c:pt idx="42">
                  <c:v>-1.7000705325242E-3</c:v>
                </c:pt>
                <c:pt idx="43" formatCode="0.00E+00">
                  <c:v>-4.25057773688972E-4</c:v>
                </c:pt>
                <c:pt idx="44">
                  <c:v>1.5327863669109499E-2</c:v>
                </c:pt>
                <c:pt idx="45">
                  <c:v>1.36071857284567E-2</c:v>
                </c:pt>
                <c:pt idx="46">
                  <c:v>-2.5552365074364699E-2</c:v>
                </c:pt>
                <c:pt idx="47">
                  <c:v>-9.3770627193639003E-3</c:v>
                </c:pt>
                <c:pt idx="48">
                  <c:v>8.9563987676907209E-3</c:v>
                </c:pt>
                <c:pt idx="49">
                  <c:v>3.2375888997334401E-3</c:v>
                </c:pt>
                <c:pt idx="50">
                  <c:v>5.2049612472857502E-3</c:v>
                </c:pt>
                <c:pt idx="51">
                  <c:v>-3.1842453374389601E-3</c:v>
                </c:pt>
                <c:pt idx="52">
                  <c:v>-5.3074699044528603E-3</c:v>
                </c:pt>
                <c:pt idx="53" formatCode="0.00E+00">
                  <c:v>5.6334448633243398E-4</c:v>
                </c:pt>
                <c:pt idx="54">
                  <c:v>4.3374376667525997E-3</c:v>
                </c:pt>
                <c:pt idx="55" formatCode="0.00E+00">
                  <c:v>-2.32105870233602E-4</c:v>
                </c:pt>
                <c:pt idx="56">
                  <c:v>-4.1927997264215597E-3</c:v>
                </c:pt>
                <c:pt idx="57">
                  <c:v>2.8190067653714799E-3</c:v>
                </c:pt>
                <c:pt idx="58">
                  <c:v>3.7753876867472999E-3</c:v>
                </c:pt>
                <c:pt idx="59">
                  <c:v>-2.6257333991365501E-3</c:v>
                </c:pt>
                <c:pt idx="60" formatCode="0.00E+00">
                  <c:v>3.65410109400047E-4</c:v>
                </c:pt>
                <c:pt idx="61" formatCode="0.00E+00">
                  <c:v>1.21722603340799E-4</c:v>
                </c:pt>
                <c:pt idx="62">
                  <c:v>-2.7621487079540299E-3</c:v>
                </c:pt>
                <c:pt idx="63">
                  <c:v>1.7395460808984299E-3</c:v>
                </c:pt>
                <c:pt idx="64">
                  <c:v>1.32406105444715E-3</c:v>
                </c:pt>
                <c:pt idx="65" formatCode="0.00E+00">
                  <c:v>-2.1347901527824699E-4</c:v>
                </c:pt>
                <c:pt idx="66">
                  <c:v>-1.62637045715719E-3</c:v>
                </c:pt>
                <c:pt idx="67">
                  <c:v>-2.5724846558378201E-3</c:v>
                </c:pt>
                <c:pt idx="68">
                  <c:v>1.1809515915972501E-3</c:v>
                </c:pt>
                <c:pt idx="69" formatCode="0.00E+00">
                  <c:v>-2.3350963447084101E-4</c:v>
                </c:pt>
                <c:pt idx="70">
                  <c:v>1.7918346728103701E-3</c:v>
                </c:pt>
                <c:pt idx="71">
                  <c:v>4.2980675454655799E-3</c:v>
                </c:pt>
                <c:pt idx="72">
                  <c:v>-2.7912914716815901E-3</c:v>
                </c:pt>
                <c:pt idx="73">
                  <c:v>-3.0877764860615798E-3</c:v>
                </c:pt>
                <c:pt idx="74" formatCode="0.00E+00">
                  <c:v>7.7158532501042599E-4</c:v>
                </c:pt>
                <c:pt idx="75">
                  <c:v>1.3976222325050901E-3</c:v>
                </c:pt>
                <c:pt idx="76" formatCode="0.00E+00">
                  <c:v>6.6133899463208701E-4</c:v>
                </c:pt>
                <c:pt idx="77">
                  <c:v>-1.78596303685592E-3</c:v>
                </c:pt>
                <c:pt idx="78" formatCode="0.00E+00">
                  <c:v>-1.4458219634708999E-5</c:v>
                </c:pt>
                <c:pt idx="79" formatCode="0.00E+00">
                  <c:v>7.92667167121874E-4</c:v>
                </c:pt>
                <c:pt idx="80" formatCode="0.00E+00">
                  <c:v>-9.1516515227047396E-5</c:v>
                </c:pt>
                <c:pt idx="81" formatCode="0.00E+00">
                  <c:v>6.2774736443873896E-4</c:v>
                </c:pt>
                <c:pt idx="82" formatCode="0.00E+00">
                  <c:v>-7.6953732123339399E-4</c:v>
                </c:pt>
                <c:pt idx="83">
                  <c:v>-1.6280668778971301E-3</c:v>
                </c:pt>
                <c:pt idx="84" formatCode="0.00E+00">
                  <c:v>-4.8081351910697498E-4</c:v>
                </c:pt>
                <c:pt idx="85" formatCode="0.00E+00">
                  <c:v>8.0260790366677498E-4</c:v>
                </c:pt>
                <c:pt idx="86">
                  <c:v>1.2796230097181899E-3</c:v>
                </c:pt>
                <c:pt idx="87">
                  <c:v>-3.72696944329252E-3</c:v>
                </c:pt>
                <c:pt idx="88">
                  <c:v>-2.1321793867283799E-3</c:v>
                </c:pt>
                <c:pt idx="89">
                  <c:v>-0.130242818743631</c:v>
                </c:pt>
                <c:pt idx="90">
                  <c:v>-7.1771044455672006E-2</c:v>
                </c:pt>
                <c:pt idx="91">
                  <c:v>0.28753415111939001</c:v>
                </c:pt>
                <c:pt idx="92">
                  <c:v>0.16787652162338099</c:v>
                </c:pt>
                <c:pt idx="93">
                  <c:v>-0.161331761159341</c:v>
                </c:pt>
                <c:pt idx="94">
                  <c:v>-0.100306254911287</c:v>
                </c:pt>
                <c:pt idx="95">
                  <c:v>5.3399840345332E-3</c:v>
                </c:pt>
                <c:pt idx="96">
                  <c:v>3.8143543844149901E-3</c:v>
                </c:pt>
                <c:pt idx="97" formatCode="0.00E+00">
                  <c:v>8.37775343446558E-4</c:v>
                </c:pt>
                <c:pt idx="98">
                  <c:v>1.2017589334555199E-3</c:v>
                </c:pt>
                <c:pt idx="99">
                  <c:v>1.3474118057862699E-3</c:v>
                </c:pt>
                <c:pt idx="100" formatCode="0.00E+00">
                  <c:v>5.5384325463689603E-4</c:v>
                </c:pt>
                <c:pt idx="101" formatCode="0.00E+00">
                  <c:v>-6.1723337054319098E-4</c:v>
                </c:pt>
                <c:pt idx="102" formatCode="0.00E+00">
                  <c:v>-2.1029048075535899E-4</c:v>
                </c:pt>
                <c:pt idx="103">
                  <c:v>2.30256020963868E-3</c:v>
                </c:pt>
                <c:pt idx="104" formatCode="0.00E+00">
                  <c:v>-7.3248790563611599E-4</c:v>
                </c:pt>
                <c:pt idx="105">
                  <c:v>-2.37404124007798E-3</c:v>
                </c:pt>
                <c:pt idx="106" formatCode="0.00E+00">
                  <c:v>7.29206935271036E-4</c:v>
                </c:pt>
                <c:pt idx="107">
                  <c:v>1.23513039875501E-3</c:v>
                </c:pt>
                <c:pt idx="108">
                  <c:v>1.27996252534161E-3</c:v>
                </c:pt>
                <c:pt idx="109" formatCode="0.00E+00">
                  <c:v>-4.19975202997068E-4</c:v>
                </c:pt>
                <c:pt idx="110">
                  <c:v>-1.2043464382511201E-3</c:v>
                </c:pt>
                <c:pt idx="111" formatCode="0.00E+00">
                  <c:v>6.0299926773041402E-4</c:v>
                </c:pt>
                <c:pt idx="112" formatCode="0.00E+00">
                  <c:v>5.8239993366903796E-4</c:v>
                </c:pt>
                <c:pt idx="113" formatCode="0.00E+00">
                  <c:v>-2.4820836296450798E-4</c:v>
                </c:pt>
                <c:pt idx="114" formatCode="0.00E+00">
                  <c:v>2.7537309452096601E-4</c:v>
                </c:pt>
                <c:pt idx="115" formatCode="0.00E+00">
                  <c:v>-8.97357387629518E-4</c:v>
                </c:pt>
                <c:pt idx="116">
                  <c:v>-1.52533139388241E-3</c:v>
                </c:pt>
                <c:pt idx="117">
                  <c:v>1.3652158197640101E-3</c:v>
                </c:pt>
                <c:pt idx="118">
                  <c:v>1.9483363618219101E-3</c:v>
                </c:pt>
                <c:pt idx="119" formatCode="0.00E+00">
                  <c:v>1.0984239786295901E-4</c:v>
                </c:pt>
                <c:pt idx="120">
                  <c:v>-1.61077599203669E-3</c:v>
                </c:pt>
                <c:pt idx="121" formatCode="0.00E+00">
                  <c:v>-3.0412320384100799E-4</c:v>
                </c:pt>
                <c:pt idx="122">
                  <c:v>1.2234758609399501E-3</c:v>
                </c:pt>
                <c:pt idx="123">
                  <c:v>-1.29409479021526E-3</c:v>
                </c:pt>
                <c:pt idx="124" formatCode="0.00E+00">
                  <c:v>-4.9614971476054999E-4</c:v>
                </c:pt>
                <c:pt idx="125">
                  <c:v>1.3055761778804501E-3</c:v>
                </c:pt>
                <c:pt idx="126" formatCode="0.00E+00">
                  <c:v>1.2275300867026299E-4</c:v>
                </c:pt>
                <c:pt idx="127" formatCode="0.00E+00">
                  <c:v>-3.9549544612782402E-4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Arkusz1!$D$1:$D$128</c:f>
              <c:numCache>
                <c:formatCode>General</c:formatCode>
                <c:ptCount val="128"/>
                <c:pt idx="0">
                  <c:v>2.2442120100255199E-2</c:v>
                </c:pt>
                <c:pt idx="1">
                  <c:v>1.6000434688394991E-2</c:v>
                </c:pt>
                <c:pt idx="2">
                  <c:v>-1.0151942547084241E-2</c:v>
                </c:pt>
                <c:pt idx="3">
                  <c:v>-3.3494826785043043E-2</c:v>
                </c:pt>
                <c:pt idx="4">
                  <c:v>-2.8499032572947832E-2</c:v>
                </c:pt>
                <c:pt idx="5">
                  <c:v>1.5962471096366868E-2</c:v>
                </c:pt>
                <c:pt idx="6">
                  <c:v>3.5137080074595296E-2</c:v>
                </c:pt>
                <c:pt idx="7">
                  <c:v>8.2229226240669306E-3</c:v>
                </c:pt>
                <c:pt idx="8">
                  <c:v>-1.7761236930938579E-2</c:v>
                </c:pt>
                <c:pt idx="9">
                  <c:v>-1.184730123583394E-2</c:v>
                </c:pt>
                <c:pt idx="10">
                  <c:v>7.3503788672520378E-3</c:v>
                </c:pt>
                <c:pt idx="11">
                  <c:v>1.299036209104811E-2</c:v>
                </c:pt>
                <c:pt idx="12">
                  <c:v>2.4652096057244804E-3</c:v>
                </c:pt>
                <c:pt idx="13">
                  <c:v>-1.4049910540028262E-2</c:v>
                </c:pt>
                <c:pt idx="14">
                  <c:v>-1.8662095604413821E-2</c:v>
                </c:pt>
                <c:pt idx="15">
                  <c:v>-4.6744771908437564E-3</c:v>
                </c:pt>
                <c:pt idx="16">
                  <c:v>1.1514877766991878E-2</c:v>
                </c:pt>
                <c:pt idx="17">
                  <c:v>8.4261204117174072E-3</c:v>
                </c:pt>
                <c:pt idx="18">
                  <c:v>5.5086650850845931E-4</c:v>
                </c:pt>
                <c:pt idx="19">
                  <c:v>2.0978526809162993E-3</c:v>
                </c:pt>
                <c:pt idx="20">
                  <c:v>6.9581102513731309E-4</c:v>
                </c:pt>
                <c:pt idx="21">
                  <c:v>-2.7102097151368528E-3</c:v>
                </c:pt>
                <c:pt idx="22">
                  <c:v>-2.6512710584305835E-3</c:v>
                </c:pt>
                <c:pt idx="23">
                  <c:v>6.2549921724427331E-4</c:v>
                </c:pt>
                <c:pt idx="24">
                  <c:v>1.7346582526204586E-2</c:v>
                </c:pt>
                <c:pt idx="25">
                  <c:v>2.5145831019161111E-2</c:v>
                </c:pt>
                <c:pt idx="26">
                  <c:v>-8.9220765842733998E-3</c:v>
                </c:pt>
                <c:pt idx="27">
                  <c:v>-4.4035850374768398E-2</c:v>
                </c:pt>
                <c:pt idx="28">
                  <c:v>-3.2768550507224735E-2</c:v>
                </c:pt>
                <c:pt idx="29">
                  <c:v>1.0978760700109001E-2</c:v>
                </c:pt>
                <c:pt idx="30">
                  <c:v>2.9413307855264987E-2</c:v>
                </c:pt>
                <c:pt idx="31">
                  <c:v>1.1365049661431635E-2</c:v>
                </c:pt>
                <c:pt idx="32">
                  <c:v>-1.04073553253163E-3</c:v>
                </c:pt>
                <c:pt idx="33">
                  <c:v>-1.7221320237554799E-3</c:v>
                </c:pt>
                <c:pt idx="34">
                  <c:v>-2.6236500107077476E-3</c:v>
                </c:pt>
                <c:pt idx="35">
                  <c:v>-2.8972910684058281E-3</c:v>
                </c:pt>
                <c:pt idx="36">
                  <c:v>-2.1904871758814484E-3</c:v>
                </c:pt>
                <c:pt idx="37">
                  <c:v>4.147223366166566E-4</c:v>
                </c:pt>
                <c:pt idx="38">
                  <c:v>4.6845425559646362E-3</c:v>
                </c:pt>
                <c:pt idx="39">
                  <c:v>4.4762449060863239E-3</c:v>
                </c:pt>
                <c:pt idx="40">
                  <c:v>-1.5346005318665999E-3</c:v>
                </c:pt>
                <c:pt idx="41">
                  <c:v>-4.9199244632067663E-3</c:v>
                </c:pt>
                <c:pt idx="42">
                  <c:v>-4.3987420537366243E-3</c:v>
                </c:pt>
                <c:pt idx="43">
                  <c:v>4.4009117876321092E-3</c:v>
                </c:pt>
                <c:pt idx="44">
                  <c:v>9.5033305412924093E-3</c:v>
                </c:pt>
                <c:pt idx="45">
                  <c:v>1.127561441067167E-3</c:v>
                </c:pt>
                <c:pt idx="46">
                  <c:v>-7.1074140217572994E-3</c:v>
                </c:pt>
                <c:pt idx="47">
                  <c:v>-8.6576763420126244E-3</c:v>
                </c:pt>
                <c:pt idx="48">
                  <c:v>9.3897498268675356E-4</c:v>
                </c:pt>
                <c:pt idx="49">
                  <c:v>5.7996496382366368E-3</c:v>
                </c:pt>
                <c:pt idx="50">
                  <c:v>1.7527682698600768E-3</c:v>
                </c:pt>
                <c:pt idx="51">
                  <c:v>-1.09558466486869E-3</c:v>
                </c:pt>
                <c:pt idx="52">
                  <c:v>-2.6427902518531281E-3</c:v>
                </c:pt>
                <c:pt idx="53">
                  <c:v>-1.3556258378927556E-4</c:v>
                </c:pt>
                <c:pt idx="54">
                  <c:v>1.5562254276171438E-3</c:v>
                </c:pt>
                <c:pt idx="55">
                  <c:v>-2.9155976634187331E-5</c:v>
                </c:pt>
                <c:pt idx="56">
                  <c:v>-5.3529961042789393E-4</c:v>
                </c:pt>
                <c:pt idx="57">
                  <c:v>8.0053157523240668E-4</c:v>
                </c:pt>
                <c:pt idx="58">
                  <c:v>1.3228870176607433E-3</c:v>
                </c:pt>
                <c:pt idx="59">
                  <c:v>5.0502146567026561E-4</c:v>
                </c:pt>
                <c:pt idx="60">
                  <c:v>-7.1286689546523456E-4</c:v>
                </c:pt>
                <c:pt idx="61">
                  <c:v>-7.5833866507106138E-4</c:v>
                </c:pt>
                <c:pt idx="62">
                  <c:v>-3.0029334123826695E-4</c:v>
                </c:pt>
                <c:pt idx="63">
                  <c:v>1.0048614246385E-4</c:v>
                </c:pt>
                <c:pt idx="64">
                  <c:v>9.5004270668911088E-4</c:v>
                </c:pt>
                <c:pt idx="65">
                  <c:v>-1.7192947266276228E-4</c:v>
                </c:pt>
                <c:pt idx="66">
                  <c:v>-1.4707780427577523E-3</c:v>
                </c:pt>
                <c:pt idx="67">
                  <c:v>-1.0059678404659201E-3</c:v>
                </c:pt>
                <c:pt idx="68">
                  <c:v>-5.4168089957047031E-4</c:v>
                </c:pt>
                <c:pt idx="69">
                  <c:v>9.130922099789264E-4</c:v>
                </c:pt>
                <c:pt idx="70">
                  <c:v>1.9521308612683696E-3</c:v>
                </c:pt>
                <c:pt idx="71">
                  <c:v>1.0995369155314533E-3</c:v>
                </c:pt>
                <c:pt idx="72">
                  <c:v>-5.2700013742586335E-4</c:v>
                </c:pt>
                <c:pt idx="73">
                  <c:v>-1.7024942109109145E-3</c:v>
                </c:pt>
                <c:pt idx="74">
                  <c:v>-3.0618964284868786E-4</c:v>
                </c:pt>
                <c:pt idx="75">
                  <c:v>9.4351551738253452E-4</c:v>
                </c:pt>
                <c:pt idx="76">
                  <c:v>9.0999396760418967E-5</c:v>
                </c:pt>
                <c:pt idx="77">
                  <c:v>-3.796940872861807E-4</c:v>
                </c:pt>
                <c:pt idx="78">
                  <c:v>-3.3591802978958502E-4</c:v>
                </c:pt>
                <c:pt idx="79">
                  <c:v>2.288974774200392E-4</c:v>
                </c:pt>
                <c:pt idx="80">
                  <c:v>4.4296600544452188E-4</c:v>
                </c:pt>
                <c:pt idx="81">
                  <c:v>-7.7768824007234128E-5</c:v>
                </c:pt>
                <c:pt idx="82">
                  <c:v>-5.8995227823059506E-4</c:v>
                </c:pt>
                <c:pt idx="83">
                  <c:v>-9.5947257274583292E-4</c:v>
                </c:pt>
                <c:pt idx="84">
                  <c:v>-4.3542416444577667E-4</c:v>
                </c:pt>
                <c:pt idx="85">
                  <c:v>5.3380579809266329E-4</c:v>
                </c:pt>
                <c:pt idx="86">
                  <c:v>-5.4824617663585173E-4</c:v>
                </c:pt>
                <c:pt idx="87">
                  <c:v>-1.5265086067675702E-3</c:v>
                </c:pt>
                <c:pt idx="88">
                  <c:v>-4.5367322524550634E-2</c:v>
                </c:pt>
                <c:pt idx="89">
                  <c:v>-6.8048680862010463E-2</c:v>
                </c:pt>
                <c:pt idx="90">
                  <c:v>2.8506762640029003E-2</c:v>
                </c:pt>
                <c:pt idx="91">
                  <c:v>0.12787987609569965</c:v>
                </c:pt>
                <c:pt idx="92">
                  <c:v>9.8026303861143346E-2</c:v>
                </c:pt>
                <c:pt idx="93">
                  <c:v>-3.1253831482415673E-2</c:v>
                </c:pt>
                <c:pt idx="94">
                  <c:v>-8.543267734536493E-2</c:v>
                </c:pt>
                <c:pt idx="95">
                  <c:v>-3.0383972164112937E-2</c:v>
                </c:pt>
                <c:pt idx="96">
                  <c:v>3.330704587464916E-3</c:v>
                </c:pt>
                <c:pt idx="97">
                  <c:v>1.9512962204390229E-3</c:v>
                </c:pt>
                <c:pt idx="98">
                  <c:v>1.1289820275627827E-3</c:v>
                </c:pt>
                <c:pt idx="99">
                  <c:v>1.034337997959562E-3</c:v>
                </c:pt>
                <c:pt idx="100">
                  <c:v>4.2800722995999164E-4</c:v>
                </c:pt>
                <c:pt idx="101">
                  <c:v>-9.1226865553884653E-5</c:v>
                </c:pt>
                <c:pt idx="102">
                  <c:v>4.9167878611337671E-4</c:v>
                </c:pt>
                <c:pt idx="103">
                  <c:v>4.5326060774906839E-4</c:v>
                </c:pt>
                <c:pt idx="104">
                  <c:v>-2.6798964535847196E-4</c:v>
                </c:pt>
                <c:pt idx="105">
                  <c:v>-7.9244073681435329E-4</c:v>
                </c:pt>
                <c:pt idx="106">
                  <c:v>-1.3656796868397798E-4</c:v>
                </c:pt>
                <c:pt idx="107">
                  <c:v>1.0814332864558854E-3</c:v>
                </c:pt>
                <c:pt idx="108">
                  <c:v>6.983725736998507E-4</c:v>
                </c:pt>
                <c:pt idx="109">
                  <c:v>-1.1478637196885937E-4</c:v>
                </c:pt>
                <c:pt idx="110">
                  <c:v>-3.4044079117259127E-4</c:v>
                </c:pt>
                <c:pt idx="111">
                  <c:v>-6.3157456172227046E-6</c:v>
                </c:pt>
                <c:pt idx="112">
                  <c:v>3.1239694614498131E-4</c:v>
                </c:pt>
                <c:pt idx="113">
                  <c:v>2.0318822174183199E-4</c:v>
                </c:pt>
                <c:pt idx="114">
                  <c:v>-2.9006421869101997E-4</c:v>
                </c:pt>
                <c:pt idx="115">
                  <c:v>-7.1577189566365395E-4</c:v>
                </c:pt>
                <c:pt idx="116">
                  <c:v>-3.5249098724930602E-4</c:v>
                </c:pt>
                <c:pt idx="117">
                  <c:v>5.9607359590117001E-4</c:v>
                </c:pt>
                <c:pt idx="118">
                  <c:v>1.1411315264829595E-3</c:v>
                </c:pt>
                <c:pt idx="119">
                  <c:v>1.4913425588272637E-4</c:v>
                </c:pt>
                <c:pt idx="120">
                  <c:v>-6.0168559933824637E-4</c:v>
                </c:pt>
                <c:pt idx="121">
                  <c:v>-2.3047444497924932E-4</c:v>
                </c:pt>
                <c:pt idx="122">
                  <c:v>-1.2491404437210596E-4</c:v>
                </c:pt>
                <c:pt idx="123">
                  <c:v>-1.8892288134528661E-4</c:v>
                </c:pt>
                <c:pt idx="124">
                  <c:v>-1.6155610903178662E-4</c:v>
                </c:pt>
                <c:pt idx="125">
                  <c:v>3.1072649059672106E-4</c:v>
                </c:pt>
                <c:pt idx="126">
                  <c:v>3.4427791347429641E-4</c:v>
                </c:pt>
                <c:pt idx="127">
                  <c:v>-1.3637121872878052E-4</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63459904"/>
        <c:axId val="563460464"/>
      </c:lineChart>
      <c:catAx>
        <c:axId val="5634599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3460464"/>
        <c:crosses val="autoZero"/>
        <c:auto val="1"/>
        <c:lblAlgn val="ctr"/>
        <c:lblOffset val="100"/>
        <c:noMultiLvlLbl val="0"/>
      </c:catAx>
      <c:valAx>
        <c:axId val="5634604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3459904"/>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Okno Hanninga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63462704"/>
        <c:axId val="296398368"/>
      </c:lineChart>
      <c:catAx>
        <c:axId val="5634627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96398368"/>
        <c:crosses val="autoZero"/>
        <c:auto val="1"/>
        <c:lblAlgn val="ctr"/>
        <c:lblOffset val="100"/>
        <c:tickLblSkip val="20"/>
        <c:tickMarkSkip val="16"/>
        <c:noMultiLvlLbl val="0"/>
      </c:catAx>
      <c:valAx>
        <c:axId val="296398368"/>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funkcji okna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63462704"/>
        <c:crosses val="autoZero"/>
        <c:crossBetween val="between"/>
      </c:valAx>
      <c:spPr>
        <a:solidFill>
          <a:schemeClr val="lt1"/>
        </a:solidFill>
        <a:ln w="12700" cap="flat" cmpd="sng" algn="ctr">
          <a:solidFill>
            <a:schemeClr val="dk1"/>
          </a:solidFill>
          <a:prstDash val="solid"/>
          <a:miter lim="800000"/>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Działanie funkcji okna Hanninga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Sygnał początkowy</c:v>
          </c:tx>
          <c:spPr>
            <a:ln w="22225" cap="rnd" cmpd="sng" algn="ctr">
              <a:solidFill>
                <a:schemeClr val="accent3">
                  <a:tint val="65000"/>
                </a:schemeClr>
              </a:solidFill>
              <a:round/>
            </a:ln>
            <a:effectLst/>
          </c:spPr>
          <c:marker>
            <c:symbol val="none"/>
          </c:marker>
          <c:val>
            <c:numRef>
              <c:f>'hanning window'!$C$1:$C$128</c:f>
              <c:numCache>
                <c:formatCode>General</c:formatCode>
                <c:ptCount val="128"/>
                <c:pt idx="0">
                  <c:v>-0.10661132643615019</c:v>
                </c:pt>
                <c:pt idx="1">
                  <c:v>-0.18555253761406293</c:v>
                </c:pt>
                <c:pt idx="2">
                  <c:v>-0.11556342254910937</c:v>
                </c:pt>
                <c:pt idx="3">
                  <c:v>-1.2207403790398877E-2</c:v>
                </c:pt>
                <c:pt idx="4">
                  <c:v>9.2776268807031465E-2</c:v>
                </c:pt>
                <c:pt idx="5">
                  <c:v>0.13753674937182736</c:v>
                </c:pt>
                <c:pt idx="6">
                  <c:v>0.17090365306558428</c:v>
                </c:pt>
                <c:pt idx="7">
                  <c:v>0.26286609495325586</c:v>
                </c:pt>
                <c:pt idx="8">
                  <c:v>0.37761569058300526</c:v>
                </c:pt>
                <c:pt idx="9">
                  <c:v>0.48259936318043561</c:v>
                </c:pt>
                <c:pt idx="10">
                  <c:v>0.58758303577786597</c:v>
                </c:pt>
                <c:pt idx="11">
                  <c:v>0.64617857397178058</c:v>
                </c:pt>
                <c:pt idx="12">
                  <c:v>0.54445020905178987</c:v>
                </c:pt>
                <c:pt idx="13">
                  <c:v>0.32553076774397005</c:v>
                </c:pt>
                <c:pt idx="14">
                  <c:v>-0.25798313343709628</c:v>
                </c:pt>
                <c:pt idx="15">
                  <c:v>-0.87486393831191944</c:v>
                </c:pt>
                <c:pt idx="16">
                  <c:v>-1</c:v>
                </c:pt>
                <c:pt idx="17">
                  <c:v>-0.80080568865016633</c:v>
                </c:pt>
                <c:pt idx="18">
                  <c:v>-0.32390311390525023</c:v>
                </c:pt>
                <c:pt idx="19">
                  <c:v>0.3686635944700461</c:v>
                </c:pt>
                <c:pt idx="20">
                  <c:v>0.84882147689240184</c:v>
                </c:pt>
                <c:pt idx="21">
                  <c:v>0.73814101585945213</c:v>
                </c:pt>
                <c:pt idx="22">
                  <c:v>0.31169571011485137</c:v>
                </c:pt>
                <c:pt idx="23">
                  <c:v>-0.19043549913022248</c:v>
                </c:pt>
                <c:pt idx="24">
                  <c:v>-0.55340230516474909</c:v>
                </c:pt>
                <c:pt idx="25">
                  <c:v>-0.60060426648762477</c:v>
                </c:pt>
                <c:pt idx="26">
                  <c:v>-0.29135003713085322</c:v>
                </c:pt>
                <c:pt idx="27">
                  <c:v>-4.8829615161595508E-3</c:v>
                </c:pt>
                <c:pt idx="28">
                  <c:v>9.6031576484471165E-2</c:v>
                </c:pt>
                <c:pt idx="29">
                  <c:v>0.10986663411358989</c:v>
                </c:pt>
                <c:pt idx="30">
                  <c:v>0.14404736472670676</c:v>
                </c:pt>
                <c:pt idx="31">
                  <c:v>0.16520686463006481</c:v>
                </c:pt>
                <c:pt idx="32">
                  <c:v>0.26367992187261574</c:v>
                </c:pt>
                <c:pt idx="33">
                  <c:v>0.42644530574460077</c:v>
                </c:pt>
                <c:pt idx="34">
                  <c:v>0.4142379019542019</c:v>
                </c:pt>
                <c:pt idx="35">
                  <c:v>0.21647796054974008</c:v>
                </c:pt>
                <c:pt idx="36">
                  <c:v>-3.336690369375693E-2</c:v>
                </c:pt>
                <c:pt idx="37">
                  <c:v>-0.27425967182429478</c:v>
                </c:pt>
                <c:pt idx="38">
                  <c:v>-0.40040284432508316</c:v>
                </c:pt>
                <c:pt idx="39">
                  <c:v>-0.27181819106621502</c:v>
                </c:pt>
                <c:pt idx="40">
                  <c:v>-4.4760480564795882E-2</c:v>
                </c:pt>
                <c:pt idx="41">
                  <c:v>5.8595538193914609E-2</c:v>
                </c:pt>
                <c:pt idx="42">
                  <c:v>7.8941211177912737E-2</c:v>
                </c:pt>
                <c:pt idx="43">
                  <c:v>4.8829615161595508E-3</c:v>
                </c:pt>
                <c:pt idx="44">
                  <c:v>-0.16520686463006481</c:v>
                </c:pt>
                <c:pt idx="45">
                  <c:v>-0.3979613635670034</c:v>
                </c:pt>
                <c:pt idx="46">
                  <c:v>-0.38900926745404424</c:v>
                </c:pt>
                <c:pt idx="47">
                  <c:v>-0.19124932604958242</c:v>
                </c:pt>
                <c:pt idx="48">
                  <c:v>8.1382691935992513E-2</c:v>
                </c:pt>
                <c:pt idx="49">
                  <c:v>0.27100436414685508</c:v>
                </c:pt>
                <c:pt idx="50">
                  <c:v>0.34343495996988843</c:v>
                </c:pt>
                <c:pt idx="51">
                  <c:v>0.15299946083966592</c:v>
                </c:pt>
                <c:pt idx="52">
                  <c:v>-9.1148614968311614E-2</c:v>
                </c:pt>
                <c:pt idx="53">
                  <c:v>-0.228685364340139</c:v>
                </c:pt>
                <c:pt idx="54">
                  <c:v>-0.16357921079134496</c:v>
                </c:pt>
                <c:pt idx="55">
                  <c:v>-4.6388134403515732E-2</c:v>
                </c:pt>
                <c:pt idx="56">
                  <c:v>0.27344584490493484</c:v>
                </c:pt>
                <c:pt idx="57">
                  <c:v>0.46957813247067681</c:v>
                </c:pt>
                <c:pt idx="58">
                  <c:v>0.53875342061627052</c:v>
                </c:pt>
                <c:pt idx="59">
                  <c:v>0.46550899787387717</c:v>
                </c:pt>
                <c:pt idx="60">
                  <c:v>0.48178553626107568</c:v>
                </c:pt>
                <c:pt idx="61">
                  <c:v>0.45981220943835771</c:v>
                </c:pt>
                <c:pt idx="62">
                  <c:v>0.53142897834203107</c:v>
                </c:pt>
                <c:pt idx="63">
                  <c:v>0.52817367066459142</c:v>
                </c:pt>
                <c:pt idx="64">
                  <c:v>0.34424878688924837</c:v>
                </c:pt>
                <c:pt idx="65">
                  <c:v>-0.39551988280892364</c:v>
                </c:pt>
                <c:pt idx="66">
                  <c:v>-0.93345947650583405</c:v>
                </c:pt>
                <c:pt idx="67">
                  <c:v>-1</c:v>
                </c:pt>
                <c:pt idx="68">
                  <c:v>-0.89439578437655765</c:v>
                </c:pt>
                <c:pt idx="69">
                  <c:v>-0.27019053722749514</c:v>
                </c:pt>
                <c:pt idx="70">
                  <c:v>0.62990203558458213</c:v>
                </c:pt>
                <c:pt idx="71">
                  <c:v>1</c:v>
                </c:pt>
                <c:pt idx="72">
                  <c:v>0.78452915026296788</c:v>
                </c:pt>
                <c:pt idx="73">
                  <c:v>0.27263201798557496</c:v>
                </c:pt>
                <c:pt idx="74">
                  <c:v>-0.29053621021149328</c:v>
                </c:pt>
                <c:pt idx="75">
                  <c:v>-0.71047090060121465</c:v>
                </c:pt>
                <c:pt idx="76">
                  <c:v>-0.6705933815525783</c:v>
                </c:pt>
                <c:pt idx="77">
                  <c:v>-0.34343495996988843</c:v>
                </c:pt>
                <c:pt idx="78">
                  <c:v>-9.684540340383109E-2</c:v>
                </c:pt>
                <c:pt idx="79">
                  <c:v>-1.4648884548478652E-2</c:v>
                </c:pt>
                <c:pt idx="80">
                  <c:v>-2.4414807580797754E-3</c:v>
                </c:pt>
                <c:pt idx="81">
                  <c:v>2.5228634500157679E-2</c:v>
                </c:pt>
                <c:pt idx="82">
                  <c:v>0.10010071108127079</c:v>
                </c:pt>
                <c:pt idx="83">
                  <c:v>0.33285521001820939</c:v>
                </c:pt>
                <c:pt idx="84">
                  <c:v>0.51759392071291244</c:v>
                </c:pt>
                <c:pt idx="85">
                  <c:v>0.39551988280892364</c:v>
                </c:pt>
                <c:pt idx="86">
                  <c:v>0.14079205704926706</c:v>
                </c:pt>
                <c:pt idx="87">
                  <c:v>-0.14811649932350637</c:v>
                </c:pt>
                <c:pt idx="88">
                  <c:v>-0.4345835749382001</c:v>
                </c:pt>
                <c:pt idx="89">
                  <c:v>-0.45004628640603861</c:v>
                </c:pt>
                <c:pt idx="90">
                  <c:v>-0.17822809533982362</c:v>
                </c:pt>
                <c:pt idx="91">
                  <c:v>5.7781711274554684E-2</c:v>
                </c:pt>
                <c:pt idx="92">
                  <c:v>0.13590909553310751</c:v>
                </c:pt>
                <c:pt idx="93">
                  <c:v>2.2787153742077904E-2</c:v>
                </c:pt>
                <c:pt idx="94">
                  <c:v>-0.26530757571133562</c:v>
                </c:pt>
                <c:pt idx="95">
                  <c:v>-0.5623544012777083</c:v>
                </c:pt>
                <c:pt idx="96">
                  <c:v>-0.57944476658426669</c:v>
                </c:pt>
                <c:pt idx="97">
                  <c:v>-0.391450748212124</c:v>
                </c:pt>
                <c:pt idx="98">
                  <c:v>-0.10172836491999064</c:v>
                </c:pt>
                <c:pt idx="99">
                  <c:v>0.17660044150110377</c:v>
                </c:pt>
                <c:pt idx="100">
                  <c:v>0.23031301817885885</c:v>
                </c:pt>
                <c:pt idx="101">
                  <c:v>4.3132826726076032E-2</c:v>
                </c:pt>
                <c:pt idx="102">
                  <c:v>-0.12532934558142847</c:v>
                </c:pt>
                <c:pt idx="103">
                  <c:v>-0.19694611448510188</c:v>
                </c:pt>
                <c:pt idx="104">
                  <c:v>-0.12126021098462884</c:v>
                </c:pt>
                <c:pt idx="105">
                  <c:v>4.9643442080955433E-2</c:v>
                </c:pt>
                <c:pt idx="106">
                  <c:v>0.29135003713085322</c:v>
                </c:pt>
                <c:pt idx="107">
                  <c:v>0.4378388826156398</c:v>
                </c:pt>
                <c:pt idx="108">
                  <c:v>0.424817651905881</c:v>
                </c:pt>
                <c:pt idx="109">
                  <c:v>0.37598803674428544</c:v>
                </c:pt>
                <c:pt idx="110">
                  <c:v>0.41505172887356184</c:v>
                </c:pt>
                <c:pt idx="111">
                  <c:v>0.45981220943835771</c:v>
                </c:pt>
                <c:pt idx="112">
                  <c:v>0.62339142022970273</c:v>
                </c:pt>
                <c:pt idx="113">
                  <c:v>0.72593361206905327</c:v>
                </c:pt>
                <c:pt idx="114">
                  <c:v>0.51108330535803304</c:v>
                </c:pt>
                <c:pt idx="115">
                  <c:v>-0.17985574917854347</c:v>
                </c:pt>
                <c:pt idx="116">
                  <c:v>-0.86835332295704004</c:v>
                </c:pt>
                <c:pt idx="117">
                  <c:v>-1</c:v>
                </c:pt>
                <c:pt idx="118">
                  <c:v>-1</c:v>
                </c:pt>
                <c:pt idx="119">
                  <c:v>-0.75116224656921093</c:v>
                </c:pt>
                <c:pt idx="120">
                  <c:v>0.17334513382366407</c:v>
                </c:pt>
                <c:pt idx="121">
                  <c:v>0.85207678456984171</c:v>
                </c:pt>
                <c:pt idx="122">
                  <c:v>0.95136366873175249</c:v>
                </c:pt>
                <c:pt idx="123">
                  <c:v>0.55340230516474909</c:v>
                </c:pt>
                <c:pt idx="124">
                  <c:v>-8.6265653452152063E-2</c:v>
                </c:pt>
                <c:pt idx="125">
                  <c:v>-0.58432772810042632</c:v>
                </c:pt>
                <c:pt idx="126">
                  <c:v>-0.67629016998809788</c:v>
                </c:pt>
                <c:pt idx="127">
                  <c:v>-0.40203049816380304</c:v>
                </c:pt>
              </c:numCache>
            </c:numRef>
          </c:val>
          <c:smooth val="0"/>
        </c:ser>
        <c:ser>
          <c:idx val="1"/>
          <c:order val="1"/>
          <c:tx>
            <c:v>Okno Hanninga</c:v>
          </c:tx>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'hanning window'!$G$1:$G$128</c:f>
              <c:numCache>
                <c:formatCode>General</c:formatCode>
                <c:ptCount val="128"/>
                <c:pt idx="0">
                  <c:v>-6.5223945201685796E-5</c:v>
                </c:pt>
                <c:pt idx="1">
                  <c:v>-4.538003515218318E-4</c:v>
                </c:pt>
                <c:pt idx="2">
                  <c:v>-6.3526920893396176E-4</c:v>
                </c:pt>
                <c:pt idx="3">
                  <c:v>-1.1912908037583341E-4</c:v>
                </c:pt>
                <c:pt idx="4">
                  <c:v>1.4120610830001309E-3</c:v>
                </c:pt>
                <c:pt idx="5">
                  <c:v>3.007614642210537E-3</c:v>
                </c:pt>
                <c:pt idx="6">
                  <c:v>5.0733493181932127E-3</c:v>
                </c:pt>
                <c:pt idx="7">
                  <c:v>1.0160850338290534E-2</c:v>
                </c:pt>
                <c:pt idx="8">
                  <c:v>1.8409422141412286E-2</c:v>
                </c:pt>
                <c:pt idx="9">
                  <c:v>2.8933602273373937E-2</c:v>
                </c:pt>
                <c:pt idx="10">
                  <c:v>4.2442570358816878E-2</c:v>
                </c:pt>
                <c:pt idx="11">
                  <c:v>5.5285796744509716E-2</c:v>
                </c:pt>
                <c:pt idx="12">
                  <c:v>5.4389432952612331E-2</c:v>
                </c:pt>
                <c:pt idx="13">
                  <c:v>3.7506626558253549E-2</c:v>
                </c:pt>
                <c:pt idx="14">
                  <c:v>-3.39189539993675E-2</c:v>
                </c:pt>
                <c:pt idx="15">
                  <c:v>-0.13003961339450693</c:v>
                </c:pt>
                <c:pt idx="16">
                  <c:v>-0.1666620568118603</c:v>
                </c:pt>
                <c:pt idx="17">
                  <c:v>-0.14854948171373936</c:v>
                </c:pt>
                <c:pt idx="18">
                  <c:v>-6.6435004387802046E-2</c:v>
                </c:pt>
                <c:pt idx="19">
                  <c:v>8.3110379645516611E-2</c:v>
                </c:pt>
                <c:pt idx="20">
                  <c:v>0.20918192489753987</c:v>
                </c:pt>
                <c:pt idx="21">
                  <c:v>0.19786588870527258</c:v>
                </c:pt>
                <c:pt idx="22">
                  <c:v>9.0469370775853042E-2</c:v>
                </c:pt>
                <c:pt idx="23">
                  <c:v>-5.9597088950256207E-2</c:v>
                </c:pt>
                <c:pt idx="24">
                  <c:v>-0.1860050868968901</c:v>
                </c:pt>
                <c:pt idx="25">
                  <c:v>-0.21602128292684367</c:v>
                </c:pt>
                <c:pt idx="26">
                  <c:v>-0.11175546707723026</c:v>
                </c:pt>
                <c:pt idx="27">
                  <c:v>-1.991113892812266E-3</c:v>
                </c:pt>
                <c:pt idx="28">
                  <c:v>4.1503220659774437E-2</c:v>
                </c:pt>
                <c:pt idx="29">
                  <c:v>5.0183167238888431E-2</c:v>
                </c:pt>
                <c:pt idx="30">
                  <c:v>6.9351826222158006E-2</c:v>
                </c:pt>
                <c:pt idx="31">
                  <c:v>8.3625084754646514E-2</c:v>
                </c:pt>
                <c:pt idx="32">
                  <c:v>0.13998806122463345</c:v>
                </c:pt>
                <c:pt idx="33">
                  <c:v>0.23690881644157172</c:v>
                </c:pt>
                <c:pt idx="34">
                  <c:v>0.24027833035332741</c:v>
                </c:pt>
                <c:pt idx="35">
                  <c:v>0.13083042176254855</c:v>
                </c:pt>
                <c:pt idx="36">
                  <c:v>-2.0968218156856747E-2</c:v>
                </c:pt>
                <c:pt idx="37">
                  <c:v>-0.17885953985509323</c:v>
                </c:pt>
                <c:pt idx="38">
                  <c:v>-0.27048092035187199</c:v>
                </c:pt>
                <c:pt idx="39">
                  <c:v>-0.18985424979615034</c:v>
                </c:pt>
                <c:pt idx="40">
                  <c:v>-3.2268421844516851E-2</c:v>
                </c:pt>
                <c:pt idx="41">
                  <c:v>4.3526253317425469E-2</c:v>
                </c:pt>
                <c:pt idx="42">
                  <c:v>6.0322399692275805E-2</c:v>
                </c:pt>
                <c:pt idx="43">
                  <c:v>3.8322207730457033E-3</c:v>
                </c:pt>
                <c:pt idx="44">
                  <c:v>-0.13295673509298733</c:v>
                </c:pt>
                <c:pt idx="45">
                  <c:v>-0.32792736112864967</c:v>
                </c:pt>
                <c:pt idx="46">
                  <c:v>-0.32772234947919632</c:v>
                </c:pt>
                <c:pt idx="47">
                  <c:v>-0.16448427803833374</c:v>
                </c:pt>
                <c:pt idx="48">
                  <c:v>7.1353751812502225E-2</c:v>
                </c:pt>
                <c:pt idx="49">
                  <c:v>0.2418883953947861</c:v>
                </c:pt>
                <c:pt idx="50">
                  <c:v>0.3116317324235352</c:v>
                </c:pt>
                <c:pt idx="51">
                  <c:v>0.14094824449549495</c:v>
                </c:pt>
                <c:pt idx="52">
                  <c:v>-8.5136427270225523E-2</c:v>
                </c:pt>
                <c:pt idx="53">
                  <c:v>-0.21628688539439878</c:v>
                </c:pt>
                <c:pt idx="54">
                  <c:v>-0.1564531649821439</c:v>
                </c:pt>
                <c:pt idx="55">
                  <c:v>-4.4809675945248879E-2</c:v>
                </c:pt>
                <c:pt idx="56">
                  <c:v>0.26643703243563627</c:v>
                </c:pt>
                <c:pt idx="57">
                  <c:v>0.4609395153648802</c:v>
                </c:pt>
                <c:pt idx="58">
                  <c:v>0.53210508700957992</c:v>
                </c:pt>
                <c:pt idx="59">
                  <c:v>0.46202826218145271</c:v>
                </c:pt>
                <c:pt idx="60">
                  <c:v>0.47994530519516221</c:v>
                </c:pt>
                <c:pt idx="61">
                  <c:v>0.45917942469832357</c:v>
                </c:pt>
                <c:pt idx="62">
                  <c:v>0.53134768492131845</c:v>
                </c:pt>
                <c:pt idx="63">
                  <c:v>0.52809287521276527</c:v>
                </c:pt>
                <c:pt idx="64">
                  <c:v>0.34377503831396616</c:v>
                </c:pt>
                <c:pt idx="65">
                  <c:v>-0.39400915257575819</c:v>
                </c:pt>
                <c:pt idx="66">
                  <c:v>-0.92647974951420675</c:v>
                </c:pt>
                <c:pt idx="67">
                  <c:v>-0.98765978395258136</c:v>
                </c:pt>
                <c:pt idx="68">
                  <c:v>-0.87794198853726735</c:v>
                </c:pt>
                <c:pt idx="69">
                  <c:v>-0.26326516300187874</c:v>
                </c:pt>
                <c:pt idx="70">
                  <c:v>0.6084682312565376</c:v>
                </c:pt>
                <c:pt idx="71">
                  <c:v>0.95643672704662464</c:v>
                </c:pt>
                <c:pt idx="72">
                  <c:v>0.74199486661993042</c:v>
                </c:pt>
                <c:pt idx="73">
                  <c:v>0.25464913513862109</c:v>
                </c:pt>
                <c:pt idx="74">
                  <c:v>-0.26765171960048773</c:v>
                </c:pt>
                <c:pt idx="75">
                  <c:v>-0.64467891565342716</c:v>
                </c:pt>
                <c:pt idx="76">
                  <c:v>-0.59854666007598711</c:v>
                </c:pt>
                <c:pt idx="77">
                  <c:v>-0.30111283264875949</c:v>
                </c:pt>
                <c:pt idx="78">
                  <c:v>-8.3292038666220064E-2</c:v>
                </c:pt>
                <c:pt idx="79">
                  <c:v>-1.2341008976204042E-2</c:v>
                </c:pt>
                <c:pt idx="80">
                  <c:v>-2.0118243014027593E-3</c:v>
                </c:pt>
                <c:pt idx="81">
                  <c:v>2.0303737871342896E-2</c:v>
                </c:pt>
                <c:pt idx="82">
                  <c:v>7.8560525847436918E-2</c:v>
                </c:pt>
                <c:pt idx="83">
                  <c:v>0.25434908736227635</c:v>
                </c:pt>
                <c:pt idx="84">
                  <c:v>0.38448190430392493</c:v>
                </c:pt>
                <c:pt idx="85">
                  <c:v>0.28513550938973081</c:v>
                </c:pt>
                <c:pt idx="86">
                  <c:v>9.8337680283634793E-2</c:v>
                </c:pt>
                <c:pt idx="87">
                  <c:v>-0.10005595021146486</c:v>
                </c:pt>
                <c:pt idx="88">
                  <c:v>-0.28341541330154252</c:v>
                </c:pt>
                <c:pt idx="89">
                  <c:v>-0.28281523514004359</c:v>
                </c:pt>
                <c:pt idx="90">
                  <c:v>-0.10771376829322607</c:v>
                </c:pt>
                <c:pt idx="91">
                  <c:v>3.3516230756554535E-2</c:v>
                </c:pt>
                <c:pt idx="92">
                  <c:v>7.5503382339203257E-2</c:v>
                </c:pt>
                <c:pt idx="93">
                  <c:v>1.2097733686079429E-2</c:v>
                </c:pt>
                <c:pt idx="94">
                  <c:v>-0.13429447108381665</c:v>
                </c:pt>
                <c:pt idx="95">
                  <c:v>-0.27074639502548703</c:v>
                </c:pt>
                <c:pt idx="96">
                  <c:v>-0.26466974128954501</c:v>
                </c:pt>
                <c:pt idx="97">
                  <c:v>-0.16917838251992803</c:v>
                </c:pt>
                <c:pt idx="98">
                  <c:v>-4.1481539433588878E-2</c:v>
                </c:pt>
                <c:pt idx="99">
                  <c:v>6.7740045686477568E-2</c:v>
                </c:pt>
                <c:pt idx="100">
                  <c:v>8.2837429631838377E-2</c:v>
                </c:pt>
                <c:pt idx="101">
                  <c:v>1.4497455302257619E-2</c:v>
                </c:pt>
                <c:pt idx="102">
                  <c:v>-3.9222015804869496E-2</c:v>
                </c:pt>
                <c:pt idx="103">
                  <c:v>-5.716341443278438E-2</c:v>
                </c:pt>
                <c:pt idx="104">
                  <c:v>-3.2504980614206862E-2</c:v>
                </c:pt>
                <c:pt idx="105">
                  <c:v>1.2234033958533013E-2</c:v>
                </c:pt>
                <c:pt idx="106">
                  <c:v>6.5681050580783537E-2</c:v>
                </c:pt>
                <c:pt idx="107">
                  <c:v>8.980410140863708E-2</c:v>
                </c:pt>
                <c:pt idx="108">
                  <c:v>7.8803688470093558E-2</c:v>
                </c:pt>
                <c:pt idx="109">
                  <c:v>6.2662939540455875E-2</c:v>
                </c:pt>
                <c:pt idx="110">
                  <c:v>6.1693211935998686E-2</c:v>
                </c:pt>
                <c:pt idx="111">
                  <c:v>6.0454918011491048E-2</c:v>
                </c:pt>
                <c:pt idx="112">
                  <c:v>7.1825189859055588E-2</c:v>
                </c:pt>
                <c:pt idx="113">
                  <c:v>7.2519243936816608E-2</c:v>
                </c:pt>
                <c:pt idx="114">
                  <c:v>4.3727305233692795E-2</c:v>
                </c:pt>
                <c:pt idx="115">
                  <c:v>-1.2991423890995184E-2</c:v>
                </c:pt>
                <c:pt idx="116">
                  <c:v>-5.2060967328313786E-2</c:v>
                </c:pt>
                <c:pt idx="117">
                  <c:v>-4.8751740461286941E-2</c:v>
                </c:pt>
                <c:pt idx="118">
                  <c:v>-3.8654092457596712E-2</c:v>
                </c:pt>
                <c:pt idx="119">
                  <c:v>-2.2298578193773195E-2</c:v>
                </c:pt>
                <c:pt idx="120">
                  <c:v>3.7906622413659431E-3</c:v>
                </c:pt>
                <c:pt idx="121">
                  <c:v>1.296866626229063E-2</c:v>
                </c:pt>
                <c:pt idx="122">
                  <c:v>9.2841263306233362E-3</c:v>
                </c:pt>
                <c:pt idx="123">
                  <c:v>3.0421342399654817E-3</c:v>
                </c:pt>
                <c:pt idx="124">
                  <c:v>-2.1097735640927747E-4</c:v>
                </c:pt>
                <c:pt idx="125">
                  <c:v>-3.5748696683061385E-4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41188288"/>
        <c:axId val="741187728"/>
      </c:lineChart>
      <c:catAx>
        <c:axId val="7411882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741187728"/>
        <c:crosses val="autoZero"/>
        <c:auto val="1"/>
        <c:lblAlgn val="ctr"/>
        <c:lblOffset val="100"/>
        <c:tickLblSkip val="20"/>
        <c:noMultiLvlLbl val="0"/>
      </c:catAx>
      <c:valAx>
        <c:axId val="741187728"/>
        <c:scaling>
          <c:orientation val="minMax"/>
          <c:max val="1"/>
          <c:min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próbki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741188288"/>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'liniowy - final'!$D$6:$D$69</c:f>
              <c:numCache>
                <c:formatCode>General</c:formatCode>
                <c:ptCount val="64"/>
                <c:pt idx="0">
                  <c:v>0.984375</c:v>
                </c:pt>
                <c:pt idx="1">
                  <c:v>0.96875</c:v>
                </c:pt>
                <c:pt idx="2">
                  <c:v>0.953125</c:v>
                </c:pt>
                <c:pt idx="3">
                  <c:v>0.9375</c:v>
                </c:pt>
                <c:pt idx="4">
                  <c:v>0.921875</c:v>
                </c:pt>
                <c:pt idx="5">
                  <c:v>0.90625</c:v>
                </c:pt>
                <c:pt idx="6">
                  <c:v>0.890625</c:v>
                </c:pt>
                <c:pt idx="7">
                  <c:v>0.875</c:v>
                </c:pt>
                <c:pt idx="8">
                  <c:v>0.859375</c:v>
                </c:pt>
                <c:pt idx="9">
                  <c:v>0.84375</c:v>
                </c:pt>
                <c:pt idx="10">
                  <c:v>0.828125</c:v>
                </c:pt>
                <c:pt idx="11">
                  <c:v>0.8125</c:v>
                </c:pt>
                <c:pt idx="12">
                  <c:v>0.796875</c:v>
                </c:pt>
                <c:pt idx="13">
                  <c:v>0.78125</c:v>
                </c:pt>
                <c:pt idx="14">
                  <c:v>0.765625</c:v>
                </c:pt>
                <c:pt idx="15">
                  <c:v>0.75</c:v>
                </c:pt>
                <c:pt idx="16">
                  <c:v>0.734375</c:v>
                </c:pt>
                <c:pt idx="17">
                  <c:v>0.71875</c:v>
                </c:pt>
                <c:pt idx="18">
                  <c:v>0.703125</c:v>
                </c:pt>
                <c:pt idx="19">
                  <c:v>0.6875</c:v>
                </c:pt>
                <c:pt idx="20">
                  <c:v>0.671875</c:v>
                </c:pt>
                <c:pt idx="21">
                  <c:v>0.65625</c:v>
                </c:pt>
                <c:pt idx="22">
                  <c:v>0.640625</c:v>
                </c:pt>
                <c:pt idx="23">
                  <c:v>0.625</c:v>
                </c:pt>
                <c:pt idx="24">
                  <c:v>0.609375</c:v>
                </c:pt>
                <c:pt idx="25">
                  <c:v>0.59375</c:v>
                </c:pt>
                <c:pt idx="26">
                  <c:v>0.578125</c:v>
                </c:pt>
                <c:pt idx="27">
                  <c:v>0.5625</c:v>
                </c:pt>
                <c:pt idx="28">
                  <c:v>0.546875</c:v>
                </c:pt>
                <c:pt idx="29">
                  <c:v>0.53125</c:v>
                </c:pt>
                <c:pt idx="30">
                  <c:v>0.515625</c:v>
                </c:pt>
                <c:pt idx="31">
                  <c:v>0.5</c:v>
                </c:pt>
                <c:pt idx="32">
                  <c:v>0.484375</c:v>
                </c:pt>
                <c:pt idx="33">
                  <c:v>0.46875</c:v>
                </c:pt>
                <c:pt idx="34">
                  <c:v>0.453125</c:v>
                </c:pt>
                <c:pt idx="35">
                  <c:v>0.4375</c:v>
                </c:pt>
                <c:pt idx="36">
                  <c:v>0.421875</c:v>
                </c:pt>
                <c:pt idx="37">
                  <c:v>0.40625</c:v>
                </c:pt>
                <c:pt idx="38">
                  <c:v>0.390625</c:v>
                </c:pt>
                <c:pt idx="39">
                  <c:v>0.375</c:v>
                </c:pt>
                <c:pt idx="40">
                  <c:v>0.359375</c:v>
                </c:pt>
                <c:pt idx="41">
                  <c:v>0.34375</c:v>
                </c:pt>
                <c:pt idx="42">
                  <c:v>0.328125</c:v>
                </c:pt>
                <c:pt idx="43">
                  <c:v>0.3125</c:v>
                </c:pt>
                <c:pt idx="44">
                  <c:v>0.296875</c:v>
                </c:pt>
                <c:pt idx="45">
                  <c:v>0.28125</c:v>
                </c:pt>
                <c:pt idx="46">
                  <c:v>0.265625</c:v>
                </c:pt>
                <c:pt idx="47">
                  <c:v>0.25</c:v>
                </c:pt>
                <c:pt idx="48">
                  <c:v>0.234375</c:v>
                </c:pt>
                <c:pt idx="49">
                  <c:v>0.21875</c:v>
                </c:pt>
                <c:pt idx="50">
                  <c:v>0.203125</c:v>
                </c:pt>
                <c:pt idx="51">
                  <c:v>0.1875</c:v>
                </c:pt>
                <c:pt idx="52">
                  <c:v>0.171875</c:v>
                </c:pt>
                <c:pt idx="53">
                  <c:v>0.15625</c:v>
                </c:pt>
                <c:pt idx="54">
                  <c:v>0.140625</c:v>
                </c:pt>
                <c:pt idx="55">
                  <c:v>0.125</c:v>
                </c:pt>
                <c:pt idx="56">
                  <c:v>0.109375</c:v>
                </c:pt>
                <c:pt idx="57">
                  <c:v>9.375E-2</c:v>
                </c:pt>
                <c:pt idx="58">
                  <c:v>7.8125E-2</c:v>
                </c:pt>
                <c:pt idx="59">
                  <c:v>6.25E-2</c:v>
                </c:pt>
                <c:pt idx="60">
                  <c:v>4.6875E-2</c:v>
                </c:pt>
                <c:pt idx="61">
                  <c:v>3.125E-2</c:v>
                </c:pt>
                <c:pt idx="62">
                  <c:v>1.5625E-2</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'liniowy - final'!$I$6:$I$69</c:f>
              <c:numCache>
                <c:formatCode>General</c:formatCode>
                <c:ptCount val="64"/>
                <c:pt idx="0">
                  <c:v>1.5625E-2</c:v>
                </c:pt>
                <c:pt idx="1">
                  <c:v>3.125E-2</c:v>
                </c:pt>
                <c:pt idx="2">
                  <c:v>4.6875E-2</c:v>
                </c:pt>
                <c:pt idx="3">
                  <c:v>6.25E-2</c:v>
                </c:pt>
                <c:pt idx="4">
                  <c:v>7.8125E-2</c:v>
                </c:pt>
                <c:pt idx="5">
                  <c:v>9.375E-2</c:v>
                </c:pt>
                <c:pt idx="6">
                  <c:v>0.109375</c:v>
                </c:pt>
                <c:pt idx="7">
                  <c:v>0.125</c:v>
                </c:pt>
                <c:pt idx="8">
                  <c:v>0.140625</c:v>
                </c:pt>
                <c:pt idx="9">
                  <c:v>0.15625</c:v>
                </c:pt>
                <c:pt idx="10">
                  <c:v>0.171875</c:v>
                </c:pt>
                <c:pt idx="11">
                  <c:v>0.1875</c:v>
                </c:pt>
                <c:pt idx="12">
                  <c:v>0.203125</c:v>
                </c:pt>
                <c:pt idx="13">
                  <c:v>0.21875</c:v>
                </c:pt>
                <c:pt idx="14">
                  <c:v>0.234375</c:v>
                </c:pt>
                <c:pt idx="15">
                  <c:v>0.25</c:v>
                </c:pt>
                <c:pt idx="16">
                  <c:v>0.265625</c:v>
                </c:pt>
                <c:pt idx="17">
                  <c:v>0.28125</c:v>
                </c:pt>
                <c:pt idx="18">
                  <c:v>0.296875</c:v>
                </c:pt>
                <c:pt idx="19">
                  <c:v>0.3125</c:v>
                </c:pt>
                <c:pt idx="20">
                  <c:v>0.328125</c:v>
                </c:pt>
                <c:pt idx="21">
                  <c:v>0.34375</c:v>
                </c:pt>
                <c:pt idx="22">
                  <c:v>0.359375</c:v>
                </c:pt>
                <c:pt idx="23">
                  <c:v>0.375</c:v>
                </c:pt>
                <c:pt idx="24">
                  <c:v>0.390625</c:v>
                </c:pt>
                <c:pt idx="25">
                  <c:v>0.40625</c:v>
                </c:pt>
                <c:pt idx="26">
                  <c:v>0.421875</c:v>
                </c:pt>
                <c:pt idx="27">
                  <c:v>0.4375</c:v>
                </c:pt>
                <c:pt idx="28">
                  <c:v>0.453125</c:v>
                </c:pt>
                <c:pt idx="29">
                  <c:v>0.46875</c:v>
                </c:pt>
                <c:pt idx="30">
                  <c:v>0.484375</c:v>
                </c:pt>
                <c:pt idx="31">
                  <c:v>0.5</c:v>
                </c:pt>
                <c:pt idx="32">
                  <c:v>0.515625</c:v>
                </c:pt>
                <c:pt idx="33">
                  <c:v>0.53125</c:v>
                </c:pt>
                <c:pt idx="34">
                  <c:v>0.546875</c:v>
                </c:pt>
                <c:pt idx="35">
                  <c:v>0.5625</c:v>
                </c:pt>
                <c:pt idx="36">
                  <c:v>0.578125</c:v>
                </c:pt>
                <c:pt idx="37">
                  <c:v>0.59375</c:v>
                </c:pt>
                <c:pt idx="38">
                  <c:v>0.609375</c:v>
                </c:pt>
                <c:pt idx="39">
                  <c:v>0.625</c:v>
                </c:pt>
                <c:pt idx="40">
                  <c:v>0.640625</c:v>
                </c:pt>
                <c:pt idx="41">
                  <c:v>0.65625</c:v>
                </c:pt>
                <c:pt idx="42">
                  <c:v>0.671875</c:v>
                </c:pt>
                <c:pt idx="43">
                  <c:v>0.6875</c:v>
                </c:pt>
                <c:pt idx="44">
                  <c:v>0.703125</c:v>
                </c:pt>
                <c:pt idx="45">
                  <c:v>0.71875</c:v>
                </c:pt>
                <c:pt idx="46">
                  <c:v>0.734375</c:v>
                </c:pt>
                <c:pt idx="47">
                  <c:v>0.75</c:v>
                </c:pt>
                <c:pt idx="48">
                  <c:v>0.765625</c:v>
                </c:pt>
                <c:pt idx="49">
                  <c:v>0.78125</c:v>
                </c:pt>
                <c:pt idx="50">
                  <c:v>0.796875</c:v>
                </c:pt>
                <c:pt idx="51">
                  <c:v>0.8125</c:v>
                </c:pt>
                <c:pt idx="52">
                  <c:v>0.828125</c:v>
                </c:pt>
                <c:pt idx="53">
                  <c:v>0.84375</c:v>
                </c:pt>
                <c:pt idx="54">
                  <c:v>0.859375</c:v>
                </c:pt>
                <c:pt idx="55">
                  <c:v>0.875</c:v>
                </c:pt>
                <c:pt idx="56">
                  <c:v>0.890625</c:v>
                </c:pt>
                <c:pt idx="57">
                  <c:v>0.90625</c:v>
                </c:pt>
                <c:pt idx="58">
                  <c:v>0.921875</c:v>
                </c:pt>
                <c:pt idx="59">
                  <c:v>0.9375</c:v>
                </c:pt>
                <c:pt idx="60">
                  <c:v>0.953125</c:v>
                </c:pt>
                <c:pt idx="61">
                  <c:v>0.96875</c:v>
                </c:pt>
                <c:pt idx="62">
                  <c:v>0.984375</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07514224"/>
        <c:axId val="762008720"/>
      </c:lineChart>
      <c:catAx>
        <c:axId val="6075142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762008720"/>
        <c:crosses val="autoZero"/>
        <c:auto val="1"/>
        <c:lblAlgn val="ctr"/>
        <c:lblOffset val="100"/>
        <c:noMultiLvlLbl val="0"/>
      </c:catAx>
      <c:valAx>
        <c:axId val="7620087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07514224"/>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'liniowy - final'!$E$6:$E$69</c:f>
              <c:numCache>
                <c:formatCode>0.00E+00</c:formatCode>
                <c:ptCount val="64"/>
                <c:pt idx="0">
                  <c:v>0.29078959784508507</c:v>
                </c:pt>
                <c:pt idx="1">
                  <c:v>3.1000007589680596E-2</c:v>
                </c:pt>
                <c:pt idx="2">
                  <c:v>0.36671648499093951</c:v>
                </c:pt>
                <c:pt idx="3">
                  <c:v>1.1377817375897064</c:v>
                </c:pt>
                <c:pt idx="4">
                  <c:v>1.8004770655563846</c:v>
                </c:pt>
                <c:pt idx="5">
                  <c:v>2.0856303704202745</c:v>
                </c:pt>
                <c:pt idx="6">
                  <c:v>1.8002801777205142</c:v>
                </c:pt>
                <c:pt idx="7">
                  <c:v>0.98563845114718363</c:v>
                </c:pt>
                <c:pt idx="8">
                  <c:v>0.11500784500318352</c:v>
                </c:pt>
                <c:pt idx="9">
                  <c:v>-0.40957794002542247</c:v>
                </c:pt>
                <c:pt idx="10">
                  <c:v>-0.49143142787769356</c:v>
                </c:pt>
                <c:pt idx="11">
                  <c:v>-0.28140266057645952</c:v>
                </c:pt>
                <c:pt idx="12">
                  <c:v>0.11128250228924785</c:v>
                </c:pt>
                <c:pt idx="13">
                  <c:v>0.40144273024709609</c:v>
                </c:pt>
                <c:pt idx="14">
                  <c:v>0.27760222499019027</c:v>
                </c:pt>
                <c:pt idx="15">
                  <c:v>-0.11117693366376</c:v>
                </c:pt>
                <c:pt idx="16">
                  <c:v>-0.53764894939758323</c:v>
                </c:pt>
                <c:pt idx="17">
                  <c:v>-0.78199765035770563</c:v>
                </c:pt>
                <c:pt idx="18">
                  <c:v>-0.71690616124705553</c:v>
                </c:pt>
                <c:pt idx="19">
                  <c:v>-0.38204986619618297</c:v>
                </c:pt>
                <c:pt idx="20">
                  <c:v>0.11865992141933118</c:v>
                </c:pt>
                <c:pt idx="21">
                  <c:v>0.49789145245462413</c:v>
                </c:pt>
                <c:pt idx="22">
                  <c:v>0.5804352602312054</c:v>
                </c:pt>
                <c:pt idx="23">
                  <c:v>0.3529240795770181</c:v>
                </c:pt>
                <c:pt idx="24">
                  <c:v>-1.066001962095988E-2</c:v>
                </c:pt>
                <c:pt idx="25">
                  <c:v>-0.244334498263062</c:v>
                </c:pt>
                <c:pt idx="26">
                  <c:v>-0.30437725471827276</c:v>
                </c:pt>
                <c:pt idx="27">
                  <c:v>-0.14442794982771695</c:v>
                </c:pt>
                <c:pt idx="28">
                  <c:v>0.10006840290786118</c:v>
                </c:pt>
                <c:pt idx="29">
                  <c:v>0.1998243884686203</c:v>
                </c:pt>
                <c:pt idx="30">
                  <c:v>0.15342484156277075</c:v>
                </c:pt>
                <c:pt idx="31">
                  <c:v>-3.7503950098807852E-2</c:v>
                </c:pt>
                <c:pt idx="32">
                  <c:v>-0.22718980573120157</c:v>
                </c:pt>
                <c:pt idx="33">
                  <c:v>-0.27253163105067141</c:v>
                </c:pt>
                <c:pt idx="34">
                  <c:v>-0.1715236429078239</c:v>
                </c:pt>
                <c:pt idx="35">
                  <c:v>5.8674099973086064E-2</c:v>
                </c:pt>
                <c:pt idx="36">
                  <c:v>0.23138118397159776</c:v>
                </c:pt>
                <c:pt idx="37">
                  <c:v>0.2641860928628561</c:v>
                </c:pt>
                <c:pt idx="38">
                  <c:v>0.20297771635403947</c:v>
                </c:pt>
                <c:pt idx="39">
                  <c:v>5.1252786477180748E-2</c:v>
                </c:pt>
                <c:pt idx="40">
                  <c:v>-8.0637084000560341E-2</c:v>
                </c:pt>
                <c:pt idx="41">
                  <c:v>-0.12863446600321041</c:v>
                </c:pt>
                <c:pt idx="42">
                  <c:v>-0.12530601699882393</c:v>
                </c:pt>
                <c:pt idx="43">
                  <c:v>-0.10052465298104907</c:v>
                </c:pt>
                <c:pt idx="44">
                  <c:v>-9.7018925351946131E-2</c:v>
                </c:pt>
                <c:pt idx="45">
                  <c:v>-0.1363663910213446</c:v>
                </c:pt>
                <c:pt idx="46">
                  <c:v>-0.18432038979730389</c:v>
                </c:pt>
                <c:pt idx="47">
                  <c:v>-0.17290525512081925</c:v>
                </c:pt>
                <c:pt idx="48">
                  <c:v>-0.11204507920855102</c:v>
                </c:pt>
                <c:pt idx="49">
                  <c:v>-3.2103116253184592E-2</c:v>
                </c:pt>
                <c:pt idx="50">
                  <c:v>5.7059266706647772E-2</c:v>
                </c:pt>
                <c:pt idx="51">
                  <c:v>8.8258339360225313E-2</c:v>
                </c:pt>
                <c:pt idx="52">
                  <c:v>5.57606128833667E-2</c:v>
                </c:pt>
                <c:pt idx="53">
                  <c:v>1.353260298377061E-2</c:v>
                </c:pt>
                <c:pt idx="54">
                  <c:v>-1.5537987365201157E-2</c:v>
                </c:pt>
                <c:pt idx="55">
                  <c:v>-1.5429037474122874E-2</c:v>
                </c:pt>
                <c:pt idx="56">
                  <c:v>6.2515078861492034E-3</c:v>
                </c:pt>
                <c:pt idx="57">
                  <c:v>2.5466005483643903E-2</c:v>
                </c:pt>
                <c:pt idx="58">
                  <c:v>2.2192622938675938E-2</c:v>
                </c:pt>
                <c:pt idx="59">
                  <c:v>8.4009631355438745E-4</c:v>
                </c:pt>
                <c:pt idx="60">
                  <c:v>-1.3325700716479781E-2</c:v>
                </c:pt>
                <c:pt idx="61">
                  <c:v>-1.351521811611525E-2</c:v>
                </c:pt>
                <c:pt idx="62">
                  <c:v>-5.4194631944515783E-3</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'liniowy - final'!$J$6:$J$69</c:f>
              <c:numCache>
                <c:formatCode>General</c:formatCode>
                <c:ptCount val="64"/>
                <c:pt idx="0">
                  <c:v>1.6366056099030625E-3</c:v>
                </c:pt>
                <c:pt idx="1">
                  <c:v>6.8372635422173748E-3</c:v>
                </c:pt>
                <c:pt idx="2">
                  <c:v>3.2097931567041512E-3</c:v>
                </c:pt>
                <c:pt idx="3">
                  <c:v>-2.1106866254621312E-2</c:v>
                </c:pt>
                <c:pt idx="4">
                  <c:v>-4.7864537289006644E-2</c:v>
                </c:pt>
                <c:pt idx="5">
                  <c:v>-4.9721024613360185E-2</c:v>
                </c:pt>
                <c:pt idx="6">
                  <c:v>-1.4263217302799721E-2</c:v>
                </c:pt>
                <c:pt idx="7">
                  <c:v>4.2605135052473125E-2</c:v>
                </c:pt>
                <c:pt idx="8">
                  <c:v>7.2668400412616158E-2</c:v>
                </c:pt>
                <c:pt idx="9">
                  <c:v>4.1847174272815472E-2</c:v>
                </c:pt>
                <c:pt idx="10">
                  <c:v>-5.0690785326383471E-2</c:v>
                </c:pt>
                <c:pt idx="11">
                  <c:v>-0.14802935535068831</c:v>
                </c:pt>
                <c:pt idx="12">
                  <c:v>-0.1670562357007698</c:v>
                </c:pt>
                <c:pt idx="13">
                  <c:v>-9.433574012037832E-2</c:v>
                </c:pt>
                <c:pt idx="14">
                  <c:v>2.4143921540782733E-2</c:v>
                </c:pt>
                <c:pt idx="15">
                  <c:v>0.10865763208304501</c:v>
                </c:pt>
                <c:pt idx="16">
                  <c:v>7.2018069886363265E-2</c:v>
                </c:pt>
                <c:pt idx="17">
                  <c:v>-9.2950333353647441E-2</c:v>
                </c:pt>
                <c:pt idx="18">
                  <c:v>-0.27932304641962513</c:v>
                </c:pt>
                <c:pt idx="19">
                  <c:v>-0.32909538637236879</c:v>
                </c:pt>
                <c:pt idx="20">
                  <c:v>-0.17681724065888957</c:v>
                </c:pt>
                <c:pt idx="21">
                  <c:v>7.9712942562101402E-2</c:v>
                </c:pt>
                <c:pt idx="22">
                  <c:v>0.29517312944562901</c:v>
                </c:pt>
                <c:pt idx="23">
                  <c:v>0.3318435394184685</c:v>
                </c:pt>
                <c:pt idx="24">
                  <c:v>0.10142201077340821</c:v>
                </c:pt>
                <c:pt idx="25">
                  <c:v>-0.26146534732749438</c:v>
                </c:pt>
                <c:pt idx="26">
                  <c:v>-0.46578859995623206</c:v>
                </c:pt>
                <c:pt idx="27">
                  <c:v>-0.32213406670288286</c:v>
                </c:pt>
                <c:pt idx="28">
                  <c:v>0.11557430641492461</c:v>
                </c:pt>
                <c:pt idx="29">
                  <c:v>0.58955361980923127</c:v>
                </c:pt>
                <c:pt idx="30">
                  <c:v>0.80471861895662689</c:v>
                </c:pt>
                <c:pt idx="31">
                  <c:v>0.56236905700971496</c:v>
                </c:pt>
                <c:pt idx="32">
                  <c:v>-6.4804658564211845E-2</c:v>
                </c:pt>
                <c:pt idx="33">
                  <c:v>-0.72197448662850039</c:v>
                </c:pt>
                <c:pt idx="34">
                  <c:v>-0.98057401757936791</c:v>
                </c:pt>
                <c:pt idx="35">
                  <c:v>-0.659500494437115</c:v>
                </c:pt>
                <c:pt idx="36">
                  <c:v>-7.5213966347819039E-5</c:v>
                </c:pt>
                <c:pt idx="37">
                  <c:v>0.63588208325990192</c:v>
                </c:pt>
                <c:pt idx="38">
                  <c:v>0.82352802873616027</c:v>
                </c:pt>
                <c:pt idx="39">
                  <c:v>0.34996535191458683</c:v>
                </c:pt>
                <c:pt idx="40">
                  <c:v>-0.34070407583798801</c:v>
                </c:pt>
                <c:pt idx="41">
                  <c:v>-0.70117268715371717</c:v>
                </c:pt>
                <c:pt idx="42">
                  <c:v>-0.45406626576160036</c:v>
                </c:pt>
                <c:pt idx="43">
                  <c:v>0.33494908743653495</c:v>
                </c:pt>
                <c:pt idx="44">
                  <c:v>1.2307916904618728</c:v>
                </c:pt>
                <c:pt idx="45">
                  <c:v>1.7645468965022508</c:v>
                </c:pt>
                <c:pt idx="46">
                  <c:v>1.4950793517217322</c:v>
                </c:pt>
                <c:pt idx="47">
                  <c:v>0.47289135269002047</c:v>
                </c:pt>
                <c:pt idx="48">
                  <c:v>-0.6669717448690714</c:v>
                </c:pt>
                <c:pt idx="49">
                  <c:v>-1.4175891987151719</c:v>
                </c:pt>
                <c:pt idx="50">
                  <c:v>-1.4230914574207851</c:v>
                </c:pt>
                <c:pt idx="51">
                  <c:v>-0.65279592002649378</c:v>
                </c:pt>
                <c:pt idx="52">
                  <c:v>0.185867990087388</c:v>
                </c:pt>
                <c:pt idx="53">
                  <c:v>0.34820992423986352</c:v>
                </c:pt>
                <c:pt idx="54">
                  <c:v>-0.17669490169537852</c:v>
                </c:pt>
                <c:pt idx="55">
                  <c:v>-1.0231236622650488</c:v>
                </c:pt>
                <c:pt idx="56">
                  <c:v>-1.8177819368398653</c:v>
                </c:pt>
                <c:pt idx="57">
                  <c:v>-2.1338132452594989</c:v>
                </c:pt>
                <c:pt idx="58">
                  <c:v>-1.6611802237685305</c:v>
                </c:pt>
                <c:pt idx="59">
                  <c:v>-0.61503606657012555</c:v>
                </c:pt>
                <c:pt idx="60">
                  <c:v>0.20279038549793554</c:v>
                </c:pt>
                <c:pt idx="61">
                  <c:v>0.29711050593076271</c:v>
                </c:pt>
                <c:pt idx="62">
                  <c:v>-0.28684780769028134</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28552144"/>
        <c:axId val="428552704"/>
      </c:lineChart>
      <c:catAx>
        <c:axId val="4285521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28552704"/>
        <c:crosses val="autoZero"/>
        <c:auto val="1"/>
        <c:lblAlgn val="ctr"/>
        <c:lblOffset val="100"/>
        <c:noMultiLvlLbl val="0"/>
      </c:catAx>
      <c:valAx>
        <c:axId val="42855270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28552144"/>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10.xml><?xml version="1.0" encoding="utf-8"?>
<cs:colorStyle xmlns:cs="http://schemas.microsoft.com/office/drawing/2012/chartStyle" xmlns:a="http://schemas.openxmlformats.org/drawingml/2006/main" meth="withinLinearReversed" id="23">
  <a:schemeClr val="accent3"/>
</cs:colorStyle>
</file>

<file path=word/charts/colors11.xml><?xml version="1.0" encoding="utf-8"?>
<cs:colorStyle xmlns:cs="http://schemas.microsoft.com/office/drawing/2012/chartStyle" xmlns:a="http://schemas.openxmlformats.org/drawingml/2006/main" meth="withinLinearReversed" id="23">
  <a:schemeClr val="accent3"/>
</cs:colorStyle>
</file>

<file path=word/charts/colors12.xml><?xml version="1.0" encoding="utf-8"?>
<cs:colorStyle xmlns:cs="http://schemas.microsoft.com/office/drawing/2012/chartStyle" xmlns:a="http://schemas.openxmlformats.org/drawingml/2006/main" meth="withinLinearReversed" id="23">
  <a:schemeClr val="accent3"/>
</cs:colorStyle>
</file>

<file path=word/charts/colors13.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withinLinearReversed" id="23">
  <a:schemeClr val="accent3"/>
</cs:colorStyle>
</file>

<file path=word/charts/colors7.xml><?xml version="1.0" encoding="utf-8"?>
<cs:colorStyle xmlns:cs="http://schemas.microsoft.com/office/drawing/2012/chartStyle" xmlns:a="http://schemas.openxmlformats.org/drawingml/2006/main" meth="withinLinearReversed" id="23">
  <a:schemeClr val="accent3"/>
</cs:colorStyle>
</file>

<file path=word/charts/colors8.xml><?xml version="1.0" encoding="utf-8"?>
<cs:colorStyle xmlns:cs="http://schemas.microsoft.com/office/drawing/2012/chartStyle" xmlns:a="http://schemas.openxmlformats.org/drawingml/2006/main" meth="withinLinearReversed" id="23">
  <a:schemeClr val="accent3"/>
</cs:colorStyle>
</file>

<file path=word/charts/colors9.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DKi06</b:Tag>
    <b:SourceType>Book</b:SourceType>
    <b:Guid>{A8DEF4F9-D574-46D5-B370-B0CD87025C4C}</b:Guid>
    <b:Title>Analiza Numeryczna</b:Title>
    <b:Year>2006</b:Year>
    <b:Author>
      <b:Author>
        <b:NameList>
          <b:Person>
            <b:Last>D.Kincaid</b:Last>
            <b:First>W.Cheney</b:First>
          </b:Person>
        </b:NameList>
      </b:Author>
    </b:Author>
    <b:City>Warszawa</b:City>
    <b:Publisher>Wydawnictwa Naukowo Techniczne</b:Publisher>
    <b:RefOrder>2</b:RefOrder>
  </b:Source>
  <b:Source>
    <b:Tag>Ala79</b:Tag>
    <b:SourceType>Book</b:SourceType>
    <b:Guid>{BA170052-8CD5-474F-AE64-A52C9078FA91}</b:Guid>
    <b:Author>
      <b:Author>
        <b:NameList>
          <b:Person>
            <b:Last>Alan V. Oppenheim</b:Last>
            <b:First>Ronald</b:First>
            <b:Middle>W. Schafer</b:Middle>
          </b:Person>
        </b:NameList>
      </b:Author>
    </b:Author>
    <b:Title>Cyfrowe przetwarzanie sygnałów</b:Title>
    <b:Year>1979</b:Year>
    <b:City>Warszawa</b:City>
    <b:Publisher>Wydawnictwa Komunikacji i Łączności</b:Publisher>
    <b:RefOrder>3</b:RefOrder>
  </b:Source>
  <b:Source>
    <b:Tag>Ste07</b:Tag>
    <b:SourceType>Book</b:SourceType>
    <b:Guid>{BFBAF480-B485-4425-AD21-2294386B3E92}</b:Guid>
    <b:Author>
      <b:Author>
        <b:NameList>
          <b:Person>
            <b:Last>Smith</b:Last>
            <b:First>Steven.</b:First>
            <b:Middle>W.</b:Middle>
          </b:Person>
        </b:NameList>
      </b:Author>
    </b:Author>
    <b:Title>Cyfrowe przetwarzanie sygnałów. Praktyczny poradnik dla inżynierów i naukowców</b:Title>
    <b:Year>2007</b:Year>
    <b:City>Warszawa</b:City>
    <b:Publisher>Wydawnictwo btc</b:Publisher>
    <b:RefOrder>4</b:RefOrder>
  </b:Source>
  <b:Source>
    <b:Tag>Rys88</b:Tag>
    <b:SourceType>Book</b:SourceType>
    <b:Guid>{990B68DC-3A05-4339-91D5-A83AD8975488}</b:Guid>
    <b:Author>
      <b:Author>
        <b:NameList>
          <b:Person>
            <b:Last>Tadeusiewicz</b:Last>
            <b:First>Ryszard</b:First>
          </b:Person>
        </b:NameList>
      </b:Author>
    </b:Author>
    <b:Title>Sygnał mowy</b:Title>
    <b:Year>1988</b:Year>
    <b:City>Warszawa</b:City>
    <b:Publisher>Wydawnictwa Komunikacji i Łączności</b:Publisher>
    <b:RefOrder>5</b:RefOrder>
  </b:Source>
  <b:Source>
    <b:Tag>JCC01</b:Tag>
    <b:SourceType>Book</b:SourceType>
    <b:Guid>{0C43A945-604E-433A-9A79-5EEEA3CB464C}</b:Guid>
    <b:Author>
      <b:Author>
        <b:NameList>
          <b:Person>
            <b:Last>Carford</b:Last>
            <b:First>J.</b:First>
            <b:Middle>C.</b:Middle>
          </b:Person>
        </b:NameList>
      </b:Author>
    </b:Author>
    <b:Title>A Practical Introduction to Phonetics</b:Title>
    <b:Year>2001</b:Year>
    <b:City>Oxford</b:City>
    <b:Publisher>Oxford University Press</b:Publisher>
    <b:RefOrder>6</b:RefOrder>
  </b:Source>
  <b:Source>
    <b:Tag>Eri15</b:Tag>
    <b:SourceType>Book</b:SourceType>
    <b:Guid>{78C9387B-8D4E-4D8A-87A6-55A6BF1DEC26}</b:Guid>
    <b:Author>
      <b:Author>
        <b:NameList>
          <b:Person>
            <b:Last>Hellman</b:Last>
            <b:First>Erik</b:First>
          </b:Person>
        </b:NameList>
      </b:Author>
    </b:Author>
    <b:Title>Platforma Android. Nowe Wyzwania</b:Title>
    <b:Year>2015 </b:Year>
    <b:City>Gliwice</b:City>
    <b:Publisher>Helion</b:Publisher>
    <b:RefOrder>7</b:RefOrder>
  </b:Source>
  <b:Source>
    <b:Tag>Pau15</b:Tag>
    <b:SourceType>InternetSite</b:SourceType>
    <b:Guid>{33D29279-007D-4B86-A871-99F87D0FBAFB}</b:Guid>
    <b:Author>
      <b:Author>
        <b:NameList>
          <b:Person>
            <b:Last>Swarztrauber</b:Last>
            <b:First>Paul</b:First>
            <b:Middle>N.</b:Middle>
          </b:Person>
        </b:NameList>
      </b:Author>
    </b:Author>
    <b:Title>Netlib</b:Title>
    <b:InternetSiteTitle>FFTPACK</b:InternetSiteTitle>
    <b:Year>2015</b:Year>
    <b:URL>http://www.netlib.org/fftpack/</b:URL>
    <b:RefOrder>8</b:RefOrder>
  </b:Source>
  <b:Source>
    <b:Tag>Ale10</b:Tag>
    <b:SourceType>InternetSite</b:SourceType>
    <b:Guid>{31907003-B983-4A82-972B-304B174AAB98}</b:Guid>
    <b:Author>
      <b:Author>
        <b:NameList>
          <b:Person>
            <b:Last>Leporda</b:Last>
            <b:First>Alex</b:First>
          </b:Person>
        </b:NameList>
      </b:Author>
    </b:Author>
    <b:Title>Validome</b:Title>
    <b:InternetSiteTitle>Validation Services for your HTML/XHTML/WML</b:InternetSiteTitle>
    <b:Year>2010</b:Year>
    <b:URL>http://www.validome.org/</b:URL>
    <b:RefOrder>9</b:RefOrder>
  </b:Source>
  <b:Source>
    <b:Tag>Asi15</b:Tag>
    <b:SourceType>InternetSite</b:SourceType>
    <b:Guid>{CA56AC8C-6174-4EFE-A65A-BF1994C1C01E}</b:Guid>
    <b:InternetSiteTitle>Dobra strona robotyki</b:InternetSiteTitle>
    <b:Year>2015</b:Year>
    <b:URL>http://www.asimo.pl/teoria/twierdzenieshannona.php</b:URL>
    <b:Author>
      <b:Author>
        <b:Corporate>Asimo.pl</b:Corporate>
      </b:Author>
    </b:Author>
    <b:Title>Wortal robotyki</b:Title>
    <b:RefOrder>1</b:RefOrder>
  </b:Source>
  <b:Source>
    <b:Tag>CES15</b:Tag>
    <b:SourceType>DocumentFromInternetSite</b:SourceType>
    <b:Guid>{3CFAC1E4-A126-4B0C-B262-D09FE5C8D0EF}</b:Guid>
    <b:Year>1949</b:Year>
    <b:URL>http://nms.csail.mit.edu/spinal/shannonpaper.pdf</b:URL>
    <b:Author>
      <b:Author>
        <b:NameList>
          <b:Person>
            <b:Last>Shannon</b:Last>
            <b:Middle>Elwood</b:Middle>
            <b:First>Claude</b:First>
          </b:Person>
        </b:NameList>
      </b:Author>
    </b:Author>
    <b:Title>Communication in the Presence of Noise</b:Title>
    <b:RefOrder>10</b:RefOrder>
  </b:Source>
  <b:Source>
    <b:Tag>Aud15</b:Tag>
    <b:SourceType>InternetSite</b:SourceType>
    <b:Guid>{73C82936-2E22-4E6D-8E1D-9999D613844A}</b:Guid>
    <b:Author>
      <b:Author>
        <b:Corporate>Audacity</b:Corporate>
      </b:Author>
    </b:Author>
    <b:Title>Audacity 2.1.1 Manual</b:Title>
    <b:InternetSiteTitle>Fade and Crossfade</b:InternetSiteTitle>
    <b:Year>2015</b:Year>
    <b:URL>http://manual.audacityteam.org/o/man/fade_and_crossfade.html</b:URL>
    <b:RefOrder>11</b:RefOrder>
  </b:Source>
  <b:Source>
    <b:Tag>Pio13</b:Tag>
    <b:SourceType>InternetSite</b:SourceType>
    <b:Guid>{44F54095-A5E0-417E-9464-F3904B08B42A}</b:Guid>
    <b:Author>
      <b:Author>
        <b:NameList>
          <b:Person>
            <b:Last>Sadłoń</b:Last>
            <b:First>Piotr</b:First>
          </b:Person>
        </b:NameList>
      </b:Author>
    </b:Author>
    <b:Title>LiveSound &amp; Installation</b:Title>
    <b:InternetSiteTitle>Zrozumiałość mowy</b:InternetSiteTitle>
    <b:Year>2013</b:Year>
    <b:URL>http://livesound.pl/tutoriale/artykuly/4629-zrozumialosc-mowy</b:URL>
    <b:RefOrder>12</b:RefOrder>
  </b:Source>
</b:Sources>
</file>

<file path=customXml/itemProps1.xml><?xml version="1.0" encoding="utf-8"?>
<ds:datastoreItem xmlns:ds="http://schemas.openxmlformats.org/officeDocument/2006/customXml" ds:itemID="{540049FC-04E2-46E1-BCDC-F5A1FBB18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7080</TotalTime>
  <Pages>43</Pages>
  <Words>10217</Words>
  <Characters>61305</Characters>
  <Application>Microsoft Office Word</Application>
  <DocSecurity>0</DocSecurity>
  <Lines>510</Lines>
  <Paragraphs>142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58</cp:revision>
  <cp:lastPrinted>2015-12-15T14:11:00Z</cp:lastPrinted>
  <dcterms:created xsi:type="dcterms:W3CDTF">2015-11-29T17:09:00Z</dcterms:created>
  <dcterms:modified xsi:type="dcterms:W3CDTF">2015-12-15T18:38:00Z</dcterms:modified>
</cp:coreProperties>
</file>