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Lines w:val="1"/>
        <w:bidi w:val="0"/>
        <w:spacing w:before="240" w:line="259" w:lineRule="auto"/>
        <w:ind w:left="0" w:right="0" w:firstLine="0"/>
        <w:jc w:val="left"/>
        <w:rPr>
          <w:rFonts w:ascii="Calibri Light" w:cs="Calibri Light" w:hAnsi="Calibri Light" w:eastAsia="Calibri Light"/>
          <w:b w:val="0"/>
          <w:bCs w:val="0"/>
          <w:outline w:val="0"/>
          <w:color w:val="2f5496"/>
          <w:sz w:val="32"/>
          <w:szCs w:val="32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2f5496"/>
          <w:sz w:val="32"/>
          <w:szCs w:val="32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 xml:space="preserve">Selenium Exercise </w:t>
      </w:r>
    </w:p>
    <w:p>
      <w:pPr>
        <w:pStyle w:val="Body"/>
        <w:bidi w:val="0"/>
        <w:spacing w:after="160" w:line="259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  <w:lang w:val="en-US"/>
        </w:rPr>
      </w:pPr>
    </w:p>
    <w:p>
      <w:pPr>
        <w:pStyle w:val="Body"/>
        <w:bidi w:val="0"/>
        <w:spacing w:after="160" w:line="259" w:lineRule="auto"/>
        <w:ind w:left="0" w:right="0" w:firstLine="0"/>
        <w:jc w:val="both"/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Attached folders consist of both Selenium Test Suite that was created using JavaScript language and Chrome as a default Driver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s browser as well as Postman Collection with API test suite verifying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status of the draw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and Printing Draw number(id).</w:t>
      </w:r>
    </w:p>
    <w:p>
      <w:pPr>
        <w:pStyle w:val="Body"/>
        <w:bidi w:val="0"/>
        <w:spacing w:after="160" w:line="259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spacing w:after="160" w:line="259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STEPS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 xml:space="preserve"> for Selenium Suite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: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Make sure that the correct driver is already installed on the machine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Open terminal at </w:t>
      </w:r>
      <w:r>
        <w:rPr>
          <w:rFonts w:ascii="Calibri" w:hAnsi="Calibri" w:hint="default"/>
          <w:u w:color="000000"/>
          <w:rtl w:val="0"/>
          <w:lang w:val="en-US"/>
        </w:rPr>
        <w:t>“</w:t>
      </w:r>
      <w:r>
        <w:rPr>
          <w:rFonts w:ascii="Calibri" w:hAnsi="Calibri"/>
          <w:u w:color="000000"/>
          <w:rtl w:val="0"/>
          <w:lang w:val="en-US"/>
        </w:rPr>
        <w:t>seleniumTestExample</w:t>
      </w:r>
      <w:r>
        <w:rPr>
          <w:rFonts w:ascii="Calibri" w:hAnsi="Calibri" w:hint="default"/>
          <w:u w:color="000000"/>
          <w:rtl w:val="0"/>
          <w:lang w:val="en-US"/>
        </w:rPr>
        <w:t xml:space="preserve">” </w:t>
      </w:r>
      <w:r>
        <w:rPr>
          <w:rFonts w:ascii="Calibri" w:hAnsi="Calibri"/>
          <w:u w:color="000000"/>
          <w:rtl w:val="0"/>
          <w:lang w:val="en-US"/>
        </w:rPr>
        <w:t>folder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Run the command </w:t>
      </w:r>
      <w:r>
        <w:rPr>
          <w:rFonts w:ascii="Calibri" w:hAnsi="Calibri" w:hint="default"/>
          <w:u w:color="000000"/>
          <w:rtl w:val="0"/>
          <w:lang w:val="en-US"/>
        </w:rPr>
        <w:t>‘</w:t>
      </w:r>
      <w:r>
        <w:rPr>
          <w:rFonts w:ascii="Calibri" w:hAnsi="Calibri"/>
          <w:u w:color="000000"/>
          <w:rtl w:val="0"/>
          <w:lang w:val="en-US"/>
        </w:rPr>
        <w:t>node index.js</w:t>
      </w:r>
      <w:r>
        <w:rPr>
          <w:rFonts w:ascii="Calibri" w:hAnsi="Calibri" w:hint="default"/>
          <w:u w:color="000000"/>
          <w:rtl w:val="0"/>
          <w:lang w:val="en-US"/>
        </w:rPr>
        <w:t>’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Test should run after that</w:t>
      </w:r>
    </w:p>
    <w:p>
      <w:pPr>
        <w:pStyle w:val="Body"/>
        <w:bidi w:val="0"/>
        <w:spacing w:after="160" w:line="259" w:lineRule="auto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Body"/>
        <w:bidi w:val="0"/>
        <w:spacing w:after="160" w:line="259" w:lineRule="auto"/>
        <w:ind w:left="0" w:right="0" w:firstLine="0"/>
        <w:jc w:val="both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STEPS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 xml:space="preserve"> for Postman Collection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>:</w:t>
      </w:r>
    </w:p>
    <w:p>
      <w:pPr>
        <w:pStyle w:val="Default"/>
        <w:numPr>
          <w:ilvl w:val="0"/>
          <w:numId w:val="3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Import collection to Postman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Open Postman console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Select GET Active Draw Request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Click Send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Open </w:t>
      </w:r>
      <w:r>
        <w:rPr>
          <w:rFonts w:ascii="Calibri" w:hAnsi="Calibri" w:hint="default"/>
          <w:u w:color="000000"/>
          <w:rtl w:val="0"/>
          <w:lang w:val="en-US"/>
        </w:rPr>
        <w:t>“</w:t>
      </w:r>
      <w:r>
        <w:rPr>
          <w:rFonts w:ascii="Calibri" w:hAnsi="Calibri"/>
          <w:u w:color="000000"/>
          <w:rtl w:val="0"/>
          <w:lang w:val="en-US"/>
        </w:rPr>
        <w:t>Test Results</w:t>
      </w:r>
      <w:r>
        <w:rPr>
          <w:rFonts w:ascii="Calibri" w:hAnsi="Calibri" w:hint="default"/>
          <w:u w:color="000000"/>
          <w:rtl w:val="0"/>
          <w:lang w:val="en-US"/>
        </w:rPr>
        <w:t xml:space="preserve">” </w:t>
      </w:r>
      <w:r>
        <w:rPr>
          <w:rFonts w:ascii="Calibri" w:hAnsi="Calibri"/>
          <w:u w:color="000000"/>
          <w:rtl w:val="0"/>
          <w:lang w:val="en-US"/>
        </w:rPr>
        <w:t>tab above the console</w:t>
      </w:r>
    </w:p>
    <w:p>
      <w:pPr>
        <w:pStyle w:val="Default"/>
        <w:numPr>
          <w:ilvl w:val="0"/>
          <w:numId w:val="2"/>
        </w:numPr>
        <w:spacing w:before="0" w:after="160" w:line="259" w:lineRule="auto"/>
        <w:jc w:val="both"/>
        <w:rPr>
          <w:rFonts w:ascii="Calibri" w:hAnsi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Draw id and test result should be present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