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CD" w:rsidRDefault="007940AD" w:rsidP="007940AD">
      <w:r>
        <w:t>Germany is the country that has attained the highest number of total poin</w:t>
      </w:r>
      <w:r w:rsidR="00E55D37">
        <w:t>ts which</w:t>
      </w:r>
      <w:r>
        <w:t xml:space="preserve"> are 1775.03 points. These are the highest points attained by Germany since 24/8/2011.</w:t>
      </w:r>
    </w:p>
    <w:p w:rsidR="007940AD" w:rsidRDefault="007940AD" w:rsidP="007940AD">
      <w:r>
        <w:t>The countries with the least total points ever attained are Netherlands Antilles, RCS, Serbia and Montenegro, Yugoslavia and finally Zaire.</w:t>
      </w:r>
    </w:p>
    <w:p w:rsidR="007940AD" w:rsidRDefault="00AD3077" w:rsidP="007940AD">
      <w:r>
        <w:t xml:space="preserve">The countries that have attained the highest rank of number 1 ever since the ranking process began in 1993 are: Argentina, Belgium, Brazil, France, Germany, Italy, Netherlands and Spain. </w:t>
      </w:r>
    </w:p>
    <w:p w:rsidR="00AD3077" w:rsidRDefault="00AD3077" w:rsidP="007940AD">
      <w:r>
        <w:t>The countries with the lowest ranks since the ranking process started in 1993 are: American Samoa(205), Andorra (206), Anguilla (209), Bahamas (208), Bhutan (209), British Virgin Islands (206), Cayman Islands (205), Comoros (207),</w:t>
      </w:r>
      <w:r w:rsidR="00F40969">
        <w:t xml:space="preserve"> Cook Islands (207), Djibouti (207), Eritrea (207), Guam (205), Mauritania (206), Mongolia (205), Papua New Guinea (206), San Marino (208), Somalia (207), South Sudan (205), Timor-Leste (206), Tonga (207), Turks and Caicos Islands (207).</w:t>
      </w:r>
    </w:p>
    <w:p w:rsidR="009F4C7B" w:rsidRDefault="00780142" w:rsidP="007940AD">
      <w:r>
        <w:t xml:space="preserve">The mean of all the countries’ total points since FIFA began the ranking process using </w:t>
      </w:r>
      <w:bookmarkStart w:id="0" w:name="_GoBack"/>
      <w:bookmarkEnd w:id="0"/>
      <w:r>
        <w:t>total points on 24/8/2011 is 122.0686 points.</w:t>
      </w:r>
    </w:p>
    <w:p w:rsidR="006C310F" w:rsidRDefault="006C310F" w:rsidP="007940AD">
      <w:r>
        <w:t>As of the 7</w:t>
      </w:r>
      <w:r w:rsidRPr="006C310F">
        <w:rPr>
          <w:vertAlign w:val="superscript"/>
        </w:rPr>
        <w:t>th</w:t>
      </w:r>
      <w:r>
        <w:t xml:space="preserve"> of June, 2018 ranking, the best movers are: </w:t>
      </w:r>
    </w:p>
    <w:p w:rsidR="006C310F" w:rsidRDefault="006C310F" w:rsidP="006C310F">
      <w:pPr>
        <w:pStyle w:val="ListParagraph"/>
        <w:numPr>
          <w:ilvl w:val="0"/>
          <w:numId w:val="1"/>
        </w:numPr>
      </w:pPr>
      <w:r>
        <w:t xml:space="preserve">Azerbaijan moving from 126 to 105, going up by 21 positions and accumulating 76 points, </w:t>
      </w:r>
    </w:p>
    <w:p w:rsidR="006C310F" w:rsidRDefault="006C310F" w:rsidP="006C310F">
      <w:pPr>
        <w:pStyle w:val="ListParagraph"/>
        <w:numPr>
          <w:ilvl w:val="0"/>
          <w:numId w:val="1"/>
        </w:numPr>
      </w:pPr>
      <w:r>
        <w:t>Papua New Guinea moving from 180 to 166</w:t>
      </w:r>
      <w:r w:rsidR="00184014">
        <w:t>,</w:t>
      </w:r>
      <w:r>
        <w:t xml:space="preserve"> going up by 14 positions and accumulating 25 points,</w:t>
      </w:r>
      <w:r w:rsidR="00184014">
        <w:t xml:space="preserve"> and</w:t>
      </w:r>
    </w:p>
    <w:p w:rsidR="006C310F" w:rsidRDefault="006C310F" w:rsidP="006C310F">
      <w:pPr>
        <w:pStyle w:val="ListParagraph"/>
        <w:numPr>
          <w:ilvl w:val="0"/>
          <w:numId w:val="1"/>
        </w:numPr>
      </w:pPr>
      <w:r>
        <w:t xml:space="preserve"> El Salvador moving from 85 to 72</w:t>
      </w:r>
      <w:r w:rsidR="00184014">
        <w:t>,</w:t>
      </w:r>
      <w:r>
        <w:t xml:space="preserve"> going up by 13 positions and accumulating 50 points. </w:t>
      </w:r>
    </w:p>
    <w:p w:rsidR="006C310F" w:rsidRDefault="006C310F" w:rsidP="006C310F">
      <w:r>
        <w:t xml:space="preserve">The worst movers are: </w:t>
      </w:r>
    </w:p>
    <w:p w:rsidR="006C310F" w:rsidRDefault="006C310F" w:rsidP="006C310F">
      <w:pPr>
        <w:pStyle w:val="ListParagraph"/>
        <w:numPr>
          <w:ilvl w:val="0"/>
          <w:numId w:val="2"/>
        </w:numPr>
      </w:pPr>
      <w:r>
        <w:t>Guyana moving from 164 to 182</w:t>
      </w:r>
      <w:r w:rsidR="00184014">
        <w:t>, dropping by 18 positions and losing 38 points,</w:t>
      </w:r>
    </w:p>
    <w:p w:rsidR="00184014" w:rsidRDefault="00184014" w:rsidP="006C310F">
      <w:pPr>
        <w:pStyle w:val="ListParagraph"/>
        <w:numPr>
          <w:ilvl w:val="0"/>
          <w:numId w:val="2"/>
        </w:numPr>
      </w:pPr>
      <w:r>
        <w:t>Kyrgyz Republic moving from 75 to 92, dropping by 17 positions and losing 61 points, and</w:t>
      </w:r>
    </w:p>
    <w:p w:rsidR="00184014" w:rsidRDefault="00184014" w:rsidP="006C310F">
      <w:pPr>
        <w:pStyle w:val="ListParagraph"/>
        <w:numPr>
          <w:ilvl w:val="0"/>
          <w:numId w:val="2"/>
        </w:numPr>
      </w:pPr>
      <w:r>
        <w:t>Guinea-Bissau moving from 104 to 121, dropping by 17 points and losing 75 points.</w:t>
      </w:r>
    </w:p>
    <w:p w:rsidR="00024054" w:rsidRDefault="00E55D37" w:rsidP="007940AD">
      <w:r>
        <w:t>The top ten teams as of the 7</w:t>
      </w:r>
      <w:r w:rsidRPr="00E55D37">
        <w:rPr>
          <w:vertAlign w:val="superscript"/>
        </w:rPr>
        <w:t>th</w:t>
      </w:r>
      <w:r>
        <w:t xml:space="preserve"> of June, 2018 ranking are: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Germany,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Brazil,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Belgium,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Portugal,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Argentina,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Switzerland,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France,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Poland,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Chile,</w:t>
      </w:r>
    </w:p>
    <w:p w:rsidR="00E55D37" w:rsidRDefault="00E55D37" w:rsidP="00E55D37">
      <w:pPr>
        <w:pStyle w:val="ListParagraph"/>
        <w:numPr>
          <w:ilvl w:val="0"/>
          <w:numId w:val="3"/>
        </w:numPr>
      </w:pPr>
      <w:r>
        <w:t>Spain,</w:t>
      </w:r>
    </w:p>
    <w:p w:rsidR="00E55D37" w:rsidRDefault="00E55D37" w:rsidP="00E55D37">
      <w:pPr>
        <w:pStyle w:val="ListParagraph"/>
      </w:pPr>
      <w:proofErr w:type="gramStart"/>
      <w:r>
        <w:t>with</w:t>
      </w:r>
      <w:proofErr w:type="gramEnd"/>
      <w:r>
        <w:t xml:space="preserve"> total points ranging from 1125.5 to 1558.49.</w:t>
      </w:r>
    </w:p>
    <w:sectPr w:rsidR="00E5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71B"/>
    <w:multiLevelType w:val="hybridMultilevel"/>
    <w:tmpl w:val="6E3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C1E7B"/>
    <w:multiLevelType w:val="hybridMultilevel"/>
    <w:tmpl w:val="1D42C1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56C0E94"/>
    <w:multiLevelType w:val="hybridMultilevel"/>
    <w:tmpl w:val="1116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CD"/>
    <w:rsid w:val="00024054"/>
    <w:rsid w:val="00184014"/>
    <w:rsid w:val="00211ACD"/>
    <w:rsid w:val="002E29BF"/>
    <w:rsid w:val="00334DDD"/>
    <w:rsid w:val="006C310F"/>
    <w:rsid w:val="00780142"/>
    <w:rsid w:val="007940AD"/>
    <w:rsid w:val="009473F6"/>
    <w:rsid w:val="009E2DCE"/>
    <w:rsid w:val="009F4C7B"/>
    <w:rsid w:val="00AD3077"/>
    <w:rsid w:val="00BA49E7"/>
    <w:rsid w:val="00BE0005"/>
    <w:rsid w:val="00E17DA3"/>
    <w:rsid w:val="00E55D37"/>
    <w:rsid w:val="00E75BCD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BC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75BCD"/>
  </w:style>
  <w:style w:type="table" w:styleId="TableGrid">
    <w:name w:val="Table Grid"/>
    <w:basedOn w:val="TableNormal"/>
    <w:uiPriority w:val="59"/>
    <w:rsid w:val="00E75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BC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75BCD"/>
  </w:style>
  <w:style w:type="table" w:styleId="TableGrid">
    <w:name w:val="Table Grid"/>
    <w:basedOn w:val="TableNormal"/>
    <w:uiPriority w:val="59"/>
    <w:rsid w:val="00E75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2018-07-24T20:14:00Z</dcterms:created>
  <dcterms:modified xsi:type="dcterms:W3CDTF">2018-07-24T20:14:00Z</dcterms:modified>
</cp:coreProperties>
</file>