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[Garden Store]</w:t>
      </w:r>
      <w:r w:rsidDel="00000000" w:rsidR="00000000" w:rsidRPr="00000000">
        <w:rPr>
          <w:rtl w:val="0"/>
        </w:rPr>
      </w:r>
    </w:p>
    <w:p w:rsidR="00000000" w:rsidDel="00000000" w:rsidP="00000000" w:rsidRDefault="00000000" w:rsidRPr="00000000" w14:paraId="0000000E">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[28/08/2024]</w:t>
      </w: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Restricciones y Premisas</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Requisitos de Comunicaciones de los Interesados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Tabla de Requerimientos de Comunicación del Proyecto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Recursos asignados a actividades de comunicaciones</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Proceso de Escalamiento</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Diagrama de Flujo de Información</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 la Actualización y Refinación del Plan de Comunicaciones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Glosario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Anexos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49">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4A">
            <w:pPr>
              <w:spacing w:after="0" w:line="240" w:lineRule="auto"/>
              <w:ind w:left="0" w:hanging="2"/>
              <w:rPr/>
            </w:pPr>
            <w:r w:rsidDel="00000000" w:rsidR="00000000" w:rsidRPr="00000000">
              <w:rPr>
                <w:rtl w:val="0"/>
              </w:rPr>
              <w:t xml:space="preserve">Dragon Bite Technology</w:t>
            </w:r>
          </w:p>
        </w:tc>
      </w:tr>
      <w:tr>
        <w:trPr>
          <w:cantSplit w:val="0"/>
          <w:tblHeader w:val="0"/>
        </w:trPr>
        <w:tc>
          <w:tcPr/>
          <w:p w:rsidR="00000000" w:rsidDel="00000000" w:rsidP="00000000" w:rsidRDefault="00000000" w:rsidRPr="00000000" w14:paraId="0000004B">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4C">
            <w:pPr>
              <w:spacing w:after="0" w:line="240" w:lineRule="auto"/>
              <w:ind w:left="0" w:hanging="2"/>
              <w:rPr/>
            </w:pPr>
            <w:r w:rsidDel="00000000" w:rsidR="00000000" w:rsidRPr="00000000">
              <w:rPr>
                <w:rtl w:val="0"/>
              </w:rPr>
              <w:t xml:space="preserve">Garden Store</w:t>
            </w:r>
          </w:p>
        </w:tc>
      </w:tr>
      <w:tr>
        <w:trPr>
          <w:cantSplit w:val="0"/>
          <w:tblHeader w:val="0"/>
        </w:trPr>
        <w:tc>
          <w:tcPr/>
          <w:p w:rsidR="00000000" w:rsidDel="00000000" w:rsidP="00000000" w:rsidRDefault="00000000" w:rsidRPr="00000000" w14:paraId="0000004D">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4E">
            <w:pPr>
              <w:spacing w:after="0" w:line="240" w:lineRule="auto"/>
              <w:ind w:left="0" w:hanging="2"/>
              <w:rPr>
                <w:sz w:val="32"/>
                <w:szCs w:val="32"/>
              </w:rPr>
            </w:pPr>
            <w:r w:rsidDel="00000000" w:rsidR="00000000" w:rsidRPr="00000000">
              <w:rPr>
                <w:rFonts w:ascii="Calibri" w:cs="Calibri" w:eastAsia="Calibri" w:hAnsi="Calibri"/>
                <w:rtl w:val="0"/>
              </w:rPr>
              <w:t xml:space="preserve">05/10/2024 </w:t>
            </w:r>
            <w:r w:rsidDel="00000000" w:rsidR="00000000" w:rsidRPr="00000000">
              <w:rPr>
                <w:rtl w:val="0"/>
              </w:rPr>
            </w:r>
          </w:p>
        </w:tc>
      </w:tr>
      <w:tr>
        <w:trPr>
          <w:cantSplit w:val="0"/>
          <w:tblHeader w:val="0"/>
        </w:trPr>
        <w:tc>
          <w:tcPr/>
          <w:p w:rsidR="00000000" w:rsidDel="00000000" w:rsidP="00000000" w:rsidRDefault="00000000" w:rsidRPr="00000000" w14:paraId="0000004F">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50">
            <w:pPr>
              <w:spacing w:after="0" w:line="240" w:lineRule="auto"/>
              <w:ind w:left="0" w:hanging="2"/>
              <w:rPr/>
            </w:pPr>
            <w:r w:rsidDel="00000000" w:rsidR="00000000" w:rsidRPr="00000000">
              <w:rPr>
                <w:rtl w:val="0"/>
              </w:rPr>
              <w:t xml:space="preserve">Garden Store</w:t>
            </w:r>
          </w:p>
        </w:tc>
      </w:tr>
      <w:tr>
        <w:trPr>
          <w:cantSplit w:val="0"/>
          <w:tblHeader w:val="0"/>
        </w:trPr>
        <w:tc>
          <w:tcPr/>
          <w:p w:rsidR="00000000" w:rsidDel="00000000" w:rsidP="00000000" w:rsidRDefault="00000000" w:rsidRPr="00000000" w14:paraId="00000051">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2">
            <w:pPr>
              <w:spacing w:after="0" w:line="240" w:lineRule="auto"/>
              <w:ind w:left="0" w:hanging="2"/>
              <w:rPr/>
            </w:pPr>
            <w:r w:rsidDel="00000000" w:rsidR="00000000" w:rsidRPr="00000000">
              <w:rPr>
                <w:rtl w:val="0"/>
              </w:rPr>
              <w:t xml:space="preserve">Leslie Mendoza</w:t>
            </w:r>
          </w:p>
        </w:tc>
      </w:tr>
      <w:tr>
        <w:trPr>
          <w:cantSplit w:val="0"/>
          <w:tblHeader w:val="0"/>
        </w:trPr>
        <w:tc>
          <w:tcPr/>
          <w:p w:rsidR="00000000" w:rsidDel="00000000" w:rsidP="00000000" w:rsidRDefault="00000000" w:rsidRPr="00000000" w14:paraId="00000053">
            <w:pPr>
              <w:spacing w:after="0" w:line="240" w:lineRule="auto"/>
              <w:ind w:left="0" w:hanging="2"/>
              <w:rPr>
                <w:color w:val="000000"/>
              </w:rPr>
            </w:pPr>
            <w:r w:rsidDel="00000000" w:rsidR="00000000" w:rsidRPr="00000000">
              <w:rPr>
                <w:color w:val="000000"/>
                <w:rtl w:val="0"/>
              </w:rPr>
              <w:t xml:space="preserve">Gerente de Proyecto</w:t>
            </w:r>
          </w:p>
        </w:tc>
        <w:tc>
          <w:tcPr/>
          <w:p w:rsidR="00000000" w:rsidDel="00000000" w:rsidP="00000000" w:rsidRDefault="00000000" w:rsidRPr="00000000" w14:paraId="00000054">
            <w:pPr>
              <w:spacing w:after="0" w:line="240" w:lineRule="auto"/>
              <w:ind w:left="0" w:hanging="2"/>
              <w:rPr/>
            </w:pPr>
            <w:r w:rsidDel="00000000" w:rsidR="00000000" w:rsidRPr="00000000">
              <w:rPr>
                <w:rtl w:val="0"/>
              </w:rPr>
              <w:t xml:space="preserve">Benjamín Castillo.</w:t>
            </w:r>
          </w:p>
        </w:tc>
      </w:tr>
    </w:tbl>
    <w:p w:rsidR="00000000" w:rsidDel="00000000" w:rsidP="00000000" w:rsidRDefault="00000000" w:rsidRPr="00000000" w14:paraId="00000055">
      <w:pPr>
        <w:ind w:left="0" w:hanging="2"/>
        <w:rPr/>
      </w:pPr>
      <w:bookmarkStart w:colFirst="0" w:colLast="0" w:name="_heading=h.30j0zll" w:id="1"/>
      <w:bookmarkEnd w:id="1"/>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365f91"/>
          <w:sz w:val="32"/>
          <w:szCs w:val="32"/>
        </w:rPr>
      </w:pPr>
      <w:r w:rsidDel="00000000" w:rsidR="00000000" w:rsidRPr="00000000">
        <w:rPr>
          <w:rFonts w:ascii="Calibri" w:cs="Calibri" w:eastAsia="Calibri" w:hAnsi="Calibri"/>
          <w:b w:val="1"/>
          <w:color w:val="365f91"/>
          <w:sz w:val="32"/>
          <w:szCs w:val="32"/>
          <w:rtl w:val="0"/>
        </w:rPr>
        <w:t xml:space="preserve">Restricciones y Premisas</w:t>
      </w:r>
    </w:p>
    <w:p w:rsidR="00000000" w:rsidDel="00000000" w:rsidP="00000000" w:rsidRDefault="00000000" w:rsidRPr="00000000" w14:paraId="00000057">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Las tecnologías que vamos a utilizar son las especificadas en la plantilla de requerimientos, donde las reuniones serán a través de discord o Team, también el manejo de la información solo será otorgada al grupo de informática y a su vez al patrocinador de cada proyecto, donde se estará en cada semana mandando un correo con seguimiento las reuniones planteadas en este caso será por discord y Meet además de que se ocupara un correo electronico especial para poder mandar todo lo relacionado al proyecto y que se puedan ver los avances .</w:t>
      </w:r>
    </w:p>
    <w:p w:rsidR="00000000" w:rsidDel="00000000" w:rsidP="00000000" w:rsidRDefault="00000000" w:rsidRPr="00000000" w14:paraId="00000058">
      <w:pPr>
        <w:spacing w:after="0" w:lineRule="auto"/>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rPr>
      </w:pPr>
      <w:r w:rsidDel="00000000" w:rsidR="00000000" w:rsidRPr="00000000">
        <w:rPr>
          <w:rFonts w:ascii="Calibri" w:cs="Calibri" w:eastAsia="Calibri" w:hAnsi="Calibri"/>
          <w:b w:val="1"/>
          <w:color w:val="365f91"/>
          <w:sz w:val="32"/>
          <w:szCs w:val="32"/>
          <w:rtl w:val="0"/>
        </w:rPr>
        <w:t xml:space="preserve">Requisitos de Comunicaciones de los Interesados</w:t>
      </w:r>
      <w:r w:rsidDel="00000000" w:rsidR="00000000" w:rsidRPr="00000000">
        <w:rPr>
          <w:rtl w:val="0"/>
        </w:rPr>
      </w:r>
    </w:p>
    <w:p w:rsidR="00000000" w:rsidDel="00000000" w:rsidP="00000000" w:rsidRDefault="00000000" w:rsidRPr="00000000" w14:paraId="0000005A">
      <w:pPr>
        <w:spacing w:after="280" w:before="280" w:line="240" w:lineRule="auto"/>
        <w:ind w:left="0" w:hanging="2"/>
        <w:jc w:val="both"/>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Calibri" w:cs="Calibri" w:eastAsia="Calibri" w:hAnsi="Calibri"/>
          <w:rtl w:val="0"/>
        </w:rPr>
        <w:t xml:space="preserve">Para esto se creo una plantilla que servirá para poder identificar a los interesados más los procesos que requiere el proyecto con sus actores también se verá su grado de influencia dentro del proyecto más lo que harán como se trabajaran y de qué certeza tendremos para poder confiar en este proyecto y cuando servira este documento de comunicaciones además de que se hablarán de los stakeholders del proyecto de Garden Store el cual tendrá varios puntos que se darán a conocer</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1" w:hanging="3"/>
        <w:rPr>
          <w:b w:val="1"/>
          <w:color w:val="365f91"/>
          <w:sz w:val="32"/>
          <w:szCs w:val="32"/>
        </w:rPr>
      </w:pPr>
      <w:bookmarkStart w:colFirst="0" w:colLast="0" w:name="_heading=h.3znysh7" w:id="3"/>
      <w:bookmarkEnd w:id="3"/>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1" w:hanging="3"/>
        <w:rPr>
          <w:b w:val="1"/>
          <w:color w:val="365f91"/>
          <w:sz w:val="32"/>
          <w:szCs w:val="32"/>
        </w:rPr>
      </w:pPr>
      <w:r w:rsidDel="00000000" w:rsidR="00000000" w:rsidRPr="00000000">
        <w:rPr>
          <w:b w:val="1"/>
          <w:color w:val="365f91"/>
          <w:sz w:val="32"/>
          <w:szCs w:val="32"/>
          <w:rtl w:val="0"/>
        </w:rPr>
        <w:t xml:space="preserve">Tabla de Requerimientos de Comunicación del Proyecto</w:t>
      </w:r>
    </w:p>
    <w:p w:rsidR="00000000" w:rsidDel="00000000" w:rsidP="00000000" w:rsidRDefault="00000000" w:rsidRPr="00000000" w14:paraId="0000005D">
      <w:pPr>
        <w:spacing w:after="0" w:lineRule="auto"/>
        <w:ind w:left="0" w:hanging="2"/>
        <w:rPr/>
      </w:pPr>
      <w:r w:rsidDel="00000000" w:rsidR="00000000" w:rsidRPr="00000000">
        <w:rPr>
          <w:rtl w:val="0"/>
        </w:rPr>
      </w:r>
    </w:p>
    <w:tbl>
      <w:tblPr>
        <w:tblStyle w:val="Table2"/>
        <w:tblW w:w="14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1245"/>
        <w:gridCol w:w="1305"/>
        <w:gridCol w:w="1365"/>
        <w:gridCol w:w="1125"/>
        <w:gridCol w:w="1380"/>
        <w:gridCol w:w="1485"/>
        <w:gridCol w:w="1605"/>
        <w:gridCol w:w="1305"/>
        <w:gridCol w:w="1755"/>
        <w:tblGridChange w:id="0">
          <w:tblGrid>
            <w:gridCol w:w="1590"/>
            <w:gridCol w:w="1245"/>
            <w:gridCol w:w="1305"/>
            <w:gridCol w:w="1365"/>
            <w:gridCol w:w="1125"/>
            <w:gridCol w:w="1380"/>
            <w:gridCol w:w="1485"/>
            <w:gridCol w:w="1605"/>
            <w:gridCol w:w="1305"/>
            <w:gridCol w:w="1755"/>
          </w:tblGrid>
        </w:tblGridChange>
      </w:tblGrid>
      <w:tr>
        <w:trPr>
          <w:cantSplit w:val="1"/>
          <w:tblHeader w:val="1"/>
        </w:trPr>
        <w:tc>
          <w:tcPr>
            <w:shd w:fill="bfbfbf" w:val="clear"/>
          </w:tcPr>
          <w:p w:rsidR="00000000" w:rsidDel="00000000" w:rsidP="00000000" w:rsidRDefault="00000000" w:rsidRPr="00000000" w14:paraId="0000005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Comunicación</w:t>
            </w:r>
            <w:r w:rsidDel="00000000" w:rsidR="00000000" w:rsidRPr="00000000">
              <w:rPr>
                <w:rtl w:val="0"/>
              </w:rPr>
            </w:r>
          </w:p>
        </w:tc>
        <w:tc>
          <w:tcPr>
            <w:shd w:fill="bfbfbf" w:val="clear"/>
          </w:tcPr>
          <w:p w:rsidR="00000000" w:rsidDel="00000000" w:rsidP="00000000" w:rsidRDefault="00000000" w:rsidRPr="00000000" w14:paraId="0000005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Objetivo</w:t>
            </w:r>
            <w:r w:rsidDel="00000000" w:rsidR="00000000" w:rsidRPr="00000000">
              <w:rPr>
                <w:rtl w:val="0"/>
              </w:rPr>
            </w:r>
          </w:p>
        </w:tc>
        <w:tc>
          <w:tcPr>
            <w:shd w:fill="bfbfbf" w:val="clear"/>
          </w:tcPr>
          <w:p w:rsidR="00000000" w:rsidDel="00000000" w:rsidP="00000000" w:rsidRDefault="00000000" w:rsidRPr="00000000" w14:paraId="0000006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Contenido</w:t>
            </w:r>
            <w:r w:rsidDel="00000000" w:rsidR="00000000" w:rsidRPr="00000000">
              <w:rPr>
                <w:rtl w:val="0"/>
              </w:rPr>
            </w:r>
          </w:p>
        </w:tc>
        <w:tc>
          <w:tcPr>
            <w:shd w:fill="bfbfbf" w:val="clear"/>
          </w:tcPr>
          <w:p w:rsidR="00000000" w:rsidDel="00000000" w:rsidP="00000000" w:rsidRDefault="00000000" w:rsidRPr="00000000" w14:paraId="00000061">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Formato</w:t>
            </w:r>
            <w:r w:rsidDel="00000000" w:rsidR="00000000" w:rsidRPr="00000000">
              <w:rPr>
                <w:rtl w:val="0"/>
              </w:rPr>
            </w:r>
          </w:p>
        </w:tc>
        <w:tc>
          <w:tcPr>
            <w:shd w:fill="bfbfbf" w:val="clear"/>
          </w:tcPr>
          <w:p w:rsidR="00000000" w:rsidDel="00000000" w:rsidP="00000000" w:rsidRDefault="00000000" w:rsidRPr="00000000" w14:paraId="00000062">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Medio</w:t>
            </w:r>
            <w:r w:rsidDel="00000000" w:rsidR="00000000" w:rsidRPr="00000000">
              <w:rPr>
                <w:rtl w:val="0"/>
              </w:rPr>
            </w:r>
          </w:p>
        </w:tc>
        <w:tc>
          <w:tcPr>
            <w:shd w:fill="bfbfbf" w:val="clear"/>
          </w:tcPr>
          <w:p w:rsidR="00000000" w:rsidDel="00000000" w:rsidP="00000000" w:rsidRDefault="00000000" w:rsidRPr="00000000" w14:paraId="00000063">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Frecuencia</w:t>
            </w:r>
            <w:r w:rsidDel="00000000" w:rsidR="00000000" w:rsidRPr="00000000">
              <w:rPr>
                <w:rtl w:val="0"/>
              </w:rPr>
            </w:r>
          </w:p>
        </w:tc>
        <w:tc>
          <w:tcPr>
            <w:shd w:fill="bfbfbf" w:val="clear"/>
          </w:tcPr>
          <w:p w:rsidR="00000000" w:rsidDel="00000000" w:rsidP="00000000" w:rsidRDefault="00000000" w:rsidRPr="00000000" w14:paraId="0000006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Plazo para confirmar recepción</w:t>
            </w:r>
            <w:r w:rsidDel="00000000" w:rsidR="00000000" w:rsidRPr="00000000">
              <w:rPr>
                <w:rtl w:val="0"/>
              </w:rPr>
            </w:r>
          </w:p>
        </w:tc>
        <w:tc>
          <w:tcPr>
            <w:shd w:fill="bfbfbf"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Responsable</w:t>
            </w:r>
            <w:r w:rsidDel="00000000" w:rsidR="00000000" w:rsidRPr="00000000">
              <w:rPr>
                <w:rtl w:val="0"/>
              </w:rPr>
            </w:r>
          </w:p>
        </w:tc>
        <w:tc>
          <w:tcPr>
            <w:shd w:fill="bfbfbf"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Aprobador</w:t>
            </w:r>
            <w:r w:rsidDel="00000000" w:rsidR="00000000" w:rsidRPr="00000000">
              <w:rPr>
                <w:rtl w:val="0"/>
              </w:rPr>
            </w:r>
          </w:p>
        </w:tc>
        <w:tc>
          <w:tcPr>
            <w:shd w:fill="bfbfbf"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Audiencia / Receptores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Límite de Consultas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pondrá un límite de consultas que podrán realizar los usuarios, el límite será de máximo 2 consultas por día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6A">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Tener un límite de consultas con el cual se pueda tener una instancia diaria y que no presione tanto al chat bot</w:t>
            </w:r>
          </w:p>
        </w:tc>
        <w:tc>
          <w:tcPr/>
          <w:p w:rsidR="00000000" w:rsidDel="00000000" w:rsidP="00000000" w:rsidRDefault="00000000" w:rsidRPr="00000000" w14:paraId="0000006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6C">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6D">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6E">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6F">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13/08/2024</w:t>
            </w: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7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Notificaciones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sistema contará con una herramienta de notificaciones que indicará el usuario las respuestas de sus consultas realizadas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5">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Tener un sistema el cual permite notificar al usuario de forma asertiva en las compras</w:t>
            </w:r>
          </w:p>
        </w:tc>
        <w:tc>
          <w:tcPr/>
          <w:p w:rsidR="00000000" w:rsidDel="00000000" w:rsidP="00000000" w:rsidRDefault="00000000" w:rsidRPr="00000000" w14:paraId="0000007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77">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78">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79">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7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14/08/2024</w:t>
            </w:r>
            <w:r w:rsidDel="00000000" w:rsidR="00000000" w:rsidRPr="00000000">
              <w:rPr>
                <w:rtl w:val="0"/>
              </w:rPr>
            </w:r>
          </w:p>
        </w:tc>
        <w:tc>
          <w:tcPr/>
          <w:p w:rsidR="00000000" w:rsidDel="00000000" w:rsidP="00000000" w:rsidRDefault="00000000" w:rsidRPr="00000000" w14:paraId="0000007B">
            <w:pPr>
              <w:spacing w:after="0" w:line="240" w:lineRule="auto"/>
              <w:ind w:left="0" w:hanging="2"/>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7C">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7D">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7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Monitorear transacciones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administrador podrá monitorear las transacciones de las compras realizadas en el proyecto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1">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Dará un mensaje de posible fraude al momento de detectar un fraude en la venta del producto</w:t>
            </w:r>
          </w:p>
        </w:tc>
        <w:tc>
          <w:tcPr/>
          <w:p w:rsidR="00000000" w:rsidDel="00000000" w:rsidP="00000000" w:rsidRDefault="00000000" w:rsidRPr="00000000" w14:paraId="0000008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entender ya que aparecerá como como formato de mensaje en donde se dará a demostrar un análisis de seguridad en las transacciones</w:t>
            </w:r>
            <w:r w:rsidDel="00000000" w:rsidR="00000000" w:rsidRPr="00000000">
              <w:rPr>
                <w:rtl w:val="0"/>
              </w:rPr>
            </w:r>
          </w:p>
        </w:tc>
        <w:tc>
          <w:tcPr/>
          <w:p w:rsidR="00000000" w:rsidDel="00000000" w:rsidP="00000000" w:rsidRDefault="00000000" w:rsidRPr="00000000" w14:paraId="00000083">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84">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en lo cual se dejarán ejemplos de cómo esto tiene que verse en el producto final</w:t>
            </w:r>
          </w:p>
        </w:tc>
        <w:tc>
          <w:tcPr/>
          <w:p w:rsidR="00000000" w:rsidDel="00000000" w:rsidP="00000000" w:rsidRDefault="00000000" w:rsidRPr="00000000" w14:paraId="00000085">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8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15/08/2024</w:t>
            </w:r>
            <w:r w:rsidDel="00000000" w:rsidR="00000000" w:rsidRPr="00000000">
              <w:rPr>
                <w:rtl w:val="0"/>
              </w:rPr>
            </w:r>
          </w:p>
        </w:tc>
        <w:tc>
          <w:tcPr/>
          <w:p w:rsidR="00000000" w:rsidDel="00000000" w:rsidP="00000000" w:rsidRDefault="00000000" w:rsidRPr="00000000" w14:paraId="00000087">
            <w:pPr>
              <w:spacing w:after="0" w:line="240" w:lineRule="auto"/>
              <w:ind w:hanging="2"/>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89">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8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Venta de productos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administrador podrá dejar productos en venta para que su  producto se extienda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D">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Dejar que el administrador puede editar mensajes si es que este se equivoco en algo y a su vez éste podrá rectificar el error en vez de borrarlo</w:t>
            </w:r>
          </w:p>
        </w:tc>
        <w:tc>
          <w:tcPr/>
          <w:p w:rsidR="00000000" w:rsidDel="00000000" w:rsidP="00000000" w:rsidRDefault="00000000" w:rsidRPr="00000000" w14:paraId="0000008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8F">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90">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91">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9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16/08/2024</w:t>
            </w:r>
            <w:r w:rsidDel="00000000" w:rsidR="00000000" w:rsidRPr="00000000">
              <w:rPr>
                <w:rtl w:val="0"/>
              </w:rPr>
            </w:r>
          </w:p>
        </w:tc>
        <w:tc>
          <w:tcPr/>
          <w:p w:rsidR="00000000" w:rsidDel="00000000" w:rsidP="00000000" w:rsidRDefault="00000000" w:rsidRPr="00000000" w14:paraId="00000093">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sz w:val="20"/>
                <w:szCs w:val="20"/>
                <w:rtl w:val="0"/>
              </w:rPr>
              <w:t xml:space="preserve">Diego barrera (QA)</w:t>
            </w:r>
          </w:p>
          <w:p w:rsidR="00000000" w:rsidDel="00000000" w:rsidP="00000000" w:rsidRDefault="00000000" w:rsidRPr="00000000" w14:paraId="00000094">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95">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9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Eliminar Producto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administrador podrá eliminar productos que él estime conveniente</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9">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Poder eliminar un producto que el vendedor estime conveniente bajo su responsabilidad</w:t>
            </w:r>
          </w:p>
        </w:tc>
        <w:tc>
          <w:tcPr/>
          <w:p w:rsidR="00000000" w:rsidDel="00000000" w:rsidP="00000000" w:rsidRDefault="00000000" w:rsidRPr="00000000" w14:paraId="0000009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 como es de ventas orientado en plantas</w:t>
            </w:r>
            <w:r w:rsidDel="00000000" w:rsidR="00000000" w:rsidRPr="00000000">
              <w:rPr>
                <w:rtl w:val="0"/>
              </w:rPr>
            </w:r>
          </w:p>
        </w:tc>
        <w:tc>
          <w:tcPr/>
          <w:p w:rsidR="00000000" w:rsidDel="00000000" w:rsidP="00000000" w:rsidRDefault="00000000" w:rsidRPr="00000000" w14:paraId="0000009B">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9C">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9D">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9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18/08/2024</w:t>
            </w:r>
            <w:r w:rsidDel="00000000" w:rsidR="00000000" w:rsidRPr="00000000">
              <w:rPr>
                <w:rtl w:val="0"/>
              </w:rPr>
            </w:r>
          </w:p>
        </w:tc>
        <w:tc>
          <w:tcPr/>
          <w:p w:rsidR="00000000" w:rsidDel="00000000" w:rsidP="00000000" w:rsidRDefault="00000000" w:rsidRPr="00000000" w14:paraId="0000009F">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 Diego barrera (QA)</w:t>
            </w:r>
          </w:p>
          <w:p w:rsidR="00000000" w:rsidDel="00000000" w:rsidP="00000000" w:rsidRDefault="00000000" w:rsidRPr="00000000" w14:paraId="000000A0">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A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Enviar Mensaje</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Los usuarios podrán enviar mensajes o correos en la plataforma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5">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Poder realizar la eliminación de productos asignados en la página web la cual sea de forma exitosa  </w:t>
            </w:r>
          </w:p>
        </w:tc>
        <w:tc>
          <w:tcPr/>
          <w:p w:rsidR="00000000" w:rsidDel="00000000" w:rsidP="00000000" w:rsidRDefault="00000000" w:rsidRPr="00000000" w14:paraId="000000A6">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 esto se dará enfocado en los diseños preliminares de la página web</w:t>
            </w:r>
            <w:r w:rsidDel="00000000" w:rsidR="00000000" w:rsidRPr="00000000">
              <w:rPr>
                <w:rtl w:val="0"/>
              </w:rPr>
            </w:r>
          </w:p>
        </w:tc>
        <w:tc>
          <w:tcPr/>
          <w:p w:rsidR="00000000" w:rsidDel="00000000" w:rsidP="00000000" w:rsidRDefault="00000000" w:rsidRPr="00000000" w14:paraId="000000A7">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A8">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que estas se harán con el QA </w:t>
            </w:r>
          </w:p>
        </w:tc>
        <w:tc>
          <w:tcPr/>
          <w:p w:rsidR="00000000" w:rsidDel="00000000" w:rsidP="00000000" w:rsidRDefault="00000000" w:rsidRPr="00000000" w14:paraId="000000A9">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A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20/08/2024</w:t>
            </w:r>
            <w:r w:rsidDel="00000000" w:rsidR="00000000" w:rsidRPr="00000000">
              <w:rPr>
                <w:rtl w:val="0"/>
              </w:rPr>
            </w:r>
          </w:p>
        </w:tc>
        <w:tc>
          <w:tcPr/>
          <w:p w:rsidR="00000000" w:rsidDel="00000000" w:rsidP="00000000" w:rsidRDefault="00000000" w:rsidRPr="00000000" w14:paraId="000000AB">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 Diego barrera (QA)</w:t>
            </w:r>
          </w:p>
          <w:p w:rsidR="00000000" w:rsidDel="00000000" w:rsidP="00000000" w:rsidRDefault="00000000" w:rsidRPr="00000000" w14:paraId="000000AC">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AF">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B0">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Carrito de compra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sistema listara todos los productos en forma de lista esto se hará con una función de carrito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3">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usuario podrá ocupar un carrito de compra para poder listar todos los productos que el desee a su vez este también podrá calcular el total de productos</w:t>
            </w:r>
          </w:p>
        </w:tc>
        <w:tc>
          <w:tcPr/>
          <w:p w:rsidR="00000000" w:rsidDel="00000000" w:rsidP="00000000" w:rsidRDefault="00000000" w:rsidRPr="00000000" w14:paraId="000000B4">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 en donde se verá un carrito de compra tradicional de página web</w:t>
            </w:r>
            <w:r w:rsidDel="00000000" w:rsidR="00000000" w:rsidRPr="00000000">
              <w:rPr>
                <w:rtl w:val="0"/>
              </w:rPr>
            </w:r>
          </w:p>
        </w:tc>
        <w:tc>
          <w:tcPr/>
          <w:p w:rsidR="00000000" w:rsidDel="00000000" w:rsidP="00000000" w:rsidRDefault="00000000" w:rsidRPr="00000000" w14:paraId="000000B5">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B6">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w:t>
            </w:r>
          </w:p>
        </w:tc>
        <w:tc>
          <w:tcPr/>
          <w:p w:rsidR="00000000" w:rsidDel="00000000" w:rsidP="00000000" w:rsidRDefault="00000000" w:rsidRPr="00000000" w14:paraId="000000B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B8">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21/08/2024</w:t>
            </w:r>
            <w:r w:rsidDel="00000000" w:rsidR="00000000" w:rsidRPr="00000000">
              <w:rPr>
                <w:rtl w:val="0"/>
              </w:rPr>
            </w:r>
          </w:p>
        </w:tc>
        <w:tc>
          <w:tcPr/>
          <w:p w:rsidR="00000000" w:rsidDel="00000000" w:rsidP="00000000" w:rsidRDefault="00000000" w:rsidRPr="00000000" w14:paraId="000000B9">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w:t>
            </w:r>
          </w:p>
          <w:p w:rsidR="00000000" w:rsidDel="00000000" w:rsidP="00000000" w:rsidRDefault="00000000" w:rsidRPr="00000000" w14:paraId="000000BA">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BD">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B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Capacidad de Rendimiento en la página web</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La página web debe de cumplir estándares de rendimiento apropiados en la página web para que las solicitudes sean coherentes en el proyecto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podrá hablar con el bot y que este siga el tema de la conversación siempre que sea sobre el producto o ayuda que este necesite</w:t>
            </w:r>
          </w:p>
        </w:tc>
        <w:tc>
          <w:tcPr/>
          <w:p w:rsidR="00000000" w:rsidDel="00000000" w:rsidP="00000000" w:rsidRDefault="00000000" w:rsidRPr="00000000" w14:paraId="000000C2">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 la cual tendrá bordes de de diálogos con los cuales éste dispondrá </w:t>
            </w:r>
            <w:r w:rsidDel="00000000" w:rsidR="00000000" w:rsidRPr="00000000">
              <w:rPr>
                <w:rtl w:val="0"/>
              </w:rPr>
            </w:r>
          </w:p>
        </w:tc>
        <w:tc>
          <w:tcPr/>
          <w:p w:rsidR="00000000" w:rsidDel="00000000" w:rsidP="00000000" w:rsidRDefault="00000000" w:rsidRPr="00000000" w14:paraId="000000C3">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C4">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en el rendimiento </w:t>
            </w:r>
          </w:p>
        </w:tc>
        <w:tc>
          <w:tcPr/>
          <w:p w:rsidR="00000000" w:rsidDel="00000000" w:rsidP="00000000" w:rsidRDefault="00000000" w:rsidRPr="00000000" w14:paraId="000000C5">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C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25/08/2024</w:t>
            </w:r>
            <w:r w:rsidDel="00000000" w:rsidR="00000000" w:rsidRPr="00000000">
              <w:rPr>
                <w:rtl w:val="0"/>
              </w:rPr>
            </w:r>
          </w:p>
        </w:tc>
        <w:tc>
          <w:tcPr/>
          <w:p w:rsidR="00000000" w:rsidDel="00000000" w:rsidP="00000000" w:rsidRDefault="00000000" w:rsidRPr="00000000" w14:paraId="000000C7">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Diego barrera (QA)</w:t>
            </w:r>
          </w:p>
          <w:p w:rsidR="00000000" w:rsidDel="00000000" w:rsidP="00000000" w:rsidRDefault="00000000" w:rsidRPr="00000000" w14:paraId="000000C8">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CA">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C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Disponibilidad en el sistema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Poder destacar una alta disponibilidad en los servicios de la aplicación de escritorio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chatbot podrá responder preguntas de acuerdo a lo que estime la empresa</w:t>
            </w:r>
          </w:p>
        </w:tc>
        <w:tc>
          <w:tcPr/>
          <w:p w:rsidR="00000000" w:rsidDel="00000000" w:rsidP="00000000" w:rsidRDefault="00000000" w:rsidRPr="00000000" w14:paraId="000000C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identificar la disponibilidad del sistema con las horas que ha estado en el sistema</w:t>
            </w:r>
            <w:r w:rsidDel="00000000" w:rsidR="00000000" w:rsidRPr="00000000">
              <w:rPr>
                <w:rtl w:val="0"/>
              </w:rPr>
            </w:r>
          </w:p>
        </w:tc>
        <w:tc>
          <w:tcPr/>
          <w:p w:rsidR="00000000" w:rsidDel="00000000" w:rsidP="00000000" w:rsidRDefault="00000000" w:rsidRPr="00000000" w14:paraId="000000D0">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D1">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D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D3">
            <w:pPr>
              <w:spacing w:after="0" w:line="240" w:lineRule="auto"/>
              <w:ind w:left="0" w:hanging="2"/>
              <w:rPr>
                <w:rFonts w:ascii="Calibri" w:cs="Calibri" w:eastAsia="Calibri" w:hAnsi="Calibri"/>
                <w:b w:val="1"/>
                <w:color w:val="000000"/>
              </w:rPr>
            </w:pPr>
            <w:r w:rsidDel="00000000" w:rsidR="00000000" w:rsidRPr="00000000">
              <w:rPr>
                <w:rFonts w:ascii="Calibri" w:cs="Calibri" w:eastAsia="Calibri" w:hAnsi="Calibri"/>
                <w:rtl w:val="0"/>
              </w:rPr>
              <w:t xml:space="preserve">28/08/2024</w:t>
            </w:r>
            <w:r w:rsidDel="00000000" w:rsidR="00000000" w:rsidRPr="00000000">
              <w:rPr>
                <w:rtl w:val="0"/>
              </w:rPr>
            </w:r>
          </w:p>
        </w:tc>
        <w:tc>
          <w:tcPr/>
          <w:p w:rsidR="00000000" w:rsidDel="00000000" w:rsidP="00000000" w:rsidRDefault="00000000" w:rsidRPr="00000000" w14:paraId="000000D4">
            <w:pPr>
              <w:spacing w:after="0" w:line="240" w:lineRule="auto"/>
              <w:ind w:hanging="2"/>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Diego barrera (QA)</w:t>
            </w:r>
            <w:r w:rsidDel="00000000" w:rsidR="00000000" w:rsidRPr="00000000">
              <w:rPr>
                <w:rtl w:val="0"/>
              </w:rPr>
            </w:r>
          </w:p>
          <w:p w:rsidR="00000000" w:rsidDel="00000000" w:rsidP="00000000" w:rsidRDefault="00000000" w:rsidRPr="00000000" w14:paraId="000000D5">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D6">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D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Dashboard inteligente</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creará un dashboard inteligente el cual podrá realizar análisis de transacciones en la página web esto se realiza para el usuario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Mostrará gráficos distribuidos en el rango de tiempo que el usuario estime para las ventas que tenga y este lo ayude </w:t>
            </w:r>
          </w:p>
        </w:tc>
        <w:tc>
          <w:tcPr/>
          <w:p w:rsidR="00000000" w:rsidDel="00000000" w:rsidP="00000000" w:rsidRDefault="00000000" w:rsidRPr="00000000" w14:paraId="000000D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 a través del análisis de ventas</w:t>
            </w:r>
            <w:r w:rsidDel="00000000" w:rsidR="00000000" w:rsidRPr="00000000">
              <w:rPr>
                <w:rtl w:val="0"/>
              </w:rPr>
            </w:r>
          </w:p>
        </w:tc>
        <w:tc>
          <w:tcPr/>
          <w:p w:rsidR="00000000" w:rsidDel="00000000" w:rsidP="00000000" w:rsidRDefault="00000000" w:rsidRPr="00000000" w14:paraId="000000DC">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DD">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D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D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30/08/202</w:t>
            </w:r>
            <w:r w:rsidDel="00000000" w:rsidR="00000000" w:rsidRPr="00000000">
              <w:rPr>
                <w:rtl w:val="0"/>
              </w:rPr>
            </w:r>
          </w:p>
        </w:tc>
        <w:tc>
          <w:tcPr/>
          <w:p w:rsidR="00000000" w:rsidDel="00000000" w:rsidP="00000000" w:rsidRDefault="00000000" w:rsidRPr="00000000" w14:paraId="000000E0">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 matias carvajal (</w:t>
            </w:r>
            <w:r w:rsidDel="00000000" w:rsidR="00000000" w:rsidRPr="00000000">
              <w:rPr>
                <w:rFonts w:ascii="Calibri" w:cs="Calibri" w:eastAsia="Calibri" w:hAnsi="Calibri"/>
                <w:sz w:val="20"/>
                <w:szCs w:val="20"/>
                <w:highlight w:val="white"/>
                <w:rtl w:val="0"/>
              </w:rPr>
              <w:t xml:space="preserve">Desarrollador Backend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1">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E2">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E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Sugerencias y Recomendaciones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5">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chatbot podrá ofrecer algunas recomendaciones o sugerencias a los usuarios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querrá tener una sugerencia y recomendaciones sobre lo que se está haciendo con él a la vez de obtener un feedback sobre el</w:t>
            </w:r>
          </w:p>
        </w:tc>
        <w:tc>
          <w:tcPr/>
          <w:p w:rsidR="00000000" w:rsidDel="00000000" w:rsidP="00000000" w:rsidRDefault="00000000" w:rsidRPr="00000000" w14:paraId="000000E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E8">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E9">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E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E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04/09/2024</w:t>
            </w:r>
            <w:r w:rsidDel="00000000" w:rsidR="00000000" w:rsidRPr="00000000">
              <w:rPr>
                <w:rtl w:val="0"/>
              </w:rPr>
            </w:r>
          </w:p>
        </w:tc>
        <w:tc>
          <w:tcPr/>
          <w:p w:rsidR="00000000" w:rsidDel="00000000" w:rsidP="00000000" w:rsidRDefault="00000000" w:rsidRPr="00000000" w14:paraId="000000EC">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 matias carvajal (</w:t>
            </w:r>
            <w:r w:rsidDel="00000000" w:rsidR="00000000" w:rsidRPr="00000000">
              <w:rPr>
                <w:rFonts w:ascii="Calibri" w:cs="Calibri" w:eastAsia="Calibri" w:hAnsi="Calibri"/>
                <w:sz w:val="20"/>
                <w:szCs w:val="20"/>
                <w:highlight w:val="white"/>
                <w:rtl w:val="0"/>
              </w:rPr>
              <w:t xml:space="preserve">Desarrollador Backend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D">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EE">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E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Opciones de Idioma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página debe de cumplir con la inclusividad hacia sus afiliados que utilizan el servicio de compra y venta de plantas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Poder tener una extensión de información y de ayuda ya que no mucha gente entiende el chileno ya que pueden haber gente extranjera y esta tiene que tener la opción de usar el proyecto con un traductor de idiomas</w:t>
            </w:r>
          </w:p>
        </w:tc>
        <w:tc>
          <w:tcPr/>
          <w:p w:rsidR="00000000" w:rsidDel="00000000" w:rsidP="00000000" w:rsidRDefault="00000000" w:rsidRPr="00000000" w14:paraId="000000F3">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F4">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F5">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w:t>
            </w:r>
          </w:p>
        </w:tc>
        <w:tc>
          <w:tcPr/>
          <w:p w:rsidR="00000000" w:rsidDel="00000000" w:rsidP="00000000" w:rsidRDefault="00000000" w:rsidRPr="00000000" w14:paraId="000000F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F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08/09/2024</w:t>
            </w:r>
            <w:r w:rsidDel="00000000" w:rsidR="00000000" w:rsidRPr="00000000">
              <w:rPr>
                <w:rtl w:val="0"/>
              </w:rPr>
            </w:r>
          </w:p>
        </w:tc>
        <w:tc>
          <w:tcPr/>
          <w:p w:rsidR="00000000" w:rsidDel="00000000" w:rsidP="00000000" w:rsidRDefault="00000000" w:rsidRPr="00000000" w14:paraId="000000F8">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 matias carvajal (</w:t>
            </w:r>
            <w:r w:rsidDel="00000000" w:rsidR="00000000" w:rsidRPr="00000000">
              <w:rPr>
                <w:rFonts w:ascii="Calibri" w:cs="Calibri" w:eastAsia="Calibri" w:hAnsi="Calibri"/>
                <w:sz w:val="20"/>
                <w:szCs w:val="20"/>
                <w:highlight w:val="white"/>
                <w:rtl w:val="0"/>
              </w:rPr>
              <w:t xml:space="preserve">Desarrollador Backend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9">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FA">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F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Quejas y Problemas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deberá de tener un espacio en donde se oiga el feedback del usuario para que el servicio mejore de forma  más escalable y se pueda invertir en apartados más importantes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tiene que tener un gestion de problemas o quejas ya que este podría tener un costo de rendimiento en el proyecto ya que como se sabe muchas personas ocuparan el proyecto</w:t>
            </w:r>
          </w:p>
        </w:tc>
        <w:tc>
          <w:tcPr/>
          <w:p w:rsidR="00000000" w:rsidDel="00000000" w:rsidP="00000000" w:rsidRDefault="00000000" w:rsidRPr="00000000" w14:paraId="000000FF">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100">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101">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w:t>
            </w:r>
          </w:p>
        </w:tc>
        <w:tc>
          <w:tcPr/>
          <w:p w:rsidR="00000000" w:rsidDel="00000000" w:rsidP="00000000" w:rsidRDefault="00000000" w:rsidRPr="00000000" w14:paraId="0000010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10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10/09/2024</w:t>
            </w:r>
            <w:r w:rsidDel="00000000" w:rsidR="00000000" w:rsidRPr="00000000">
              <w:rPr>
                <w:rtl w:val="0"/>
              </w:rPr>
            </w:r>
          </w:p>
        </w:tc>
        <w:tc>
          <w:tcPr/>
          <w:p w:rsidR="00000000" w:rsidDel="00000000" w:rsidP="00000000" w:rsidRDefault="00000000" w:rsidRPr="00000000" w14:paraId="00000104">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Matias carvajal (Ingeniero en informática), Felipe Sanchez (Desarrollador Background)  y Diego barrera (QA)</w:t>
            </w:r>
          </w:p>
          <w:p w:rsidR="00000000" w:rsidDel="00000000" w:rsidP="00000000" w:rsidRDefault="00000000" w:rsidRPr="00000000" w14:paraId="00000105">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Nicolas Zuñiga (ingeniero en telecomunicaciones), </w:t>
            </w:r>
          </w:p>
        </w:tc>
        <w:tc>
          <w:tcPr/>
          <w:p w:rsidR="00000000" w:rsidDel="00000000" w:rsidP="00000000" w:rsidRDefault="00000000" w:rsidRPr="00000000" w14:paraId="00000106">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10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ind w:left="1" w:hanging="3"/>
        <w:rPr>
          <w:b w:val="1"/>
          <w:color w:val="365f91"/>
          <w:sz w:val="32"/>
          <w:szCs w:val="32"/>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ind w:left="1" w:hanging="3"/>
        <w:rPr>
          <w:b w:val="1"/>
          <w:color w:val="365f91"/>
          <w:sz w:val="32"/>
          <w:szCs w:val="32"/>
        </w:rPr>
      </w:pPr>
      <w:bookmarkStart w:colFirst="0" w:colLast="0" w:name="_heading=h.2et92p0" w:id="4"/>
      <w:bookmarkEnd w:id="4"/>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rPr>
      </w:pPr>
      <w:r w:rsidDel="00000000" w:rsidR="00000000" w:rsidRPr="00000000">
        <w:rPr>
          <w:rFonts w:ascii="Calibri" w:cs="Calibri" w:eastAsia="Calibri" w:hAnsi="Calibri"/>
          <w:b w:val="1"/>
          <w:color w:val="365f91"/>
          <w:sz w:val="32"/>
          <w:szCs w:val="32"/>
          <w:rtl w:val="0"/>
        </w:rPr>
        <w:t xml:space="preserve">Recursos asignados a actividades de comunicaciones</w:t>
      </w:r>
      <w:r w:rsidDel="00000000" w:rsidR="00000000" w:rsidRPr="00000000">
        <w:rPr>
          <w:rtl w:val="0"/>
        </w:rPr>
      </w:r>
    </w:p>
    <w:p w:rsidR="00000000" w:rsidDel="00000000" w:rsidP="00000000" w:rsidRDefault="00000000" w:rsidRPr="00000000" w14:paraId="0000010B">
      <w:pPr>
        <w:spacing w:after="0" w:lineRule="auto"/>
        <w:ind w:left="0" w:hanging="2"/>
        <w:jc w:val="both"/>
        <w:rPr/>
      </w:pPr>
      <w:r w:rsidDel="00000000" w:rsidR="00000000" w:rsidRPr="00000000">
        <w:rPr>
          <w:rFonts w:ascii="Calibri" w:cs="Calibri" w:eastAsia="Calibri" w:hAnsi="Calibri"/>
          <w:rtl w:val="0"/>
        </w:rPr>
        <w:t xml:space="preserve">Los recursos asignados en este proyecto fueron estipulados en la matriz EDT del proyecto de infraestructura la cual tuvo un papel importante en la designación de roles y su importancia más identificar a los stakeholders del proyecto de chatBot en donde se destacaron varios puntos a considerar con sus horas </w:t>
      </w:r>
      <w:r w:rsidDel="00000000" w:rsidR="00000000" w:rsidRPr="00000000">
        <w:rPr>
          <w:rtl w:val="0"/>
        </w:rPr>
      </w:r>
    </w:p>
    <w:p w:rsidR="00000000" w:rsidDel="00000000" w:rsidP="00000000" w:rsidRDefault="00000000" w:rsidRPr="00000000" w14:paraId="0000010C">
      <w:pPr>
        <w:ind w:left="0" w:hanging="2"/>
        <w:rPr/>
      </w:pPr>
      <w:bookmarkStart w:colFirst="0" w:colLast="0" w:name="_heading=h.tyjcwt" w:id="5"/>
      <w:bookmarkEnd w:id="5"/>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rPr>
      </w:pPr>
      <w:r w:rsidDel="00000000" w:rsidR="00000000" w:rsidRPr="00000000">
        <w:rPr>
          <w:rFonts w:ascii="Calibri" w:cs="Calibri" w:eastAsia="Calibri" w:hAnsi="Calibri"/>
          <w:b w:val="1"/>
          <w:color w:val="365f91"/>
          <w:sz w:val="32"/>
          <w:szCs w:val="32"/>
          <w:rtl w:val="0"/>
        </w:rPr>
        <w:t xml:space="preserve">Proceso de Escalamiento</w:t>
      </w:r>
      <w:r w:rsidDel="00000000" w:rsidR="00000000" w:rsidRPr="00000000">
        <w:rPr>
          <w:rtl w:val="0"/>
        </w:rPr>
      </w:r>
    </w:p>
    <w:p w:rsidR="00000000" w:rsidDel="00000000" w:rsidP="00000000" w:rsidRDefault="00000000" w:rsidRPr="00000000" w14:paraId="0000010E">
      <w:pPr>
        <w:spacing w:after="0" w:lineRule="auto"/>
        <w:ind w:left="0" w:hanging="2"/>
        <w:jc w:val="both"/>
        <w:rPr/>
      </w:pPr>
      <w:r w:rsidDel="00000000" w:rsidR="00000000" w:rsidRPr="00000000">
        <w:rPr>
          <w:rFonts w:ascii="Calibri" w:cs="Calibri" w:eastAsia="Calibri" w:hAnsi="Calibri"/>
          <w:rtl w:val="0"/>
        </w:rPr>
        <w:t xml:space="preserve">Unas de las claves para poder dar con este proceso será el orden que se le quiera dar los documentos, actividades y los mismos procesos del proyecto de infraestructura ya que éste será importante para dar un buen escalamiento de procesos y tener el proyecto en un peak de calidad alto y que no se baje </w:t>
      </w:r>
      <w:r w:rsidDel="00000000" w:rsidR="00000000" w:rsidRPr="00000000">
        <w:rPr>
          <w:rtl w:val="0"/>
        </w:rPr>
      </w:r>
    </w:p>
    <w:p w:rsidR="00000000" w:rsidDel="00000000" w:rsidP="00000000" w:rsidRDefault="00000000" w:rsidRPr="00000000" w14:paraId="0000010F">
      <w:pPr>
        <w:ind w:left="0" w:hanging="2"/>
        <w:rPr/>
      </w:pPr>
      <w:bookmarkStart w:colFirst="0" w:colLast="0" w:name="_heading=h.3dy6vkm" w:id="6"/>
      <w:bookmarkEnd w:id="6"/>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365f91"/>
          <w:sz w:val="32"/>
          <w:szCs w:val="32"/>
        </w:rPr>
      </w:pPr>
      <w:r w:rsidDel="00000000" w:rsidR="00000000" w:rsidRPr="00000000">
        <w:rPr>
          <w:rFonts w:ascii="Calibri" w:cs="Calibri" w:eastAsia="Calibri" w:hAnsi="Calibri"/>
          <w:b w:val="1"/>
          <w:color w:val="365f91"/>
          <w:sz w:val="32"/>
          <w:szCs w:val="32"/>
          <w:rtl w:val="0"/>
        </w:rPr>
        <w:t xml:space="preserve">Diagrama de Flujo de Información</w:t>
      </w:r>
    </w:p>
    <w:p w:rsidR="00000000" w:rsidDel="00000000" w:rsidP="00000000" w:rsidRDefault="00000000" w:rsidRPr="00000000" w14:paraId="00000111">
      <w:pPr>
        <w:ind w:left="0" w:hanging="2"/>
        <w:jc w:val="both"/>
        <w:rPr/>
      </w:pPr>
      <w:r w:rsidDel="00000000" w:rsidR="00000000" w:rsidRPr="00000000">
        <w:rPr>
          <w:rFonts w:ascii="Calibri" w:cs="Calibri" w:eastAsia="Calibri" w:hAnsi="Calibri"/>
          <w:rtl w:val="0"/>
        </w:rPr>
        <w:t xml:space="preserve">Nosotros como grupo de trabajo hemos decidido definir costos del proyecto en donde podamos controlar y fijar los costos para esto ideamos o planteamos un plan de mitigaciones en donde nos está ayudando la matriz de EDT despues de eso cuando se tengan todo preparado y ordenado se podrá progresar con el proyecto de ChatBot el cual tendrá un flujo consistente a la cantidad de información abordada</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365f91"/>
          <w:sz w:val="32"/>
          <w:szCs w:val="32"/>
        </w:rPr>
      </w:pPr>
      <w:r w:rsidDel="00000000" w:rsidR="00000000" w:rsidRPr="00000000">
        <w:rPr>
          <w:rFonts w:ascii="Calibri" w:cs="Calibri" w:eastAsia="Calibri" w:hAnsi="Calibri"/>
          <w:b w:val="1"/>
          <w:color w:val="365f91"/>
          <w:sz w:val="32"/>
          <w:szCs w:val="32"/>
          <w:rtl w:val="0"/>
        </w:rPr>
        <w:t xml:space="preserve">De la Actualización y Refinación del Plan de Comunicaciones</w:t>
      </w:r>
    </w:p>
    <w:p w:rsidR="00000000" w:rsidDel="00000000" w:rsidP="00000000" w:rsidRDefault="00000000" w:rsidRPr="00000000" w14:paraId="00000113">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Lo que se pueda dar terminado en el proyecto son algunas propuesta de mejoras para que el proyecto pueda surgir como se debe quisimos diseccionar cuales fueron las diversas pruebas y mejoras las cuales fueron:</w:t>
      </w:r>
    </w:p>
    <w:p w:rsidR="00000000" w:rsidDel="00000000" w:rsidP="00000000" w:rsidRDefault="00000000" w:rsidRPr="00000000" w14:paraId="00000114">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b w:val="1"/>
          <w:u w:val="single"/>
          <w:rtl w:val="0"/>
        </w:rPr>
        <w:t xml:space="preserve">Mejora de la experiencia del cliente:</w:t>
      </w:r>
      <w:r w:rsidDel="00000000" w:rsidR="00000000" w:rsidRPr="00000000">
        <w:rPr>
          <w:rFonts w:ascii="Calibri" w:cs="Calibri" w:eastAsia="Calibri" w:hAnsi="Calibri"/>
          <w:rtl w:val="0"/>
        </w:rPr>
        <w:t xml:space="preserve"> Este apartado de actualización será para que se pueda tener una experiencia de mejora la cual tendrá como objetivo crear un manual el cual servirá de ayuda con la experiencia del cliente</w:t>
      </w:r>
    </w:p>
    <w:p w:rsidR="00000000" w:rsidDel="00000000" w:rsidP="00000000" w:rsidRDefault="00000000" w:rsidRPr="00000000" w14:paraId="00000115">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b w:val="1"/>
          <w:u w:val="single"/>
          <w:rtl w:val="0"/>
        </w:rPr>
        <w:t xml:space="preserve">Resolución de Problemas Rápida </w:t>
      </w:r>
      <w:r w:rsidDel="00000000" w:rsidR="00000000" w:rsidRPr="00000000">
        <w:rPr>
          <w:rFonts w:ascii="Calibri" w:cs="Calibri" w:eastAsia="Calibri" w:hAnsi="Calibri"/>
          <w:rtl w:val="0"/>
        </w:rPr>
        <w:t xml:space="preserve">: Esto ejerce el papel de ofrecer una ayuda de forma rápida y concisa con lo que se llevará a cabo un ayuda eficaz sobre el usuario </w:t>
      </w:r>
    </w:p>
    <w:p w:rsidR="00000000" w:rsidDel="00000000" w:rsidP="00000000" w:rsidRDefault="00000000" w:rsidRPr="00000000" w14:paraId="00000116">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b w:val="1"/>
          <w:u w:val="single"/>
          <w:rtl w:val="0"/>
        </w:rPr>
        <w:t xml:space="preserve">Escalabilidad </w:t>
      </w:r>
      <w:r w:rsidDel="00000000" w:rsidR="00000000" w:rsidRPr="00000000">
        <w:rPr>
          <w:rFonts w:ascii="Calibri" w:cs="Calibri" w:eastAsia="Calibri" w:hAnsi="Calibri"/>
          <w:rtl w:val="0"/>
        </w:rPr>
        <w:t xml:space="preserve">: Se ofrecerá que el proyecto pueda ser de forma escalable  haciendo que esto pueda mejorar en crecimiento del proyecto de Garden store enfocado en las áreas de la IA</w:t>
      </w:r>
    </w:p>
    <w:p w:rsidR="00000000" w:rsidDel="00000000" w:rsidP="00000000" w:rsidRDefault="00000000" w:rsidRPr="00000000" w14:paraId="00000117">
      <w:pPr>
        <w:spacing w:after="280" w:before="280" w:line="240" w:lineRule="auto"/>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Glosario</w:t>
      </w:r>
    </w:p>
    <w:tbl>
      <w:tblPr>
        <w:tblStyle w:val="Table3"/>
        <w:tblW w:w="10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8160"/>
        <w:tblGridChange w:id="0">
          <w:tblGrid>
            <w:gridCol w:w="2410"/>
            <w:gridCol w:w="8160"/>
          </w:tblGrid>
        </w:tblGridChange>
      </w:tblGrid>
      <w:tr>
        <w:trPr>
          <w:cantSplit w:val="0"/>
          <w:tblHeader w:val="0"/>
        </w:trPr>
        <w:tc>
          <w:tcPr>
            <w:shd w:fill="d9d9d9" w:val="clear"/>
          </w:tcPr>
          <w:p w:rsidR="00000000" w:rsidDel="00000000" w:rsidP="00000000" w:rsidRDefault="00000000" w:rsidRPr="00000000" w14:paraId="0000011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Término</w:t>
            </w:r>
            <w:r w:rsidDel="00000000" w:rsidR="00000000" w:rsidRPr="00000000">
              <w:rPr>
                <w:rtl w:val="0"/>
              </w:rPr>
            </w:r>
          </w:p>
        </w:tc>
        <w:tc>
          <w:tcPr>
            <w:shd w:fill="d9d9d9" w:val="clear"/>
          </w:tcPr>
          <w:p w:rsidR="00000000" w:rsidDel="00000000" w:rsidP="00000000" w:rsidRDefault="00000000" w:rsidRPr="00000000" w14:paraId="0000011A">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Definición</w:t>
            </w:r>
            <w:r w:rsidDel="00000000" w:rsidR="00000000" w:rsidRPr="00000000">
              <w:rPr>
                <w:rtl w:val="0"/>
              </w:rPr>
            </w:r>
          </w:p>
        </w:tc>
      </w:tr>
      <w:tr>
        <w:trPr>
          <w:cantSplit w:val="0"/>
          <w:tblHeader w:val="0"/>
        </w:trPr>
        <w:tc>
          <w:tcPr/>
          <w:p w:rsidR="00000000" w:rsidDel="00000000" w:rsidP="00000000" w:rsidRDefault="00000000" w:rsidRPr="00000000" w14:paraId="0000011B">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1C">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Grupo Informático</w:t>
            </w:r>
          </w:p>
          <w:p w:rsidR="00000000" w:rsidDel="00000000" w:rsidP="00000000" w:rsidRDefault="00000000" w:rsidRPr="00000000" w14:paraId="0000011D">
            <w:pPr>
              <w:spacing w:after="0" w:line="240" w:lineRule="auto"/>
              <w:ind w:left="0" w:hanging="2"/>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E">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1F">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Grupo el cual está encargado de llevar a cabo cada demanda descrita por la empresa para la finalización de un producto o servicio al mercado.</w:t>
            </w:r>
          </w:p>
          <w:p w:rsidR="00000000" w:rsidDel="00000000" w:rsidP="00000000" w:rsidRDefault="00000000" w:rsidRPr="00000000" w14:paraId="00000120">
            <w:pPr>
              <w:spacing w:after="0" w:line="240" w:lineRule="auto"/>
              <w:ind w:left="0" w:hanging="2"/>
              <w:jc w:val="cente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1">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22">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Patrocinadores</w:t>
            </w:r>
          </w:p>
          <w:p w:rsidR="00000000" w:rsidDel="00000000" w:rsidP="00000000" w:rsidRDefault="00000000" w:rsidRPr="00000000" w14:paraId="00000123">
            <w:pPr>
              <w:spacing w:after="0" w:line="240" w:lineRule="auto"/>
              <w:ind w:left="0" w:hanging="2"/>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4">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25">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el Sponsor de cada proyecto el cual estará siempre atento a cualquier cambio o propuesta de mejora para el producto o servicio final.</w:t>
            </w:r>
          </w:p>
          <w:p w:rsidR="00000000" w:rsidDel="00000000" w:rsidP="00000000" w:rsidRDefault="00000000" w:rsidRPr="00000000" w14:paraId="00000126">
            <w:pPr>
              <w:spacing w:after="0" w:line="240" w:lineRule="auto"/>
              <w:ind w:left="0" w:hanging="2"/>
              <w:jc w:val="cente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7">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28">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Humans Resource</w:t>
            </w:r>
          </w:p>
          <w:p w:rsidR="00000000" w:rsidDel="00000000" w:rsidP="00000000" w:rsidRDefault="00000000" w:rsidRPr="00000000" w14:paraId="00000129">
            <w:pPr>
              <w:spacing w:after="0" w:line="240" w:lineRule="auto"/>
              <w:ind w:left="0" w:hanging="2"/>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A">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2B">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Son los encargados de contratar colaboradores y los pagos de capital humano.</w:t>
            </w:r>
          </w:p>
          <w:p w:rsidR="00000000" w:rsidDel="00000000" w:rsidP="00000000" w:rsidRDefault="00000000" w:rsidRPr="00000000" w14:paraId="0000012C">
            <w:pPr>
              <w:spacing w:after="0" w:line="240" w:lineRule="auto"/>
              <w:ind w:left="0" w:hanging="2"/>
              <w:jc w:val="cente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12E">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12F">
      <w:pPr>
        <w:ind w:left="0" w:hanging="2"/>
        <w:rPr/>
      </w:pPr>
      <w:bookmarkStart w:colFirst="0" w:colLast="0" w:name="_heading=h.2s8eyo1" w:id="7"/>
      <w:bookmarkEnd w:id="7"/>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Anexos</w:t>
      </w:r>
    </w:p>
    <w:p w:rsidR="00000000" w:rsidDel="00000000" w:rsidP="00000000" w:rsidRDefault="00000000" w:rsidRPr="00000000" w14:paraId="00000131">
      <w:pPr>
        <w:spacing w:after="0" w:lineRule="auto"/>
        <w:ind w:left="0" w:hanging="2"/>
        <w:rPr/>
      </w:pPr>
      <w:r w:rsidDel="00000000" w:rsidR="00000000" w:rsidRPr="00000000">
        <w:rPr>
          <w:color w:val="00b050"/>
          <w:rtl w:val="0"/>
        </w:rPr>
        <w:t xml:space="preserve">El Plan de Gestión de Comunicaciones también puede incluir guías y plantillas para las reuniones de seguimiento del proyecto, reuniones del equipo, reuniones electrónicas, formatos para comunicaciones vía correo electrónico, entre otros. Estos se incluyen en la sección de Anexos.</w:t>
      </w:r>
      <w:r w:rsidDel="00000000" w:rsidR="00000000" w:rsidRPr="00000000">
        <w:rPr>
          <w:rtl w:val="0"/>
        </w:rPr>
      </w:r>
    </w:p>
    <w:p w:rsidR="00000000" w:rsidDel="00000000" w:rsidP="00000000" w:rsidRDefault="00000000" w:rsidRPr="00000000" w14:paraId="00000132">
      <w:pPr>
        <w:ind w:left="0" w:hanging="2"/>
        <w:rPr/>
      </w:pPr>
      <w:r w:rsidDel="00000000" w:rsidR="00000000" w:rsidRPr="00000000">
        <w:rPr>
          <w:b w:val="1"/>
          <w:rtl w:val="0"/>
        </w:rPr>
        <w:t xml:space="preserve">Guías y Plantillas:</w:t>
      </w:r>
      <w:r w:rsidDel="00000000" w:rsidR="00000000" w:rsidRPr="00000000">
        <w:rPr>
          <w:rtl w:val="0"/>
        </w:rPr>
      </w:r>
    </w:p>
    <w:p w:rsidR="00000000" w:rsidDel="00000000" w:rsidP="00000000" w:rsidRDefault="00000000" w:rsidRPr="00000000" w14:paraId="00000133">
      <w:pPr>
        <w:shd w:fill="ffffff" w:val="clear"/>
        <w:spacing w:after="60" w:lineRule="auto"/>
        <w:ind w:left="0" w:hanging="2"/>
        <w:rPr>
          <w:color w:val="073763"/>
          <w:u w:val="single"/>
        </w:rPr>
      </w:pPr>
      <w:hyperlink r:id="rId10">
        <w:r w:rsidDel="00000000" w:rsidR="00000000" w:rsidRPr="00000000">
          <w:rPr>
            <w:color w:val="0000ee"/>
            <w:u w:val="single"/>
            <w:shd w:fill="auto" w:val="clear"/>
            <w:rtl w:val="0"/>
          </w:rPr>
          <w:t xml:space="preserve">Matriz EDT - Aplicacion de escritorio Garden Store 2.xlsx</w:t>
        </w:r>
      </w:hyperlink>
      <w:r w:rsidDel="00000000" w:rsidR="00000000" w:rsidRPr="00000000">
        <w:rPr>
          <w:rtl w:val="0"/>
        </w:rPr>
      </w:r>
    </w:p>
    <w:p w:rsidR="00000000" w:rsidDel="00000000" w:rsidP="00000000" w:rsidRDefault="00000000" w:rsidRPr="00000000" w14:paraId="00000134">
      <w:pPr>
        <w:ind w:left="0" w:hanging="2"/>
        <w:rPr>
          <w:color w:val="073763"/>
          <w:u w:val="single"/>
        </w:rPr>
      </w:pPr>
      <w:hyperlink r:id="rId11">
        <w:r w:rsidDel="00000000" w:rsidR="00000000" w:rsidRPr="00000000">
          <w:rPr>
            <w:color w:val="0000ee"/>
            <w:u w:val="single"/>
            <w:shd w:fill="auto" w:val="clear"/>
            <w:rtl w:val="0"/>
          </w:rPr>
          <w:t xml:space="preserve">Matriz de trazabilidad de requisitos Garden Store.xlsx</w:t>
        </w:r>
      </w:hyperlink>
      <w:r w:rsidDel="00000000" w:rsidR="00000000" w:rsidRPr="00000000">
        <w:rPr>
          <w:color w:val="073763"/>
          <w:u w:val="single"/>
          <w:rtl w:val="0"/>
        </w:rPr>
        <w:br w:type="textWrapping"/>
      </w:r>
      <w:hyperlink r:id="rId12">
        <w:r w:rsidDel="00000000" w:rsidR="00000000" w:rsidRPr="00000000">
          <w:rPr>
            <w:color w:val="0000ee"/>
            <w:u w:val="single"/>
            <w:shd w:fill="auto" w:val="clear"/>
            <w:rtl w:val="0"/>
          </w:rPr>
          <w:t xml:space="preserve">Descripcion Plan de Mitigacion y Contingencia - Aplicación de escritorio.xlsx</w:t>
        </w:r>
      </w:hyperlink>
      <w:r w:rsidDel="00000000" w:rsidR="00000000" w:rsidRPr="00000000">
        <w:rPr>
          <w:rtl w:val="0"/>
        </w:rPr>
      </w:r>
    </w:p>
    <w:p w:rsidR="00000000" w:rsidDel="00000000" w:rsidP="00000000" w:rsidRDefault="00000000" w:rsidRPr="00000000" w14:paraId="00000135">
      <w:pPr>
        <w:ind w:left="0" w:hanging="2"/>
        <w:rPr>
          <w:color w:val="073763"/>
          <w:u w:val="single"/>
        </w:rPr>
      </w:pPr>
      <w:hyperlink r:id="rId13">
        <w:r w:rsidDel="00000000" w:rsidR="00000000" w:rsidRPr="00000000">
          <w:rPr>
            <w:color w:val="0000ee"/>
            <w:u w:val="single"/>
            <w:shd w:fill="auto" w:val="clear"/>
            <w:rtl w:val="0"/>
          </w:rPr>
          <w:t xml:space="preserve">Requerimientos Garden Store.xlsx</w:t>
        </w:r>
      </w:hyperlink>
      <w:r w:rsidDel="00000000" w:rsidR="00000000" w:rsidRPr="00000000">
        <w:rPr>
          <w:rtl w:val="0"/>
        </w:rPr>
      </w:r>
    </w:p>
    <w:p w:rsidR="00000000" w:rsidDel="00000000" w:rsidP="00000000" w:rsidRDefault="00000000" w:rsidRPr="00000000" w14:paraId="00000136">
      <w:pPr>
        <w:ind w:left="0" w:hanging="2"/>
        <w:rPr>
          <w:color w:val="073763"/>
          <w:u w:val="single"/>
        </w:rPr>
      </w:pPr>
      <w:hyperlink r:id="rId14">
        <w:r w:rsidDel="00000000" w:rsidR="00000000" w:rsidRPr="00000000">
          <w:rPr>
            <w:color w:val="0000ee"/>
            <w:u w:val="single"/>
            <w:shd w:fill="auto" w:val="clear"/>
            <w:rtl w:val="0"/>
          </w:rPr>
          <w:t xml:space="preserve">Enunciado del Alcance del Proyecto.docx</w:t>
        </w:r>
      </w:hyperlink>
      <w:r w:rsidDel="00000000" w:rsidR="00000000" w:rsidRPr="00000000">
        <w:rPr>
          <w:rtl w:val="0"/>
        </w:rPr>
      </w:r>
    </w:p>
    <w:p w:rsidR="00000000" w:rsidDel="00000000" w:rsidP="00000000" w:rsidRDefault="00000000" w:rsidRPr="00000000" w14:paraId="00000137">
      <w:pPr>
        <w:ind w:left="0" w:hanging="2"/>
        <w:rPr>
          <w:color w:val="073763"/>
          <w:u w:val="single"/>
        </w:rPr>
      </w:pPr>
      <w:hyperlink r:id="rId15">
        <w:r w:rsidDel="00000000" w:rsidR="00000000" w:rsidRPr="00000000">
          <w:rPr>
            <w:color w:val="0000ee"/>
            <w:u w:val="single"/>
            <w:shd w:fill="auto" w:val="clear"/>
            <w:rtl w:val="0"/>
          </w:rPr>
          <w:t xml:space="preserve">Informe de gestion de riesgo.docx</w:t>
        </w:r>
      </w:hyperlink>
      <w:r w:rsidDel="00000000" w:rsidR="00000000" w:rsidRPr="00000000">
        <w:rPr>
          <w:rtl w:val="0"/>
        </w:rPr>
      </w:r>
    </w:p>
    <w:p w:rsidR="00000000" w:rsidDel="00000000" w:rsidP="00000000" w:rsidRDefault="00000000" w:rsidRPr="00000000" w14:paraId="00000138">
      <w:pPr>
        <w:ind w:left="0" w:hanging="2"/>
        <w:rPr>
          <w:color w:val="073763"/>
          <w:u w:val="single"/>
        </w:rPr>
      </w:pPr>
      <w:hyperlink r:id="rId16">
        <w:r w:rsidDel="00000000" w:rsidR="00000000" w:rsidRPr="00000000">
          <w:rPr>
            <w:color w:val="0000ee"/>
            <w:u w:val="single"/>
            <w:shd w:fill="auto" w:val="clear"/>
            <w:rtl w:val="0"/>
          </w:rPr>
          <w:t xml:space="preserve">Kick Off Garden Store.docx</w:t>
        </w:r>
      </w:hyperlink>
      <w:r w:rsidDel="00000000" w:rsidR="00000000" w:rsidRPr="00000000">
        <w:rPr>
          <w:rtl w:val="0"/>
        </w:rPr>
      </w:r>
    </w:p>
    <w:p w:rsidR="00000000" w:rsidDel="00000000" w:rsidP="00000000" w:rsidRDefault="00000000" w:rsidRPr="00000000" w14:paraId="00000139">
      <w:pPr>
        <w:ind w:left="0" w:hanging="2"/>
        <w:rPr>
          <w:color w:val="073763"/>
          <w:u w:val="single"/>
        </w:rPr>
      </w:pPr>
      <w:hyperlink r:id="rId17">
        <w:r w:rsidDel="00000000" w:rsidR="00000000" w:rsidRPr="00000000">
          <w:rPr>
            <w:color w:val="0000ee"/>
            <w:u w:val="single"/>
            <w:shd w:fill="auto" w:val="clear"/>
            <w:rtl w:val="0"/>
          </w:rPr>
          <w:t xml:space="preserve">Acta de Constitución Garden Store.docx</w:t>
        </w:r>
      </w:hyperlink>
      <w:r w:rsidDel="00000000" w:rsidR="00000000" w:rsidRPr="00000000">
        <w:rPr>
          <w:rtl w:val="0"/>
        </w:rPr>
      </w:r>
    </w:p>
    <w:p w:rsidR="00000000" w:rsidDel="00000000" w:rsidP="00000000" w:rsidRDefault="00000000" w:rsidRPr="00000000" w14:paraId="0000013A">
      <w:pPr>
        <w:ind w:left="0" w:hanging="2"/>
        <w:rPr>
          <w:color w:val="073763"/>
          <w:u w:val="single"/>
        </w:rPr>
      </w:pPr>
      <w:hyperlink r:id="rId18">
        <w:r w:rsidDel="00000000" w:rsidR="00000000" w:rsidRPr="00000000">
          <w:rPr>
            <w:color w:val="0000ee"/>
            <w:u w:val="single"/>
            <w:shd w:fill="auto" w:val="clear"/>
            <w:rtl w:val="0"/>
          </w:rPr>
          <w:t xml:space="preserve">Abstract de Proyecto.docx</w:t>
        </w:r>
      </w:hyperlink>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w:t>
    </w:r>
    <w:hyperlink r:id="rId1">
      <w:r w:rsidDel="00000000" w:rsidR="00000000" w:rsidRPr="00000000">
        <w:rPr>
          <w:rFonts w:ascii="Calibri" w:cs="Calibri" w:eastAsia="Calibri" w:hAnsi="Calibri"/>
          <w:b w:val="1"/>
          <w:color w:val="0000ff"/>
          <w:sz w:val="20"/>
          <w:szCs w:val="20"/>
          <w:u w:val="single"/>
          <w:rtl w:val="0"/>
        </w:rPr>
        <w:t xml:space="preserve">http://www.pmoinformatica.com</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
              <a:graphic>
                <a:graphicData uri="http://schemas.microsoft.com/office/word/2010/wordprocessingShape">
                  <wps:wsp>
                    <wps:cNvSpPr/>
                    <wps:cNvPr id="3" name="Shape 3"/>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-12699</wp:posOffset>
              </wp:positionV>
              <wp:extent cx="9144635" cy="238760"/>
              <wp:effectExtent b="0" l="0" r="0" t="0"/>
              <wp:wrapNone/>
              <wp:docPr id="3" name=""/>
              <a:graphic>
                <a:graphicData uri="http://schemas.microsoft.com/office/word/2010/wordprocessingShape">
                  <wps:wsp>
                    <wps:cNvSpPr/>
                    <wps:cNvPr id="2" name="Shape 2"/>
                    <wps:spPr>
                      <a:xfrm>
                        <a:off x="811783" y="3698720"/>
                        <a:ext cx="906843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-12699</wp:posOffset>
              </wp:positionV>
              <wp:extent cx="914463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144635" cy="2387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lang/>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lang/>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lang/>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lang/>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yUCBwKlMmt8KzIMoHheQtn8-YmYpyknE/edit?usp=sharing&amp;ouid=109204094965603786832&amp;rtpof=true&amp;sd=true" TargetMode="External"/><Relationship Id="rId10" Type="http://schemas.openxmlformats.org/officeDocument/2006/relationships/hyperlink" Target="https://docs.google.com/spreadsheets/d/1m2t4rPP1ndC0LRUwN5addbm0scVdZ1nw/edit?usp=drive_link&amp;ouid=109204094965603786832&amp;rtpof=true&amp;sd=true" TargetMode="External"/><Relationship Id="rId13" Type="http://schemas.openxmlformats.org/officeDocument/2006/relationships/hyperlink" Target="https://docs.google.com/spreadsheets/d/15trf_ctXs_RQOGBebwXqwvK7SR9ipMYq/edit?usp=sharing&amp;ouid=109204094965603786832&amp;rtpof=true&amp;sd=true" TargetMode="External"/><Relationship Id="rId12" Type="http://schemas.openxmlformats.org/officeDocument/2006/relationships/hyperlink" Target="https://docs.google.com/spreadsheets/d/1mPIkzuIgkkiwEO3vuq9gUowHIU0LsGiy/edit?usp=sharing&amp;ouid=10920409496560378683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ocs.google.com/document/d/1DY4bGs4SdyHJLC0u47My6ONTTItR0xw3/edit?usp=sharing&amp;ouid=109204094965603786832&amp;rtpof=true&amp;sd=true" TargetMode="External"/><Relationship Id="rId14" Type="http://schemas.openxmlformats.org/officeDocument/2006/relationships/hyperlink" Target="https://docs.google.com/document/d/1bVdiIsFht3znUl4gWJnP1B8tljt-_TCp/edit?usp=sharing&amp;ouid=109204094965603786832&amp;rtpof=true&amp;sd=true" TargetMode="External"/><Relationship Id="rId17" Type="http://schemas.openxmlformats.org/officeDocument/2006/relationships/hyperlink" Target="https://docs.google.com/document/d/12eMY0Z86Lo2ibgQ_Ix0tjGh0K-dKNKFS/edit?usp=sharing&amp;ouid=109204094965603786832&amp;rtpof=true&amp;sd=true" TargetMode="External"/><Relationship Id="rId16" Type="http://schemas.openxmlformats.org/officeDocument/2006/relationships/hyperlink" Target="https://docs.google.com/document/d/1AzsrJsP67h1ihgzp352Ugc1we7p2dg7y/edit?usp=sharing&amp;ouid=10920409496560378683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ocs.google.com/document/d/1YfYcBAgTmlFK0ehsIDkYvsnqwu0T6w5C/edit?usp=sharing&amp;ouid=109204094965603786832&amp;rtpof=true&amp;sd=true"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2aNDTfDl2RRQTiac9gh7MMS6Uw==">CgMxLjAyCGguZ2pkZ3hzMgloLjMwajB6bGwyCWguMWZvYjl0ZTIJaC4zem55c2g3MgloLjJldDkycDAyCGgudHlqY3d0MgloLjNkeTZ2a20yCWguMnM4ZXlvMTgAciExY2VNek1NSWh4SVNuSk5qU0dHQW54aU9CU3V4aGVObnk=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2022-05-22T00:14:00Z</dcterms:created>
  <dc:creator>admin</dc:creator>
</cp:coreProperties>
</file>