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1"/>
        <w:pBdr>
          <w:top w:space="0" w:sz="0" w:val="nil"/>
          <w:left w:space="0" w:sz="0" w:val="nil"/>
          <w:bottom w:space="0" w:sz="0" w:val="nil"/>
          <w:right w:space="0" w:sz="0" w:val="nil"/>
          <w:between w:space="0" w:sz="0" w:val="nil"/>
        </w:pBdr>
        <w:spacing w:after="240" w:line="240" w:lineRule="auto"/>
        <w:ind w:left="1" w:hanging="3"/>
        <w:jc w:val="center"/>
        <w:rPr>
          <w:rFonts w:ascii="Arial Narrow" w:cs="Arial Narrow" w:eastAsia="Arial Narrow" w:hAnsi="Arial Narrow"/>
          <w:b w:val="1"/>
          <w:color w:val="000000"/>
          <w:sz w:val="28"/>
          <w:szCs w:val="28"/>
        </w:rPr>
      </w:pPr>
      <w:r w:rsidDel="00000000" w:rsidR="00000000" w:rsidRPr="00000000">
        <w:rPr>
          <w:rFonts w:ascii="Arial Narrow" w:cs="Arial Narrow" w:eastAsia="Arial Narrow" w:hAnsi="Arial Narrow"/>
          <w:b w:val="1"/>
          <w:color w:val="000000"/>
          <w:sz w:val="28"/>
          <w:szCs w:val="28"/>
          <w:rtl w:val="0"/>
        </w:rPr>
        <w:t xml:space="preserve">Plantilla de Plan de Gestión del alcance</w:t>
      </w:r>
    </w:p>
    <w:tbl>
      <w:tblPr>
        <w:tblStyle w:val="Table1"/>
        <w:tblW w:w="946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165"/>
        <w:gridCol w:w="3195"/>
        <w:gridCol w:w="3105"/>
        <w:tblGridChange w:id="0">
          <w:tblGrid>
            <w:gridCol w:w="3165"/>
            <w:gridCol w:w="3195"/>
            <w:gridCol w:w="3105"/>
          </w:tblGrid>
        </w:tblGridChange>
      </w:tblGrid>
      <w:tr>
        <w:trPr>
          <w:cantSplit w:val="0"/>
          <w:trHeight w:val="288" w:hRule="atLeast"/>
          <w:tblHeader w:val="0"/>
        </w:trPr>
        <w:tc>
          <w:tcPr>
            <w:gridSpan w:val="3"/>
            <w:vAlign w:val="center"/>
          </w:tcPr>
          <w:p w:rsidR="00000000" w:rsidDel="00000000" w:rsidP="00000000" w:rsidRDefault="00000000" w:rsidRPr="00000000" w14:paraId="00000002">
            <w:pPr>
              <w:ind w:left="0" w:hanging="2"/>
              <w:rPr>
                <w:rFonts w:ascii="Calibri" w:cs="Calibri" w:eastAsia="Calibri" w:hAnsi="Calibri"/>
              </w:rPr>
            </w:pPr>
            <w:r w:rsidDel="00000000" w:rsidR="00000000" w:rsidRPr="00000000">
              <w:rPr>
                <w:rFonts w:ascii="Calibri" w:cs="Calibri" w:eastAsia="Calibri" w:hAnsi="Calibri"/>
                <w:b w:val="1"/>
                <w:rtl w:val="0"/>
              </w:rPr>
              <w:t xml:space="preserve">Nombre de Proyecto: Garden Store </w:t>
            </w:r>
            <w:r w:rsidDel="00000000" w:rsidR="00000000" w:rsidRPr="00000000">
              <w:rPr>
                <w:rtl w:val="0"/>
              </w:rPr>
            </w:r>
          </w:p>
        </w:tc>
      </w:tr>
      <w:tr>
        <w:trPr>
          <w:cantSplit w:val="0"/>
          <w:trHeight w:val="288" w:hRule="atLeast"/>
          <w:tblHeader w:val="0"/>
        </w:trPr>
        <w:tc>
          <w:tcPr>
            <w:gridSpan w:val="3"/>
            <w:vAlign w:val="center"/>
          </w:tcPr>
          <w:p w:rsidR="00000000" w:rsidDel="00000000" w:rsidP="00000000" w:rsidRDefault="00000000" w:rsidRPr="00000000" w14:paraId="00000005">
            <w:pPr>
              <w:ind w:left="0" w:hanging="2"/>
              <w:rPr>
                <w:rFonts w:ascii="Calibri" w:cs="Calibri" w:eastAsia="Calibri" w:hAnsi="Calibri"/>
              </w:rPr>
            </w:pPr>
            <w:r w:rsidDel="00000000" w:rsidR="00000000" w:rsidRPr="00000000">
              <w:rPr>
                <w:rFonts w:ascii="Calibri" w:cs="Calibri" w:eastAsia="Calibri" w:hAnsi="Calibri"/>
                <w:b w:val="1"/>
                <w:rtl w:val="0"/>
              </w:rPr>
              <w:t xml:space="preserve">Preparado por: Nestor Aviles</w:t>
            </w:r>
            <w:r w:rsidDel="00000000" w:rsidR="00000000" w:rsidRPr="00000000">
              <w:rPr>
                <w:rtl w:val="0"/>
              </w:rPr>
            </w:r>
          </w:p>
        </w:tc>
      </w:tr>
      <w:tr>
        <w:trPr>
          <w:cantSplit w:val="0"/>
          <w:trHeight w:val="288" w:hRule="atLeast"/>
          <w:tblHeader w:val="0"/>
        </w:trPr>
        <w:tc>
          <w:tcPr>
            <w:gridSpan w:val="3"/>
            <w:tcBorders>
              <w:bottom w:color="000000" w:space="0" w:sz="4" w:val="single"/>
            </w:tcBorders>
            <w:vAlign w:val="center"/>
          </w:tcPr>
          <w:p w:rsidR="00000000" w:rsidDel="00000000" w:rsidP="00000000" w:rsidRDefault="00000000" w:rsidRPr="00000000" w14:paraId="00000008">
            <w:pPr>
              <w:ind w:left="0" w:hanging="2"/>
              <w:rPr>
                <w:rFonts w:ascii="Calibri" w:cs="Calibri" w:eastAsia="Calibri" w:hAnsi="Calibri"/>
              </w:rPr>
            </w:pPr>
            <w:r w:rsidDel="00000000" w:rsidR="00000000" w:rsidRPr="00000000">
              <w:rPr>
                <w:rFonts w:ascii="Calibri" w:cs="Calibri" w:eastAsia="Calibri" w:hAnsi="Calibri"/>
                <w:b w:val="1"/>
                <w:rtl w:val="0"/>
              </w:rPr>
              <w:t xml:space="preserve">Fecha: 10/10/2024</w:t>
            </w:r>
            <w:r w:rsidDel="00000000" w:rsidR="00000000" w:rsidRPr="00000000">
              <w:rPr>
                <w:rtl w:val="0"/>
              </w:rPr>
            </w:r>
          </w:p>
        </w:tc>
      </w:tr>
      <w:tr>
        <w:trPr>
          <w:cantSplit w:val="0"/>
          <w:trHeight w:val="1221" w:hRule="atLeast"/>
          <w:tblHeader w:val="0"/>
        </w:trPr>
        <w:tc>
          <w:tcPr>
            <w:gridSpan w:val="3"/>
          </w:tcPr>
          <w:p w:rsidR="00000000" w:rsidDel="00000000" w:rsidP="00000000" w:rsidRDefault="00000000" w:rsidRPr="00000000" w14:paraId="0000000B">
            <w:pPr>
              <w:ind w:left="0" w:hanging="2"/>
              <w:rPr>
                <w:rFonts w:ascii="Calibri" w:cs="Calibri" w:eastAsia="Calibri" w:hAnsi="Calibri"/>
                <w:b w:val="1"/>
              </w:rPr>
            </w:pPr>
            <w:r w:rsidDel="00000000" w:rsidR="00000000" w:rsidRPr="00000000">
              <w:rPr>
                <w:rtl w:val="0"/>
              </w:rPr>
            </w:r>
          </w:p>
          <w:p w:rsidR="00000000" w:rsidDel="00000000" w:rsidP="00000000" w:rsidRDefault="00000000" w:rsidRPr="00000000" w14:paraId="0000000C">
            <w:pPr>
              <w:ind w:left="0" w:hanging="2"/>
              <w:rPr>
                <w:rFonts w:ascii="Calibri" w:cs="Calibri" w:eastAsia="Calibri" w:hAnsi="Calibri"/>
                <w:color w:val="000000"/>
              </w:rPr>
            </w:pPr>
            <w:r w:rsidDel="00000000" w:rsidR="00000000" w:rsidRPr="00000000">
              <w:rPr>
                <w:rFonts w:ascii="Calibri" w:cs="Calibri" w:eastAsia="Calibri" w:hAnsi="Calibri"/>
                <w:b w:val="1"/>
                <w:rtl w:val="0"/>
              </w:rPr>
              <w:t xml:space="preserve">Definición del </w:t>
            </w:r>
            <w:r w:rsidDel="00000000" w:rsidR="00000000" w:rsidRPr="00000000">
              <w:rPr>
                <w:rFonts w:ascii="Calibri" w:cs="Calibri" w:eastAsia="Calibri" w:hAnsi="Calibri"/>
                <w:b w:val="1"/>
                <w:color w:val="000000"/>
                <w:rtl w:val="0"/>
              </w:rPr>
              <w:t xml:space="preserve">alcance: </w:t>
            </w:r>
            <w:r w:rsidDel="00000000" w:rsidR="00000000" w:rsidRPr="00000000">
              <w:rPr>
                <w:rtl w:val="0"/>
              </w:rPr>
            </w:r>
          </w:p>
          <w:p w:rsidR="00000000" w:rsidDel="00000000" w:rsidP="00000000" w:rsidRDefault="00000000" w:rsidRPr="00000000" w14:paraId="0000000D">
            <w:pPr>
              <w:ind w:left="0" w:hanging="2"/>
              <w:jc w:val="both"/>
              <w:rPr>
                <w:rFonts w:ascii="Calibri" w:cs="Calibri" w:eastAsia="Calibri" w:hAnsi="Calibri"/>
                <w:color w:val="000000"/>
              </w:rPr>
            </w:pPr>
            <w:r w:rsidDel="00000000" w:rsidR="00000000" w:rsidRPr="00000000">
              <w:rPr>
                <w:rFonts w:ascii="Calibri" w:cs="Calibri" w:eastAsia="Calibri" w:hAnsi="Calibri"/>
                <w:rtl w:val="0"/>
              </w:rPr>
              <w:t xml:space="preserve">Desarrollar el proyecto Garden Store es el conjunto de mecánicas a realizar las cuales son la creación de un dashboard inteligente para el usuario ya que se tiene pensado que este pueda realizar análisis de ventas además de publicar y gestionar sus productos y eventos que el desea realizar además de ver apartados que le puedan agilizar el trabajo además se quiere implementar un modelo de inteligencia artificial (IA) el cual permite transacciones seguras en la página web para evitar posibles estafas en los productos </w:t>
            </w:r>
            <w:r w:rsidDel="00000000" w:rsidR="00000000" w:rsidRPr="00000000">
              <w:rPr>
                <w:rtl w:val="0"/>
              </w:rPr>
            </w:r>
          </w:p>
          <w:p w:rsidR="00000000" w:rsidDel="00000000" w:rsidP="00000000" w:rsidRDefault="00000000" w:rsidRPr="00000000" w14:paraId="0000000E">
            <w:pPr>
              <w:ind w:left="0"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0F">
            <w:pPr>
              <w:ind w:left="0" w:hanging="2"/>
              <w:rPr>
                <w:rFonts w:ascii="Calibri" w:cs="Calibri" w:eastAsia="Calibri" w:hAnsi="Calibri"/>
                <w:color w:val="000000"/>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12">
            <w:pPr>
              <w:ind w:left="0" w:hanging="2"/>
              <w:rPr>
                <w:rFonts w:ascii="Calibri" w:cs="Calibri" w:eastAsia="Calibri" w:hAnsi="Calibri"/>
                <w:color w:val="000000"/>
              </w:rPr>
            </w:pPr>
            <w:r w:rsidDel="00000000" w:rsidR="00000000" w:rsidRPr="00000000">
              <w:rPr>
                <w:rFonts w:ascii="Calibri" w:cs="Calibri" w:eastAsia="Calibri" w:hAnsi="Calibri"/>
                <w:b w:val="1"/>
                <w:rtl w:val="0"/>
              </w:rPr>
              <w:t xml:space="preserve">Estructura de trabajo</w:t>
            </w:r>
            <w:r w:rsidDel="00000000" w:rsidR="00000000" w:rsidRPr="00000000">
              <w:rPr>
                <w:rFonts w:ascii="Calibri" w:cs="Calibri" w:eastAsia="Calibri" w:hAnsi="Calibri"/>
                <w:b w:val="1"/>
                <w:color w:val="000000"/>
                <w:rtl w:val="0"/>
              </w:rPr>
              <w:t xml:space="preserve">: </w:t>
            </w:r>
            <w:r w:rsidDel="00000000" w:rsidR="00000000" w:rsidRPr="00000000">
              <w:rPr>
                <w:rtl w:val="0"/>
              </w:rPr>
            </w:r>
          </w:p>
          <w:p w:rsidR="00000000" w:rsidDel="00000000" w:rsidP="00000000" w:rsidRDefault="00000000" w:rsidRPr="00000000" w14:paraId="00000013">
            <w:pPr>
              <w:ind w:left="0" w:hanging="2"/>
              <w:rPr>
                <w:rFonts w:ascii="Calibri" w:cs="Calibri" w:eastAsia="Calibri" w:hAnsi="Calibri"/>
              </w:rPr>
            </w:pPr>
            <w:r w:rsidDel="00000000" w:rsidR="00000000" w:rsidRPr="00000000">
              <w:rPr>
                <w:rFonts w:ascii="Calibri" w:cs="Calibri" w:eastAsia="Calibri" w:hAnsi="Calibri"/>
                <w:rtl w:val="0"/>
              </w:rPr>
              <w:t xml:space="preserve">La estructura de desglose de este trabajo estará bajo estándares de la metodología espiral la cual se incorporaron más fases a desarrollar ya que si bien se utilizara las fases y conceptos de la metodología el equipo de trabajo agregó otras métricas que se interpretaran a diferente realización del proyecto.</w:t>
            </w:r>
          </w:p>
          <w:p w:rsidR="00000000" w:rsidDel="00000000" w:rsidP="00000000" w:rsidRDefault="00000000" w:rsidRPr="00000000" w14:paraId="00000014">
            <w:pPr>
              <w:ind w:left="0"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15">
            <w:pPr>
              <w:ind w:left="0" w:hanging="2"/>
              <w:rPr>
                <w:rFonts w:ascii="Calibri" w:cs="Calibri" w:eastAsia="Calibri" w:hAnsi="Calibri"/>
              </w:rPr>
            </w:pPr>
            <w:r w:rsidDel="00000000" w:rsidR="00000000" w:rsidRPr="00000000">
              <w:rPr>
                <w:rFonts w:ascii="Calibri" w:cs="Calibri" w:eastAsia="Calibri" w:hAnsi="Calibri"/>
                <w:rtl w:val="0"/>
              </w:rPr>
              <w:t xml:space="preserve">Estas son las fases que se realizarán durante el proyecto:</w:t>
            </w:r>
          </w:p>
          <w:p w:rsidR="00000000" w:rsidDel="00000000" w:rsidP="00000000" w:rsidRDefault="00000000" w:rsidRPr="00000000" w14:paraId="00000016">
            <w:pPr>
              <w:ind w:left="0" w:hanging="2"/>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7">
            <w:pPr>
              <w:ind w:left="0" w:hanging="2"/>
              <w:rPr>
                <w:rFonts w:ascii="Calibri" w:cs="Calibri" w:eastAsia="Calibri" w:hAnsi="Calibri"/>
              </w:rPr>
            </w:pPr>
            <w:r w:rsidDel="00000000" w:rsidR="00000000" w:rsidRPr="00000000">
              <w:rPr>
                <w:rFonts w:ascii="Calibri" w:cs="Calibri" w:eastAsia="Calibri" w:hAnsi="Calibri"/>
                <w:rtl w:val="0"/>
              </w:rPr>
              <w:t xml:space="preserve">Fase de Planificación</w:t>
            </w:r>
          </w:p>
          <w:p w:rsidR="00000000" w:rsidDel="00000000" w:rsidP="00000000" w:rsidRDefault="00000000" w:rsidRPr="00000000" w14:paraId="00000018">
            <w:pPr>
              <w:ind w:left="0" w:hanging="2"/>
              <w:jc w:val="both"/>
              <w:rPr>
                <w:rFonts w:ascii="Calibri" w:cs="Calibri" w:eastAsia="Calibri" w:hAnsi="Calibri"/>
              </w:rPr>
            </w:pPr>
            <w:r w:rsidDel="00000000" w:rsidR="00000000" w:rsidRPr="00000000">
              <w:rPr>
                <w:rFonts w:ascii="Calibri" w:cs="Calibri" w:eastAsia="Calibri" w:hAnsi="Calibri"/>
                <w:rtl w:val="0"/>
              </w:rPr>
              <w:t xml:space="preserve">Fase de Análisis de Riesgo</w:t>
            </w:r>
          </w:p>
          <w:p w:rsidR="00000000" w:rsidDel="00000000" w:rsidP="00000000" w:rsidRDefault="00000000" w:rsidRPr="00000000" w14:paraId="00000019">
            <w:pPr>
              <w:ind w:left="0" w:hanging="2"/>
              <w:jc w:val="both"/>
              <w:rPr>
                <w:rFonts w:ascii="Calibri" w:cs="Calibri" w:eastAsia="Calibri" w:hAnsi="Calibri"/>
              </w:rPr>
            </w:pPr>
            <w:r w:rsidDel="00000000" w:rsidR="00000000" w:rsidRPr="00000000">
              <w:rPr>
                <w:rFonts w:ascii="Calibri" w:cs="Calibri" w:eastAsia="Calibri" w:hAnsi="Calibri"/>
                <w:rtl w:val="0"/>
              </w:rPr>
              <w:t xml:space="preserve">Fase de Desarrollo y Pruebas</w:t>
            </w:r>
          </w:p>
          <w:p w:rsidR="00000000" w:rsidDel="00000000" w:rsidP="00000000" w:rsidRDefault="00000000" w:rsidRPr="00000000" w14:paraId="0000001A">
            <w:pPr>
              <w:ind w:left="0" w:hanging="2"/>
              <w:jc w:val="both"/>
              <w:rPr>
                <w:rFonts w:ascii="Calibri" w:cs="Calibri" w:eastAsia="Calibri" w:hAnsi="Calibri"/>
                <w:sz w:val="18"/>
                <w:szCs w:val="18"/>
              </w:rPr>
            </w:pPr>
            <w:r w:rsidDel="00000000" w:rsidR="00000000" w:rsidRPr="00000000">
              <w:rPr>
                <w:rFonts w:ascii="Calibri" w:cs="Calibri" w:eastAsia="Calibri" w:hAnsi="Calibri"/>
                <w:rtl w:val="0"/>
              </w:rPr>
              <w:t xml:space="preserve">Fase de Evaluación del Cliente</w:t>
            </w:r>
            <w:r w:rsidDel="00000000" w:rsidR="00000000" w:rsidRPr="00000000">
              <w:rPr>
                <w:rtl w:val="0"/>
              </w:rPr>
            </w:r>
          </w:p>
          <w:p w:rsidR="00000000" w:rsidDel="00000000" w:rsidP="00000000" w:rsidRDefault="00000000" w:rsidRPr="00000000" w14:paraId="0000001B">
            <w:pPr>
              <w:ind w:left="0" w:firstLine="0"/>
              <w:rPr>
                <w:rFonts w:ascii="Calibri" w:cs="Calibri" w:eastAsia="Calibri" w:hAnsi="Calibri"/>
                <w:color w:val="000000"/>
              </w:rPr>
            </w:pPr>
            <w:r w:rsidDel="00000000" w:rsidR="00000000" w:rsidRPr="00000000">
              <w:rPr>
                <w:rtl w:val="0"/>
              </w:rPr>
            </w:r>
          </w:p>
        </w:tc>
      </w:tr>
      <w:tr>
        <w:trPr>
          <w:cantSplit w:val="0"/>
          <w:tblHeader w:val="0"/>
        </w:trPr>
        <w:tc>
          <w:tcPr>
            <w:gridSpan w:val="3"/>
          </w:tcPr>
          <w:p w:rsidR="00000000" w:rsidDel="00000000" w:rsidP="00000000" w:rsidRDefault="00000000" w:rsidRPr="00000000" w14:paraId="0000001E">
            <w:pPr>
              <w:ind w:left="0" w:hanging="2"/>
              <w:rPr>
                <w:rFonts w:ascii="Calibri" w:cs="Calibri" w:eastAsia="Calibri" w:hAnsi="Calibri"/>
                <w:b w:val="1"/>
                <w:color w:val="000000"/>
              </w:rPr>
            </w:pPr>
            <w:r w:rsidDel="00000000" w:rsidR="00000000" w:rsidRPr="00000000">
              <w:rPr>
                <w:rFonts w:ascii="Calibri" w:cs="Calibri" w:eastAsia="Calibri" w:hAnsi="Calibri"/>
                <w:b w:val="1"/>
                <w:rtl w:val="0"/>
              </w:rPr>
              <w:t xml:space="preserve">Modificación de la línea base de proyecto</w:t>
            </w:r>
            <w:r w:rsidDel="00000000" w:rsidR="00000000" w:rsidRPr="00000000">
              <w:rPr>
                <w:rFonts w:ascii="Calibri" w:cs="Calibri" w:eastAsia="Calibri" w:hAnsi="Calibri"/>
                <w:b w:val="1"/>
                <w:color w:val="000000"/>
                <w:rtl w:val="0"/>
              </w:rPr>
              <w:t xml:space="preserve">:</w:t>
            </w:r>
          </w:p>
          <w:p w:rsidR="00000000" w:rsidDel="00000000" w:rsidP="00000000" w:rsidRDefault="00000000" w:rsidRPr="00000000" w14:paraId="0000001F">
            <w:pPr>
              <w:ind w:left="0" w:hanging="2"/>
              <w:rPr>
                <w:rFonts w:ascii="Calibri" w:cs="Calibri" w:eastAsia="Calibri" w:hAnsi="Calibri"/>
                <w:b w:val="1"/>
              </w:rPr>
            </w:pPr>
            <w:r w:rsidDel="00000000" w:rsidR="00000000" w:rsidRPr="00000000">
              <w:rPr>
                <w:rtl w:val="0"/>
              </w:rPr>
            </w:r>
          </w:p>
          <w:p w:rsidR="00000000" w:rsidDel="00000000" w:rsidP="00000000" w:rsidRDefault="00000000" w:rsidRPr="00000000" w14:paraId="00000020">
            <w:pPr>
              <w:ind w:left="0" w:hanging="2"/>
              <w:rPr>
                <w:rFonts w:ascii="Calibri" w:cs="Calibri" w:eastAsia="Calibri" w:hAnsi="Calibri"/>
              </w:rPr>
            </w:pPr>
            <w:r w:rsidDel="00000000" w:rsidR="00000000" w:rsidRPr="00000000">
              <w:rPr>
                <w:rFonts w:ascii="Calibri" w:cs="Calibri" w:eastAsia="Calibri" w:hAnsi="Calibri"/>
                <w:rtl w:val="0"/>
              </w:rPr>
              <w:t xml:space="preserve">Por el momento no se le realizará ninguna modificación a la línea base del proyecto, ya que se consultó de forma plena y con anticipación el modelo de calidad los KPIs y los KRIs del proyecto así que se tiene pleno desarrollo de las normas del proyecto y su mejora continua como lo es el AS IS y el TO BE</w:t>
            </w:r>
          </w:p>
          <w:p w:rsidR="00000000" w:rsidDel="00000000" w:rsidP="00000000" w:rsidRDefault="00000000" w:rsidRPr="00000000" w14:paraId="00000021">
            <w:pPr>
              <w:ind w:left="0"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2">
            <w:pPr>
              <w:ind w:left="0"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3">
            <w:pPr>
              <w:ind w:left="0" w:hanging="2"/>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4">
            <w:pPr>
              <w:ind w:left="0" w:hanging="2"/>
              <w:rPr>
                <w:rFonts w:ascii="Calibri" w:cs="Calibri" w:eastAsia="Calibri" w:hAnsi="Calibri"/>
                <w:color w:val="000000"/>
              </w:rPr>
            </w:pPr>
            <w:r w:rsidDel="00000000" w:rsidR="00000000" w:rsidRPr="00000000">
              <w:rPr>
                <w:rtl w:val="0"/>
              </w:rPr>
            </w:r>
          </w:p>
        </w:tc>
      </w:tr>
      <w:tr>
        <w:trPr>
          <w:cantSplit w:val="0"/>
          <w:trHeight w:val="389" w:hRule="atLeast"/>
          <w:tblHeader w:val="0"/>
        </w:trPr>
        <w:tc>
          <w:tcPr>
            <w:gridSpan w:val="3"/>
            <w:shd w:fill="0c0c0c" w:val="clear"/>
            <w:vAlign w:val="center"/>
          </w:tcPr>
          <w:p w:rsidR="00000000" w:rsidDel="00000000" w:rsidP="00000000" w:rsidRDefault="00000000" w:rsidRPr="00000000" w14:paraId="00000027">
            <w:pPr>
              <w:ind w:left="0" w:hanging="2"/>
              <w:rPr>
                <w:rFonts w:ascii="Calibri" w:cs="Calibri" w:eastAsia="Calibri" w:hAnsi="Calibri"/>
                <w:color w:val="ffffff"/>
              </w:rPr>
            </w:pPr>
            <w:r w:rsidDel="00000000" w:rsidR="00000000" w:rsidRPr="00000000">
              <w:rPr>
                <w:rFonts w:ascii="Calibri" w:cs="Calibri" w:eastAsia="Calibri" w:hAnsi="Calibri"/>
                <w:b w:val="1"/>
                <w:i w:val="1"/>
                <w:color w:val="ffffff"/>
                <w:rtl w:val="0"/>
              </w:rPr>
              <w:t xml:space="preserve">Persona(s) autorizada(s) a aprobar y autorizar los requerimientos del alcance:</w:t>
            </w: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02A">
            <w:pPr>
              <w:ind w:left="0" w:hanging="2"/>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2B">
            <w:pPr>
              <w:ind w:left="0" w:hanging="2"/>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2C">
            <w:pPr>
              <w:ind w:left="0" w:hanging="2"/>
              <w:rPr>
                <w:rFonts w:ascii="Calibri" w:cs="Calibri" w:eastAsia="Calibri" w:hAnsi="Calibri"/>
                <w:color w:val="000000"/>
              </w:rPr>
            </w:pPr>
            <w:r w:rsidDel="00000000" w:rsidR="00000000" w:rsidRPr="00000000">
              <w:rPr>
                <w:rtl w:val="0"/>
              </w:rPr>
            </w:r>
          </w:p>
        </w:tc>
      </w:tr>
      <w:tr>
        <w:trPr>
          <w:cantSplit w:val="0"/>
          <w:trHeight w:val="288" w:hRule="atLeast"/>
          <w:tblHeader w:val="0"/>
        </w:trPr>
        <w:tc>
          <w:tcPr/>
          <w:p w:rsidR="00000000" w:rsidDel="00000000" w:rsidP="00000000" w:rsidRDefault="00000000" w:rsidRPr="00000000" w14:paraId="0000002D">
            <w:pPr>
              <w:ind w:left="0" w:hanging="2"/>
              <w:rPr>
                <w:rFonts w:ascii="Calibri" w:cs="Calibri" w:eastAsia="Calibri" w:hAnsi="Calibri"/>
              </w:rPr>
            </w:pPr>
            <w:r w:rsidDel="00000000" w:rsidR="00000000" w:rsidRPr="00000000">
              <w:rPr>
                <w:rFonts w:ascii="Calibri" w:cs="Calibri" w:eastAsia="Calibri" w:hAnsi="Calibri"/>
                <w:b w:val="1"/>
                <w:rtl w:val="0"/>
              </w:rPr>
              <w:t xml:space="preserve">Nombre: Leslie Mendoza </w:t>
            </w:r>
            <w:r w:rsidDel="00000000" w:rsidR="00000000" w:rsidRPr="00000000">
              <w:rPr>
                <w:rtl w:val="0"/>
              </w:rPr>
            </w:r>
          </w:p>
        </w:tc>
        <w:tc>
          <w:tcPr/>
          <w:p w:rsidR="00000000" w:rsidDel="00000000" w:rsidP="00000000" w:rsidRDefault="00000000" w:rsidRPr="00000000" w14:paraId="0000002E">
            <w:pPr>
              <w:ind w:left="0" w:hanging="2"/>
              <w:rPr>
                <w:rFonts w:ascii="Calibri" w:cs="Calibri" w:eastAsia="Calibri" w:hAnsi="Calibri"/>
              </w:rPr>
            </w:pPr>
            <w:r w:rsidDel="00000000" w:rsidR="00000000" w:rsidRPr="00000000">
              <w:rPr>
                <w:rFonts w:ascii="Calibri" w:cs="Calibri" w:eastAsia="Calibri" w:hAnsi="Calibri"/>
                <w:b w:val="1"/>
                <w:rtl w:val="0"/>
              </w:rPr>
              <w:t xml:space="preserve">Cargo: Gerente de Sucursales</w:t>
            </w:r>
            <w:r w:rsidDel="00000000" w:rsidR="00000000" w:rsidRPr="00000000">
              <w:rPr>
                <w:rtl w:val="0"/>
              </w:rPr>
            </w:r>
          </w:p>
        </w:tc>
        <w:tc>
          <w:tcPr/>
          <w:p w:rsidR="00000000" w:rsidDel="00000000" w:rsidP="00000000" w:rsidRDefault="00000000" w:rsidRPr="00000000" w14:paraId="0000002F">
            <w:pPr>
              <w:ind w:left="0" w:hanging="2"/>
              <w:rPr>
                <w:rFonts w:ascii="Calibri" w:cs="Calibri" w:eastAsia="Calibri" w:hAnsi="Calibri"/>
              </w:rPr>
            </w:pPr>
            <w:r w:rsidDel="00000000" w:rsidR="00000000" w:rsidRPr="00000000">
              <w:rPr>
                <w:rFonts w:ascii="Calibri" w:cs="Calibri" w:eastAsia="Calibri" w:hAnsi="Calibri"/>
                <w:rtl w:val="0"/>
              </w:rPr>
              <w:t xml:space="preserve">Gerencia</w:t>
            </w:r>
          </w:p>
        </w:tc>
      </w:tr>
      <w:tr>
        <w:trPr>
          <w:cantSplit w:val="0"/>
          <w:trHeight w:val="288" w:hRule="atLeast"/>
          <w:tblHeader w:val="0"/>
        </w:trPr>
        <w:tc>
          <w:tcPr/>
          <w:p w:rsidR="00000000" w:rsidDel="00000000" w:rsidP="00000000" w:rsidRDefault="00000000" w:rsidRPr="00000000" w14:paraId="00000030">
            <w:pPr>
              <w:ind w:left="0" w:hanging="2"/>
              <w:rPr>
                <w:rFonts w:ascii="Calibri" w:cs="Calibri" w:eastAsia="Calibri" w:hAnsi="Calibri"/>
              </w:rPr>
            </w:pPr>
            <w:r w:rsidDel="00000000" w:rsidR="00000000" w:rsidRPr="00000000">
              <w:rPr>
                <w:rFonts w:ascii="Calibri" w:cs="Calibri" w:eastAsia="Calibri" w:hAnsi="Calibri"/>
                <w:b w:val="1"/>
                <w:rtl w:val="0"/>
              </w:rPr>
              <w:t xml:space="preserve">Nombre: Felipe Sánchez</w:t>
            </w:r>
            <w:r w:rsidDel="00000000" w:rsidR="00000000" w:rsidRPr="00000000">
              <w:rPr>
                <w:rtl w:val="0"/>
              </w:rPr>
            </w:r>
          </w:p>
        </w:tc>
        <w:tc>
          <w:tcPr/>
          <w:p w:rsidR="00000000" w:rsidDel="00000000" w:rsidP="00000000" w:rsidRDefault="00000000" w:rsidRPr="00000000" w14:paraId="00000031">
            <w:pPr>
              <w:ind w:left="0" w:hanging="2"/>
              <w:rPr>
                <w:rFonts w:ascii="Calibri" w:cs="Calibri" w:eastAsia="Calibri" w:hAnsi="Calibri"/>
              </w:rPr>
            </w:pPr>
            <w:r w:rsidDel="00000000" w:rsidR="00000000" w:rsidRPr="00000000">
              <w:rPr>
                <w:rFonts w:ascii="Calibri" w:cs="Calibri" w:eastAsia="Calibri" w:hAnsi="Calibri"/>
                <w:b w:val="1"/>
                <w:rtl w:val="0"/>
              </w:rPr>
              <w:t xml:space="preserve">Cargo: jefe de proyecto</w:t>
            </w:r>
            <w:r w:rsidDel="00000000" w:rsidR="00000000" w:rsidRPr="00000000">
              <w:rPr>
                <w:rtl w:val="0"/>
              </w:rPr>
            </w:r>
          </w:p>
        </w:tc>
        <w:tc>
          <w:tcPr/>
          <w:p w:rsidR="00000000" w:rsidDel="00000000" w:rsidP="00000000" w:rsidRDefault="00000000" w:rsidRPr="00000000" w14:paraId="00000032">
            <w:pPr>
              <w:ind w:left="0" w:hanging="2"/>
              <w:rPr>
                <w:rFonts w:ascii="Calibri" w:cs="Calibri" w:eastAsia="Calibri" w:hAnsi="Calibri"/>
              </w:rPr>
            </w:pPr>
            <w:r w:rsidDel="00000000" w:rsidR="00000000" w:rsidRPr="00000000">
              <w:rPr>
                <w:rFonts w:ascii="Calibri" w:cs="Calibri" w:eastAsia="Calibri" w:hAnsi="Calibri"/>
                <w:rtl w:val="0"/>
              </w:rPr>
              <w:t xml:space="preserve">Dragon Bite technology</w:t>
            </w:r>
          </w:p>
        </w:tc>
      </w:tr>
    </w:tbl>
    <w:p w:rsidR="00000000" w:rsidDel="00000000" w:rsidP="00000000" w:rsidRDefault="00000000" w:rsidRPr="00000000" w14:paraId="00000033">
      <w:pPr>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4">
      <w:pPr>
        <w:ind w:left="0" w:hanging="2"/>
        <w:rPr>
          <w:rFonts w:ascii="Arial" w:cs="Arial" w:eastAsia="Arial" w:hAnsi="Arial"/>
          <w:sz w:val="18"/>
          <w:szCs w:val="18"/>
        </w:rPr>
      </w:pPr>
      <w:r w:rsidDel="00000000" w:rsidR="00000000" w:rsidRPr="00000000">
        <w:rPr>
          <w:rtl w:val="0"/>
        </w:rPr>
      </w:r>
    </w:p>
    <w:p w:rsidR="00000000" w:rsidDel="00000000" w:rsidP="00000000" w:rsidRDefault="00000000" w:rsidRPr="00000000" w14:paraId="00000035">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Bibliografía</w:t>
      </w:r>
    </w:p>
    <w:p w:rsidR="00000000" w:rsidDel="00000000" w:rsidP="00000000" w:rsidRDefault="00000000" w:rsidRPr="00000000" w14:paraId="00000036">
      <w:pPr>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7">
      <w:pPr>
        <w:keepNext w:val="0"/>
        <w:keepLines w:val="0"/>
        <w:ind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Dashboard</w:t>
      </w:r>
    </w:p>
    <w:p w:rsidR="00000000" w:rsidDel="00000000" w:rsidP="00000000" w:rsidRDefault="00000000" w:rsidRPr="00000000" w14:paraId="00000038">
      <w:pPr>
        <w:keepNext w:val="0"/>
        <w:keepLines w:val="0"/>
        <w:ind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Publicado por </w:t>
      </w:r>
      <w:hyperlink r:id="rId7">
        <w:r w:rsidDel="00000000" w:rsidR="00000000" w:rsidRPr="00000000">
          <w:rPr>
            <w:rFonts w:ascii="Arial" w:cs="Arial" w:eastAsia="Arial" w:hAnsi="Arial"/>
            <w:b w:val="1"/>
            <w:sz w:val="24"/>
            <w:szCs w:val="24"/>
            <w:rtl w:val="0"/>
          </w:rPr>
          <w:t xml:space="preserve">Dany Ortiz</w:t>
        </w:r>
      </w:hyperlink>
      <w:r w:rsidDel="00000000" w:rsidR="00000000" w:rsidRPr="00000000">
        <w:rPr>
          <w:rFonts w:ascii="Arial" w:cs="Arial" w:eastAsia="Arial" w:hAnsi="Arial"/>
          <w:b w:val="1"/>
          <w:sz w:val="24"/>
          <w:szCs w:val="24"/>
          <w:rtl w:val="0"/>
        </w:rPr>
        <w:t xml:space="preserve">, el 24 de noviembre de 2023</w:t>
      </w:r>
    </w:p>
    <w:p w:rsidR="00000000" w:rsidDel="00000000" w:rsidP="00000000" w:rsidRDefault="00000000" w:rsidRPr="00000000" w14:paraId="00000039">
      <w:pPr>
        <w:rPr>
          <w:rFonts w:ascii="Arial" w:cs="Arial" w:eastAsia="Arial" w:hAnsi="Arial"/>
          <w:sz w:val="24"/>
          <w:szCs w:val="24"/>
        </w:rPr>
      </w:pPr>
      <w:hyperlink r:id="rId8">
        <w:r w:rsidDel="00000000" w:rsidR="00000000" w:rsidRPr="00000000">
          <w:rPr>
            <w:rFonts w:ascii="Arial" w:cs="Arial" w:eastAsia="Arial" w:hAnsi="Arial"/>
            <w:color w:val="1155cc"/>
            <w:sz w:val="24"/>
            <w:szCs w:val="24"/>
            <w:u w:val="single"/>
            <w:rtl w:val="0"/>
          </w:rPr>
          <w:t xml:space="preserve">¿Qué es un dashboard y para qué se usa? (2025)</w:t>
        </w:r>
      </w:hyperlink>
      <w:r w:rsidDel="00000000" w:rsidR="00000000" w:rsidRPr="00000000">
        <w:rPr>
          <w:rtl w:val="0"/>
        </w:rPr>
      </w:r>
    </w:p>
    <w:p w:rsidR="00000000" w:rsidDel="00000000" w:rsidP="00000000" w:rsidRDefault="00000000" w:rsidRPr="00000000" w14:paraId="0000003A">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B">
      <w:pPr>
        <w:keepNext w:val="0"/>
        <w:keepLines w:val="0"/>
        <w:ind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IA en seguridad de datos: ¿Cómo garantizar transacciones en línea seguras?</w:t>
      </w:r>
    </w:p>
    <w:p w:rsidR="00000000" w:rsidDel="00000000" w:rsidP="00000000" w:rsidRDefault="00000000" w:rsidRPr="00000000" w14:paraId="0000003C">
      <w:pPr>
        <w:keepNext w:val="0"/>
        <w:keepLines w:val="0"/>
        <w:ind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Publicado por </w:t>
      </w:r>
      <w:hyperlink r:id="rId9">
        <w:r w:rsidDel="00000000" w:rsidR="00000000" w:rsidRPr="00000000">
          <w:rPr>
            <w:rFonts w:ascii="Arial" w:cs="Arial" w:eastAsia="Arial" w:hAnsi="Arial"/>
            <w:b w:val="1"/>
            <w:sz w:val="24"/>
            <w:szCs w:val="24"/>
            <w:rtl w:val="0"/>
          </w:rPr>
          <w:t xml:space="preserve">Team LegalProd</w:t>
        </w:r>
      </w:hyperlink>
      <w:r w:rsidDel="00000000" w:rsidR="00000000" w:rsidRPr="00000000">
        <w:rPr>
          <w:rFonts w:ascii="Arial" w:cs="Arial" w:eastAsia="Arial" w:hAnsi="Arial"/>
          <w:b w:val="1"/>
          <w:sz w:val="24"/>
          <w:szCs w:val="24"/>
          <w:rtl w:val="0"/>
        </w:rPr>
        <w:t xml:space="preserve">, el</w:t>
      </w:r>
      <w:r w:rsidDel="00000000" w:rsidR="00000000" w:rsidRPr="00000000">
        <w:rPr>
          <w:rFonts w:ascii="Arial" w:cs="Arial" w:eastAsia="Arial" w:hAnsi="Arial"/>
          <w:b w:val="1"/>
          <w:sz w:val="24"/>
          <w:szCs w:val="24"/>
          <w:rtl w:val="0"/>
        </w:rPr>
        <w:t xml:space="preserve"> 5 de julio de 2024</w:t>
      </w:r>
      <w:r w:rsidDel="00000000" w:rsidR="00000000" w:rsidRPr="00000000">
        <w:rPr>
          <w:rtl w:val="0"/>
        </w:rPr>
      </w:r>
    </w:p>
    <w:p w:rsidR="00000000" w:rsidDel="00000000" w:rsidP="00000000" w:rsidRDefault="00000000" w:rsidRPr="00000000" w14:paraId="0000003D">
      <w:pPr>
        <w:ind w:left="0" w:hanging="2"/>
        <w:rPr>
          <w:rFonts w:ascii="Arial" w:cs="Arial" w:eastAsia="Arial" w:hAnsi="Arial"/>
          <w:sz w:val="24"/>
          <w:szCs w:val="24"/>
        </w:rPr>
      </w:pPr>
      <w:hyperlink r:id="rId10">
        <w:r w:rsidDel="00000000" w:rsidR="00000000" w:rsidRPr="00000000">
          <w:rPr>
            <w:rFonts w:ascii="Arial" w:cs="Arial" w:eastAsia="Arial" w:hAnsi="Arial"/>
            <w:color w:val="1155cc"/>
            <w:sz w:val="24"/>
            <w:szCs w:val="24"/>
            <w:u w:val="single"/>
            <w:rtl w:val="0"/>
          </w:rPr>
          <w:t xml:space="preserve">Seguridad de las transacciones electrónicas - LEGALPROD</w:t>
        </w:r>
      </w:hyperlink>
      <w:r w:rsidDel="00000000" w:rsidR="00000000" w:rsidRPr="00000000">
        <w:rPr>
          <w:rtl w:val="0"/>
        </w:rPr>
      </w:r>
    </w:p>
    <w:p w:rsidR="00000000" w:rsidDel="00000000" w:rsidP="00000000" w:rsidRDefault="00000000" w:rsidRPr="00000000" w14:paraId="0000003E">
      <w:pPr>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F">
      <w:pPr>
        <w:ind w:left="0"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Estructura de Trabajo</w:t>
      </w:r>
    </w:p>
    <w:p w:rsidR="00000000" w:rsidDel="00000000" w:rsidP="00000000" w:rsidRDefault="00000000" w:rsidRPr="00000000" w14:paraId="00000040">
      <w:pPr>
        <w:ind w:left="0"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Publicado por </w:t>
      </w:r>
      <w:hyperlink r:id="rId11">
        <w:r w:rsidDel="00000000" w:rsidR="00000000" w:rsidRPr="00000000">
          <w:rPr>
            <w:rFonts w:ascii="Arial" w:cs="Arial" w:eastAsia="Arial" w:hAnsi="Arial"/>
            <w:b w:val="1"/>
            <w:sz w:val="24"/>
            <w:szCs w:val="24"/>
            <w:rtl w:val="0"/>
          </w:rPr>
          <w:t xml:space="preserve">Alicia Raeburn</w:t>
        </w:r>
      </w:hyperlink>
      <w:r w:rsidDel="00000000" w:rsidR="00000000" w:rsidRPr="00000000">
        <w:rPr>
          <w:rFonts w:ascii="Arial" w:cs="Arial" w:eastAsia="Arial" w:hAnsi="Arial"/>
          <w:b w:val="1"/>
          <w:sz w:val="24"/>
          <w:szCs w:val="24"/>
          <w:rtl w:val="0"/>
        </w:rPr>
        <w:t xml:space="preserve">, el 22 de diciembre de 2023</w:t>
      </w:r>
    </w:p>
    <w:p w:rsidR="00000000" w:rsidDel="00000000" w:rsidP="00000000" w:rsidRDefault="00000000" w:rsidRPr="00000000" w14:paraId="00000041">
      <w:pPr>
        <w:ind w:left="0" w:hanging="2"/>
        <w:rPr>
          <w:rFonts w:ascii="Arial" w:cs="Arial" w:eastAsia="Arial" w:hAnsi="Arial"/>
          <w:sz w:val="24"/>
          <w:szCs w:val="24"/>
        </w:rPr>
      </w:pPr>
      <w:hyperlink r:id="rId12">
        <w:r w:rsidDel="00000000" w:rsidR="00000000" w:rsidRPr="00000000">
          <w:rPr>
            <w:rFonts w:ascii="Arial" w:cs="Arial" w:eastAsia="Arial" w:hAnsi="Arial"/>
            <w:color w:val="1155cc"/>
            <w:sz w:val="24"/>
            <w:szCs w:val="24"/>
            <w:u w:val="single"/>
            <w:rtl w:val="0"/>
          </w:rPr>
          <w:t xml:space="preserve">EDT: cómo hacer una para tu proyecto con un ejemplo [2023] • Asana</w:t>
        </w:r>
      </w:hyperlink>
      <w:r w:rsidDel="00000000" w:rsidR="00000000" w:rsidRPr="00000000">
        <w:rPr>
          <w:rtl w:val="0"/>
        </w:rPr>
      </w:r>
    </w:p>
    <w:p w:rsidR="00000000" w:rsidDel="00000000" w:rsidP="00000000" w:rsidRDefault="00000000" w:rsidRPr="00000000" w14:paraId="00000042">
      <w:pPr>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3">
      <w:pPr>
        <w:ind w:left="0"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Metodología Espiral</w:t>
      </w:r>
    </w:p>
    <w:p w:rsidR="00000000" w:rsidDel="00000000" w:rsidP="00000000" w:rsidRDefault="00000000" w:rsidRPr="00000000" w14:paraId="00000044">
      <w:pPr>
        <w:ind w:left="0"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Publicado por Equipo editorial de IONOS, el 12 de septiembre de 2023</w:t>
      </w:r>
    </w:p>
    <w:p w:rsidR="00000000" w:rsidDel="00000000" w:rsidP="00000000" w:rsidRDefault="00000000" w:rsidRPr="00000000" w14:paraId="00000045">
      <w:pPr>
        <w:ind w:left="0" w:hanging="2"/>
        <w:rPr>
          <w:rFonts w:ascii="Arial" w:cs="Arial" w:eastAsia="Arial" w:hAnsi="Arial"/>
          <w:sz w:val="24"/>
          <w:szCs w:val="24"/>
        </w:rPr>
      </w:pPr>
      <w:hyperlink r:id="rId13">
        <w:r w:rsidDel="00000000" w:rsidR="00000000" w:rsidRPr="00000000">
          <w:rPr>
            <w:rFonts w:ascii="Arial" w:cs="Arial" w:eastAsia="Arial" w:hAnsi="Arial"/>
            <w:color w:val="1155cc"/>
            <w:sz w:val="24"/>
            <w:szCs w:val="24"/>
            <w:u w:val="single"/>
            <w:rtl w:val="0"/>
          </w:rPr>
          <w:t xml:space="preserve">Modelo en espiral: el modelo para la gestión de riesgos en el desarrollo de software</w:t>
        </w:r>
      </w:hyperlink>
      <w:r w:rsidDel="00000000" w:rsidR="00000000" w:rsidRPr="00000000">
        <w:rPr>
          <w:rtl w:val="0"/>
        </w:rPr>
      </w:r>
    </w:p>
    <w:p w:rsidR="00000000" w:rsidDel="00000000" w:rsidP="00000000" w:rsidRDefault="00000000" w:rsidRPr="00000000" w14:paraId="00000046">
      <w:pPr>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7">
      <w:pPr>
        <w:ind w:left="0"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Línea Base</w:t>
      </w:r>
    </w:p>
    <w:p w:rsidR="00000000" w:rsidDel="00000000" w:rsidP="00000000" w:rsidRDefault="00000000" w:rsidRPr="00000000" w14:paraId="00000048">
      <w:pPr>
        <w:ind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Publicado por Anastasia Stsepanets, el 7 de septiembre de 2023</w:t>
      </w:r>
    </w:p>
    <w:p w:rsidR="00000000" w:rsidDel="00000000" w:rsidP="00000000" w:rsidRDefault="00000000" w:rsidRPr="00000000" w14:paraId="00000049">
      <w:pPr>
        <w:ind w:left="0" w:hanging="2"/>
        <w:rPr>
          <w:rFonts w:ascii="Arial" w:cs="Arial" w:eastAsia="Arial" w:hAnsi="Arial"/>
          <w:sz w:val="24"/>
          <w:szCs w:val="24"/>
        </w:rPr>
      </w:pPr>
      <w:hyperlink r:id="rId14">
        <w:r w:rsidDel="00000000" w:rsidR="00000000" w:rsidRPr="00000000">
          <w:rPr>
            <w:rFonts w:ascii="Arial" w:cs="Arial" w:eastAsia="Arial" w:hAnsi="Arial"/>
            <w:color w:val="1155cc"/>
            <w:sz w:val="24"/>
            <w:szCs w:val="24"/>
            <w:u w:val="single"/>
            <w:rtl w:val="0"/>
          </w:rPr>
          <w:t xml:space="preserve">¿Qué es la línea base de proyecto y cómo establecerla?</w:t>
        </w:r>
      </w:hyperlink>
      <w:r w:rsidDel="00000000" w:rsidR="00000000" w:rsidRPr="00000000">
        <w:rPr>
          <w:rtl w:val="0"/>
        </w:rPr>
      </w:r>
    </w:p>
    <w:p w:rsidR="00000000" w:rsidDel="00000000" w:rsidP="00000000" w:rsidRDefault="00000000" w:rsidRPr="00000000" w14:paraId="0000004A">
      <w:pPr>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B">
      <w:pPr>
        <w:ind w:left="0"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KPIs y KRIs</w:t>
      </w:r>
    </w:p>
    <w:p w:rsidR="00000000" w:rsidDel="00000000" w:rsidP="00000000" w:rsidRDefault="00000000" w:rsidRPr="00000000" w14:paraId="0000004C">
      <w:pPr>
        <w:ind w:left="0"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Publicado por Antón Budon, su última actualización fue el 2 de Agosto de 2024</w:t>
      </w:r>
    </w:p>
    <w:p w:rsidR="00000000" w:rsidDel="00000000" w:rsidP="00000000" w:rsidRDefault="00000000" w:rsidRPr="00000000" w14:paraId="0000004D">
      <w:pPr>
        <w:ind w:left="0" w:hanging="2"/>
        <w:rPr>
          <w:rFonts w:ascii="Arial" w:cs="Arial" w:eastAsia="Arial" w:hAnsi="Arial"/>
          <w:sz w:val="24"/>
          <w:szCs w:val="24"/>
        </w:rPr>
      </w:pPr>
      <w:hyperlink r:id="rId15">
        <w:r w:rsidDel="00000000" w:rsidR="00000000" w:rsidRPr="00000000">
          <w:rPr>
            <w:rFonts w:ascii="Arial" w:cs="Arial" w:eastAsia="Arial" w:hAnsi="Arial"/>
            <w:color w:val="1155cc"/>
            <w:sz w:val="24"/>
            <w:szCs w:val="24"/>
            <w:u w:val="single"/>
            <w:rtl w:val="0"/>
          </w:rPr>
          <w:t xml:space="preserve">Indicadores KPI y KRI: Saca Partido de Tus Datos de Desempeño y Riesgo con Bitrix24</w:t>
        </w:r>
      </w:hyperlink>
      <w:r w:rsidDel="00000000" w:rsidR="00000000" w:rsidRPr="00000000">
        <w:rPr>
          <w:rtl w:val="0"/>
        </w:rPr>
      </w:r>
    </w:p>
    <w:p w:rsidR="00000000" w:rsidDel="00000000" w:rsidP="00000000" w:rsidRDefault="00000000" w:rsidRPr="00000000" w14:paraId="0000004E">
      <w:pPr>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F">
      <w:pPr>
        <w:ind w:left="0"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AS IS y TO BE</w:t>
      </w:r>
    </w:p>
    <w:p w:rsidR="00000000" w:rsidDel="00000000" w:rsidP="00000000" w:rsidRDefault="00000000" w:rsidRPr="00000000" w14:paraId="00000050">
      <w:pPr>
        <w:ind w:hanging="2"/>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Publicado por </w:t>
      </w:r>
      <w:hyperlink r:id="rId16">
        <w:r w:rsidDel="00000000" w:rsidR="00000000" w:rsidRPr="00000000">
          <w:rPr>
            <w:rFonts w:ascii="Arial" w:cs="Arial" w:eastAsia="Arial" w:hAnsi="Arial"/>
            <w:b w:val="1"/>
            <w:sz w:val="24"/>
            <w:szCs w:val="24"/>
            <w:rtl w:val="0"/>
          </w:rPr>
          <w:t xml:space="preserve">Aileen Pierce</w:t>
        </w:r>
      </w:hyperlink>
      <w:r w:rsidDel="00000000" w:rsidR="00000000" w:rsidRPr="00000000">
        <w:rPr>
          <w:rFonts w:ascii="Arial" w:cs="Arial" w:eastAsia="Arial" w:hAnsi="Arial"/>
          <w:b w:val="1"/>
          <w:sz w:val="24"/>
          <w:szCs w:val="24"/>
          <w:rtl w:val="0"/>
        </w:rPr>
        <w:t xml:space="preserve">, el 28 de junio de 2022</w:t>
      </w:r>
    </w:p>
    <w:p w:rsidR="00000000" w:rsidDel="00000000" w:rsidP="00000000" w:rsidRDefault="00000000" w:rsidRPr="00000000" w14:paraId="00000051">
      <w:pPr>
        <w:ind w:left="0" w:hanging="2"/>
        <w:rPr>
          <w:rFonts w:ascii="Arial" w:cs="Arial" w:eastAsia="Arial" w:hAnsi="Arial"/>
          <w:sz w:val="24"/>
          <w:szCs w:val="24"/>
        </w:rPr>
      </w:pPr>
      <w:hyperlink r:id="rId17">
        <w:r w:rsidDel="00000000" w:rsidR="00000000" w:rsidRPr="00000000">
          <w:rPr>
            <w:rFonts w:ascii="Arial" w:cs="Arial" w:eastAsia="Arial" w:hAnsi="Arial"/>
            <w:color w:val="1155cc"/>
            <w:sz w:val="24"/>
            <w:szCs w:val="24"/>
            <w:u w:val="single"/>
            <w:rtl w:val="0"/>
          </w:rPr>
          <w:t xml:space="preserve">Mejora de procesos utilizando As Is &amp; To Be</w:t>
        </w:r>
      </w:hyperlink>
      <w:r w:rsidDel="00000000" w:rsidR="00000000" w:rsidRPr="00000000">
        <w:rPr>
          <w:rtl w:val="0"/>
        </w:rPr>
      </w:r>
    </w:p>
    <w:p w:rsidR="00000000" w:rsidDel="00000000" w:rsidP="00000000" w:rsidRDefault="00000000" w:rsidRPr="00000000" w14:paraId="00000052">
      <w:pPr>
        <w:ind w:left="0" w:hanging="2"/>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ind w:left="0" w:hanging="2"/>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54">
      <w:pPr>
        <w:ind w:left="0" w:hanging="2"/>
        <w:rPr>
          <w:rFonts w:ascii="Arial" w:cs="Arial" w:eastAsia="Arial" w:hAnsi="Arial"/>
          <w:sz w:val="24"/>
          <w:szCs w:val="24"/>
        </w:rPr>
      </w:pPr>
      <w:r w:rsidDel="00000000" w:rsidR="00000000" w:rsidRPr="00000000">
        <w:rPr>
          <w:rFonts w:ascii="Arial" w:cs="Arial" w:eastAsia="Arial" w:hAnsi="Arial"/>
          <w:sz w:val="24"/>
          <w:szCs w:val="24"/>
          <w:rtl w:val="0"/>
        </w:rPr>
        <w:t xml:space="preserve">Todo lo realizado en este documento fue creado por el equipo de dragon bite tecnologic y es de nuestra propiedad intelectual, la plantilla de este documento fue compartida por Duoc UC</w:t>
      </w:r>
      <w:r w:rsidDel="00000000" w:rsidR="00000000" w:rsidRPr="00000000">
        <w:rPr>
          <w:rtl w:val="0"/>
        </w:rPr>
      </w:r>
    </w:p>
    <w:sectPr>
      <w:headerReference r:id="rId18" w:type="default"/>
      <w:headerReference r:id="rId19" w:type="first"/>
      <w:headerReference r:id="rId20" w:type="even"/>
      <w:footerReference r:id="rId21" w:type="default"/>
      <w:footerReference r:id="rId22" w:type="first"/>
      <w:footerReference r:id="rId23" w:type="even"/>
      <w:pgSz w:h="15840" w:w="12240" w:orient="portrait"/>
      <w:pgMar w:bottom="720" w:top="1440" w:left="180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Calibri"/>
  <w:font w:name="Arial"/>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9">
    <w:pPr>
      <w:pBdr>
        <w:top w:color="000000" w:space="1" w:sz="6" w:val="single"/>
        <w:left w:space="0" w:sz="0" w:val="nil"/>
        <w:bottom w:space="0" w:sz="0" w:val="nil"/>
        <w:right w:space="0" w:sz="0" w:val="nil"/>
        <w:between w:space="0" w:sz="0" w:val="nil"/>
      </w:pBdr>
      <w:tabs>
        <w:tab w:val="center" w:leader="none" w:pos="4320"/>
        <w:tab w:val="right" w:leader="none" w:pos="8640"/>
      </w:tabs>
      <w:spacing w:line="240" w:lineRule="auto"/>
      <w:ind w:left="0" w:hanging="2"/>
      <w:jc w:val="right"/>
      <w:rPr>
        <w:color w:val="000000"/>
      </w:rPr>
    </w:pPr>
    <w:r w:rsidDel="00000000" w:rsidR="00000000" w:rsidRPr="00000000">
      <w:rPr>
        <w:color w:val="000000"/>
        <w:rtl w:val="0"/>
      </w:rPr>
      <w:t xml:space="preserve">Formato de Plan de gestión del alcance</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A">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6">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b w:val="1"/>
        <w:smallCaps w:val="1"/>
        <w:color w:val="000000"/>
        <w:sz w:val="22"/>
        <w:szCs w:val="22"/>
        <w:rtl w:val="0"/>
      </w:rPr>
      <w:tab/>
      <w:tab/>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CL"/>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pageBreakBefore w:val="1"/>
      <w:spacing w:after="240" w:lineRule="auto"/>
      <w:jc w:val="center"/>
    </w:pPr>
    <w:rPr>
      <w:rFonts w:ascii="Arial Narrow" w:cs="Arial Narrow" w:eastAsia="Arial Narrow" w:hAnsi="Arial Narrow"/>
      <w:b w:val="1"/>
      <w:color w:val="000000"/>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suppressAutoHyphens w:val="1"/>
      <w:spacing w:line="1" w:lineRule="atLeast"/>
      <w:ind w:left="-1" w:leftChars="-1" w:hanging="1" w:hangingChars="1"/>
      <w:textDirection w:val="btLr"/>
      <w:textAlignment w:val="top"/>
      <w:outlineLvl w:val="0"/>
    </w:pPr>
    <w:rPr>
      <w:position w:val="-1"/>
      <w:szCs w:val="24"/>
      <w:lang w:eastAsia="en-US" w:val="es-CL"/>
    </w:rPr>
  </w:style>
  <w:style w:type="paragraph" w:styleId="Ttulo1">
    <w:name w:val="heading 1"/>
    <w:basedOn w:val="Normal"/>
    <w:next w:val="Normal"/>
    <w:uiPriority w:val="9"/>
    <w:qFormat w:val="1"/>
    <w:pPr>
      <w:keepNext w:val="1"/>
      <w:keepLines w:val="1"/>
      <w:spacing w:after="120" w:before="480"/>
    </w:pPr>
    <w:rPr>
      <w:b w:val="1"/>
      <w:sz w:val="48"/>
      <w:szCs w:val="48"/>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pageBreakBefore w:val="1"/>
      <w:autoSpaceDE w:val="0"/>
      <w:autoSpaceDN w:val="0"/>
      <w:adjustRightInd w:val="0"/>
      <w:spacing w:after="240"/>
      <w:jc w:val="center"/>
      <w:outlineLvl w:val="3"/>
    </w:pPr>
    <w:rPr>
      <w:rFonts w:ascii="Arial Narrow" w:hAnsi="Arial Narrow"/>
      <w:b w:val="1"/>
      <w:color w:val="000000"/>
      <w:sz w:val="28"/>
      <w:szCs w:val="20"/>
      <w:lang w:val="en-US"/>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Encabezado">
    <w:name w:val="header"/>
    <w:basedOn w:val="Normal"/>
    <w:pPr>
      <w:tabs>
        <w:tab w:val="center" w:pos="4320"/>
        <w:tab w:val="right" w:pos="8640"/>
      </w:tabs>
    </w:pPr>
    <w:rPr>
      <w:lang w:val="en-US"/>
    </w:rPr>
  </w:style>
  <w:style w:type="paragraph" w:styleId="Piedepgina">
    <w:name w:val="footer"/>
    <w:basedOn w:val="Normal"/>
    <w:pPr>
      <w:tabs>
        <w:tab w:val="center" w:pos="4320"/>
        <w:tab w:val="right" w:pos="8640"/>
      </w:tabs>
    </w:pPr>
    <w:rPr>
      <w:lang w:val="en-US"/>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asana.com/es/author/alicia-raeburn" TargetMode="External"/><Relationship Id="rId22" Type="http://schemas.openxmlformats.org/officeDocument/2006/relationships/footer" Target="footer3.xml"/><Relationship Id="rId10" Type="http://schemas.openxmlformats.org/officeDocument/2006/relationships/hyperlink" Target="https://www.legalprod.com/es/seguridad-de-las-transacciones-electronicas/" TargetMode="External"/><Relationship Id="rId21" Type="http://schemas.openxmlformats.org/officeDocument/2006/relationships/footer" Target="footer2.xml"/><Relationship Id="rId13" Type="http://schemas.openxmlformats.org/officeDocument/2006/relationships/hyperlink" Target="https://www.ionos.mx/startupguide/productividad/modelo-en-espiral/" TargetMode="External"/><Relationship Id="rId12" Type="http://schemas.openxmlformats.org/officeDocument/2006/relationships/hyperlink" Target="https://asana.com/es/resources/work-breakdown-structure"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legalprod.com/es/author/team-legalprod/" TargetMode="External"/><Relationship Id="rId15" Type="http://schemas.openxmlformats.org/officeDocument/2006/relationships/hyperlink" Target="https://www.bitrix24.es/articles/indicadores-kpi-kri.php" TargetMode="External"/><Relationship Id="rId14" Type="http://schemas.openxmlformats.org/officeDocument/2006/relationships/hyperlink" Target="https://blog.ganttpro.com/es/linea-base-de-un-proyecto/" TargetMode="External"/><Relationship Id="rId17" Type="http://schemas.openxmlformats.org/officeDocument/2006/relationships/hyperlink" Target="https://blog.icx.co/es/proceso-de-negocio/proceso-de-negocio/mejora-de-procesos-utilizando-as-is-to-be" TargetMode="External"/><Relationship Id="rId16" Type="http://schemas.openxmlformats.org/officeDocument/2006/relationships/hyperlink" Target="https://blog.icx.co/es/author/aileen-pierce" TargetMode="External"/><Relationship Id="rId5" Type="http://schemas.openxmlformats.org/officeDocument/2006/relationships/styles" Target="styles.xml"/><Relationship Id="rId19" Type="http://schemas.openxmlformats.org/officeDocument/2006/relationships/header" Target="header3.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hyperlink" Target="https://www.cyberclick.es/numerical-blog/author/dany-ortiz" TargetMode="External"/><Relationship Id="rId8" Type="http://schemas.openxmlformats.org/officeDocument/2006/relationships/hyperlink" Target="https://www.cyberclick.es/numerical-blog/que-es-un-dashboar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3G8FltO3KJWrbeG75adO7fcU3w==">CgMxLjA4AHIhMTZFcnRSLW96N3p5UjJWR0NHdVZ4eE90alRCb1FLRU51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2003-01-24T20:17:00Z</dcterms:created>
</cp:coreProperties>
</file>