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4FA6D" w14:textId="566736B2" w:rsidR="00B15345" w:rsidRPr="00BC0FAE" w:rsidRDefault="00B15345" w:rsidP="00B15345">
      <w:pPr>
        <w:spacing w:after="0"/>
        <w:rPr>
          <w:rFonts w:ascii="Segoe UI" w:hAnsi="Segoe UI" w:cs="Segoe UI"/>
          <w:b/>
          <w:color w:val="000000" w:themeColor="text1"/>
          <w:u w:val="single"/>
        </w:rPr>
      </w:pPr>
      <w:bookmarkStart w:id="0" w:name="_GoBack"/>
      <w:bookmarkEnd w:id="0"/>
      <w:r w:rsidRPr="00BC0FAE">
        <w:rPr>
          <w:rFonts w:ascii="Segoe UI" w:hAnsi="Segoe UI" w:cs="Segoe UI"/>
          <w:b/>
          <w:color w:val="000000" w:themeColor="text1"/>
          <w:u w:val="single"/>
        </w:rPr>
        <w:t xml:space="preserve">Introduction to the </w:t>
      </w:r>
      <w:r w:rsidR="00BA6791">
        <w:rPr>
          <w:rFonts w:ascii="Segoe UI" w:hAnsi="Segoe UI" w:cs="Segoe UI"/>
          <w:b/>
          <w:color w:val="000000" w:themeColor="text1"/>
          <w:u w:val="single"/>
        </w:rPr>
        <w:t>MSA</w:t>
      </w:r>
      <w:r w:rsidR="00E9421C">
        <w:rPr>
          <w:rFonts w:ascii="Segoe UI" w:hAnsi="Segoe UI" w:cs="Segoe UI"/>
          <w:b/>
          <w:color w:val="000000" w:themeColor="text1"/>
          <w:u w:val="single"/>
        </w:rPr>
        <w:t xml:space="preserve"> Marketing Communications Manag</w:t>
      </w:r>
      <w:r w:rsidR="00BA6791">
        <w:rPr>
          <w:rFonts w:ascii="Segoe UI" w:hAnsi="Segoe UI" w:cs="Segoe UI"/>
          <w:b/>
          <w:color w:val="000000" w:themeColor="text1"/>
          <w:u w:val="single"/>
        </w:rPr>
        <w:t>er</w:t>
      </w:r>
      <w:r w:rsidR="00295B36" w:rsidRPr="00295B36">
        <w:rPr>
          <w:rFonts w:ascii="Segoe UI" w:hAnsi="Segoe UI" w:cs="Segoe UI"/>
          <w:b/>
          <w:color w:val="000000" w:themeColor="text1"/>
          <w:u w:val="single"/>
        </w:rPr>
        <w:t xml:space="preserve"> </w:t>
      </w:r>
      <w:r w:rsidR="00295B36">
        <w:rPr>
          <w:rFonts w:ascii="Segoe UI" w:hAnsi="Segoe UI" w:cs="Segoe UI"/>
          <w:b/>
          <w:color w:val="000000" w:themeColor="text1"/>
          <w:u w:val="single"/>
        </w:rPr>
        <w:t>Role Excellence Profile</w:t>
      </w:r>
    </w:p>
    <w:p w14:paraId="07296528" w14:textId="77777777" w:rsidR="00201F62" w:rsidRPr="001042D5" w:rsidRDefault="00201F62" w:rsidP="00201F62">
      <w:pPr>
        <w:spacing w:before="120" w:after="0"/>
        <w:rPr>
          <w:rFonts w:ascii="Segoe UI" w:hAnsi="Segoe UI" w:cs="Segoe UI"/>
          <w:color w:val="000000" w:themeColor="text1"/>
        </w:rPr>
      </w:pPr>
      <w:r w:rsidRPr="005E1F94">
        <w:rPr>
          <w:rFonts w:ascii="Segoe UI" w:hAnsi="Segoe UI" w:cs="Segoe UI"/>
          <w:color w:val="000000" w:themeColor="text1"/>
        </w:rPr>
        <w:t xml:space="preserve">The Role Excellence Profile </w:t>
      </w:r>
      <w:r>
        <w:rPr>
          <w:rFonts w:ascii="Segoe UI" w:hAnsi="Segoe UI" w:cs="Segoe UI"/>
          <w:color w:val="000000" w:themeColor="text1"/>
        </w:rPr>
        <w:t xml:space="preserve">is a role development tool for growth mindset and </w:t>
      </w:r>
      <w:r w:rsidRPr="008329F3">
        <w:rPr>
          <w:rFonts w:ascii="Segoe UI" w:hAnsi="Segoe UI" w:cs="Segoe UI"/>
          <w:color w:val="000000" w:themeColor="text1"/>
        </w:rPr>
        <w:t>not a substitute for role priorities</w:t>
      </w:r>
      <w:r>
        <w:rPr>
          <w:rFonts w:ascii="Segoe UI" w:hAnsi="Segoe UI" w:cs="Segoe UI"/>
          <w:color w:val="000000" w:themeColor="text1"/>
        </w:rPr>
        <w:t xml:space="preserve"> or</w:t>
      </w:r>
      <w:r w:rsidRPr="008329F3">
        <w:rPr>
          <w:rFonts w:ascii="Segoe UI" w:hAnsi="Segoe UI" w:cs="Segoe UI"/>
          <w:color w:val="000000" w:themeColor="text1"/>
        </w:rPr>
        <w:t xml:space="preserve"> used as a direct measure of performance</w:t>
      </w:r>
      <w:r>
        <w:rPr>
          <w:rFonts w:ascii="Segoe UI" w:hAnsi="Segoe UI" w:cs="Segoe UI"/>
          <w:color w:val="000000" w:themeColor="text1"/>
        </w:rPr>
        <w:t xml:space="preserve">. This profile </w:t>
      </w:r>
      <w:r w:rsidRPr="005E1F94">
        <w:rPr>
          <w:rFonts w:ascii="Segoe UI" w:hAnsi="Segoe UI" w:cs="Segoe UI"/>
          <w:color w:val="000000" w:themeColor="text1"/>
        </w:rPr>
        <w:t>focuses on what exemplary performers produce, the actions they take, and how they measure succ</w:t>
      </w:r>
      <w:r>
        <w:rPr>
          <w:rFonts w:ascii="Segoe UI" w:hAnsi="Segoe UI" w:cs="Segoe UI"/>
          <w:color w:val="000000" w:themeColor="text1"/>
        </w:rPr>
        <w:t>ess above and beyond role priorities</w:t>
      </w:r>
      <w:r w:rsidRPr="005E1F94">
        <w:rPr>
          <w:rFonts w:ascii="Segoe UI" w:hAnsi="Segoe UI" w:cs="Segoe UI"/>
          <w:color w:val="000000" w:themeColor="text1"/>
        </w:rPr>
        <w:t>.</w:t>
      </w:r>
      <w:r>
        <w:rPr>
          <w:rFonts w:ascii="Segoe UI" w:hAnsi="Segoe UI" w:cs="Segoe UI"/>
          <w:color w:val="000000" w:themeColor="text1"/>
        </w:rPr>
        <w:t xml:space="preserve"> </w:t>
      </w:r>
      <w:r w:rsidRPr="008329F3">
        <w:rPr>
          <w:rFonts w:ascii="Segoe UI" w:hAnsi="Segoe UI" w:cs="Segoe UI"/>
          <w:color w:val="000000" w:themeColor="text1"/>
        </w:rPr>
        <w:t>The REP is a com</w:t>
      </w:r>
      <w:r>
        <w:rPr>
          <w:rFonts w:ascii="Segoe UI" w:hAnsi="Segoe UI" w:cs="Segoe UI"/>
          <w:color w:val="000000" w:themeColor="text1"/>
        </w:rPr>
        <w:t xml:space="preserve">posite profile comprised of </w:t>
      </w:r>
      <w:r w:rsidRPr="008329F3">
        <w:rPr>
          <w:rFonts w:ascii="Segoe UI" w:hAnsi="Segoe UI" w:cs="Segoe UI"/>
          <w:color w:val="000000" w:themeColor="text1"/>
        </w:rPr>
        <w:t>Primary Accomplishments (</w:t>
      </w:r>
      <w:r>
        <w:rPr>
          <w:rFonts w:ascii="Segoe UI" w:hAnsi="Segoe UI" w:cs="Segoe UI"/>
          <w:color w:val="000000" w:themeColor="text1"/>
        </w:rPr>
        <w:t xml:space="preserve">PAs). For each PA, there are a set of relevant </w:t>
      </w:r>
      <w:r w:rsidRPr="008329F3">
        <w:rPr>
          <w:rFonts w:ascii="Segoe UI" w:hAnsi="Segoe UI" w:cs="Segoe UI"/>
          <w:color w:val="000000" w:themeColor="text1"/>
        </w:rPr>
        <w:t xml:space="preserve">Key Actions (KAs) and </w:t>
      </w:r>
      <w:r>
        <w:rPr>
          <w:rFonts w:ascii="Segoe UI" w:hAnsi="Segoe UI" w:cs="Segoe UI"/>
          <w:color w:val="000000" w:themeColor="text1"/>
        </w:rPr>
        <w:t>Excellence Indicators (EIs) or leading indicators of success.</w:t>
      </w:r>
    </w:p>
    <w:p w14:paraId="5A1A5C0A" w14:textId="1AC3940D" w:rsidR="00201F62" w:rsidRPr="001042D5" w:rsidRDefault="00201F62" w:rsidP="00201F62">
      <w:pPr>
        <w:spacing w:before="120" w:after="0"/>
        <w:ind w:left="720"/>
        <w:rPr>
          <w:rFonts w:ascii="Segoe UI" w:hAnsi="Segoe UI" w:cs="Segoe UI"/>
          <w:color w:val="000000" w:themeColor="text1"/>
        </w:rPr>
      </w:pPr>
      <w:r w:rsidRPr="00F85098">
        <w:rPr>
          <w:rFonts w:ascii="Segoe UI" w:hAnsi="Segoe UI" w:cs="Segoe UI"/>
          <w:b/>
          <w:color w:val="000000" w:themeColor="text1"/>
        </w:rPr>
        <w:t>Note</w:t>
      </w:r>
      <w:r w:rsidRPr="00F85098">
        <w:rPr>
          <w:rFonts w:ascii="Segoe UI" w:hAnsi="Segoe UI" w:cs="Segoe UI"/>
          <w:color w:val="000000" w:themeColor="text1"/>
        </w:rPr>
        <w:t xml:space="preserve">: Based on your individual Marketing </w:t>
      </w:r>
      <w:r>
        <w:rPr>
          <w:rFonts w:ascii="Segoe UI" w:hAnsi="Segoe UI" w:cs="Segoe UI"/>
          <w:color w:val="000000" w:themeColor="text1"/>
        </w:rPr>
        <w:t xml:space="preserve">Communications Manager </w:t>
      </w:r>
      <w:r w:rsidRPr="00F85098">
        <w:rPr>
          <w:rFonts w:ascii="Segoe UI" w:hAnsi="Segoe UI" w:cs="Segoe UI"/>
          <w:color w:val="000000" w:themeColor="text1"/>
        </w:rPr>
        <w:t>role focu</w:t>
      </w:r>
      <w:r w:rsidRPr="00B04EB6">
        <w:rPr>
          <w:rFonts w:ascii="Segoe UI" w:hAnsi="Segoe UI" w:cs="Segoe UI"/>
          <w:color w:val="000000" w:themeColor="text1"/>
        </w:rPr>
        <w:t>s,</w:t>
      </w:r>
      <w:r w:rsidRPr="00F85098">
        <w:rPr>
          <w:rFonts w:ascii="Segoe UI" w:hAnsi="Segoe UI" w:cs="Segoe UI"/>
          <w:color w:val="000000" w:themeColor="text1"/>
        </w:rPr>
        <w:t xml:space="preserve"> only a sub-set of key actions and Excellence Indicators will be applicable</w:t>
      </w:r>
      <w:r>
        <w:rPr>
          <w:rFonts w:ascii="Segoe UI" w:hAnsi="Segoe UI" w:cs="Segoe UI"/>
          <w:color w:val="000000" w:themeColor="text1"/>
        </w:rPr>
        <w:t>. This Role Excellence Profile is not one-size-fits-all</w:t>
      </w:r>
      <w:r w:rsidRPr="00F85098">
        <w:rPr>
          <w:rFonts w:ascii="Segoe UI" w:hAnsi="Segoe UI" w:cs="Segoe UI"/>
          <w:color w:val="000000" w:themeColor="text1"/>
        </w:rPr>
        <w:t>.</w:t>
      </w:r>
    </w:p>
    <w:p w14:paraId="4049C16D" w14:textId="77777777" w:rsidR="00201F62" w:rsidRPr="005E1F94" w:rsidRDefault="00201F62" w:rsidP="00201F62">
      <w:pPr>
        <w:spacing w:before="120" w:after="0"/>
        <w:rPr>
          <w:rFonts w:ascii="Segoe UI" w:hAnsi="Segoe UI" w:cs="Segoe UI"/>
          <w:i/>
          <w:color w:val="000000" w:themeColor="text1"/>
        </w:rPr>
      </w:pPr>
      <w:r w:rsidRPr="005E1F94">
        <w:rPr>
          <w:rFonts w:ascii="Segoe UI" w:hAnsi="Segoe UI" w:cs="Segoe UI"/>
          <w:i/>
          <w:color w:val="000000" w:themeColor="text1"/>
        </w:rPr>
        <w:t>The REP is based on the following:</w:t>
      </w:r>
    </w:p>
    <w:p w14:paraId="688E4B9C" w14:textId="77777777" w:rsidR="00201F62" w:rsidRPr="005E1F94" w:rsidRDefault="00201F62" w:rsidP="00201F62">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Interviews with high performers who have a sustained track record</w:t>
      </w:r>
      <w:r w:rsidRPr="005E1F94">
        <w:rPr>
          <w:rFonts w:ascii="Segoe UI" w:hAnsi="Segoe UI" w:cs="Segoe UI"/>
          <w:noProof/>
        </w:rPr>
        <w:t xml:space="preserve"> of success</w:t>
      </w:r>
    </w:p>
    <w:p w14:paraId="35F797C8" w14:textId="77777777" w:rsidR="00201F62" w:rsidRPr="005E1F94" w:rsidRDefault="00201F62" w:rsidP="00201F62">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Input from Leadership</w:t>
      </w:r>
      <w:r w:rsidRPr="005E1F94">
        <w:rPr>
          <w:rFonts w:ascii="Segoe UI" w:hAnsi="Segoe UI" w:cs="Segoe UI"/>
          <w:noProof/>
        </w:rPr>
        <w:t xml:space="preserve"> </w:t>
      </w:r>
    </w:p>
    <w:p w14:paraId="7686B403" w14:textId="77777777" w:rsidR="00201F62" w:rsidRPr="005E1F94" w:rsidRDefault="00201F62" w:rsidP="00201F62">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Feedback and input from key internal stakeholder groups</w:t>
      </w:r>
      <w:r w:rsidRPr="005E1F94">
        <w:rPr>
          <w:rFonts w:ascii="Segoe UI" w:hAnsi="Segoe UI" w:cs="Segoe UI"/>
          <w:noProof/>
        </w:rPr>
        <w:t xml:space="preserve"> </w:t>
      </w:r>
    </w:p>
    <w:p w14:paraId="28B4C78F" w14:textId="77777777" w:rsidR="00201F62" w:rsidRPr="005E1F94" w:rsidRDefault="00201F62" w:rsidP="00201F62">
      <w:pPr>
        <w:spacing w:before="120" w:after="0"/>
        <w:rPr>
          <w:rFonts w:ascii="Segoe UI" w:hAnsi="Segoe UI" w:cs="Segoe UI"/>
          <w:i/>
          <w:color w:val="000000" w:themeColor="text1"/>
        </w:rPr>
      </w:pPr>
      <w:r w:rsidRPr="005E1F94">
        <w:rPr>
          <w:rFonts w:ascii="Segoe UI" w:hAnsi="Segoe UI" w:cs="Segoe UI"/>
          <w:i/>
          <w:color w:val="000000" w:themeColor="text1"/>
        </w:rPr>
        <w:t xml:space="preserve">The REP is the foundation for all execution support materials: </w:t>
      </w:r>
    </w:p>
    <w:p w14:paraId="3A588527" w14:textId="77777777" w:rsidR="00201F62" w:rsidRPr="005E1F94" w:rsidRDefault="00201F62" w:rsidP="00201F62">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Foundation for hiring guides, onboarding kits and readiness</w:t>
      </w:r>
    </w:p>
    <w:p w14:paraId="70F8F897" w14:textId="77777777" w:rsidR="00201F62" w:rsidRPr="005E1F94" w:rsidRDefault="00201F62" w:rsidP="00201F62">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Role guidance for individual contributors and managers</w:t>
      </w:r>
    </w:p>
    <w:p w14:paraId="1A65A761" w14:textId="77777777" w:rsidR="00201F62" w:rsidRPr="001F5299" w:rsidRDefault="00201F62" w:rsidP="00201F62">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Role development discussions</w:t>
      </w:r>
      <w:r w:rsidRPr="005E1F94">
        <w:rPr>
          <w:rFonts w:ascii="Segoe UI" w:hAnsi="Segoe UI" w:cs="Segoe UI"/>
          <w:noProof/>
        </w:rPr>
        <w:t xml:space="preserve"> </w:t>
      </w:r>
    </w:p>
    <w:p w14:paraId="16A69F7E" w14:textId="32208CDF" w:rsidR="00D16B53" w:rsidRPr="00006C99" w:rsidRDefault="003F7DD4" w:rsidP="00006C99">
      <w:pPr>
        <w:spacing w:after="0"/>
        <w:rPr>
          <w:rFonts w:ascii="Segoe UI" w:hAnsi="Segoe UI" w:cs="Segoe UI"/>
          <w:color w:val="000000" w:themeColor="text1"/>
        </w:rPr>
      </w:pPr>
      <w:r>
        <w:rPr>
          <w:rFonts w:ascii="Segoe UI" w:hAnsi="Segoe UI" w:cs="Segoe UI"/>
          <w:color w:val="000000" w:themeColor="text1"/>
        </w:rPr>
        <w:pict w14:anchorId="2F847280">
          <v:rect id="_x0000_i1025" style="width:0;height:1.5pt" o:hralign="center" o:hrstd="t" o:hr="t" fillcolor="#a0a0a0" stroked="f"/>
        </w:pict>
      </w:r>
    </w:p>
    <w:tbl>
      <w:tblPr>
        <w:tblStyle w:val="TableGrid"/>
        <w:tblW w:w="14508"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08"/>
      </w:tblGrid>
      <w:tr w:rsidR="00780E3F" w:rsidRPr="00BC0FAE" w14:paraId="1ECEEE70" w14:textId="77777777" w:rsidTr="00BA031F">
        <w:tc>
          <w:tcPr>
            <w:tcW w:w="14508" w:type="dxa"/>
            <w:tcBorders>
              <w:bottom w:val="single" w:sz="4" w:space="0" w:color="auto"/>
            </w:tcBorders>
          </w:tcPr>
          <w:tbl>
            <w:tblPr>
              <w:tblStyle w:val="TableGrid"/>
              <w:tblW w:w="14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08"/>
            </w:tblGrid>
            <w:tr w:rsidR="00780E3F" w:rsidRPr="00BE005D" w14:paraId="1613BC32" w14:textId="77777777" w:rsidTr="00201F62">
              <w:tc>
                <w:tcPr>
                  <w:tcW w:w="14508" w:type="dxa"/>
                </w:tcPr>
                <w:p w14:paraId="11416D88" w14:textId="65C462F1" w:rsidR="00780E3F" w:rsidRPr="00BE005D" w:rsidRDefault="00780E3F" w:rsidP="00201F62">
                  <w:pPr>
                    <w:spacing w:before="120" w:after="120"/>
                    <w:ind w:left="8"/>
                    <w:rPr>
                      <w:rFonts w:ascii="Segoe UI" w:eastAsia="Calibri" w:hAnsi="Segoe UI" w:cs="Segoe UI"/>
                      <w:b/>
                      <w:color w:val="000000" w:themeColor="text1"/>
                    </w:rPr>
                  </w:pPr>
                  <w:r w:rsidRPr="00BE005D">
                    <w:rPr>
                      <w:rFonts w:ascii="Segoe UI" w:eastAsia="Calibri" w:hAnsi="Segoe UI" w:cs="Segoe UI"/>
                      <w:b/>
                      <w:color w:val="000000" w:themeColor="text1"/>
                    </w:rPr>
                    <w:t>Overall Role Accomplishment:</w:t>
                  </w:r>
                  <w:r w:rsidRPr="00BE005D">
                    <w:rPr>
                      <w:rFonts w:ascii="Segoe UI" w:hAnsi="Segoe UI" w:cs="Segoe UI"/>
                      <w:color w:val="auto"/>
                    </w:rPr>
                    <w:t xml:space="preserve"> </w:t>
                  </w:r>
                  <w:r w:rsidR="006C6A84">
                    <w:rPr>
                      <w:rFonts w:ascii="Segoe UI" w:hAnsi="Segoe UI" w:cs="Segoe UI"/>
                      <w:color w:val="auto"/>
                    </w:rPr>
                    <w:t xml:space="preserve"> high-impact</w:t>
                  </w:r>
                  <w:r w:rsidR="00383C85">
                    <w:rPr>
                      <w:rFonts w:ascii="Segoe UI" w:hAnsi="Segoe UI" w:cs="Segoe UI"/>
                      <w:color w:val="auto"/>
                    </w:rPr>
                    <w:t xml:space="preserve"> </w:t>
                  </w:r>
                  <w:r w:rsidR="006C6A84" w:rsidRPr="006C6A84">
                    <w:rPr>
                      <w:rFonts w:ascii="Segoe UI" w:hAnsi="Segoe UI" w:cs="Segoe UI"/>
                      <w:color w:val="auto"/>
                    </w:rPr>
                    <w:t xml:space="preserve">marketing campaigns and storytelling expertise that </w:t>
                  </w:r>
                  <w:r w:rsidR="006C6A84">
                    <w:rPr>
                      <w:rFonts w:ascii="Segoe UI" w:hAnsi="Segoe UI" w:cs="Segoe UI"/>
                      <w:color w:val="auto"/>
                    </w:rPr>
                    <w:t xml:space="preserve">deliver measurable results and </w:t>
                  </w:r>
                  <w:r w:rsidR="006C6A84" w:rsidRPr="006C6A84">
                    <w:rPr>
                      <w:rFonts w:ascii="Segoe UI" w:hAnsi="Segoe UI" w:cs="Segoe UI"/>
                      <w:color w:val="auto"/>
                    </w:rPr>
                    <w:t>contribute</w:t>
                  </w:r>
                  <w:r w:rsidRPr="006C6A84">
                    <w:rPr>
                      <w:rFonts w:ascii="Segoe UI" w:hAnsi="Segoe UI" w:cs="Segoe UI"/>
                      <w:color w:val="auto"/>
                    </w:rPr>
                    <w:t xml:space="preserve"> to </w:t>
                  </w:r>
                  <w:r w:rsidR="00AA4EE8">
                    <w:rPr>
                      <w:rFonts w:ascii="Segoe UI" w:hAnsi="Segoe UI" w:cs="Segoe UI"/>
                      <w:color w:val="auto"/>
                    </w:rPr>
                    <w:t xml:space="preserve">the </w:t>
                  </w:r>
                  <w:r w:rsidRPr="006C6A84">
                    <w:rPr>
                      <w:rFonts w:ascii="Segoe UI" w:hAnsi="Segoe UI" w:cs="Segoe UI"/>
                      <w:color w:val="auto"/>
                    </w:rPr>
                    <w:t>Bing Ads</w:t>
                  </w:r>
                  <w:r w:rsidR="00AA4EE8">
                    <w:rPr>
                      <w:rFonts w:ascii="Segoe UI" w:hAnsi="Segoe UI" w:cs="Segoe UI"/>
                      <w:color w:val="auto"/>
                    </w:rPr>
                    <w:t xml:space="preserve"> brand</w:t>
                  </w:r>
                  <w:r w:rsidRPr="006C6A84">
                    <w:rPr>
                      <w:rFonts w:ascii="Segoe UI" w:hAnsi="Segoe UI" w:cs="Segoe UI"/>
                      <w:color w:val="auto"/>
                    </w:rPr>
                    <w:t xml:space="preserve"> a</w:t>
                  </w:r>
                  <w:r w:rsidR="006C6A84" w:rsidRPr="006C6A84">
                    <w:rPr>
                      <w:rFonts w:ascii="Segoe UI" w:hAnsi="Segoe UI" w:cs="Segoe UI"/>
                      <w:color w:val="auto"/>
                    </w:rPr>
                    <w:t xml:space="preserve">nd all-up Search </w:t>
                  </w:r>
                  <w:r w:rsidR="00AA4EE8">
                    <w:rPr>
                      <w:rFonts w:ascii="Segoe UI" w:hAnsi="Segoe UI" w:cs="Segoe UI"/>
                      <w:color w:val="auto"/>
                    </w:rPr>
                    <w:t>business goals</w:t>
                  </w:r>
                  <w:r w:rsidR="005223AA">
                    <w:rPr>
                      <w:rFonts w:ascii="Segoe UI" w:hAnsi="Segoe UI" w:cs="Segoe UI"/>
                      <w:color w:val="auto"/>
                    </w:rPr>
                    <w:t>.</w:t>
                  </w:r>
                </w:p>
              </w:tc>
            </w:tr>
          </w:tbl>
          <w:p w14:paraId="0E279013" w14:textId="77777777" w:rsidR="00780E3F" w:rsidRDefault="00780E3F" w:rsidP="00006C99">
            <w:pPr>
              <w:spacing w:after="0"/>
            </w:pPr>
          </w:p>
        </w:tc>
      </w:tr>
    </w:tbl>
    <w:p w14:paraId="2AB9B39D" w14:textId="6FF8475F" w:rsidR="00E5262D" w:rsidRPr="003F04B6" w:rsidRDefault="00E5262D" w:rsidP="003F04B6">
      <w:pPr>
        <w:spacing w:after="0"/>
        <w:rPr>
          <w:rFonts w:ascii="Segoe UI" w:hAnsi="Segoe UI" w:cs="Segoe UI"/>
        </w:rPr>
      </w:pPr>
    </w:p>
    <w:tbl>
      <w:tblPr>
        <w:tblStyle w:val="TableGrid"/>
        <w:tblW w:w="145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08"/>
      </w:tblGrid>
      <w:tr w:rsidR="00CE1375" w:rsidRPr="00BC0FAE" w14:paraId="609BE1AF" w14:textId="77777777" w:rsidTr="00362441">
        <w:tc>
          <w:tcPr>
            <w:tcW w:w="145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39E07BF" w14:textId="77777777" w:rsidR="00510E7E" w:rsidRPr="00BC0FAE" w:rsidRDefault="00295B36" w:rsidP="003D2404">
            <w:pPr>
              <w:spacing w:before="60" w:after="60"/>
              <w:jc w:val="center"/>
              <w:rPr>
                <w:rFonts w:ascii="Segoe UI" w:eastAsia="Calibri" w:hAnsi="Segoe UI" w:cs="Segoe UI"/>
                <w:b/>
                <w:color w:val="000000" w:themeColor="text1"/>
              </w:rPr>
            </w:pPr>
            <w:r>
              <w:rPr>
                <w:rFonts w:ascii="Segoe UI" w:eastAsia="Calibri" w:hAnsi="Segoe UI" w:cs="Segoe UI"/>
                <w:b/>
                <w:color w:val="000000" w:themeColor="text1"/>
              </w:rPr>
              <w:t>Primary Accomplishments</w:t>
            </w:r>
          </w:p>
        </w:tc>
      </w:tr>
      <w:tr w:rsidR="008B081E" w:rsidRPr="005223AA" w14:paraId="24428AB5" w14:textId="77777777" w:rsidTr="0036244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508" w:type="dxa"/>
            <w:shd w:val="clear" w:color="auto" w:fill="auto"/>
          </w:tcPr>
          <w:p w14:paraId="572DD25C" w14:textId="5E8A3E81" w:rsidR="00412902" w:rsidRPr="00A93C14" w:rsidRDefault="003F04B6" w:rsidP="00006C99">
            <w:pPr>
              <w:pStyle w:val="ListParagraph"/>
              <w:numPr>
                <w:ilvl w:val="0"/>
                <w:numId w:val="1"/>
              </w:numPr>
              <w:spacing w:before="40" w:after="40"/>
              <w:contextualSpacing w:val="0"/>
              <w:rPr>
                <w:rFonts w:ascii="Segoe UI" w:hAnsi="Segoe UI" w:cs="Segoe UI"/>
                <w:color w:val="auto"/>
              </w:rPr>
            </w:pPr>
            <w:r w:rsidRPr="00A93C14">
              <w:rPr>
                <w:rFonts w:ascii="Segoe UI" w:hAnsi="Segoe UI" w:cs="Segoe UI"/>
                <w:color w:val="auto"/>
              </w:rPr>
              <w:t>Steward</w:t>
            </w:r>
            <w:r w:rsidR="00350A6A" w:rsidRPr="00A93C14">
              <w:rPr>
                <w:rFonts w:ascii="Segoe UI" w:hAnsi="Segoe UI" w:cs="Segoe UI"/>
                <w:color w:val="auto"/>
              </w:rPr>
              <w:t>ship of</w:t>
            </w:r>
            <w:r w:rsidRPr="00A93C14">
              <w:rPr>
                <w:rFonts w:ascii="Segoe UI" w:hAnsi="Segoe UI" w:cs="Segoe UI"/>
                <w:color w:val="auto"/>
              </w:rPr>
              <w:t xml:space="preserve"> brand identify,</w:t>
            </w:r>
            <w:r w:rsidR="00350A6A" w:rsidRPr="00A93C14">
              <w:rPr>
                <w:rFonts w:ascii="Segoe UI" w:hAnsi="Segoe UI" w:cs="Segoe UI"/>
                <w:color w:val="auto"/>
              </w:rPr>
              <w:t xml:space="preserve"> strategy and value proposition</w:t>
            </w:r>
          </w:p>
          <w:p w14:paraId="13EC00D2" w14:textId="3CB61315" w:rsidR="005223AA" w:rsidRPr="00A93C14" w:rsidRDefault="00155FC2" w:rsidP="00006C99">
            <w:pPr>
              <w:pStyle w:val="ListParagraph"/>
              <w:numPr>
                <w:ilvl w:val="0"/>
                <w:numId w:val="1"/>
              </w:numPr>
              <w:spacing w:before="40" w:after="40"/>
              <w:contextualSpacing w:val="0"/>
              <w:rPr>
                <w:rFonts w:ascii="Segoe UI" w:hAnsi="Segoe UI" w:cs="Segoe UI"/>
                <w:color w:val="auto"/>
              </w:rPr>
            </w:pPr>
            <w:r w:rsidRPr="00A93C14">
              <w:rPr>
                <w:rFonts w:ascii="Segoe UI" w:hAnsi="Segoe UI" w:cs="Segoe UI"/>
                <w:color w:val="auto"/>
              </w:rPr>
              <w:t>Storytelling and messaging that drive</w:t>
            </w:r>
            <w:r w:rsidR="00BC396C" w:rsidRPr="00A93C14">
              <w:rPr>
                <w:rFonts w:ascii="Segoe UI" w:hAnsi="Segoe UI" w:cs="Segoe UI"/>
                <w:color w:val="auto"/>
              </w:rPr>
              <w:t>s</w:t>
            </w:r>
            <w:r w:rsidRPr="00A93C14">
              <w:rPr>
                <w:rFonts w:ascii="Segoe UI" w:hAnsi="Segoe UI" w:cs="Segoe UI"/>
                <w:color w:val="auto"/>
              </w:rPr>
              <w:t xml:space="preserve"> brand awareness and preference</w:t>
            </w:r>
          </w:p>
          <w:p w14:paraId="5FE83342" w14:textId="47BF84E5" w:rsidR="001A1532" w:rsidRPr="00A93C14" w:rsidRDefault="00831938" w:rsidP="00006C99">
            <w:pPr>
              <w:pStyle w:val="ListParagraph"/>
              <w:numPr>
                <w:ilvl w:val="0"/>
                <w:numId w:val="1"/>
              </w:numPr>
              <w:spacing w:before="40" w:after="40"/>
              <w:contextualSpacing w:val="0"/>
              <w:rPr>
                <w:rFonts w:ascii="Segoe UI" w:hAnsi="Segoe UI" w:cs="Segoe UI"/>
                <w:color w:val="auto"/>
              </w:rPr>
            </w:pPr>
            <w:r w:rsidRPr="00A93C14">
              <w:rPr>
                <w:rFonts w:ascii="Segoe UI" w:hAnsi="Segoe UI" w:cs="Segoe UI"/>
                <w:color w:val="auto"/>
              </w:rPr>
              <w:t>Marketing channel strategy and plans based on business opportunity and priorities</w:t>
            </w:r>
          </w:p>
          <w:p w14:paraId="1CE1B3CA" w14:textId="6D5E57BB" w:rsidR="00006C99" w:rsidRDefault="00006C99" w:rsidP="00006C99">
            <w:pPr>
              <w:pStyle w:val="ListParagraph"/>
              <w:numPr>
                <w:ilvl w:val="0"/>
                <w:numId w:val="1"/>
              </w:numPr>
              <w:spacing w:before="40" w:after="40"/>
              <w:contextualSpacing w:val="0"/>
              <w:rPr>
                <w:rFonts w:ascii="Segoe UI" w:hAnsi="Segoe UI" w:cs="Segoe UI"/>
                <w:color w:val="000000" w:themeColor="text1"/>
              </w:rPr>
            </w:pPr>
            <w:r>
              <w:rPr>
                <w:rFonts w:ascii="Segoe UI" w:hAnsi="Segoe UI" w:cs="Segoe UI"/>
                <w:color w:val="000000" w:themeColor="text1"/>
              </w:rPr>
              <w:t>Successful c</w:t>
            </w:r>
            <w:r w:rsidR="00897C38">
              <w:rPr>
                <w:rFonts w:ascii="Segoe UI" w:hAnsi="Segoe UI" w:cs="Segoe UI"/>
                <w:color w:val="000000" w:themeColor="text1"/>
              </w:rPr>
              <w:t xml:space="preserve">ross-channel content-led campaigns </w:t>
            </w:r>
          </w:p>
          <w:p w14:paraId="1A2BFAD5" w14:textId="5340256E" w:rsidR="00362441" w:rsidRPr="00350A6A" w:rsidRDefault="00292906" w:rsidP="00006C99">
            <w:pPr>
              <w:pStyle w:val="ListParagraph"/>
              <w:numPr>
                <w:ilvl w:val="0"/>
                <w:numId w:val="1"/>
              </w:numPr>
              <w:spacing w:before="40" w:after="40"/>
              <w:contextualSpacing w:val="0"/>
              <w:rPr>
                <w:rFonts w:ascii="Segoe UI" w:hAnsi="Segoe UI" w:cs="Segoe UI"/>
                <w:color w:val="000000" w:themeColor="text1"/>
              </w:rPr>
            </w:pPr>
            <w:r>
              <w:rPr>
                <w:rFonts w:ascii="Segoe UI" w:hAnsi="Segoe UI" w:cs="Segoe UI"/>
                <w:color w:val="000000" w:themeColor="text1"/>
              </w:rPr>
              <w:t>Channel/</w:t>
            </w:r>
            <w:r w:rsidR="00BA01FE">
              <w:rPr>
                <w:rFonts w:ascii="Segoe UI" w:hAnsi="Segoe UI" w:cs="Segoe UI"/>
                <w:color w:val="000000" w:themeColor="text1"/>
              </w:rPr>
              <w:t>audience/</w:t>
            </w:r>
            <w:r>
              <w:rPr>
                <w:rFonts w:ascii="Segoe UI" w:hAnsi="Segoe UI" w:cs="Segoe UI"/>
                <w:color w:val="000000" w:themeColor="text1"/>
              </w:rPr>
              <w:t>business</w:t>
            </w:r>
            <w:r w:rsidR="005223AA">
              <w:rPr>
                <w:rFonts w:ascii="Segoe UI" w:hAnsi="Segoe UI" w:cs="Segoe UI"/>
                <w:color w:val="000000" w:themeColor="text1"/>
              </w:rPr>
              <w:t xml:space="preserve">/industry expertise and continuous </w:t>
            </w:r>
            <w:r w:rsidR="00BA01FE">
              <w:rPr>
                <w:rFonts w:ascii="Segoe UI" w:hAnsi="Segoe UI" w:cs="Segoe UI"/>
                <w:color w:val="000000" w:themeColor="text1"/>
              </w:rPr>
              <w:t>learning with a growth mindset</w:t>
            </w:r>
          </w:p>
        </w:tc>
      </w:tr>
    </w:tbl>
    <w:p w14:paraId="27D0069D" w14:textId="30EA0BE3" w:rsidR="00316EF3" w:rsidRDefault="00E9421C" w:rsidP="00E9421C">
      <w:pPr>
        <w:tabs>
          <w:tab w:val="left" w:pos="1646"/>
        </w:tabs>
        <w:spacing w:after="0"/>
        <w:rPr>
          <w:rFonts w:ascii="Segoe UI" w:hAnsi="Segoe UI" w:cs="Segoe UI"/>
        </w:rPr>
      </w:pPr>
      <w:r>
        <w:rPr>
          <w:rFonts w:ascii="Segoe UI" w:hAnsi="Segoe UI" w:cs="Segoe UI"/>
        </w:rPr>
        <w:tab/>
      </w:r>
    </w:p>
    <w:p w14:paraId="1DD6CFBF" w14:textId="77777777" w:rsidR="00316EF3" w:rsidRDefault="00316EF3">
      <w:pPr>
        <w:spacing w:after="0"/>
        <w:rPr>
          <w:rFonts w:ascii="Segoe UI" w:hAnsi="Segoe UI" w:cs="Segoe UI"/>
        </w:rPr>
      </w:pPr>
      <w:r>
        <w:rPr>
          <w:rFonts w:ascii="Segoe UI" w:hAnsi="Segoe UI" w:cs="Segoe UI"/>
        </w:rPr>
        <w:br w:type="page"/>
      </w:r>
    </w:p>
    <w:p w14:paraId="7B2D9A8B" w14:textId="7DDE3BC1" w:rsidR="00CB7F76" w:rsidRPr="007C31E4" w:rsidRDefault="00CB7F76" w:rsidP="00316EF3">
      <w:pPr>
        <w:spacing w:after="120"/>
        <w:rPr>
          <w:rFonts w:ascii="Segoe UI" w:eastAsia="Calibri" w:hAnsi="Segoe UI" w:cs="Segoe UI"/>
          <w:b/>
          <w:color w:val="000000" w:themeColor="text1"/>
        </w:rPr>
      </w:pPr>
      <w:r>
        <w:rPr>
          <w:rFonts w:ascii="Segoe UI" w:eastAsia="Calibri" w:hAnsi="Segoe UI" w:cs="Segoe UI"/>
          <w:b/>
          <w:color w:val="000000" w:themeColor="text1"/>
        </w:rPr>
        <w:lastRenderedPageBreak/>
        <w:t xml:space="preserve">Definition of Terms - </w:t>
      </w:r>
      <w:r>
        <w:rPr>
          <w:rFonts w:ascii="Segoe UI" w:eastAsia="Calibri" w:hAnsi="Segoe UI" w:cs="Segoe UI"/>
          <w:color w:val="000000" w:themeColor="text1"/>
        </w:rPr>
        <w:t>The below terms are used in this document. Definitions</w:t>
      </w:r>
      <w:r w:rsidR="00316EF3">
        <w:rPr>
          <w:rFonts w:ascii="Segoe UI" w:eastAsia="Calibri" w:hAnsi="Segoe UI" w:cs="Segoe UI"/>
          <w:color w:val="000000" w:themeColor="text1"/>
        </w:rPr>
        <w:t xml:space="preserve"> are provided to </w:t>
      </w:r>
      <w:r w:rsidR="0034118B">
        <w:rPr>
          <w:rFonts w:ascii="Segoe UI" w:eastAsia="Calibri" w:hAnsi="Segoe UI" w:cs="Segoe UI"/>
          <w:color w:val="000000" w:themeColor="text1"/>
        </w:rPr>
        <w:t>drive clarify of</w:t>
      </w:r>
      <w:r w:rsidR="00316EF3">
        <w:rPr>
          <w:rFonts w:ascii="Segoe UI" w:eastAsia="Calibri" w:hAnsi="Segoe UI" w:cs="Segoe UI"/>
          <w:color w:val="000000" w:themeColor="text1"/>
        </w:rPr>
        <w:t xml:space="preserve"> terms.</w:t>
      </w:r>
    </w:p>
    <w:tbl>
      <w:tblPr>
        <w:tblW w:w="0" w:type="auto"/>
        <w:tblCellMar>
          <w:left w:w="0" w:type="dxa"/>
          <w:right w:w="0" w:type="dxa"/>
        </w:tblCellMar>
        <w:tblLook w:val="04A0" w:firstRow="1" w:lastRow="0" w:firstColumn="1" w:lastColumn="0" w:noHBand="0" w:noVBand="1"/>
      </w:tblPr>
      <w:tblGrid>
        <w:gridCol w:w="1700"/>
        <w:gridCol w:w="12510"/>
      </w:tblGrid>
      <w:tr w:rsidR="001E115F" w:rsidRPr="00316EF3" w14:paraId="5AEA57F5" w14:textId="77777777" w:rsidTr="00316EF3">
        <w:tc>
          <w:tcPr>
            <w:tcW w:w="170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05FAEA17" w14:textId="77777777" w:rsidR="001E115F" w:rsidRPr="00316EF3" w:rsidRDefault="001E115F" w:rsidP="007232BE">
            <w:pPr>
              <w:spacing w:before="60" w:after="0"/>
              <w:jc w:val="center"/>
              <w:rPr>
                <w:rFonts w:ascii="Segoe UI" w:hAnsi="Segoe UI" w:cs="Segoe UI"/>
                <w:color w:val="000000" w:themeColor="text1"/>
                <w:sz w:val="20"/>
                <w:szCs w:val="20"/>
              </w:rPr>
            </w:pPr>
            <w:r w:rsidRPr="00316EF3">
              <w:rPr>
                <w:rFonts w:ascii="Segoe UI" w:hAnsi="Segoe UI" w:cs="Segoe UI"/>
                <w:b/>
                <w:bCs/>
                <w:color w:val="000000" w:themeColor="text1"/>
                <w:sz w:val="20"/>
                <w:szCs w:val="20"/>
              </w:rPr>
              <w:t>Term</w:t>
            </w:r>
          </w:p>
        </w:tc>
        <w:tc>
          <w:tcPr>
            <w:tcW w:w="1251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05F31E9E" w14:textId="77777777" w:rsidR="001E115F" w:rsidRPr="00316EF3" w:rsidRDefault="001E115F" w:rsidP="007232BE">
            <w:pPr>
              <w:spacing w:before="60" w:after="0"/>
              <w:jc w:val="center"/>
              <w:rPr>
                <w:rFonts w:ascii="Segoe UI" w:hAnsi="Segoe UI" w:cs="Segoe UI"/>
                <w:color w:val="000000" w:themeColor="text1"/>
                <w:sz w:val="20"/>
                <w:szCs w:val="20"/>
              </w:rPr>
            </w:pPr>
            <w:r w:rsidRPr="00316EF3">
              <w:rPr>
                <w:rFonts w:ascii="Segoe UI" w:hAnsi="Segoe UI" w:cs="Segoe UI"/>
                <w:b/>
                <w:bCs/>
                <w:color w:val="000000" w:themeColor="text1"/>
                <w:sz w:val="20"/>
                <w:szCs w:val="20"/>
              </w:rPr>
              <w:t>Definition</w:t>
            </w:r>
          </w:p>
        </w:tc>
      </w:tr>
      <w:tr w:rsidR="001E115F" w:rsidRPr="00316EF3" w14:paraId="4F5EFB93"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3D338F" w14:textId="77777777" w:rsidR="001E115F" w:rsidRPr="00316EF3" w:rsidRDefault="001E115F" w:rsidP="007232BE">
            <w:pPr>
              <w:spacing w:before="60" w:after="0"/>
              <w:rPr>
                <w:rFonts w:ascii="Segoe UI" w:hAnsi="Segoe UI" w:cs="Segoe UI"/>
                <w:sz w:val="20"/>
                <w:szCs w:val="20"/>
              </w:rPr>
            </w:pPr>
            <w:r w:rsidRPr="00316EF3">
              <w:rPr>
                <w:rFonts w:ascii="Segoe UI" w:hAnsi="Segoe UI" w:cs="Segoe UI"/>
                <w:color w:val="auto"/>
                <w:sz w:val="20"/>
                <w:szCs w:val="20"/>
              </w:rPr>
              <w:t>Audience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25EFE1D2"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u w:val="single"/>
              </w:rPr>
              <w:t>In the context of Bing traffic</w:t>
            </w:r>
            <w:r w:rsidRPr="00316EF3">
              <w:rPr>
                <w:rFonts w:ascii="Segoe UI" w:hAnsi="Segoe UI" w:cs="Segoe UI"/>
                <w:color w:val="auto"/>
                <w:sz w:val="20"/>
                <w:szCs w:val="20"/>
              </w:rPr>
              <w:t>: profile of Bing users</w:t>
            </w:r>
          </w:p>
          <w:p w14:paraId="7EB70C47"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u w:val="single"/>
              </w:rPr>
              <w:t>In the context of Bing Ads Marketing</w:t>
            </w:r>
            <w:r w:rsidRPr="00316EF3">
              <w:rPr>
                <w:rFonts w:ascii="Segoe UI" w:hAnsi="Segoe UI" w:cs="Segoe UI"/>
                <w:color w:val="auto"/>
                <w:sz w:val="20"/>
                <w:szCs w:val="20"/>
              </w:rPr>
              <w:t>: defines the various core personas we target either from a customer or an industry perspective, (e.g., Executive, Budget/Business Decision Maker, Daily doer/SEM Pro, SMB, journalists, trade bodies, influencers)</w:t>
            </w:r>
          </w:p>
        </w:tc>
      </w:tr>
      <w:tr w:rsidR="001E115F" w:rsidRPr="00316EF3" w14:paraId="4B9DF79E" w14:textId="77777777" w:rsidTr="00316EF3">
        <w:trPr>
          <w:trHeight w:val="502"/>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E612F1"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Campaign</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5A71678A"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A marketing campaign is a coordinated series of brand messages that promote a service/product through different mediums (e.g., social, television, radio, print, online) using a variety of different types of advertising).</w:t>
            </w:r>
          </w:p>
        </w:tc>
      </w:tr>
      <w:tr w:rsidR="001E115F" w:rsidRPr="00316EF3" w14:paraId="71CBEF08" w14:textId="77777777" w:rsidTr="00316EF3">
        <w:trPr>
          <w:trHeight w:val="538"/>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31441D"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 xml:space="preserve">Channel – Marketing </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2B0ECC9A"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 xml:space="preserve">A set of standard practices or activities to convey the Bing Ads brand and/or products unique value proposition to the industry, customers or partners (e.g., industry events, web, social, webcast, media, CRM). </w:t>
            </w:r>
          </w:p>
        </w:tc>
      </w:tr>
      <w:tr w:rsidR="001E115F" w:rsidRPr="00316EF3" w14:paraId="5A107C02"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9E03DD" w14:textId="77777777" w:rsidR="001E115F" w:rsidRPr="00316EF3" w:rsidRDefault="001E115F" w:rsidP="007232BE">
            <w:pPr>
              <w:spacing w:before="60" w:after="0"/>
              <w:rPr>
                <w:rFonts w:ascii="Segoe UI" w:hAnsi="Segoe UI" w:cs="Segoe UI"/>
                <w:sz w:val="20"/>
                <w:szCs w:val="20"/>
              </w:rPr>
            </w:pPr>
            <w:r w:rsidRPr="00316EF3">
              <w:rPr>
                <w:rFonts w:ascii="Segoe UI" w:hAnsi="Segoe UI" w:cs="Segoe UI"/>
                <w:color w:val="auto"/>
                <w:sz w:val="20"/>
                <w:szCs w:val="20"/>
              </w:rPr>
              <w:t>Channel – Consumer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4406F5CC" w14:textId="5E0F824C"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Various ways (including at-scale and programmatic) to have your product/service (Bing) reach the end consumer (e.g., browser search, Bing App, syndicator’s website, Siri. organic online, paid online). For a company like MSFT, a consumer channel would be our proprietary store vs</w:t>
            </w:r>
            <w:r w:rsidR="00316EF3">
              <w:rPr>
                <w:rFonts w:ascii="Segoe UI" w:hAnsi="Segoe UI" w:cs="Segoe UI"/>
                <w:color w:val="auto"/>
                <w:sz w:val="20"/>
                <w:szCs w:val="20"/>
              </w:rPr>
              <w:t>.</w:t>
            </w:r>
            <w:r w:rsidRPr="00316EF3">
              <w:rPr>
                <w:rFonts w:ascii="Segoe UI" w:hAnsi="Segoe UI" w:cs="Segoe UI"/>
                <w:color w:val="auto"/>
                <w:sz w:val="20"/>
                <w:szCs w:val="20"/>
              </w:rPr>
              <w:t xml:space="preserve"> Best Buy</w:t>
            </w:r>
          </w:p>
        </w:tc>
      </w:tr>
      <w:tr w:rsidR="001E115F" w:rsidRPr="00316EF3" w14:paraId="34D12D1A"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723DF4"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Channel – Customer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4ABFA2B1"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First party (MSFT direct sales force) or third party/intermediaries between MSFT and final customers (businesses) to drive specific sales/service call to action (e.g., direct sales, agencies, resellers, tele sales, CSS).</w:t>
            </w:r>
          </w:p>
        </w:tc>
      </w:tr>
      <w:tr w:rsidR="001E115F" w:rsidRPr="00316EF3" w14:paraId="22B6DFE3"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BC1F40"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Co-marketing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6707CE29"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Marketing programs with 3</w:t>
            </w:r>
            <w:r w:rsidRPr="00316EF3">
              <w:rPr>
                <w:rFonts w:ascii="Segoe UI" w:hAnsi="Segoe UI" w:cs="Segoe UI"/>
                <w:color w:val="auto"/>
                <w:sz w:val="20"/>
                <w:szCs w:val="20"/>
                <w:vertAlign w:val="superscript"/>
              </w:rPr>
              <w:t>rd</w:t>
            </w:r>
            <w:r w:rsidRPr="00316EF3">
              <w:rPr>
                <w:rFonts w:ascii="Segoe UI" w:hAnsi="Segoe UI" w:cs="Segoe UI"/>
                <w:color w:val="auto"/>
                <w:sz w:val="20"/>
                <w:szCs w:val="20"/>
              </w:rPr>
              <w:t xml:space="preserve"> party partners to help drive business goals (e.g., revenue, brand, new customers, etc.)</w:t>
            </w:r>
          </w:p>
          <w:p w14:paraId="317CFB06"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u w:val="single"/>
              </w:rPr>
              <w:t>In the context of partner marketing</w:t>
            </w:r>
            <w:r w:rsidRPr="00316EF3">
              <w:rPr>
                <w:rFonts w:ascii="Segoe UI" w:hAnsi="Segoe UI" w:cs="Segoe UI"/>
                <w:color w:val="auto"/>
                <w:sz w:val="20"/>
                <w:szCs w:val="20"/>
              </w:rPr>
              <w:t>: account/joint marketing plans with a partner where both Microsoft and the partner invest resources, also called “through partner” marketing.</w:t>
            </w:r>
          </w:p>
        </w:tc>
      </w:tr>
      <w:tr w:rsidR="00316EF3" w:rsidRPr="00316EF3" w14:paraId="116385BE" w14:textId="77777777" w:rsidTr="00A539B3">
        <w:trPr>
          <w:trHeight w:val="880"/>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B7BE9C"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Customer Lifecycle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10185AE4" w14:textId="365691C7" w:rsidR="001E115F" w:rsidRPr="00A539B3" w:rsidRDefault="00A539B3" w:rsidP="00A539B3">
            <w:pPr>
              <w:spacing w:before="60" w:after="0"/>
              <w:rPr>
                <w:rFonts w:ascii="Segoe UI" w:hAnsi="Segoe UI" w:cs="Segoe UI"/>
                <w:color w:val="auto"/>
                <w:sz w:val="20"/>
                <w:szCs w:val="20"/>
              </w:rPr>
            </w:pPr>
            <w:r w:rsidRPr="00A539B3">
              <w:rPr>
                <w:rFonts w:ascii="Segoe UI" w:hAnsi="Segoe UI" w:cs="Segoe UI"/>
                <w:color w:val="auto"/>
                <w:sz w:val="20"/>
                <w:szCs w:val="20"/>
              </w:rPr>
              <w:t>Individual evolution of a customer through the different stages of its engagement with Bing Ads, from a prospect to performing advertiser. By extension, describes the marketing motions, at scale or through sales and services, driving positive behaviors towards Bing Ads during these various stages to increase lifetime value.</w:t>
            </w:r>
          </w:p>
        </w:tc>
      </w:tr>
      <w:tr w:rsidR="001E115F" w:rsidRPr="00316EF3" w14:paraId="3D1DD089"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E843E"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Partners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71F41D88"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3</w:t>
            </w:r>
            <w:r w:rsidRPr="00316EF3">
              <w:rPr>
                <w:rFonts w:ascii="Segoe UI" w:hAnsi="Segoe UI" w:cs="Segoe UI"/>
                <w:color w:val="auto"/>
                <w:sz w:val="20"/>
                <w:szCs w:val="20"/>
                <w:vertAlign w:val="superscript"/>
              </w:rPr>
              <w:t>rd</w:t>
            </w:r>
            <w:r w:rsidRPr="00316EF3">
              <w:rPr>
                <w:rFonts w:ascii="Segoe UI" w:hAnsi="Segoe UI" w:cs="Segoe UI"/>
                <w:color w:val="auto"/>
                <w:sz w:val="20"/>
                <w:szCs w:val="20"/>
              </w:rPr>
              <w:t xml:space="preserve"> party/intermediaries who transact with managed or unmanaged customers (advertisers) - including: agencies, SMB channel partners (a.k.a. resellers) and technology providers.</w:t>
            </w:r>
          </w:p>
        </w:tc>
      </w:tr>
      <w:tr w:rsidR="001E115F" w:rsidRPr="00316EF3" w14:paraId="082A13FB"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D5E16D"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Partner 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1735DB48" w14:textId="77777777" w:rsidR="001E115F" w:rsidRPr="00316EF3" w:rsidRDefault="001E115F" w:rsidP="007232BE">
            <w:pPr>
              <w:spacing w:before="60" w:after="0"/>
              <w:rPr>
                <w:rFonts w:ascii="Segoe UI" w:hAnsi="Segoe UI" w:cs="Segoe UI"/>
                <w:color w:val="auto"/>
                <w:sz w:val="20"/>
                <w:szCs w:val="20"/>
                <w:highlight w:val="yellow"/>
              </w:rPr>
            </w:pPr>
            <w:r w:rsidRPr="00316EF3">
              <w:rPr>
                <w:rFonts w:ascii="Segoe UI" w:hAnsi="Segoe UI" w:cs="Segoe UI"/>
                <w:color w:val="auto"/>
                <w:sz w:val="20"/>
                <w:szCs w:val="20"/>
              </w:rPr>
              <w:t>One-to-one and scaled marketing activities and initiatives targeted to key partner types (e.g., resellers, agencies and tech partners.)</w:t>
            </w:r>
          </w:p>
        </w:tc>
      </w:tr>
      <w:tr w:rsidR="00316EF3" w:rsidRPr="00316EF3" w14:paraId="3CD23BD0"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D27D9"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Search ecosystem</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54903F1E" w14:textId="73F6104D"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The network or system of search-related sources (internal and external – people, data, hardware, software, services) impacting the behaviors of search advertising: primarily the advertisers, the search engine and the searchers, but includes secondary influential contributors like partners, tool providers, trade bodies, media and journalists, influencers</w:t>
            </w:r>
            <w:r w:rsidR="002C07A1">
              <w:rPr>
                <w:rFonts w:ascii="Segoe UI" w:hAnsi="Segoe UI" w:cs="Segoe UI"/>
                <w:color w:val="auto"/>
                <w:sz w:val="20"/>
                <w:szCs w:val="20"/>
              </w:rPr>
              <w:t>.</w:t>
            </w:r>
          </w:p>
        </w:tc>
      </w:tr>
      <w:tr w:rsidR="001E115F" w:rsidRPr="00316EF3" w14:paraId="61075E7E" w14:textId="77777777" w:rsidTr="00316EF3">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4D7333"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Stakeholders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7E496728" w14:textId="77777777" w:rsidR="001E115F" w:rsidRPr="00316EF3" w:rsidRDefault="001E115F" w:rsidP="007232BE">
            <w:pPr>
              <w:spacing w:before="60" w:after="0"/>
              <w:rPr>
                <w:rFonts w:ascii="Segoe UI" w:hAnsi="Segoe UI" w:cs="Segoe UI"/>
                <w:color w:val="auto"/>
                <w:sz w:val="20"/>
                <w:szCs w:val="20"/>
              </w:rPr>
            </w:pPr>
            <w:r w:rsidRPr="00316EF3">
              <w:rPr>
                <w:rFonts w:ascii="Segoe UI" w:hAnsi="Segoe UI" w:cs="Segoe UI"/>
                <w:color w:val="auto"/>
                <w:sz w:val="20"/>
                <w:szCs w:val="20"/>
              </w:rPr>
              <w:t>Key internal roles who need to be involved in a specific project either to consult, input, action, decide and/or review a given project.</w:t>
            </w:r>
          </w:p>
        </w:tc>
      </w:tr>
    </w:tbl>
    <w:p w14:paraId="2ED3A8FE" w14:textId="1E1336C5" w:rsidR="00CB7F76" w:rsidRDefault="00CB7F76">
      <w:pPr>
        <w:spacing w:after="0"/>
        <w:rPr>
          <w:rFonts w:ascii="Segoe UI" w:hAnsi="Segoe UI" w:cs="Segoe UI"/>
        </w:rPr>
      </w:pPr>
    </w:p>
    <w:p w14:paraId="576831D1" w14:textId="64D9ABE4" w:rsidR="00CB7F76" w:rsidRDefault="00CB7F76">
      <w:pPr>
        <w:spacing w:after="0"/>
        <w:rPr>
          <w:rFonts w:ascii="Segoe UI" w:hAnsi="Segoe UI" w:cs="Segoe UI"/>
        </w:rPr>
      </w:pPr>
    </w:p>
    <w:tbl>
      <w:tblPr>
        <w:tblStyle w:val="TableGrid"/>
        <w:tblW w:w="4963" w:type="pct"/>
        <w:tblLook w:val="04A0" w:firstRow="1" w:lastRow="0" w:firstColumn="1" w:lastColumn="0" w:noHBand="0" w:noVBand="1"/>
      </w:tblPr>
      <w:tblGrid>
        <w:gridCol w:w="14284"/>
      </w:tblGrid>
      <w:tr w:rsidR="004E66F0" w:rsidRPr="004E66F0" w14:paraId="2DFD9DD5" w14:textId="77777777" w:rsidTr="00E8047D">
        <w:tc>
          <w:tcPr>
            <w:tcW w:w="5000" w:type="pct"/>
            <w:shd w:val="clear" w:color="auto" w:fill="A6A6A6" w:themeFill="background1" w:themeFillShade="A6"/>
          </w:tcPr>
          <w:p w14:paraId="1D7243AB" w14:textId="33627459" w:rsidR="008B081E" w:rsidRPr="004E66F0" w:rsidRDefault="008A0812" w:rsidP="00A93C14">
            <w:pPr>
              <w:spacing w:before="60" w:after="60"/>
              <w:rPr>
                <w:rFonts w:ascii="Segoe UI" w:hAnsi="Segoe UI" w:cs="Segoe UI"/>
                <w:color w:val="auto"/>
              </w:rPr>
            </w:pPr>
            <w:r w:rsidRPr="004E66F0">
              <w:rPr>
                <w:rFonts w:ascii="Segoe UI" w:hAnsi="Segoe UI" w:cs="Segoe UI"/>
                <w:b/>
                <w:color w:val="auto"/>
                <w:sz w:val="24"/>
                <w:szCs w:val="24"/>
              </w:rPr>
              <w:t>Primary Accomplishment</w:t>
            </w:r>
            <w:r w:rsidR="00EC45AC" w:rsidRPr="004E66F0">
              <w:rPr>
                <w:rFonts w:ascii="Segoe UI" w:hAnsi="Segoe UI" w:cs="Segoe UI"/>
                <w:b/>
                <w:color w:val="auto"/>
              </w:rPr>
              <w:t xml:space="preserve"> A: </w:t>
            </w:r>
            <w:r w:rsidR="00136280" w:rsidRPr="004E66F0">
              <w:rPr>
                <w:rFonts w:ascii="Segoe UI" w:hAnsi="Segoe UI" w:cs="Segoe UI"/>
                <w:color w:val="auto"/>
              </w:rPr>
              <w:t>Stewardship of brand identify, strategy and value proposition</w:t>
            </w:r>
          </w:p>
          <w:p w14:paraId="729A8C19" w14:textId="2637EC6F" w:rsidR="00A41E6F" w:rsidRPr="004E66F0" w:rsidRDefault="00201F62" w:rsidP="00D970F6">
            <w:pPr>
              <w:spacing w:before="60" w:after="60"/>
              <w:rPr>
                <w:rFonts w:ascii="Segoe UI" w:eastAsia="Calibri" w:hAnsi="Segoe UI" w:cs="Segoe UI"/>
                <w:i/>
                <w:color w:val="auto"/>
                <w:lang w:eastAsia="ja-JP"/>
              </w:rPr>
            </w:pPr>
            <w:r w:rsidRPr="004E66F0">
              <w:rPr>
                <w:rFonts w:ascii="Segoe UI" w:hAnsi="Segoe UI" w:cs="Segoe UI"/>
                <w:b/>
                <w:i/>
                <w:color w:val="auto"/>
              </w:rPr>
              <w:t>Summary:</w:t>
            </w:r>
            <w:r w:rsidRPr="004E66F0">
              <w:rPr>
                <w:rFonts w:ascii="Segoe UI" w:hAnsi="Segoe UI" w:cs="Segoe UI"/>
                <w:i/>
                <w:color w:val="auto"/>
              </w:rPr>
              <w:t xml:space="preserve"> </w:t>
            </w:r>
            <w:r w:rsidR="004E66F0" w:rsidRPr="004E66F0">
              <w:rPr>
                <w:rFonts w:ascii="Segoe UI" w:hAnsi="Segoe UI" w:cs="Segoe UI"/>
                <w:i/>
                <w:iCs/>
                <w:color w:val="auto"/>
              </w:rPr>
              <w:t>Key actions MCMs take</w:t>
            </w:r>
            <w:r w:rsidR="004E66F0" w:rsidRPr="004E66F0">
              <w:rPr>
                <w:rFonts w:ascii="Segoe UI" w:hAnsi="Segoe UI" w:cs="Segoe UI"/>
                <w:i/>
                <w:iCs/>
                <w:color w:val="auto"/>
                <w:lang w:eastAsia="ja-JP"/>
              </w:rPr>
              <w:t xml:space="preserve"> to develop, evangelize</w:t>
            </w:r>
            <w:r w:rsidR="004E66F0" w:rsidRPr="004E66F0">
              <w:rPr>
                <w:rFonts w:ascii="Segoe UI" w:hAnsi="Segoe UI" w:cs="Segoe UI"/>
                <w:i/>
                <w:iCs/>
                <w:color w:val="auto"/>
              </w:rPr>
              <w:t xml:space="preserve"> and support our value proposition, messaging framework and brand identify to ensure consistent on-brand messaging and experiences across the business.</w:t>
            </w:r>
          </w:p>
        </w:tc>
      </w:tr>
      <w:tr w:rsidR="008B081E" w:rsidRPr="00BC0FAE" w14:paraId="1B6C4E59" w14:textId="77777777" w:rsidTr="00E8047D">
        <w:tc>
          <w:tcPr>
            <w:tcW w:w="5000" w:type="pct"/>
            <w:shd w:val="clear" w:color="auto" w:fill="000000" w:themeFill="text1"/>
          </w:tcPr>
          <w:p w14:paraId="759CCCDE" w14:textId="77777777" w:rsidR="008B081E" w:rsidRPr="00BC0FAE" w:rsidRDefault="008B081E" w:rsidP="00E8047D">
            <w:pPr>
              <w:spacing w:after="0"/>
              <w:rPr>
                <w:rFonts w:ascii="Segoe UI" w:hAnsi="Segoe UI" w:cs="Segoe UI"/>
                <w:color w:val="000000" w:themeColor="text1"/>
                <w:sz w:val="4"/>
                <w:szCs w:val="4"/>
              </w:rPr>
            </w:pPr>
          </w:p>
        </w:tc>
      </w:tr>
      <w:tr w:rsidR="008B081E" w:rsidRPr="00BC0FAE" w14:paraId="00235F0C" w14:textId="77777777" w:rsidTr="00E8047D">
        <w:tblPrEx>
          <w:shd w:val="clear" w:color="auto" w:fill="000000" w:themeFill="text1"/>
        </w:tblPrEx>
        <w:tc>
          <w:tcPr>
            <w:tcW w:w="5000" w:type="pct"/>
            <w:shd w:val="clear" w:color="auto" w:fill="BFBFBF" w:themeFill="background1" w:themeFillShade="BF"/>
          </w:tcPr>
          <w:p w14:paraId="25065CD0" w14:textId="77777777" w:rsidR="008B081E" w:rsidRPr="00BC0FAE" w:rsidRDefault="008B081E" w:rsidP="00D0275F">
            <w:pPr>
              <w:spacing w:after="0"/>
              <w:rPr>
                <w:rFonts w:ascii="Segoe UI" w:hAnsi="Segoe UI" w:cs="Segoe UI"/>
                <w:b/>
                <w:color w:val="000000" w:themeColor="text1"/>
                <w:sz w:val="18"/>
                <w:szCs w:val="18"/>
              </w:rPr>
            </w:pPr>
            <w:r w:rsidRPr="00BC0FAE">
              <w:rPr>
                <w:rFonts w:ascii="Segoe UI" w:hAnsi="Segoe UI" w:cs="Segoe UI"/>
                <w:b/>
                <w:color w:val="000000" w:themeColor="text1"/>
              </w:rPr>
              <w:t>Key Actions</w:t>
            </w:r>
            <w:r w:rsidR="00EF3A94">
              <w:rPr>
                <w:rFonts w:ascii="Segoe UI" w:hAnsi="Segoe UI" w:cs="Segoe UI"/>
                <w:b/>
                <w:color w:val="000000" w:themeColor="text1"/>
              </w:rPr>
              <w:t xml:space="preserve"> </w:t>
            </w:r>
            <w:r w:rsidR="00D0275F" w:rsidRPr="00897C38">
              <w:rPr>
                <w:rFonts w:ascii="Segoe UI" w:hAnsi="Segoe UI" w:cs="Segoe UI"/>
                <w:i/>
                <w:color w:val="000000" w:themeColor="text1"/>
                <w:sz w:val="16"/>
                <w:szCs w:val="16"/>
              </w:rPr>
              <w:t>(Core and critical actions that</w:t>
            </w:r>
            <w:r w:rsidR="003C38BA" w:rsidRPr="00897C38">
              <w:rPr>
                <w:rFonts w:ascii="Segoe UI" w:hAnsi="Segoe UI" w:cs="Segoe UI"/>
                <w:i/>
                <w:color w:val="000000" w:themeColor="text1"/>
                <w:sz w:val="16"/>
                <w:szCs w:val="16"/>
              </w:rPr>
              <w:t xml:space="preserve"> </w:t>
            </w:r>
            <w:r w:rsidR="00626BB1" w:rsidRPr="00897C38">
              <w:rPr>
                <w:rFonts w:ascii="Segoe UI" w:hAnsi="Segoe UI" w:cs="Segoe UI"/>
                <w:i/>
                <w:color w:val="000000" w:themeColor="text1"/>
                <w:sz w:val="16"/>
                <w:szCs w:val="16"/>
              </w:rPr>
              <w:t>combined</w:t>
            </w:r>
            <w:r w:rsidR="00D0275F" w:rsidRPr="00897C38">
              <w:rPr>
                <w:rFonts w:ascii="Segoe UI" w:hAnsi="Segoe UI" w:cs="Segoe UI"/>
                <w:i/>
                <w:color w:val="000000" w:themeColor="text1"/>
                <w:sz w:val="16"/>
                <w:szCs w:val="16"/>
              </w:rPr>
              <w:t xml:space="preserve"> contribute to </w:t>
            </w:r>
            <w:r w:rsidR="00626BB1" w:rsidRPr="00897C38">
              <w:rPr>
                <w:rFonts w:ascii="Segoe UI" w:hAnsi="Segoe UI" w:cs="Segoe UI"/>
                <w:i/>
                <w:color w:val="000000" w:themeColor="text1"/>
                <w:sz w:val="16"/>
                <w:szCs w:val="16"/>
              </w:rPr>
              <w:t xml:space="preserve">the </w:t>
            </w:r>
            <w:r w:rsidR="00D0275F" w:rsidRPr="00897C38">
              <w:rPr>
                <w:rFonts w:ascii="Segoe UI" w:hAnsi="Segoe UI" w:cs="Segoe UI"/>
                <w:i/>
                <w:color w:val="000000" w:themeColor="text1"/>
                <w:sz w:val="16"/>
                <w:szCs w:val="16"/>
              </w:rPr>
              <w:t xml:space="preserve">achievement of </w:t>
            </w:r>
            <w:r w:rsidR="00626BB1" w:rsidRPr="00897C38">
              <w:rPr>
                <w:rFonts w:ascii="Segoe UI" w:hAnsi="Segoe UI" w:cs="Segoe UI"/>
                <w:i/>
                <w:color w:val="000000" w:themeColor="text1"/>
                <w:sz w:val="16"/>
                <w:szCs w:val="16"/>
              </w:rPr>
              <w:t xml:space="preserve">the </w:t>
            </w:r>
            <w:r w:rsidR="00D0275F" w:rsidRPr="00897C38">
              <w:rPr>
                <w:rFonts w:ascii="Segoe UI" w:hAnsi="Segoe UI" w:cs="Segoe UI"/>
                <w:i/>
                <w:color w:val="000000" w:themeColor="text1"/>
                <w:sz w:val="16"/>
                <w:szCs w:val="16"/>
              </w:rPr>
              <w:t>Excellence Indicators</w:t>
            </w:r>
            <w:r w:rsidR="00194851" w:rsidRPr="00897C38">
              <w:rPr>
                <w:rFonts w:ascii="Segoe UI" w:hAnsi="Segoe UI" w:cs="Segoe UI"/>
                <w:i/>
                <w:color w:val="000000" w:themeColor="text1"/>
                <w:sz w:val="16"/>
                <w:szCs w:val="16"/>
              </w:rPr>
              <w:t>. Numbered for reference, does not indicate priority or chronology.</w:t>
            </w:r>
            <w:r w:rsidR="00D0275F" w:rsidRPr="00897C38">
              <w:rPr>
                <w:rFonts w:ascii="Segoe UI" w:hAnsi="Segoe UI" w:cs="Segoe UI"/>
                <w:i/>
                <w:color w:val="000000" w:themeColor="text1"/>
                <w:sz w:val="16"/>
                <w:szCs w:val="16"/>
              </w:rPr>
              <w:t>)</w:t>
            </w:r>
          </w:p>
        </w:tc>
      </w:tr>
      <w:tr w:rsidR="000126AD" w:rsidRPr="00A24C09" w14:paraId="21F84C8B" w14:textId="77777777" w:rsidTr="00E8047D">
        <w:tc>
          <w:tcPr>
            <w:tcW w:w="5000" w:type="pct"/>
          </w:tcPr>
          <w:p w14:paraId="25E023B9" w14:textId="663FACBB" w:rsidR="00B648BB" w:rsidRPr="00BC396C" w:rsidRDefault="00AA4EE8" w:rsidP="00410201">
            <w:pPr>
              <w:pStyle w:val="ListParagraph"/>
              <w:numPr>
                <w:ilvl w:val="0"/>
                <w:numId w:val="10"/>
              </w:numPr>
              <w:spacing w:before="60" w:after="0"/>
              <w:contextualSpacing w:val="0"/>
              <w:rPr>
                <w:rFonts w:ascii="Segoe UI" w:hAnsi="Segoe UI" w:cs="Segoe UI"/>
                <w:color w:val="auto"/>
              </w:rPr>
            </w:pPr>
            <w:r>
              <w:rPr>
                <w:rFonts w:ascii="Segoe UI" w:hAnsi="Segoe UI" w:cs="Segoe UI"/>
                <w:color w:val="auto"/>
              </w:rPr>
              <w:t>Develop</w:t>
            </w:r>
            <w:r w:rsidRPr="00BC396C">
              <w:rPr>
                <w:rFonts w:ascii="Segoe UI" w:hAnsi="Segoe UI" w:cs="Segoe UI"/>
                <w:color w:val="auto"/>
              </w:rPr>
              <w:t xml:space="preserve"> </w:t>
            </w:r>
            <w:r w:rsidR="005D7560" w:rsidRPr="00BC396C">
              <w:rPr>
                <w:rFonts w:ascii="Segoe UI" w:hAnsi="Segoe UI" w:cs="Segoe UI"/>
                <w:color w:val="auto"/>
              </w:rPr>
              <w:t xml:space="preserve">the </w:t>
            </w:r>
            <w:r w:rsidR="00E21511" w:rsidRPr="00BC396C">
              <w:rPr>
                <w:rFonts w:ascii="Segoe UI" w:hAnsi="Segoe UI" w:cs="Segoe UI"/>
                <w:color w:val="auto"/>
              </w:rPr>
              <w:t xml:space="preserve">overall </w:t>
            </w:r>
            <w:r w:rsidR="005D7560" w:rsidRPr="00BC396C">
              <w:rPr>
                <w:rFonts w:ascii="Segoe UI" w:hAnsi="Segoe UI" w:cs="Segoe UI"/>
                <w:color w:val="auto"/>
              </w:rPr>
              <w:t>Bing Network value proposition, messaging framework and brand identity</w:t>
            </w:r>
            <w:r w:rsidR="00C94B04" w:rsidRPr="00BC396C">
              <w:rPr>
                <w:rFonts w:ascii="Segoe UI" w:hAnsi="Segoe UI" w:cs="Segoe UI"/>
                <w:color w:val="auto"/>
              </w:rPr>
              <w:t xml:space="preserve"> (i.e., what do we stand for) and e</w:t>
            </w:r>
            <w:r w:rsidR="005D7560" w:rsidRPr="00BC396C">
              <w:rPr>
                <w:rFonts w:ascii="Segoe UI" w:hAnsi="Segoe UI" w:cs="Segoe UI"/>
                <w:color w:val="auto"/>
              </w:rPr>
              <w:t>volve these as we innovate in our platform, competitive landscape changes, new technologies reshape the indust</w:t>
            </w:r>
            <w:r w:rsidR="00006C99">
              <w:rPr>
                <w:rFonts w:ascii="Segoe UI" w:hAnsi="Segoe UI" w:cs="Segoe UI"/>
                <w:color w:val="auto"/>
              </w:rPr>
              <w:t>ry and our parent brands change</w:t>
            </w:r>
            <w:r w:rsidR="00BC396C" w:rsidRPr="00BC396C">
              <w:rPr>
                <w:rFonts w:ascii="Segoe UI" w:hAnsi="Segoe UI" w:cs="Segoe UI"/>
                <w:color w:val="auto"/>
              </w:rPr>
              <w:t>.</w:t>
            </w:r>
          </w:p>
          <w:p w14:paraId="7B71DA66" w14:textId="60C93902" w:rsidR="00136280" w:rsidRPr="00BC396C" w:rsidRDefault="00AA4EE8" w:rsidP="00410201">
            <w:pPr>
              <w:pStyle w:val="ListParagraph"/>
              <w:numPr>
                <w:ilvl w:val="0"/>
                <w:numId w:val="10"/>
              </w:numPr>
              <w:spacing w:before="60" w:after="0"/>
              <w:contextualSpacing w:val="0"/>
              <w:rPr>
                <w:rFonts w:ascii="Segoe UI" w:hAnsi="Segoe UI" w:cs="Segoe UI"/>
                <w:color w:val="auto"/>
              </w:rPr>
            </w:pPr>
            <w:r>
              <w:rPr>
                <w:rFonts w:ascii="Segoe UI" w:hAnsi="Segoe UI" w:cs="Segoe UI"/>
                <w:color w:val="auto"/>
              </w:rPr>
              <w:t>Educate, support and</w:t>
            </w:r>
            <w:r w:rsidR="005D7560" w:rsidRPr="00BC396C">
              <w:rPr>
                <w:rFonts w:ascii="Segoe UI" w:hAnsi="Segoe UI" w:cs="Segoe UI"/>
                <w:color w:val="auto"/>
              </w:rPr>
              <w:t xml:space="preserve"> evangelize our brand identity</w:t>
            </w:r>
            <w:r w:rsidR="005D7560">
              <w:rPr>
                <w:rFonts w:ascii="Segoe UI" w:hAnsi="Segoe UI" w:cs="Segoe UI"/>
                <w:color w:val="auto"/>
              </w:rPr>
              <w:t xml:space="preserve"> across all teams involved in Search Advertising to ensure on-brand experiences both within the company and outside</w:t>
            </w:r>
            <w:r w:rsidR="00740ED0">
              <w:rPr>
                <w:rFonts w:ascii="Segoe UI" w:hAnsi="Segoe UI" w:cs="Segoe UI"/>
                <w:color w:val="auto"/>
              </w:rPr>
              <w:t xml:space="preserve"> (i.e., be the voice and face of the brand)</w:t>
            </w:r>
          </w:p>
          <w:p w14:paraId="2B533752" w14:textId="0E8CF0C8" w:rsidR="00E21511" w:rsidRPr="00C94B04" w:rsidRDefault="000126AD" w:rsidP="00410201">
            <w:pPr>
              <w:pStyle w:val="ListParagraph"/>
              <w:numPr>
                <w:ilvl w:val="0"/>
                <w:numId w:val="10"/>
              </w:numPr>
              <w:spacing w:before="60" w:after="0"/>
              <w:contextualSpacing w:val="0"/>
              <w:rPr>
                <w:rFonts w:ascii="Segoe UI" w:hAnsi="Segoe UI" w:cs="Segoe UI"/>
                <w:color w:val="auto"/>
              </w:rPr>
            </w:pPr>
            <w:r w:rsidRPr="00A24C09">
              <w:rPr>
                <w:rFonts w:ascii="Segoe UI" w:hAnsi="Segoe UI" w:cs="Segoe UI"/>
                <w:color w:val="auto"/>
              </w:rPr>
              <w:t>Develop a fiscal year brand messaging framework/plan with internal stakeho</w:t>
            </w:r>
            <w:r w:rsidR="00740ED0">
              <w:rPr>
                <w:rFonts w:ascii="Segoe UI" w:hAnsi="Segoe UI" w:cs="Segoe UI"/>
                <w:color w:val="auto"/>
              </w:rPr>
              <w:t>lders</w:t>
            </w:r>
            <w:r w:rsidRPr="00A24C09">
              <w:rPr>
                <w:rFonts w:ascii="Segoe UI" w:hAnsi="Segoe UI" w:cs="Segoe UI"/>
                <w:color w:val="auto"/>
              </w:rPr>
              <w:t xml:space="preserve"> that defines messaging priorities</w:t>
            </w:r>
            <w:r w:rsidR="005D7560">
              <w:rPr>
                <w:rFonts w:ascii="Segoe UI" w:hAnsi="Segoe UI" w:cs="Segoe UI"/>
                <w:color w:val="auto"/>
              </w:rPr>
              <w:t xml:space="preserve"> for the year</w:t>
            </w:r>
            <w:r w:rsidR="00E21511">
              <w:rPr>
                <w:rFonts w:ascii="Segoe UI" w:hAnsi="Segoe UI" w:cs="Segoe UI"/>
                <w:color w:val="auto"/>
              </w:rPr>
              <w:t xml:space="preserve"> and</w:t>
            </w:r>
            <w:r w:rsidR="00740ED0">
              <w:rPr>
                <w:rFonts w:ascii="Segoe UI" w:hAnsi="Segoe UI" w:cs="Segoe UI"/>
                <w:color w:val="auto"/>
              </w:rPr>
              <w:t xml:space="preserve"> e</w:t>
            </w:r>
            <w:r w:rsidR="005D7560">
              <w:rPr>
                <w:rFonts w:ascii="Segoe UI" w:hAnsi="Segoe UI" w:cs="Segoe UI"/>
                <w:color w:val="auto"/>
              </w:rPr>
              <w:t>quip</w:t>
            </w:r>
            <w:r w:rsidR="00740ED0">
              <w:rPr>
                <w:rFonts w:ascii="Segoe UI" w:hAnsi="Segoe UI" w:cs="Segoe UI"/>
                <w:color w:val="auto"/>
              </w:rPr>
              <w:t>s</w:t>
            </w:r>
            <w:r w:rsidR="005D7560">
              <w:rPr>
                <w:rFonts w:ascii="Segoe UI" w:hAnsi="Segoe UI" w:cs="Segoe UI"/>
                <w:color w:val="auto"/>
              </w:rPr>
              <w:t xml:space="preserve"> teams with assets and resources</w:t>
            </w:r>
            <w:r w:rsidR="00E21511">
              <w:rPr>
                <w:rFonts w:ascii="Segoe UI" w:hAnsi="Segoe UI" w:cs="Segoe UI"/>
                <w:color w:val="auto"/>
              </w:rPr>
              <w:t xml:space="preserve"> (e.g., messaging framework by persona)</w:t>
            </w:r>
            <w:r w:rsidR="00136280">
              <w:rPr>
                <w:rFonts w:ascii="Segoe UI" w:hAnsi="Segoe UI" w:cs="Segoe UI"/>
                <w:color w:val="auto"/>
              </w:rPr>
              <w:t>.</w:t>
            </w:r>
          </w:p>
          <w:p w14:paraId="327E1E8E" w14:textId="2B0CE6D9" w:rsidR="000126AD" w:rsidRPr="00A24C09" w:rsidRDefault="000126AD" w:rsidP="00410201">
            <w:pPr>
              <w:pStyle w:val="ListParagraph"/>
              <w:numPr>
                <w:ilvl w:val="0"/>
                <w:numId w:val="10"/>
              </w:numPr>
              <w:spacing w:before="60" w:after="0"/>
              <w:contextualSpacing w:val="0"/>
              <w:rPr>
                <w:rFonts w:ascii="Segoe UI" w:hAnsi="Segoe UI" w:cs="Segoe UI"/>
                <w:color w:val="auto"/>
              </w:rPr>
            </w:pPr>
            <w:r w:rsidRPr="00A24C09">
              <w:rPr>
                <w:rFonts w:ascii="Segoe UI" w:hAnsi="Segoe UI" w:cs="Segoe UI"/>
                <w:color w:val="auto"/>
              </w:rPr>
              <w:t>Socialize the plan and get buy-off from key stakeholders.</w:t>
            </w:r>
          </w:p>
          <w:p w14:paraId="2B66F84B" w14:textId="1F5CC402" w:rsidR="0006476E" w:rsidRPr="00BC396C" w:rsidRDefault="00AC1402" w:rsidP="00410201">
            <w:pPr>
              <w:pStyle w:val="ListParagraph"/>
              <w:numPr>
                <w:ilvl w:val="0"/>
                <w:numId w:val="10"/>
              </w:numPr>
              <w:spacing w:before="60" w:after="0"/>
              <w:contextualSpacing w:val="0"/>
              <w:rPr>
                <w:rFonts w:ascii="Segoe UI" w:hAnsi="Segoe UI" w:cs="Segoe UI"/>
                <w:color w:val="auto"/>
              </w:rPr>
            </w:pPr>
            <w:r w:rsidRPr="00A24C09">
              <w:rPr>
                <w:rFonts w:ascii="Segoe UI" w:hAnsi="Segoe UI" w:cs="Segoe UI"/>
                <w:color w:val="auto"/>
              </w:rPr>
              <w:t xml:space="preserve">Work in close alignment and partnership with </w:t>
            </w:r>
            <w:r w:rsidRPr="00BC396C">
              <w:rPr>
                <w:rFonts w:ascii="Segoe UI" w:hAnsi="Segoe UI" w:cs="Segoe UI"/>
                <w:color w:val="auto"/>
              </w:rPr>
              <w:t>others across the marketing organization to ensure consistency in core messages and priorities.</w:t>
            </w:r>
          </w:p>
          <w:p w14:paraId="0D224EB1" w14:textId="64EC6A28" w:rsidR="0071566C" w:rsidRPr="00BC396C" w:rsidRDefault="00FB183A" w:rsidP="00410201">
            <w:pPr>
              <w:pStyle w:val="ListParagraph"/>
              <w:numPr>
                <w:ilvl w:val="0"/>
                <w:numId w:val="10"/>
              </w:numPr>
              <w:spacing w:before="60" w:after="0"/>
              <w:contextualSpacing w:val="0"/>
              <w:rPr>
                <w:rFonts w:ascii="Segoe UI" w:hAnsi="Segoe UI" w:cs="Segoe UI"/>
                <w:color w:val="auto"/>
              </w:rPr>
            </w:pPr>
            <w:r w:rsidRPr="00BC396C">
              <w:rPr>
                <w:rFonts w:ascii="Segoe UI" w:hAnsi="Segoe UI" w:cs="Segoe UI"/>
                <w:color w:val="auto"/>
              </w:rPr>
              <w:t>Stay connected to key internal partners (e.g., Bing, Hololens, CaaP, MSFT, etc) and leverage the relevant content of others to ensure our brand and messaging strategies are on point and teams are equipped with the latest information.</w:t>
            </w:r>
          </w:p>
          <w:p w14:paraId="28500C65" w14:textId="2C83945B" w:rsidR="00090613" w:rsidRPr="00136280" w:rsidRDefault="003C139B" w:rsidP="00410201">
            <w:pPr>
              <w:pStyle w:val="ListParagraph"/>
              <w:numPr>
                <w:ilvl w:val="0"/>
                <w:numId w:val="10"/>
              </w:numPr>
              <w:spacing w:before="60" w:after="60"/>
              <w:contextualSpacing w:val="0"/>
              <w:rPr>
                <w:rFonts w:ascii="Segoe UI" w:hAnsi="Segoe UI" w:cs="Segoe UI"/>
                <w:color w:val="auto"/>
              </w:rPr>
            </w:pPr>
            <w:r w:rsidRPr="00BC396C">
              <w:rPr>
                <w:rFonts w:ascii="Segoe UI" w:hAnsi="Segoe UI" w:cs="Segoe UI"/>
                <w:color w:val="auto"/>
              </w:rPr>
              <w:t>Collaborate with the content marketing team on a unified brand campaign and messaging strategy.</w:t>
            </w:r>
            <w:r>
              <w:rPr>
                <w:rFonts w:ascii="Segoe UI" w:hAnsi="Segoe UI" w:cs="Segoe UI"/>
                <w:color w:val="auto"/>
              </w:rPr>
              <w:t xml:space="preserve"> </w:t>
            </w:r>
          </w:p>
        </w:tc>
      </w:tr>
      <w:tr w:rsidR="008B081E" w:rsidRPr="00BC0FAE" w14:paraId="24A44927" w14:textId="77777777" w:rsidTr="00E8047D">
        <w:tc>
          <w:tcPr>
            <w:tcW w:w="5000" w:type="pct"/>
            <w:shd w:val="clear" w:color="auto" w:fill="000000" w:themeFill="text1"/>
          </w:tcPr>
          <w:p w14:paraId="4D9D3FC5" w14:textId="77777777" w:rsidR="008B081E" w:rsidRPr="00BC0FAE" w:rsidRDefault="008B081E" w:rsidP="00E8047D">
            <w:pPr>
              <w:spacing w:after="0"/>
              <w:rPr>
                <w:rFonts w:ascii="Segoe UI" w:hAnsi="Segoe UI" w:cs="Segoe UI"/>
                <w:color w:val="000000" w:themeColor="text1"/>
                <w:sz w:val="4"/>
                <w:szCs w:val="4"/>
              </w:rPr>
            </w:pPr>
          </w:p>
        </w:tc>
      </w:tr>
      <w:tr w:rsidR="008B081E" w:rsidRPr="00BC0FAE" w14:paraId="382CB2B1" w14:textId="77777777" w:rsidTr="00E8047D">
        <w:tc>
          <w:tcPr>
            <w:tcW w:w="5000" w:type="pct"/>
            <w:shd w:val="clear" w:color="auto" w:fill="A6A6A6" w:themeFill="background1" w:themeFillShade="A6"/>
          </w:tcPr>
          <w:p w14:paraId="4D9715D0" w14:textId="77777777" w:rsidR="008B081E" w:rsidRPr="00BC0FAE" w:rsidRDefault="008B081E" w:rsidP="00E8047D">
            <w:pPr>
              <w:spacing w:after="0"/>
              <w:rPr>
                <w:rFonts w:ascii="Segoe UI" w:hAnsi="Segoe UI" w:cs="Segoe UI"/>
                <w:b/>
                <w:color w:val="000000" w:themeColor="text1"/>
                <w:sz w:val="24"/>
                <w:szCs w:val="24"/>
              </w:rPr>
            </w:pPr>
            <w:r w:rsidRPr="00BC0FAE">
              <w:rPr>
                <w:rFonts w:ascii="Segoe UI" w:hAnsi="Segoe UI" w:cs="Segoe UI"/>
                <w:b/>
                <w:color w:val="000000" w:themeColor="text1"/>
              </w:rPr>
              <w:t>Excellence Indicators (EIs)</w:t>
            </w:r>
            <w:r w:rsidR="00D0275F">
              <w:rPr>
                <w:rFonts w:ascii="Segoe UI" w:hAnsi="Segoe UI" w:cs="Segoe UI"/>
                <w:b/>
                <w:color w:val="000000" w:themeColor="text1"/>
              </w:rPr>
              <w:t xml:space="preserve"> </w:t>
            </w:r>
            <w:r w:rsidR="00D0275F" w:rsidRPr="00897C38">
              <w:rPr>
                <w:rFonts w:ascii="Segoe UI" w:hAnsi="Segoe UI" w:cs="Segoe UI"/>
                <w:i/>
                <w:color w:val="000000" w:themeColor="text1"/>
                <w:sz w:val="16"/>
                <w:szCs w:val="16"/>
              </w:rPr>
              <w:t>(</w:t>
            </w:r>
            <w:r w:rsidR="002225FA" w:rsidRPr="00897C38">
              <w:rPr>
                <w:rFonts w:ascii="Segoe UI" w:hAnsi="Segoe UI" w:cs="Segoe UI"/>
                <w:i/>
                <w:color w:val="000000" w:themeColor="text1"/>
                <w:sz w:val="16"/>
                <w:szCs w:val="16"/>
              </w:rPr>
              <w:t>O</w:t>
            </w:r>
            <w:r w:rsidR="00D0275F" w:rsidRPr="00897C38">
              <w:rPr>
                <w:rFonts w:ascii="Segoe UI" w:hAnsi="Segoe UI" w:cs="Segoe UI"/>
                <w:i/>
                <w:color w:val="000000" w:themeColor="text1"/>
                <w:sz w:val="16"/>
                <w:szCs w:val="16"/>
              </w:rPr>
              <w:t xml:space="preserve">bservable </w:t>
            </w:r>
            <w:r w:rsidR="00897C38">
              <w:rPr>
                <w:rFonts w:ascii="Segoe UI" w:hAnsi="Segoe UI" w:cs="Segoe UI"/>
                <w:i/>
                <w:color w:val="000000" w:themeColor="text1"/>
                <w:sz w:val="16"/>
                <w:szCs w:val="16"/>
              </w:rPr>
              <w:t xml:space="preserve">or measurable </w:t>
            </w:r>
            <w:r w:rsidR="00D0275F" w:rsidRPr="00897C38">
              <w:rPr>
                <w:rFonts w:ascii="Segoe UI" w:hAnsi="Segoe UI" w:cs="Segoe UI"/>
                <w:i/>
                <w:color w:val="000000" w:themeColor="text1"/>
                <w:sz w:val="16"/>
                <w:szCs w:val="16"/>
              </w:rPr>
              <w:t>leading indicators</w:t>
            </w:r>
            <w:r w:rsidR="00040E8C" w:rsidRPr="00897C38">
              <w:rPr>
                <w:rFonts w:ascii="Segoe UI" w:hAnsi="Segoe UI" w:cs="Segoe UI"/>
                <w:i/>
                <w:color w:val="000000" w:themeColor="text1"/>
                <w:sz w:val="16"/>
                <w:szCs w:val="16"/>
              </w:rPr>
              <w:t>/</w:t>
            </w:r>
            <w:r w:rsidR="002225FA" w:rsidRPr="00897C38">
              <w:rPr>
                <w:rFonts w:ascii="Segoe UI" w:hAnsi="Segoe UI" w:cs="Segoe UI"/>
                <w:i/>
                <w:color w:val="000000" w:themeColor="text1"/>
                <w:sz w:val="16"/>
                <w:szCs w:val="16"/>
              </w:rPr>
              <w:t>outcomes</w:t>
            </w:r>
            <w:r w:rsidR="00D0275F" w:rsidRPr="00897C38">
              <w:rPr>
                <w:rFonts w:ascii="Segoe UI" w:hAnsi="Segoe UI" w:cs="Segoe UI"/>
                <w:i/>
                <w:color w:val="000000" w:themeColor="text1"/>
                <w:sz w:val="16"/>
                <w:szCs w:val="16"/>
              </w:rPr>
              <w:t xml:space="preserve"> of excellence)</w:t>
            </w:r>
          </w:p>
        </w:tc>
      </w:tr>
      <w:tr w:rsidR="00006C99" w:rsidRPr="00006C99" w14:paraId="5B25924D" w14:textId="77777777" w:rsidTr="00E8047D">
        <w:tc>
          <w:tcPr>
            <w:tcW w:w="5000" w:type="pct"/>
            <w:shd w:val="clear" w:color="auto" w:fill="D9D9D9" w:themeFill="background1" w:themeFillShade="D9"/>
          </w:tcPr>
          <w:p w14:paraId="0A7CEC9B" w14:textId="4E1B9C98" w:rsidR="0064531F" w:rsidRPr="00006C99" w:rsidRDefault="00B1051A" w:rsidP="00410201">
            <w:pPr>
              <w:pStyle w:val="ListParagraph"/>
              <w:numPr>
                <w:ilvl w:val="0"/>
                <w:numId w:val="4"/>
              </w:numPr>
              <w:spacing w:before="60" w:after="0"/>
              <w:contextualSpacing w:val="0"/>
              <w:rPr>
                <w:rFonts w:ascii="Segoe UI" w:hAnsi="Segoe UI" w:cs="Segoe UI"/>
                <w:color w:val="auto"/>
              </w:rPr>
            </w:pPr>
            <w:r w:rsidRPr="00006C99">
              <w:rPr>
                <w:rFonts w:ascii="Segoe UI" w:hAnsi="Segoe UI" w:cs="Segoe UI"/>
                <w:color w:val="auto"/>
              </w:rPr>
              <w:t>The plan includes guidance and direction on what to prioritize from a brand identity and messaging standpoint and business rationale</w:t>
            </w:r>
          </w:p>
          <w:p w14:paraId="7B9C73E3" w14:textId="77777777" w:rsidR="00BC396C" w:rsidRPr="00006C99" w:rsidRDefault="00B1051A" w:rsidP="00410201">
            <w:pPr>
              <w:pStyle w:val="ListParagraph"/>
              <w:numPr>
                <w:ilvl w:val="0"/>
                <w:numId w:val="4"/>
              </w:numPr>
              <w:spacing w:before="60" w:after="0"/>
              <w:contextualSpacing w:val="0"/>
              <w:rPr>
                <w:rFonts w:ascii="Segoe UI" w:hAnsi="Segoe UI" w:cs="Segoe UI"/>
                <w:color w:val="auto"/>
              </w:rPr>
            </w:pPr>
            <w:r w:rsidRPr="00006C99">
              <w:rPr>
                <w:rFonts w:ascii="Segoe UI" w:hAnsi="Segoe UI" w:cs="Segoe UI"/>
                <w:color w:val="auto"/>
              </w:rPr>
              <w:t>O</w:t>
            </w:r>
            <w:r w:rsidR="000126AD" w:rsidRPr="00006C99">
              <w:rPr>
                <w:rFonts w:ascii="Segoe UI" w:hAnsi="Segoe UI" w:cs="Segoe UI"/>
                <w:color w:val="auto"/>
              </w:rPr>
              <w:t>rganizational alignment and agreement on the prioritization of the brand message (i.e., brand messages infused into generated content)</w:t>
            </w:r>
          </w:p>
          <w:p w14:paraId="36B214D1" w14:textId="5F05C67C" w:rsidR="000126AD" w:rsidRPr="00006C99" w:rsidRDefault="0071566C" w:rsidP="00410201">
            <w:pPr>
              <w:pStyle w:val="ListParagraph"/>
              <w:numPr>
                <w:ilvl w:val="0"/>
                <w:numId w:val="4"/>
              </w:numPr>
              <w:spacing w:before="60" w:after="0"/>
              <w:contextualSpacing w:val="0"/>
              <w:rPr>
                <w:rFonts w:ascii="Segoe UI" w:hAnsi="Segoe UI" w:cs="Segoe UI"/>
                <w:color w:val="auto"/>
              </w:rPr>
            </w:pPr>
            <w:r w:rsidRPr="00006C99">
              <w:rPr>
                <w:rFonts w:ascii="Segoe UI" w:hAnsi="Segoe UI" w:cs="Segoe UI"/>
                <w:color w:val="auto"/>
              </w:rPr>
              <w:t>Results of brand messaging research informs the plan and tracks progress against messages</w:t>
            </w:r>
          </w:p>
          <w:p w14:paraId="62379C75" w14:textId="0CF9496C" w:rsidR="00F60162" w:rsidRPr="00006C99" w:rsidRDefault="00802597" w:rsidP="00410201">
            <w:pPr>
              <w:pStyle w:val="ListParagraph"/>
              <w:numPr>
                <w:ilvl w:val="0"/>
                <w:numId w:val="4"/>
              </w:numPr>
              <w:spacing w:before="60" w:after="0"/>
              <w:contextualSpacing w:val="0"/>
              <w:rPr>
                <w:rFonts w:ascii="Segoe UI" w:hAnsi="Segoe UI" w:cs="Segoe UI"/>
                <w:color w:val="auto"/>
              </w:rPr>
            </w:pPr>
            <w:r w:rsidRPr="00006C99">
              <w:rPr>
                <w:rFonts w:ascii="Segoe UI" w:hAnsi="Segoe UI" w:cs="Segoe UI"/>
                <w:color w:val="auto"/>
              </w:rPr>
              <w:t>Meet or exceed net-</w:t>
            </w:r>
            <w:r w:rsidR="00D84215" w:rsidRPr="00006C99">
              <w:rPr>
                <w:rFonts w:ascii="Segoe UI" w:hAnsi="Segoe UI" w:cs="Segoe UI"/>
                <w:color w:val="auto"/>
              </w:rPr>
              <w:t>promoter score a</w:t>
            </w:r>
            <w:r w:rsidR="00006C99">
              <w:rPr>
                <w:rFonts w:ascii="Segoe UI" w:hAnsi="Segoe UI" w:cs="Segoe UI"/>
                <w:color w:val="auto"/>
              </w:rPr>
              <w:t>nd defined</w:t>
            </w:r>
            <w:r w:rsidR="002A1D8D" w:rsidRPr="00006C99">
              <w:rPr>
                <w:rFonts w:ascii="Segoe UI" w:hAnsi="Segoe UI" w:cs="Segoe UI"/>
                <w:color w:val="auto"/>
              </w:rPr>
              <w:t xml:space="preserve"> critical brand metrics</w:t>
            </w:r>
            <w:r w:rsidR="0071566C" w:rsidRPr="00006C99">
              <w:rPr>
                <w:rFonts w:ascii="Segoe UI" w:hAnsi="Segoe UI" w:cs="Segoe UI"/>
                <w:color w:val="auto"/>
              </w:rPr>
              <w:t xml:space="preserve"> (effectiveness)</w:t>
            </w:r>
          </w:p>
          <w:p w14:paraId="68D554DD" w14:textId="0290FB5C" w:rsidR="0005054C" w:rsidRPr="00006C99" w:rsidRDefault="003C139B" w:rsidP="00410201">
            <w:pPr>
              <w:pStyle w:val="ListParagraph"/>
              <w:numPr>
                <w:ilvl w:val="0"/>
                <w:numId w:val="4"/>
              </w:numPr>
              <w:spacing w:before="60" w:after="60"/>
              <w:contextualSpacing w:val="0"/>
              <w:rPr>
                <w:rFonts w:ascii="Segoe UI" w:hAnsi="Segoe UI" w:cs="Segoe UI"/>
                <w:color w:val="auto"/>
              </w:rPr>
            </w:pPr>
            <w:r w:rsidRPr="00006C99">
              <w:rPr>
                <w:rFonts w:ascii="Segoe UI" w:hAnsi="Segoe UI" w:cs="Segoe UI"/>
                <w:color w:val="auto"/>
              </w:rPr>
              <w:t>All content marketers and channel owners are executing against a unified campaign plan</w:t>
            </w:r>
            <w:r w:rsidR="0005054C" w:rsidRPr="00006C99">
              <w:rPr>
                <w:rFonts w:ascii="Segoe UI" w:hAnsi="Segoe UI" w:cs="Segoe UI"/>
                <w:color w:val="auto"/>
              </w:rPr>
              <w:t xml:space="preserve"> as </w:t>
            </w:r>
            <w:r w:rsidR="00BC396C" w:rsidRPr="00006C99">
              <w:rPr>
                <w:rFonts w:ascii="Segoe UI" w:hAnsi="Segoe UI" w:cs="Segoe UI"/>
                <w:color w:val="auto"/>
              </w:rPr>
              <w:t>evidenced</w:t>
            </w:r>
            <w:r w:rsidR="0005054C" w:rsidRPr="00006C99">
              <w:rPr>
                <w:rFonts w:ascii="Segoe UI" w:hAnsi="Segoe UI" w:cs="Segoe UI"/>
                <w:color w:val="auto"/>
              </w:rPr>
              <w:t xml:space="preserve"> by joint accountability goals</w:t>
            </w:r>
          </w:p>
        </w:tc>
      </w:tr>
    </w:tbl>
    <w:p w14:paraId="1836673D" w14:textId="23E699EF" w:rsidR="002A1D8D" w:rsidRDefault="00A24C09" w:rsidP="00C74546">
      <w:pPr>
        <w:spacing w:after="0"/>
        <w:rPr>
          <w:rFonts w:ascii="Segoe UI" w:hAnsi="Segoe UI" w:cs="Segoe UI"/>
        </w:rPr>
      </w:pPr>
      <w:r>
        <w:rPr>
          <w:rFonts w:ascii="Segoe UI" w:hAnsi="Segoe UI" w:cs="Segoe UI"/>
        </w:rPr>
        <w:br w:type="page"/>
      </w:r>
    </w:p>
    <w:p w14:paraId="63BE621D" w14:textId="77777777" w:rsidR="004C2587" w:rsidRDefault="004C2587" w:rsidP="004C2587">
      <w:pPr>
        <w:spacing w:after="0"/>
      </w:pPr>
    </w:p>
    <w:tbl>
      <w:tblPr>
        <w:tblStyle w:val="TableGrid"/>
        <w:tblW w:w="4963" w:type="pct"/>
        <w:tblLook w:val="04A0" w:firstRow="1" w:lastRow="0" w:firstColumn="1" w:lastColumn="0" w:noHBand="0" w:noVBand="1"/>
      </w:tblPr>
      <w:tblGrid>
        <w:gridCol w:w="14284"/>
      </w:tblGrid>
      <w:tr w:rsidR="004E66F0" w:rsidRPr="004E66F0" w14:paraId="5CD88A0B" w14:textId="77777777" w:rsidTr="0031103F">
        <w:tc>
          <w:tcPr>
            <w:tcW w:w="5000" w:type="pct"/>
            <w:shd w:val="clear" w:color="auto" w:fill="A6A6A6" w:themeFill="background1" w:themeFillShade="A6"/>
          </w:tcPr>
          <w:p w14:paraId="3686FBB9" w14:textId="77777777" w:rsidR="00D67A4F" w:rsidRPr="004E66F0" w:rsidRDefault="00C74546" w:rsidP="00006C99">
            <w:pPr>
              <w:spacing w:before="60" w:after="60"/>
              <w:rPr>
                <w:rFonts w:ascii="Segoe UI" w:hAnsi="Segoe UI" w:cs="Segoe UI"/>
                <w:color w:val="auto"/>
              </w:rPr>
            </w:pPr>
            <w:r w:rsidRPr="004E66F0">
              <w:rPr>
                <w:rFonts w:ascii="Segoe UI" w:hAnsi="Segoe UI" w:cs="Segoe UI"/>
                <w:b/>
                <w:color w:val="auto"/>
              </w:rPr>
              <w:t xml:space="preserve">Primary Accomplishment B: </w:t>
            </w:r>
            <w:r w:rsidR="006C2F88" w:rsidRPr="004E66F0">
              <w:rPr>
                <w:rFonts w:ascii="Segoe UI" w:hAnsi="Segoe UI" w:cs="Segoe UI"/>
                <w:color w:val="auto"/>
              </w:rPr>
              <w:t>Storytelling and messaging that drive</w:t>
            </w:r>
            <w:r w:rsidR="00BC396C" w:rsidRPr="004E66F0">
              <w:rPr>
                <w:rFonts w:ascii="Segoe UI" w:hAnsi="Segoe UI" w:cs="Segoe UI"/>
                <w:color w:val="auto"/>
              </w:rPr>
              <w:t>s</w:t>
            </w:r>
            <w:r w:rsidR="006C2F88" w:rsidRPr="004E66F0">
              <w:rPr>
                <w:rFonts w:ascii="Segoe UI" w:hAnsi="Segoe UI" w:cs="Segoe UI"/>
                <w:color w:val="auto"/>
              </w:rPr>
              <w:t xml:space="preserve"> brand awareness and preference</w:t>
            </w:r>
          </w:p>
          <w:p w14:paraId="057E643F" w14:textId="1EE33892" w:rsidR="00201F62" w:rsidRPr="004E66F0" w:rsidRDefault="00201F62" w:rsidP="00006C99">
            <w:pPr>
              <w:spacing w:before="60" w:after="60"/>
              <w:rPr>
                <w:rFonts w:ascii="Calibri" w:hAnsi="Calibri"/>
                <w:color w:val="auto"/>
              </w:rPr>
            </w:pPr>
            <w:r w:rsidRPr="004E66F0">
              <w:rPr>
                <w:rFonts w:ascii="Segoe UI" w:hAnsi="Segoe UI" w:cs="Segoe UI"/>
                <w:b/>
                <w:i/>
                <w:color w:val="auto"/>
              </w:rPr>
              <w:t>Summary:</w:t>
            </w:r>
            <w:r w:rsidRPr="004E66F0">
              <w:rPr>
                <w:rFonts w:ascii="Segoe UI" w:hAnsi="Segoe UI" w:cs="Segoe UI"/>
                <w:i/>
                <w:color w:val="auto"/>
              </w:rPr>
              <w:t xml:space="preserve"> </w:t>
            </w:r>
            <w:r w:rsidR="004E66F0" w:rsidRPr="004E66F0">
              <w:rPr>
                <w:rFonts w:ascii="Segoe UI" w:hAnsi="Segoe UI" w:cs="Segoe UI"/>
                <w:i/>
                <w:iCs/>
                <w:color w:val="auto"/>
              </w:rPr>
              <w:t>Key actions MCMs take</w:t>
            </w:r>
            <w:r w:rsidR="004E66F0" w:rsidRPr="004E66F0">
              <w:rPr>
                <w:rFonts w:ascii="Segoe UI" w:hAnsi="Segoe UI" w:cs="Segoe UI"/>
                <w:i/>
                <w:iCs/>
                <w:color w:val="auto"/>
                <w:lang w:eastAsia="ja-JP"/>
              </w:rPr>
              <w:t xml:space="preserve"> to develop and land content and messaging relevant to customers and the industry that differentiates Microsoft, reinforces our value proposition and builds confidence in our offer.</w:t>
            </w:r>
          </w:p>
        </w:tc>
      </w:tr>
      <w:tr w:rsidR="00C74546" w:rsidRPr="00BC0FAE" w14:paraId="53F45517" w14:textId="77777777" w:rsidTr="0031103F">
        <w:tc>
          <w:tcPr>
            <w:tcW w:w="5000" w:type="pct"/>
            <w:shd w:val="clear" w:color="auto" w:fill="000000" w:themeFill="text1"/>
          </w:tcPr>
          <w:p w14:paraId="7A34BAEF" w14:textId="77777777" w:rsidR="00C74546" w:rsidRPr="00BC0FAE" w:rsidRDefault="00C74546" w:rsidP="0031103F">
            <w:pPr>
              <w:spacing w:after="0"/>
              <w:rPr>
                <w:rFonts w:ascii="Segoe UI" w:hAnsi="Segoe UI" w:cs="Segoe UI"/>
                <w:color w:val="000000" w:themeColor="text1"/>
                <w:sz w:val="4"/>
                <w:szCs w:val="4"/>
              </w:rPr>
            </w:pPr>
          </w:p>
        </w:tc>
      </w:tr>
      <w:tr w:rsidR="00C74546" w:rsidRPr="00BC0FAE" w14:paraId="13E56895" w14:textId="77777777" w:rsidTr="0031103F">
        <w:tblPrEx>
          <w:shd w:val="clear" w:color="auto" w:fill="000000" w:themeFill="text1"/>
        </w:tblPrEx>
        <w:tc>
          <w:tcPr>
            <w:tcW w:w="5000" w:type="pct"/>
            <w:shd w:val="clear" w:color="auto" w:fill="BFBFBF" w:themeFill="background1" w:themeFillShade="BF"/>
          </w:tcPr>
          <w:p w14:paraId="5F712D58" w14:textId="77777777" w:rsidR="00C74546" w:rsidRPr="00BC0FAE" w:rsidRDefault="00C74546" w:rsidP="0031103F">
            <w:pPr>
              <w:spacing w:after="0"/>
              <w:rPr>
                <w:rFonts w:ascii="Segoe UI" w:hAnsi="Segoe UI" w:cs="Segoe UI"/>
                <w:b/>
                <w:color w:val="000000" w:themeColor="text1"/>
              </w:rPr>
            </w:pPr>
            <w:r w:rsidRPr="00BC0FAE">
              <w:rPr>
                <w:rFonts w:ascii="Segoe UI" w:hAnsi="Segoe UI" w:cs="Segoe UI"/>
                <w:b/>
                <w:color w:val="000000" w:themeColor="text1"/>
              </w:rPr>
              <w:t xml:space="preserve">Key Actions </w:t>
            </w:r>
            <w:r w:rsidRPr="00897C38">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A24C09" w:rsidRPr="00A24C09" w14:paraId="3BBC9270" w14:textId="77777777" w:rsidTr="0031103F">
        <w:tc>
          <w:tcPr>
            <w:tcW w:w="5000" w:type="pct"/>
          </w:tcPr>
          <w:p w14:paraId="62E9C6E9" w14:textId="7D1ECE83" w:rsidR="00A24C09" w:rsidRDefault="00767AFD" w:rsidP="00410201">
            <w:pPr>
              <w:pStyle w:val="ListParagraph"/>
              <w:numPr>
                <w:ilvl w:val="0"/>
                <w:numId w:val="8"/>
              </w:numPr>
              <w:spacing w:before="60" w:after="0"/>
              <w:contextualSpacing w:val="0"/>
              <w:rPr>
                <w:rFonts w:ascii="Segoe UI" w:hAnsi="Segoe UI" w:cs="Segoe UI"/>
                <w:color w:val="auto"/>
              </w:rPr>
            </w:pPr>
            <w:r w:rsidRPr="00A24C09">
              <w:rPr>
                <w:rFonts w:ascii="Segoe UI" w:hAnsi="Segoe UI" w:cs="Segoe UI"/>
                <w:color w:val="auto"/>
              </w:rPr>
              <w:t xml:space="preserve">Create/develop </w:t>
            </w:r>
            <w:r w:rsidR="000C0230">
              <w:rPr>
                <w:rFonts w:ascii="Segoe UI" w:hAnsi="Segoe UI" w:cs="Segoe UI"/>
                <w:color w:val="auto"/>
              </w:rPr>
              <w:t>insight-led</w:t>
            </w:r>
            <w:r w:rsidRPr="006C4032">
              <w:rPr>
                <w:rFonts w:ascii="Segoe UI" w:hAnsi="Segoe UI" w:cs="Segoe UI"/>
                <w:color w:val="0070C0"/>
              </w:rPr>
              <w:t xml:space="preserve"> </w:t>
            </w:r>
            <w:r w:rsidRPr="00A24C09">
              <w:rPr>
                <w:rFonts w:ascii="Segoe UI" w:hAnsi="Segoe UI" w:cs="Segoe UI"/>
                <w:color w:val="auto"/>
              </w:rPr>
              <w:t>stories</w:t>
            </w:r>
            <w:r w:rsidR="0005054C">
              <w:rPr>
                <w:rFonts w:ascii="Segoe UI" w:hAnsi="Segoe UI" w:cs="Segoe UI"/>
                <w:color w:val="auto"/>
              </w:rPr>
              <w:t xml:space="preserve">, </w:t>
            </w:r>
            <w:r w:rsidR="0005054C" w:rsidRPr="00BC396C">
              <w:rPr>
                <w:rFonts w:ascii="Segoe UI" w:hAnsi="Segoe UI" w:cs="Segoe UI"/>
                <w:color w:val="auto"/>
              </w:rPr>
              <w:t>seeking input from stakeholders,</w:t>
            </w:r>
            <w:r w:rsidRPr="00BC396C">
              <w:rPr>
                <w:rFonts w:ascii="Segoe UI" w:hAnsi="Segoe UI" w:cs="Segoe UI"/>
                <w:color w:val="auto"/>
              </w:rPr>
              <w:t xml:space="preserve"> that</w:t>
            </w:r>
            <w:r w:rsidRPr="00A24C09">
              <w:rPr>
                <w:rFonts w:ascii="Segoe UI" w:hAnsi="Segoe UI" w:cs="Segoe UI"/>
                <w:color w:val="auto"/>
              </w:rPr>
              <w:t xml:space="preserve"> drive positive association</w:t>
            </w:r>
            <w:r w:rsidR="000C0230">
              <w:rPr>
                <w:rFonts w:ascii="Segoe UI" w:hAnsi="Segoe UI" w:cs="Segoe UI"/>
                <w:color w:val="auto"/>
              </w:rPr>
              <w:t>,</w:t>
            </w:r>
            <w:r w:rsidR="0005054C">
              <w:rPr>
                <w:rFonts w:ascii="Segoe UI" w:hAnsi="Segoe UI" w:cs="Segoe UI"/>
                <w:color w:val="auto"/>
              </w:rPr>
              <w:t xml:space="preserve"> </w:t>
            </w:r>
            <w:r w:rsidRPr="00A24C09">
              <w:rPr>
                <w:rFonts w:ascii="Segoe UI" w:hAnsi="Segoe UI" w:cs="Segoe UI"/>
                <w:color w:val="auto"/>
              </w:rPr>
              <w:t>preference and awareness of the brand</w:t>
            </w:r>
            <w:r>
              <w:rPr>
                <w:rFonts w:ascii="Segoe UI" w:hAnsi="Segoe UI" w:cs="Segoe UI"/>
                <w:color w:val="auto"/>
              </w:rPr>
              <w:t>, differentiate Microsoft and support strategic messaging goals while being relevant to customers and the industry</w:t>
            </w:r>
            <w:r w:rsidR="000C0230">
              <w:rPr>
                <w:rFonts w:ascii="Segoe UI" w:hAnsi="Segoe UI" w:cs="Segoe UI"/>
                <w:color w:val="auto"/>
              </w:rPr>
              <w:t>.</w:t>
            </w:r>
          </w:p>
          <w:p w14:paraId="3D80CDFC" w14:textId="2031C31E" w:rsidR="001D5123" w:rsidRPr="00A24C09" w:rsidRDefault="00D67A4F" w:rsidP="00410201">
            <w:pPr>
              <w:pStyle w:val="ListParagraph"/>
              <w:numPr>
                <w:ilvl w:val="0"/>
                <w:numId w:val="8"/>
              </w:numPr>
              <w:spacing w:before="60" w:after="0"/>
              <w:contextualSpacing w:val="0"/>
              <w:rPr>
                <w:rFonts w:ascii="Segoe UI" w:hAnsi="Segoe UI" w:cs="Segoe UI"/>
                <w:color w:val="auto"/>
              </w:rPr>
            </w:pPr>
            <w:r>
              <w:rPr>
                <w:rFonts w:ascii="Segoe UI" w:hAnsi="Segoe UI" w:cs="Segoe UI"/>
                <w:color w:val="auto"/>
              </w:rPr>
              <w:t xml:space="preserve">Respond to and develop messaging </w:t>
            </w:r>
            <w:r w:rsidRPr="00BC396C">
              <w:rPr>
                <w:rFonts w:ascii="Segoe UI" w:hAnsi="Segoe UI" w:cs="Segoe UI"/>
                <w:color w:val="auto"/>
              </w:rPr>
              <w:t xml:space="preserve">or content that supports Bing Ads marketers and sales teams as </w:t>
            </w:r>
            <w:r>
              <w:rPr>
                <w:rFonts w:ascii="Segoe UI" w:hAnsi="Segoe UI" w:cs="Segoe UI"/>
                <w:color w:val="auto"/>
              </w:rPr>
              <w:t xml:space="preserve">it relates to our brand or business. </w:t>
            </w:r>
            <w:r w:rsidRPr="003E7EBF">
              <w:rPr>
                <w:rFonts w:ascii="Segoe UI" w:hAnsi="Segoe UI" w:cs="Segoe UI"/>
                <w:i/>
                <w:color w:val="auto"/>
              </w:rPr>
              <w:t>(Note: product, platform and supply messaging is</w:t>
            </w:r>
            <w:r w:rsidR="00704467">
              <w:rPr>
                <w:rFonts w:ascii="Segoe UI" w:hAnsi="Segoe UI" w:cs="Segoe UI"/>
                <w:i/>
                <w:color w:val="auto"/>
              </w:rPr>
              <w:t xml:space="preserve"> supported by Product Marketing)</w:t>
            </w:r>
          </w:p>
          <w:p w14:paraId="116B0142" w14:textId="4E410C98" w:rsidR="00A24C09" w:rsidRDefault="00767AFD" w:rsidP="00410201">
            <w:pPr>
              <w:pStyle w:val="ListParagraph"/>
              <w:numPr>
                <w:ilvl w:val="0"/>
                <w:numId w:val="8"/>
              </w:numPr>
              <w:spacing w:before="60" w:after="0"/>
              <w:contextualSpacing w:val="0"/>
              <w:rPr>
                <w:rFonts w:ascii="Segoe UI" w:hAnsi="Segoe UI" w:cs="Segoe UI"/>
                <w:color w:val="auto"/>
              </w:rPr>
            </w:pPr>
            <w:r w:rsidRPr="00A24C09">
              <w:rPr>
                <w:rFonts w:ascii="Segoe UI" w:hAnsi="Segoe UI" w:cs="Segoe UI"/>
                <w:color w:val="auto"/>
              </w:rPr>
              <w:t xml:space="preserve">Get internal </w:t>
            </w:r>
            <w:r w:rsidR="00F244D0">
              <w:rPr>
                <w:rFonts w:ascii="Segoe UI" w:hAnsi="Segoe UI" w:cs="Segoe UI"/>
                <w:color w:val="auto"/>
              </w:rPr>
              <w:t xml:space="preserve">and external </w:t>
            </w:r>
            <w:r w:rsidRPr="00A24C09">
              <w:rPr>
                <w:rFonts w:ascii="Segoe UI" w:hAnsi="Segoe UI" w:cs="Segoe UI"/>
                <w:color w:val="auto"/>
              </w:rPr>
              <w:t>feedback from a variety of stakeholders (</w:t>
            </w:r>
            <w:r>
              <w:rPr>
                <w:rFonts w:ascii="Segoe UI" w:hAnsi="Segoe UI" w:cs="Segoe UI"/>
                <w:color w:val="auto"/>
              </w:rPr>
              <w:t xml:space="preserve">e.g., </w:t>
            </w:r>
            <w:r w:rsidR="00F244D0">
              <w:rPr>
                <w:rFonts w:ascii="Segoe UI" w:hAnsi="Segoe UI" w:cs="Segoe UI"/>
                <w:color w:val="auto"/>
              </w:rPr>
              <w:t xml:space="preserve">customers, </w:t>
            </w:r>
            <w:r w:rsidRPr="00A24C09">
              <w:rPr>
                <w:rFonts w:ascii="Segoe UI" w:hAnsi="Segoe UI" w:cs="Segoe UI"/>
                <w:color w:val="auto"/>
              </w:rPr>
              <w:t>field</w:t>
            </w:r>
            <w:r>
              <w:rPr>
                <w:rFonts w:ascii="Segoe UI" w:hAnsi="Segoe UI" w:cs="Segoe UI"/>
                <w:color w:val="auto"/>
              </w:rPr>
              <w:t xml:space="preserve"> sales and marketing, </w:t>
            </w:r>
            <w:r w:rsidRPr="00A24C09">
              <w:rPr>
                <w:rFonts w:ascii="Segoe UI" w:hAnsi="Segoe UI" w:cs="Segoe UI"/>
                <w:color w:val="auto"/>
              </w:rPr>
              <w:t>product marketing, engineering, etc</w:t>
            </w:r>
            <w:r>
              <w:rPr>
                <w:rFonts w:ascii="Segoe UI" w:hAnsi="Segoe UI" w:cs="Segoe UI"/>
                <w:color w:val="auto"/>
              </w:rPr>
              <w:t>.</w:t>
            </w:r>
            <w:r w:rsidRPr="00A24C09">
              <w:rPr>
                <w:rFonts w:ascii="Segoe UI" w:hAnsi="Segoe UI" w:cs="Segoe UI"/>
                <w:color w:val="auto"/>
              </w:rPr>
              <w:t xml:space="preserve">) on the quality of stories/messages </w:t>
            </w:r>
            <w:r>
              <w:rPr>
                <w:rFonts w:ascii="Segoe UI" w:hAnsi="Segoe UI" w:cs="Segoe UI"/>
                <w:color w:val="auto"/>
              </w:rPr>
              <w:t>both before and after</w:t>
            </w:r>
            <w:r w:rsidRPr="00A24C09">
              <w:rPr>
                <w:rFonts w:ascii="Segoe UI" w:hAnsi="Segoe UI" w:cs="Segoe UI"/>
                <w:color w:val="auto"/>
              </w:rPr>
              <w:t xml:space="preserve"> cascading</w:t>
            </w:r>
            <w:r>
              <w:rPr>
                <w:rFonts w:ascii="Segoe UI" w:hAnsi="Segoe UI" w:cs="Segoe UI"/>
                <w:color w:val="auto"/>
              </w:rPr>
              <w:t xml:space="preserve"> </w:t>
            </w:r>
            <w:r w:rsidRPr="00704467">
              <w:rPr>
                <w:rFonts w:ascii="Segoe UI" w:hAnsi="Segoe UI" w:cs="Segoe UI"/>
                <w:color w:val="auto"/>
              </w:rPr>
              <w:t>and share the learnings broadly, where applicable.</w:t>
            </w:r>
          </w:p>
          <w:p w14:paraId="511C0A1B" w14:textId="473E5116" w:rsidR="000C0230" w:rsidRPr="00A93C14" w:rsidRDefault="00A93C14" w:rsidP="00410201">
            <w:pPr>
              <w:pStyle w:val="ListParagraph"/>
              <w:numPr>
                <w:ilvl w:val="0"/>
                <w:numId w:val="8"/>
              </w:numPr>
              <w:spacing w:before="60" w:after="60"/>
              <w:contextualSpacing w:val="0"/>
              <w:rPr>
                <w:rFonts w:ascii="Segoe UI" w:hAnsi="Segoe UI" w:cs="Segoe UI"/>
                <w:color w:val="auto"/>
              </w:rPr>
            </w:pPr>
            <w:r>
              <w:rPr>
                <w:rFonts w:ascii="Segoe UI" w:hAnsi="Segoe UI" w:cs="Segoe UI"/>
                <w:color w:val="auto"/>
              </w:rPr>
              <w:t>Design, develop and package an appropriate set of materials (leverageable globally) for maximum efficiency and effectiveness.</w:t>
            </w:r>
          </w:p>
        </w:tc>
      </w:tr>
      <w:tr w:rsidR="00C74546" w:rsidRPr="00BC0FAE" w14:paraId="67762C77" w14:textId="77777777" w:rsidTr="0031103F">
        <w:tc>
          <w:tcPr>
            <w:tcW w:w="5000" w:type="pct"/>
            <w:shd w:val="clear" w:color="auto" w:fill="000000" w:themeFill="text1"/>
          </w:tcPr>
          <w:p w14:paraId="4C4AAA5A" w14:textId="77777777" w:rsidR="00C74546" w:rsidRPr="00BC0FAE" w:rsidRDefault="00C74546" w:rsidP="0031103F">
            <w:pPr>
              <w:spacing w:after="0"/>
              <w:rPr>
                <w:rFonts w:ascii="Segoe UI" w:hAnsi="Segoe UI" w:cs="Segoe UI"/>
                <w:color w:val="000000" w:themeColor="text1"/>
                <w:sz w:val="4"/>
                <w:szCs w:val="4"/>
              </w:rPr>
            </w:pPr>
          </w:p>
        </w:tc>
      </w:tr>
      <w:tr w:rsidR="00C74546" w:rsidRPr="00BC0FAE" w14:paraId="520BFC5B" w14:textId="77777777" w:rsidTr="0031103F">
        <w:tc>
          <w:tcPr>
            <w:tcW w:w="5000" w:type="pct"/>
            <w:shd w:val="clear" w:color="auto" w:fill="A6A6A6" w:themeFill="background1" w:themeFillShade="A6"/>
          </w:tcPr>
          <w:p w14:paraId="3B94AF0B" w14:textId="77777777" w:rsidR="00C74546" w:rsidRPr="00BC0FAE" w:rsidRDefault="00C74546" w:rsidP="0031103F">
            <w:pPr>
              <w:spacing w:after="0"/>
              <w:rPr>
                <w:rFonts w:ascii="Segoe UI" w:hAnsi="Segoe UI" w:cs="Segoe UI"/>
                <w:b/>
                <w:color w:val="000000" w:themeColor="text1"/>
                <w:sz w:val="24"/>
                <w:szCs w:val="24"/>
              </w:rPr>
            </w:pPr>
            <w:r w:rsidRPr="00BC0FAE">
              <w:rPr>
                <w:rFonts w:ascii="Segoe UI" w:hAnsi="Segoe UI" w:cs="Segoe UI"/>
                <w:b/>
                <w:color w:val="000000" w:themeColor="text1"/>
              </w:rPr>
              <w:t>Excellence Indicators (EIs)</w:t>
            </w:r>
            <w:r w:rsidRPr="00BC0FAE">
              <w:rPr>
                <w:rFonts w:ascii="Segoe UI" w:hAnsi="Segoe UI" w:cs="Segoe UI"/>
                <w:b/>
                <w:color w:val="000000" w:themeColor="text1"/>
                <w:sz w:val="24"/>
                <w:szCs w:val="24"/>
              </w:rPr>
              <w:t xml:space="preserve"> </w:t>
            </w:r>
            <w:r w:rsidRPr="00897C38">
              <w:rPr>
                <w:rFonts w:ascii="Segoe UI" w:hAnsi="Segoe UI" w:cs="Segoe UI"/>
                <w:i/>
                <w:color w:val="000000" w:themeColor="text1"/>
                <w:sz w:val="16"/>
                <w:szCs w:val="16"/>
              </w:rPr>
              <w:t xml:space="preserve">(Observable </w:t>
            </w:r>
            <w:r w:rsidR="00897C38">
              <w:rPr>
                <w:rFonts w:ascii="Segoe UI" w:hAnsi="Segoe UI" w:cs="Segoe UI"/>
                <w:i/>
                <w:color w:val="000000" w:themeColor="text1"/>
                <w:sz w:val="16"/>
                <w:szCs w:val="16"/>
              </w:rPr>
              <w:t xml:space="preserve">or measurable </w:t>
            </w:r>
            <w:r w:rsidRPr="00897C38">
              <w:rPr>
                <w:rFonts w:ascii="Segoe UI" w:hAnsi="Segoe UI" w:cs="Segoe UI"/>
                <w:i/>
                <w:color w:val="000000" w:themeColor="text1"/>
                <w:sz w:val="16"/>
                <w:szCs w:val="16"/>
              </w:rPr>
              <w:t>leading indicators/outcomes</w:t>
            </w:r>
            <w:r w:rsidRPr="007769B9">
              <w:rPr>
                <w:rFonts w:ascii="Segoe UI" w:hAnsi="Segoe UI" w:cs="Segoe UI"/>
                <w:i/>
                <w:color w:val="000000" w:themeColor="text1"/>
              </w:rPr>
              <w:t xml:space="preserve"> </w:t>
            </w:r>
            <w:r w:rsidRPr="00897C38">
              <w:rPr>
                <w:rFonts w:ascii="Segoe UI" w:hAnsi="Segoe UI" w:cs="Segoe UI"/>
                <w:i/>
                <w:color w:val="000000" w:themeColor="text1"/>
                <w:sz w:val="16"/>
                <w:szCs w:val="16"/>
              </w:rPr>
              <w:t>of excellence)</w:t>
            </w:r>
          </w:p>
        </w:tc>
      </w:tr>
      <w:tr w:rsidR="00704467" w:rsidRPr="00704467" w14:paraId="1014CCF4" w14:textId="77777777" w:rsidTr="0031103F">
        <w:tc>
          <w:tcPr>
            <w:tcW w:w="5000" w:type="pct"/>
            <w:shd w:val="clear" w:color="auto" w:fill="D9D9D9" w:themeFill="background1" w:themeFillShade="D9"/>
          </w:tcPr>
          <w:p w14:paraId="30DD1437" w14:textId="4C7426D1" w:rsidR="00A24C09" w:rsidRPr="00704467" w:rsidRDefault="00B04D67" w:rsidP="00410201">
            <w:pPr>
              <w:pStyle w:val="ListParagraph"/>
              <w:numPr>
                <w:ilvl w:val="0"/>
                <w:numId w:val="9"/>
              </w:numPr>
              <w:spacing w:before="60" w:after="0"/>
              <w:contextualSpacing w:val="0"/>
              <w:rPr>
                <w:rFonts w:ascii="Segoe UI" w:hAnsi="Segoe UI" w:cs="Segoe UI"/>
                <w:color w:val="auto"/>
              </w:rPr>
            </w:pPr>
            <w:r w:rsidRPr="00704467">
              <w:rPr>
                <w:rFonts w:ascii="Segoe UI" w:hAnsi="Segoe UI" w:cs="Segoe UI"/>
                <w:color w:val="auto"/>
              </w:rPr>
              <w:t>Adoption/use of marketing materials by marketers, sales and field teams</w:t>
            </w:r>
          </w:p>
          <w:p w14:paraId="6A2EFFCE" w14:textId="462287CD" w:rsidR="00D71FB8" w:rsidRPr="00704467" w:rsidRDefault="00B04D67" w:rsidP="00410201">
            <w:pPr>
              <w:pStyle w:val="ListParagraph"/>
              <w:numPr>
                <w:ilvl w:val="0"/>
                <w:numId w:val="9"/>
              </w:numPr>
              <w:spacing w:before="60" w:after="0"/>
              <w:contextualSpacing w:val="0"/>
              <w:rPr>
                <w:rFonts w:ascii="Segoe UI" w:hAnsi="Segoe UI" w:cs="Segoe UI"/>
                <w:color w:val="auto"/>
              </w:rPr>
            </w:pPr>
            <w:r w:rsidRPr="00704467">
              <w:rPr>
                <w:rFonts w:ascii="Segoe UI" w:hAnsi="Segoe UI" w:cs="Segoe UI"/>
                <w:color w:val="auto"/>
              </w:rPr>
              <w:t>Positive and constructive feedback from field teams that messages are resonating or how they need to be adapted</w:t>
            </w:r>
          </w:p>
          <w:p w14:paraId="2C5D3DB3" w14:textId="152B01AD" w:rsidR="00767AFD" w:rsidRPr="00704467" w:rsidRDefault="005867BE" w:rsidP="00410201">
            <w:pPr>
              <w:pStyle w:val="ListParagraph"/>
              <w:numPr>
                <w:ilvl w:val="0"/>
                <w:numId w:val="9"/>
              </w:numPr>
              <w:spacing w:before="60" w:after="60"/>
              <w:contextualSpacing w:val="0"/>
              <w:rPr>
                <w:rFonts w:ascii="Segoe UI" w:hAnsi="Segoe UI" w:cs="Segoe UI"/>
                <w:color w:val="auto"/>
              </w:rPr>
            </w:pPr>
            <w:r w:rsidRPr="00704467">
              <w:rPr>
                <w:rFonts w:ascii="Segoe UI" w:hAnsi="Segoe UI" w:cs="Segoe UI"/>
                <w:color w:val="auto"/>
              </w:rPr>
              <w:t>Meet or exceed product feature adoption</w:t>
            </w:r>
            <w:r w:rsidR="000C0230" w:rsidRPr="00704467">
              <w:rPr>
                <w:rFonts w:ascii="Segoe UI" w:hAnsi="Segoe UI" w:cs="Segoe UI"/>
                <w:color w:val="auto"/>
              </w:rPr>
              <w:t xml:space="preserve">, </w:t>
            </w:r>
            <w:r w:rsidR="00B92991" w:rsidRPr="00704467">
              <w:rPr>
                <w:rFonts w:ascii="Segoe UI" w:hAnsi="Segoe UI" w:cs="Segoe UI"/>
                <w:color w:val="auto"/>
              </w:rPr>
              <w:t xml:space="preserve">platform engagement or </w:t>
            </w:r>
            <w:r w:rsidR="000C0230" w:rsidRPr="00704467">
              <w:rPr>
                <w:rFonts w:ascii="Segoe UI" w:hAnsi="Segoe UI" w:cs="Segoe UI"/>
                <w:color w:val="auto"/>
              </w:rPr>
              <w:t>business strategy</w:t>
            </w:r>
            <w:r w:rsidRPr="00704467">
              <w:rPr>
                <w:rFonts w:ascii="Segoe UI" w:hAnsi="Segoe UI" w:cs="Segoe UI"/>
                <w:color w:val="auto"/>
              </w:rPr>
              <w:t xml:space="preserve"> goals </w:t>
            </w:r>
          </w:p>
        </w:tc>
      </w:tr>
    </w:tbl>
    <w:p w14:paraId="090766B7" w14:textId="77777777" w:rsidR="00D8471E" w:rsidRDefault="00D8471E" w:rsidP="00855867">
      <w:pPr>
        <w:spacing w:after="120"/>
        <w:rPr>
          <w:rFonts w:ascii="Segoe UI" w:hAnsi="Segoe UI" w:cs="Segoe UI"/>
        </w:rPr>
      </w:pPr>
    </w:p>
    <w:p w14:paraId="7BFC2530" w14:textId="77777777" w:rsidR="00897C38" w:rsidRDefault="00897C38">
      <w:pPr>
        <w:spacing w:after="0"/>
        <w:rPr>
          <w:rFonts w:ascii="Segoe UI" w:hAnsi="Segoe UI" w:cs="Segoe UI"/>
        </w:rPr>
      </w:pPr>
      <w:r>
        <w:rPr>
          <w:rFonts w:ascii="Segoe UI" w:hAnsi="Segoe UI" w:cs="Segoe UI"/>
        </w:rPr>
        <w:br w:type="page"/>
      </w:r>
    </w:p>
    <w:p w14:paraId="39B136D7" w14:textId="77777777" w:rsidR="004C2587" w:rsidRDefault="004C2587" w:rsidP="004C2587">
      <w:pPr>
        <w:spacing w:after="0"/>
      </w:pPr>
    </w:p>
    <w:tbl>
      <w:tblPr>
        <w:tblStyle w:val="TableGrid"/>
        <w:tblW w:w="4963" w:type="pct"/>
        <w:tblLook w:val="04A0" w:firstRow="1" w:lastRow="0" w:firstColumn="1" w:lastColumn="0" w:noHBand="0" w:noVBand="1"/>
      </w:tblPr>
      <w:tblGrid>
        <w:gridCol w:w="14284"/>
      </w:tblGrid>
      <w:tr w:rsidR="004E66F0" w:rsidRPr="004E66F0" w14:paraId="2112C189" w14:textId="77777777" w:rsidTr="007E62D3">
        <w:tc>
          <w:tcPr>
            <w:tcW w:w="5000" w:type="pct"/>
            <w:shd w:val="clear" w:color="auto" w:fill="A6A6A6" w:themeFill="background1" w:themeFillShade="A6"/>
          </w:tcPr>
          <w:p w14:paraId="28BDDCA8" w14:textId="77777777" w:rsidR="00897C38" w:rsidRPr="004E66F0" w:rsidRDefault="00897C38" w:rsidP="00A93C14">
            <w:pPr>
              <w:spacing w:before="60" w:after="60"/>
              <w:rPr>
                <w:rFonts w:ascii="Segoe UI" w:hAnsi="Segoe UI" w:cs="Segoe UI"/>
                <w:color w:val="auto"/>
              </w:rPr>
            </w:pPr>
            <w:r w:rsidRPr="004E66F0">
              <w:rPr>
                <w:rFonts w:ascii="Segoe UI" w:hAnsi="Segoe UI" w:cs="Segoe UI"/>
                <w:b/>
                <w:color w:val="auto"/>
              </w:rPr>
              <w:t xml:space="preserve">Primary Accomplishment C: </w:t>
            </w:r>
            <w:r w:rsidRPr="004E66F0">
              <w:rPr>
                <w:rFonts w:ascii="Segoe UI" w:hAnsi="Segoe UI" w:cs="Segoe UI"/>
                <w:color w:val="auto"/>
              </w:rPr>
              <w:t xml:space="preserve"> </w:t>
            </w:r>
            <w:r w:rsidR="00BA6791" w:rsidRPr="004E66F0">
              <w:rPr>
                <w:rFonts w:ascii="Segoe UI" w:hAnsi="Segoe UI" w:cs="Segoe UI"/>
                <w:color w:val="auto"/>
              </w:rPr>
              <w:t>Marketing c</w:t>
            </w:r>
            <w:r w:rsidR="00767AFD" w:rsidRPr="004E66F0">
              <w:rPr>
                <w:rFonts w:ascii="Segoe UI" w:hAnsi="Segoe UI" w:cs="Segoe UI"/>
                <w:color w:val="auto"/>
              </w:rPr>
              <w:t>hannel strategy and plans based on business opportunity and priorities</w:t>
            </w:r>
          </w:p>
          <w:p w14:paraId="095F1E1C" w14:textId="06F50F71" w:rsidR="00201F62" w:rsidRPr="004E66F0" w:rsidRDefault="00201F62" w:rsidP="00A93C14">
            <w:pPr>
              <w:spacing w:before="60" w:after="60"/>
              <w:rPr>
                <w:rFonts w:ascii="Segoe UI" w:hAnsi="Segoe UI" w:cs="Segoe UI"/>
                <w:b/>
                <w:color w:val="auto"/>
              </w:rPr>
            </w:pPr>
            <w:r w:rsidRPr="004E66F0">
              <w:rPr>
                <w:rFonts w:ascii="Segoe UI" w:hAnsi="Segoe UI" w:cs="Segoe UI"/>
                <w:b/>
                <w:i/>
                <w:color w:val="auto"/>
              </w:rPr>
              <w:t>Summary:</w:t>
            </w:r>
            <w:r w:rsidRPr="004E66F0">
              <w:rPr>
                <w:rFonts w:ascii="Segoe UI" w:hAnsi="Segoe UI" w:cs="Segoe UI"/>
                <w:i/>
                <w:color w:val="auto"/>
              </w:rPr>
              <w:t xml:space="preserve"> </w:t>
            </w:r>
            <w:r w:rsidR="004E66F0" w:rsidRPr="004E66F0">
              <w:rPr>
                <w:rFonts w:ascii="Segoe UI" w:hAnsi="Segoe UI" w:cs="Segoe UI"/>
                <w:i/>
                <w:iCs/>
                <w:color w:val="auto"/>
              </w:rPr>
              <w:t>Key actions MCMs take</w:t>
            </w:r>
            <w:r w:rsidR="004E66F0" w:rsidRPr="004E66F0">
              <w:rPr>
                <w:rFonts w:ascii="Segoe UI" w:hAnsi="Segoe UI" w:cs="Segoe UI"/>
                <w:i/>
                <w:iCs/>
                <w:color w:val="auto"/>
                <w:lang w:eastAsia="ja-JP"/>
              </w:rPr>
              <w:t xml:space="preserve"> to </w:t>
            </w:r>
            <w:r w:rsidR="004E66F0" w:rsidRPr="004E66F0">
              <w:rPr>
                <w:rFonts w:ascii="Segoe UI" w:hAnsi="Segoe UI" w:cs="Segoe UI"/>
                <w:color w:val="auto"/>
              </w:rPr>
              <w:t>develop plans, execute activities and optimize performance to deliver against business goals and align to our brand strategy.</w:t>
            </w:r>
          </w:p>
        </w:tc>
      </w:tr>
      <w:tr w:rsidR="00897C38" w:rsidRPr="00BC0FAE" w14:paraId="35A828F9" w14:textId="77777777" w:rsidTr="007E62D3">
        <w:tc>
          <w:tcPr>
            <w:tcW w:w="5000" w:type="pct"/>
            <w:shd w:val="clear" w:color="auto" w:fill="000000" w:themeFill="text1"/>
          </w:tcPr>
          <w:p w14:paraId="6797626F" w14:textId="77777777" w:rsidR="00897C38" w:rsidRPr="00BC0FAE" w:rsidRDefault="00897C38" w:rsidP="007E62D3">
            <w:pPr>
              <w:spacing w:after="0"/>
              <w:rPr>
                <w:rFonts w:ascii="Segoe UI" w:hAnsi="Segoe UI" w:cs="Segoe UI"/>
                <w:color w:val="000000" w:themeColor="text1"/>
                <w:sz w:val="4"/>
                <w:szCs w:val="4"/>
              </w:rPr>
            </w:pPr>
          </w:p>
        </w:tc>
      </w:tr>
      <w:tr w:rsidR="00897C38" w:rsidRPr="00BC0FAE" w14:paraId="098AC869" w14:textId="77777777" w:rsidTr="007E62D3">
        <w:tblPrEx>
          <w:shd w:val="clear" w:color="auto" w:fill="000000" w:themeFill="text1"/>
        </w:tblPrEx>
        <w:tc>
          <w:tcPr>
            <w:tcW w:w="5000" w:type="pct"/>
            <w:shd w:val="clear" w:color="auto" w:fill="BFBFBF" w:themeFill="background1" w:themeFillShade="BF"/>
          </w:tcPr>
          <w:p w14:paraId="0F389A79" w14:textId="77777777" w:rsidR="00897C38" w:rsidRPr="00BC0FAE" w:rsidRDefault="00897C38" w:rsidP="007E62D3">
            <w:pPr>
              <w:spacing w:after="0"/>
              <w:rPr>
                <w:rFonts w:ascii="Segoe UI" w:hAnsi="Segoe UI" w:cs="Segoe UI"/>
                <w:b/>
                <w:color w:val="000000" w:themeColor="text1"/>
              </w:rPr>
            </w:pPr>
            <w:r>
              <w:rPr>
                <w:rFonts w:ascii="Segoe UI" w:hAnsi="Segoe UI" w:cs="Segoe UI"/>
                <w:b/>
                <w:color w:val="000000" w:themeColor="text1"/>
              </w:rPr>
              <w:t>Key Actions</w:t>
            </w:r>
            <w:r w:rsidRPr="00BC0FAE">
              <w:rPr>
                <w:rFonts w:ascii="Segoe UI" w:hAnsi="Segoe UI" w:cs="Segoe UI"/>
                <w:b/>
                <w:color w:val="000000" w:themeColor="text1"/>
              </w:rPr>
              <w:t xml:space="preserve"> </w:t>
            </w:r>
            <w:r w:rsidRPr="00897C38">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BA01FE" w:rsidRPr="00BA01FE" w14:paraId="44299283" w14:textId="77777777" w:rsidTr="007E62D3">
        <w:tc>
          <w:tcPr>
            <w:tcW w:w="5000" w:type="pct"/>
          </w:tcPr>
          <w:p w14:paraId="2DD85D2E" w14:textId="77777777" w:rsidR="00BA01FE" w:rsidRPr="00BA01FE" w:rsidRDefault="00BA01FE" w:rsidP="004E66F0">
            <w:pPr>
              <w:pStyle w:val="ListParagraph"/>
              <w:numPr>
                <w:ilvl w:val="0"/>
                <w:numId w:val="7"/>
              </w:numPr>
              <w:spacing w:before="40" w:after="0" w:line="238" w:lineRule="auto"/>
              <w:contextualSpacing w:val="0"/>
              <w:rPr>
                <w:rFonts w:ascii="Segoe UI" w:hAnsi="Segoe UI" w:cs="Segoe UI"/>
                <w:color w:val="000000" w:themeColor="text1"/>
              </w:rPr>
            </w:pPr>
            <w:r w:rsidRPr="00BA01FE">
              <w:rPr>
                <w:rFonts w:ascii="Segoe UI" w:hAnsi="Segoe UI" w:cs="Segoe UI"/>
                <w:color w:val="000000" w:themeColor="text1"/>
              </w:rPr>
              <w:t>Build, socialize and maintain a fiscal year marketing channel plan and budget to meet our overall business goals.</w:t>
            </w:r>
          </w:p>
          <w:p w14:paraId="607B689A" w14:textId="77777777" w:rsidR="00BA01FE" w:rsidRPr="00BA01FE" w:rsidRDefault="00BA01FE" w:rsidP="004E66F0">
            <w:pPr>
              <w:pStyle w:val="ListParagraph"/>
              <w:numPr>
                <w:ilvl w:val="0"/>
                <w:numId w:val="7"/>
              </w:numPr>
              <w:spacing w:before="40" w:after="0" w:line="238" w:lineRule="auto"/>
              <w:contextualSpacing w:val="0"/>
              <w:rPr>
                <w:rFonts w:ascii="Segoe UI" w:hAnsi="Segoe UI" w:cs="Segoe UI"/>
                <w:color w:val="000000" w:themeColor="text1"/>
              </w:rPr>
            </w:pPr>
            <w:r w:rsidRPr="00BA01FE">
              <w:rPr>
                <w:rFonts w:ascii="Segoe UI" w:hAnsi="Segoe UI" w:cs="Segoe UI"/>
                <w:color w:val="000000" w:themeColor="text1"/>
              </w:rPr>
              <w:t>Partner with other marketers, globally and locally</w:t>
            </w:r>
            <w:r w:rsidRPr="00BA01FE" w:rsidDel="003F3C00">
              <w:rPr>
                <w:rFonts w:ascii="Segoe UI" w:hAnsi="Segoe UI" w:cs="Segoe UI"/>
                <w:color w:val="000000" w:themeColor="text1"/>
              </w:rPr>
              <w:t xml:space="preserve"> </w:t>
            </w:r>
            <w:r w:rsidRPr="00BA01FE">
              <w:rPr>
                <w:rFonts w:ascii="Segoe UI" w:hAnsi="Segoe UI" w:cs="Segoe UI"/>
                <w:color w:val="000000" w:themeColor="text1"/>
              </w:rPr>
              <w:t>to explore mutual cross-channel opportunities that increase impact, create efficiencies and consolidate costs.</w:t>
            </w:r>
          </w:p>
          <w:p w14:paraId="7968D34E" w14:textId="77777777" w:rsidR="00BA01FE" w:rsidRPr="00BA01FE" w:rsidRDefault="00BA01FE" w:rsidP="004E66F0">
            <w:pPr>
              <w:pStyle w:val="ListParagraph"/>
              <w:numPr>
                <w:ilvl w:val="0"/>
                <w:numId w:val="7"/>
              </w:numPr>
              <w:spacing w:before="40" w:after="0" w:line="238" w:lineRule="auto"/>
              <w:contextualSpacing w:val="0"/>
              <w:rPr>
                <w:rFonts w:ascii="Segoe UI" w:hAnsi="Segoe UI" w:cs="Segoe UI"/>
                <w:color w:val="000000" w:themeColor="text1"/>
              </w:rPr>
            </w:pPr>
            <w:r w:rsidRPr="00BA01FE">
              <w:rPr>
                <w:rFonts w:ascii="Segoe UI" w:hAnsi="Segoe UI" w:cs="Segoe UI"/>
                <w:color w:val="000000" w:themeColor="text1"/>
              </w:rPr>
              <w:t>Plan and execute activities that support our brand, messaging and content marketing strategies with tactics that are relevant, impactful, innovative and align to best practices for that channel and audience.</w:t>
            </w:r>
          </w:p>
          <w:p w14:paraId="457F3EBD" w14:textId="77777777" w:rsidR="00BA01FE" w:rsidRPr="00BA01FE" w:rsidRDefault="00BA01FE" w:rsidP="004E66F0">
            <w:pPr>
              <w:pStyle w:val="ListParagraph"/>
              <w:numPr>
                <w:ilvl w:val="0"/>
                <w:numId w:val="7"/>
              </w:numPr>
              <w:spacing w:before="40" w:after="0" w:line="238" w:lineRule="auto"/>
              <w:contextualSpacing w:val="0"/>
              <w:rPr>
                <w:rFonts w:ascii="Segoe UI" w:hAnsi="Segoe UI" w:cs="Segoe UI"/>
                <w:color w:val="000000" w:themeColor="text1"/>
              </w:rPr>
            </w:pPr>
            <w:r w:rsidRPr="00BA01FE">
              <w:rPr>
                <w:rFonts w:ascii="Segoe UI" w:hAnsi="Segoe UI" w:cs="Segoe UI"/>
                <w:color w:val="000000" w:themeColor="text1"/>
              </w:rPr>
              <w:t>Leverage the right technologies in both managing and executing within each channel that integrate/compliment the larger marketing martech framework.</w:t>
            </w:r>
          </w:p>
          <w:p w14:paraId="3D96A59D" w14:textId="77777777" w:rsidR="00BA01FE" w:rsidRPr="00BA01FE" w:rsidRDefault="00BA01FE" w:rsidP="004E66F0">
            <w:pPr>
              <w:pStyle w:val="ListParagraph"/>
              <w:numPr>
                <w:ilvl w:val="0"/>
                <w:numId w:val="7"/>
              </w:numPr>
              <w:spacing w:before="40" w:after="0" w:line="238" w:lineRule="auto"/>
              <w:contextualSpacing w:val="0"/>
              <w:rPr>
                <w:rFonts w:ascii="Segoe UI" w:hAnsi="Segoe UI" w:cs="Segoe UI"/>
                <w:color w:val="000000" w:themeColor="text1"/>
              </w:rPr>
            </w:pPr>
            <w:r w:rsidRPr="00BA01FE">
              <w:rPr>
                <w:rFonts w:ascii="Segoe UI" w:hAnsi="Segoe UI" w:cs="Segoe UI"/>
                <w:color w:val="000000" w:themeColor="text1"/>
              </w:rPr>
              <w:t>Provide input into the central editorial and publishing calendar that both supports channel/audience specific needs and aligns to our overall GTM motion and maintain channel-specific editorial and publishing calendar.</w:t>
            </w:r>
          </w:p>
          <w:p w14:paraId="575C406A" w14:textId="77777777" w:rsidR="00BA01FE" w:rsidRPr="00BA01FE" w:rsidRDefault="00BA01FE" w:rsidP="004E66F0">
            <w:pPr>
              <w:pStyle w:val="ListParagraph"/>
              <w:numPr>
                <w:ilvl w:val="0"/>
                <w:numId w:val="7"/>
              </w:numPr>
              <w:spacing w:before="40" w:after="0"/>
              <w:contextualSpacing w:val="0"/>
              <w:rPr>
                <w:rFonts w:ascii="Segoe UI" w:hAnsi="Segoe UI" w:cs="Segoe UI"/>
                <w:color w:val="000000" w:themeColor="text1"/>
              </w:rPr>
            </w:pPr>
            <w:r w:rsidRPr="00BA01FE">
              <w:rPr>
                <w:rFonts w:ascii="Segoe UI" w:hAnsi="Segoe UI" w:cs="Segoe UI"/>
                <w:color w:val="000000" w:themeColor="text1"/>
              </w:rPr>
              <w:t>Track channel performance and ensure success relative to amplifying business priorities using channel-appropriate KPI’s and report out monthly.</w:t>
            </w:r>
          </w:p>
          <w:p w14:paraId="09200E2F" w14:textId="77777777" w:rsidR="00BA01FE" w:rsidRPr="00BA01FE" w:rsidRDefault="00BA01FE" w:rsidP="004E66F0">
            <w:pPr>
              <w:pStyle w:val="ListParagraph"/>
              <w:numPr>
                <w:ilvl w:val="0"/>
                <w:numId w:val="7"/>
              </w:numPr>
              <w:spacing w:before="40" w:after="0"/>
              <w:contextualSpacing w:val="0"/>
              <w:rPr>
                <w:rFonts w:ascii="Segoe UI" w:hAnsi="Segoe UI" w:cs="Segoe UI"/>
                <w:color w:val="000000" w:themeColor="text1"/>
              </w:rPr>
            </w:pPr>
            <w:r w:rsidRPr="00BA01FE">
              <w:rPr>
                <w:rFonts w:ascii="Segoe UI" w:hAnsi="Segoe UI" w:cs="Segoe UI"/>
                <w:color w:val="000000" w:themeColor="text1"/>
              </w:rPr>
              <w:t>Continually review data/insights and metrics to optimize performance, drive decision making and develop future strategies/plans and share learning with others.</w:t>
            </w:r>
          </w:p>
          <w:p w14:paraId="2D237418" w14:textId="2DCCD53A" w:rsidR="00912E3F" w:rsidRPr="00BA01FE" w:rsidRDefault="00BA01FE" w:rsidP="004E66F0">
            <w:pPr>
              <w:pStyle w:val="ListParagraph"/>
              <w:numPr>
                <w:ilvl w:val="0"/>
                <w:numId w:val="7"/>
              </w:numPr>
              <w:spacing w:before="40" w:after="0"/>
              <w:contextualSpacing w:val="0"/>
              <w:rPr>
                <w:rFonts w:ascii="Segoe UI" w:hAnsi="Segoe UI" w:cs="Segoe UI"/>
                <w:color w:val="000000" w:themeColor="text1"/>
              </w:rPr>
            </w:pPr>
            <w:r w:rsidRPr="00BA01FE">
              <w:rPr>
                <w:rFonts w:ascii="Segoe UI" w:hAnsi="Segoe UI" w:cs="Segoe UI"/>
                <w:color w:val="000000" w:themeColor="text1"/>
              </w:rPr>
              <w:t>Innovate and take a growth mindset to test and learn (including new tactics, technologies and content) to drive step change improvements in strategy and plans.</w:t>
            </w:r>
          </w:p>
        </w:tc>
      </w:tr>
      <w:tr w:rsidR="00897C38" w:rsidRPr="00BC0FAE" w14:paraId="6B7A000E" w14:textId="77777777" w:rsidTr="007E62D3">
        <w:tc>
          <w:tcPr>
            <w:tcW w:w="5000" w:type="pct"/>
            <w:shd w:val="clear" w:color="auto" w:fill="000000" w:themeFill="text1"/>
          </w:tcPr>
          <w:p w14:paraId="09E6849C" w14:textId="77777777" w:rsidR="00897C38" w:rsidRPr="00BC0FAE" w:rsidRDefault="00897C38" w:rsidP="007E62D3">
            <w:pPr>
              <w:spacing w:after="0"/>
              <w:rPr>
                <w:rFonts w:ascii="Segoe UI" w:hAnsi="Segoe UI" w:cs="Segoe UI"/>
                <w:color w:val="000000" w:themeColor="text1"/>
                <w:sz w:val="4"/>
                <w:szCs w:val="4"/>
              </w:rPr>
            </w:pPr>
          </w:p>
        </w:tc>
      </w:tr>
      <w:tr w:rsidR="00897C38" w:rsidRPr="00BC0FAE" w14:paraId="1D4E54AC" w14:textId="77777777" w:rsidTr="007E62D3">
        <w:tc>
          <w:tcPr>
            <w:tcW w:w="5000" w:type="pct"/>
            <w:shd w:val="clear" w:color="auto" w:fill="A6A6A6" w:themeFill="background1" w:themeFillShade="A6"/>
          </w:tcPr>
          <w:p w14:paraId="4260F972" w14:textId="77777777" w:rsidR="00897C38" w:rsidRPr="00BC0FAE" w:rsidRDefault="00897C38" w:rsidP="007E62D3">
            <w:pPr>
              <w:spacing w:after="0"/>
              <w:rPr>
                <w:rFonts w:ascii="Segoe UI" w:hAnsi="Segoe UI" w:cs="Segoe UI"/>
                <w:b/>
                <w:color w:val="000000" w:themeColor="text1"/>
              </w:rPr>
            </w:pPr>
            <w:r w:rsidRPr="00BC0FAE">
              <w:rPr>
                <w:rFonts w:ascii="Segoe UI" w:hAnsi="Segoe UI" w:cs="Segoe UI"/>
                <w:b/>
                <w:color w:val="000000" w:themeColor="text1"/>
              </w:rPr>
              <w:t>Excellence Indicators (EIs)</w:t>
            </w:r>
            <w:r>
              <w:rPr>
                <w:rFonts w:ascii="Segoe UI" w:hAnsi="Segoe UI" w:cs="Segoe UI"/>
                <w:b/>
                <w:color w:val="000000" w:themeColor="text1"/>
              </w:rPr>
              <w:t xml:space="preserve"> </w:t>
            </w:r>
            <w:r w:rsidRPr="00897C38">
              <w:rPr>
                <w:rFonts w:ascii="Segoe UI" w:hAnsi="Segoe UI" w:cs="Segoe UI"/>
                <w:i/>
                <w:color w:val="000000" w:themeColor="text1"/>
                <w:sz w:val="16"/>
                <w:szCs w:val="16"/>
              </w:rPr>
              <w:t>(Observable or measurable leading indicators of excellence)</w:t>
            </w:r>
          </w:p>
        </w:tc>
      </w:tr>
      <w:tr w:rsidR="00BA01FE" w:rsidRPr="00BA01FE" w14:paraId="30AE37A7" w14:textId="77777777" w:rsidTr="007E62D3">
        <w:tc>
          <w:tcPr>
            <w:tcW w:w="5000" w:type="pct"/>
            <w:shd w:val="clear" w:color="auto" w:fill="D9D9D9" w:themeFill="background1" w:themeFillShade="D9"/>
          </w:tcPr>
          <w:p w14:paraId="3F303E6B" w14:textId="77777777" w:rsidR="00BA01FE" w:rsidRPr="00BA01FE" w:rsidRDefault="00BA01FE" w:rsidP="004E66F0">
            <w:pPr>
              <w:pStyle w:val="ListParagraph"/>
              <w:numPr>
                <w:ilvl w:val="0"/>
                <w:numId w:val="5"/>
              </w:numPr>
              <w:spacing w:before="40" w:after="0"/>
              <w:contextualSpacing w:val="0"/>
              <w:rPr>
                <w:rFonts w:ascii="Segoe UI" w:hAnsi="Segoe UI" w:cs="Segoe UI"/>
                <w:color w:val="000000" w:themeColor="text1"/>
              </w:rPr>
            </w:pPr>
            <w:r w:rsidRPr="00BA01FE">
              <w:rPr>
                <w:rFonts w:ascii="Segoe UI" w:hAnsi="Segoe UI" w:cs="Segoe UI"/>
                <w:color w:val="000000" w:themeColor="text1"/>
              </w:rPr>
              <w:t>Meet or exceed channel marketing KPIs and/or business impact goals (where appropriate/available)</w:t>
            </w:r>
          </w:p>
          <w:p w14:paraId="38D7711A" w14:textId="77777777" w:rsidR="00BA01FE" w:rsidRPr="00BA01FE" w:rsidRDefault="00BA01FE" w:rsidP="004E66F0">
            <w:pPr>
              <w:pStyle w:val="ListParagraph"/>
              <w:numPr>
                <w:ilvl w:val="0"/>
                <w:numId w:val="5"/>
              </w:numPr>
              <w:spacing w:before="40" w:after="0"/>
              <w:contextualSpacing w:val="0"/>
              <w:rPr>
                <w:rFonts w:ascii="Segoe UI" w:hAnsi="Segoe UI" w:cs="Segoe UI"/>
                <w:color w:val="000000" w:themeColor="text1"/>
              </w:rPr>
            </w:pPr>
            <w:r w:rsidRPr="00BA01FE">
              <w:rPr>
                <w:rFonts w:ascii="Segoe UI" w:hAnsi="Segoe UI" w:cs="Segoe UI"/>
                <w:color w:val="000000" w:themeColor="text1"/>
              </w:rPr>
              <w:t>All channels have consistent audience-centric messaging, (i.e., similar tone, common look, feel and prioritization of content)</w:t>
            </w:r>
          </w:p>
          <w:p w14:paraId="3C1AD14E" w14:textId="77777777" w:rsidR="00BA01FE" w:rsidRPr="00BA01FE" w:rsidRDefault="00BA01FE" w:rsidP="004E66F0">
            <w:pPr>
              <w:pStyle w:val="ListParagraph"/>
              <w:numPr>
                <w:ilvl w:val="0"/>
                <w:numId w:val="5"/>
              </w:numPr>
              <w:spacing w:before="40" w:after="0"/>
              <w:contextualSpacing w:val="0"/>
              <w:rPr>
                <w:rFonts w:ascii="Segoe UI" w:hAnsi="Segoe UI" w:cs="Segoe UI"/>
                <w:color w:val="000000" w:themeColor="text1"/>
              </w:rPr>
            </w:pPr>
            <w:r w:rsidRPr="00BA01FE">
              <w:rPr>
                <w:rFonts w:ascii="Segoe UI" w:hAnsi="Segoe UI" w:cs="Segoe UI"/>
                <w:color w:val="000000" w:themeColor="text1"/>
              </w:rPr>
              <w:t>Results of message testing used to innovate and evolve future strategies/plans</w:t>
            </w:r>
          </w:p>
          <w:p w14:paraId="6BDC7586" w14:textId="77777777" w:rsidR="00BA01FE" w:rsidRPr="00BA01FE" w:rsidRDefault="00BA01FE" w:rsidP="004E66F0">
            <w:pPr>
              <w:pStyle w:val="ListParagraph"/>
              <w:numPr>
                <w:ilvl w:val="0"/>
                <w:numId w:val="5"/>
              </w:numPr>
              <w:spacing w:before="40" w:after="0"/>
              <w:contextualSpacing w:val="0"/>
              <w:rPr>
                <w:rFonts w:ascii="Segoe UI" w:hAnsi="Segoe UI" w:cs="Segoe UI"/>
                <w:color w:val="000000" w:themeColor="text1"/>
              </w:rPr>
            </w:pPr>
            <w:r w:rsidRPr="00BA01FE">
              <w:rPr>
                <w:rFonts w:ascii="Segoe UI" w:hAnsi="Segoe UI" w:cs="Segoe UI"/>
                <w:color w:val="000000" w:themeColor="text1"/>
              </w:rPr>
              <w:t>Calendars are aligned and up-to-date</w:t>
            </w:r>
          </w:p>
          <w:p w14:paraId="6112FE2F" w14:textId="03958DDE" w:rsidR="00D664C0" w:rsidRPr="00BA01FE" w:rsidRDefault="00BA01FE" w:rsidP="004E66F0">
            <w:pPr>
              <w:pStyle w:val="ListParagraph"/>
              <w:numPr>
                <w:ilvl w:val="0"/>
                <w:numId w:val="5"/>
              </w:numPr>
              <w:spacing w:before="40" w:after="0"/>
              <w:contextualSpacing w:val="0"/>
              <w:rPr>
                <w:rFonts w:ascii="Segoe UI" w:hAnsi="Segoe UI" w:cs="Segoe UI"/>
                <w:color w:val="000000" w:themeColor="text1"/>
              </w:rPr>
            </w:pPr>
            <w:r w:rsidRPr="00BA01FE">
              <w:rPr>
                <w:rFonts w:ascii="Segoe UI" w:hAnsi="Segoe UI" w:cs="Segoe UI"/>
                <w:color w:val="000000" w:themeColor="text1"/>
              </w:rPr>
              <w:t>Timely channel and campaign reporting inclusive of data, insights and recommendations to stakeholders</w:t>
            </w:r>
          </w:p>
        </w:tc>
      </w:tr>
    </w:tbl>
    <w:p w14:paraId="2699CEB2" w14:textId="77777777" w:rsidR="00A24C09" w:rsidRDefault="00A24C09">
      <w:pPr>
        <w:spacing w:after="0"/>
        <w:rPr>
          <w:rFonts w:ascii="Segoe UI" w:hAnsi="Segoe UI" w:cs="Segoe UI"/>
        </w:rPr>
      </w:pPr>
      <w:r>
        <w:rPr>
          <w:rFonts w:ascii="Segoe UI" w:hAnsi="Segoe UI" w:cs="Segoe UI"/>
        </w:rPr>
        <w:br w:type="page"/>
      </w:r>
    </w:p>
    <w:p w14:paraId="40B7B6FB" w14:textId="77777777" w:rsidR="004C2587" w:rsidRDefault="004C2587" w:rsidP="004C2587">
      <w:pPr>
        <w:spacing w:after="0"/>
      </w:pPr>
    </w:p>
    <w:tbl>
      <w:tblPr>
        <w:tblStyle w:val="TableGrid"/>
        <w:tblW w:w="4963" w:type="pct"/>
        <w:tblLook w:val="04A0" w:firstRow="1" w:lastRow="0" w:firstColumn="1" w:lastColumn="0" w:noHBand="0" w:noVBand="1"/>
      </w:tblPr>
      <w:tblGrid>
        <w:gridCol w:w="14284"/>
      </w:tblGrid>
      <w:tr w:rsidR="004E66F0" w:rsidRPr="004E66F0" w14:paraId="1AD8829E" w14:textId="77777777" w:rsidTr="0031103F">
        <w:tc>
          <w:tcPr>
            <w:tcW w:w="5000" w:type="pct"/>
            <w:shd w:val="clear" w:color="auto" w:fill="A6A6A6" w:themeFill="background1" w:themeFillShade="A6"/>
          </w:tcPr>
          <w:p w14:paraId="75289734" w14:textId="77777777" w:rsidR="00855867" w:rsidRPr="004E66F0" w:rsidRDefault="00855867" w:rsidP="00907B87">
            <w:pPr>
              <w:spacing w:before="60" w:after="60"/>
              <w:rPr>
                <w:rFonts w:ascii="Segoe UI" w:hAnsi="Segoe UI" w:cs="Segoe UI"/>
                <w:color w:val="auto"/>
              </w:rPr>
            </w:pPr>
            <w:r w:rsidRPr="004E66F0">
              <w:rPr>
                <w:rFonts w:ascii="Segoe UI" w:hAnsi="Segoe UI" w:cs="Segoe UI"/>
                <w:color w:val="auto"/>
              </w:rPr>
              <w:br w:type="page"/>
            </w:r>
            <w:r w:rsidRPr="004E66F0">
              <w:rPr>
                <w:rFonts w:ascii="Segoe UI" w:hAnsi="Segoe UI" w:cs="Segoe UI"/>
                <w:b/>
                <w:color w:val="auto"/>
              </w:rPr>
              <w:t>Primary Accomplishment</w:t>
            </w:r>
            <w:r w:rsidR="00897C38" w:rsidRPr="004E66F0">
              <w:rPr>
                <w:rFonts w:ascii="Segoe UI" w:hAnsi="Segoe UI" w:cs="Segoe UI"/>
                <w:b/>
                <w:color w:val="auto"/>
              </w:rPr>
              <w:t xml:space="preserve"> D</w:t>
            </w:r>
            <w:r w:rsidRPr="004E66F0">
              <w:rPr>
                <w:rFonts w:ascii="Segoe UI" w:hAnsi="Segoe UI" w:cs="Segoe UI"/>
                <w:b/>
                <w:color w:val="auto"/>
              </w:rPr>
              <w:t xml:space="preserve">: </w:t>
            </w:r>
            <w:r w:rsidR="00907B87" w:rsidRPr="004E66F0">
              <w:rPr>
                <w:rFonts w:ascii="Segoe UI" w:hAnsi="Segoe UI" w:cs="Segoe UI"/>
                <w:color w:val="auto"/>
              </w:rPr>
              <w:t>Successful</w:t>
            </w:r>
            <w:r w:rsidR="00907B87" w:rsidRPr="004E66F0">
              <w:rPr>
                <w:rFonts w:ascii="Segoe UI" w:hAnsi="Segoe UI" w:cs="Segoe UI"/>
                <w:b/>
                <w:color w:val="auto"/>
              </w:rPr>
              <w:t xml:space="preserve"> </w:t>
            </w:r>
            <w:r w:rsidR="00907B87" w:rsidRPr="004E66F0">
              <w:rPr>
                <w:rFonts w:ascii="Segoe UI" w:hAnsi="Segoe UI" w:cs="Segoe UI"/>
                <w:color w:val="auto"/>
              </w:rPr>
              <w:t>c</w:t>
            </w:r>
            <w:r w:rsidR="009D2EA5" w:rsidRPr="004E66F0">
              <w:rPr>
                <w:rFonts w:ascii="Segoe UI" w:hAnsi="Segoe UI" w:cs="Segoe UI"/>
                <w:color w:val="auto"/>
              </w:rPr>
              <w:t>ross-channel content-led campaigns</w:t>
            </w:r>
          </w:p>
          <w:p w14:paraId="62A624A4" w14:textId="348AE539" w:rsidR="00201F62" w:rsidRPr="004E66F0" w:rsidRDefault="00201F62" w:rsidP="00907B87">
            <w:pPr>
              <w:spacing w:before="60" w:after="60"/>
              <w:rPr>
                <w:rFonts w:ascii="Segoe UI" w:hAnsi="Segoe UI" w:cs="Segoe UI"/>
                <w:b/>
                <w:color w:val="auto"/>
              </w:rPr>
            </w:pPr>
            <w:r w:rsidRPr="004E66F0">
              <w:rPr>
                <w:rFonts w:ascii="Segoe UI" w:hAnsi="Segoe UI" w:cs="Segoe UI"/>
                <w:b/>
                <w:i/>
                <w:color w:val="auto"/>
              </w:rPr>
              <w:t>Summary:</w:t>
            </w:r>
            <w:r w:rsidRPr="004E66F0">
              <w:rPr>
                <w:rFonts w:ascii="Segoe UI" w:hAnsi="Segoe UI" w:cs="Segoe UI"/>
                <w:i/>
                <w:color w:val="auto"/>
              </w:rPr>
              <w:t xml:space="preserve"> </w:t>
            </w:r>
            <w:r w:rsidR="004E66F0" w:rsidRPr="004E66F0">
              <w:rPr>
                <w:rFonts w:ascii="Segoe UI" w:hAnsi="Segoe UI" w:cs="Segoe UI"/>
                <w:i/>
                <w:iCs/>
                <w:color w:val="auto"/>
              </w:rPr>
              <w:t>Key actions MCMs take</w:t>
            </w:r>
            <w:r w:rsidR="004E66F0" w:rsidRPr="004E66F0">
              <w:rPr>
                <w:rFonts w:ascii="Segoe UI" w:hAnsi="Segoe UI" w:cs="Segoe UI"/>
                <w:i/>
                <w:iCs/>
                <w:color w:val="auto"/>
                <w:lang w:eastAsia="ja-JP"/>
              </w:rPr>
              <w:t xml:space="preserve"> to develop audience-led content and campaign strategies and tactics that drive towards business goals, while partnering across the organization on execution, optimization and learnings.</w:t>
            </w:r>
          </w:p>
        </w:tc>
      </w:tr>
      <w:tr w:rsidR="00855867" w:rsidRPr="00BC0FAE" w14:paraId="4B99C723" w14:textId="77777777" w:rsidTr="0031103F">
        <w:tc>
          <w:tcPr>
            <w:tcW w:w="5000" w:type="pct"/>
            <w:shd w:val="clear" w:color="auto" w:fill="000000" w:themeFill="text1"/>
          </w:tcPr>
          <w:p w14:paraId="7F17B578" w14:textId="77777777" w:rsidR="00855867" w:rsidRPr="00BC0FAE" w:rsidRDefault="00855867" w:rsidP="0031103F">
            <w:pPr>
              <w:spacing w:after="0"/>
              <w:rPr>
                <w:rFonts w:ascii="Segoe UI" w:hAnsi="Segoe UI" w:cs="Segoe UI"/>
                <w:color w:val="000000" w:themeColor="text1"/>
                <w:sz w:val="4"/>
                <w:szCs w:val="4"/>
              </w:rPr>
            </w:pPr>
          </w:p>
        </w:tc>
      </w:tr>
      <w:tr w:rsidR="00855867" w:rsidRPr="00BC0FAE" w14:paraId="7C1859D3" w14:textId="77777777" w:rsidTr="0031103F">
        <w:tblPrEx>
          <w:shd w:val="clear" w:color="auto" w:fill="000000" w:themeFill="text1"/>
        </w:tblPrEx>
        <w:tc>
          <w:tcPr>
            <w:tcW w:w="5000" w:type="pct"/>
            <w:shd w:val="clear" w:color="auto" w:fill="BFBFBF" w:themeFill="background1" w:themeFillShade="BF"/>
          </w:tcPr>
          <w:p w14:paraId="65795E02" w14:textId="77777777" w:rsidR="00855867" w:rsidRPr="00BC0FAE" w:rsidRDefault="00855867" w:rsidP="0031103F">
            <w:pPr>
              <w:spacing w:after="0"/>
              <w:rPr>
                <w:rFonts w:ascii="Segoe UI" w:hAnsi="Segoe UI" w:cs="Segoe UI"/>
                <w:b/>
                <w:color w:val="000000" w:themeColor="text1"/>
                <w:sz w:val="18"/>
                <w:szCs w:val="18"/>
              </w:rPr>
            </w:pPr>
            <w:r w:rsidRPr="00BC0FAE">
              <w:rPr>
                <w:rFonts w:ascii="Segoe UI" w:hAnsi="Segoe UI" w:cs="Segoe UI"/>
                <w:b/>
                <w:color w:val="000000" w:themeColor="text1"/>
              </w:rPr>
              <w:t>Key Actions</w:t>
            </w:r>
            <w:r>
              <w:rPr>
                <w:rFonts w:ascii="Segoe UI" w:hAnsi="Segoe UI" w:cs="Segoe UI"/>
                <w:b/>
                <w:color w:val="000000" w:themeColor="text1"/>
              </w:rPr>
              <w:t xml:space="preserve"> </w:t>
            </w:r>
            <w:r w:rsidR="00194851" w:rsidRPr="00897C38">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BA01FE" w:rsidRPr="00BA01FE" w14:paraId="501893C9" w14:textId="77777777" w:rsidTr="0031103F">
        <w:tc>
          <w:tcPr>
            <w:tcW w:w="5000" w:type="pct"/>
          </w:tcPr>
          <w:p w14:paraId="5E1D4F7C" w14:textId="77777777" w:rsidR="00BA01FE" w:rsidRPr="00BA01FE" w:rsidRDefault="00BA01FE" w:rsidP="00410201">
            <w:pPr>
              <w:pStyle w:val="ListParagraph"/>
              <w:numPr>
                <w:ilvl w:val="0"/>
                <w:numId w:val="6"/>
              </w:numPr>
              <w:spacing w:before="60" w:after="0"/>
              <w:contextualSpacing w:val="0"/>
              <w:rPr>
                <w:rFonts w:ascii="Segoe UI" w:hAnsi="Segoe UI" w:cs="Segoe UI"/>
                <w:color w:val="000000" w:themeColor="text1"/>
              </w:rPr>
            </w:pPr>
            <w:r w:rsidRPr="00BA01FE">
              <w:rPr>
                <w:rFonts w:ascii="Segoe UI" w:hAnsi="Segoe UI" w:cs="Segoe UI"/>
                <w:color w:val="000000" w:themeColor="text1"/>
              </w:rPr>
              <w:t>Evangelize products across customer and industry channels via thought-leading product and product-line content.</w:t>
            </w:r>
          </w:p>
          <w:p w14:paraId="257F34FF" w14:textId="77777777" w:rsidR="00BA01FE" w:rsidRPr="00BA01FE" w:rsidRDefault="00BA01FE" w:rsidP="00410201">
            <w:pPr>
              <w:pStyle w:val="ListParagraph"/>
              <w:numPr>
                <w:ilvl w:val="0"/>
                <w:numId w:val="6"/>
              </w:numPr>
              <w:spacing w:before="60" w:after="0"/>
              <w:contextualSpacing w:val="0"/>
              <w:rPr>
                <w:rFonts w:ascii="Segoe UI" w:hAnsi="Segoe UI" w:cs="Segoe UI"/>
                <w:color w:val="000000" w:themeColor="text1"/>
              </w:rPr>
            </w:pPr>
            <w:r w:rsidRPr="00BA01FE">
              <w:rPr>
                <w:rFonts w:ascii="Segoe UI" w:hAnsi="Segoe UI" w:cs="Segoe UI"/>
                <w:color w:val="000000" w:themeColor="text1"/>
              </w:rPr>
              <w:t>Represent the voice of the product as a spokesperson and actively participate in the search ecosystem (e.g., customer meetings/summits/EBC, sitting on advertising panels/boards, speaking at conferences/ industry events, representing Bing at vertical/industry events, demos, social media, writing blogs, producing white papers, etc.).</w:t>
            </w:r>
          </w:p>
          <w:p w14:paraId="1C20D229" w14:textId="77777777" w:rsidR="00BA01FE" w:rsidRPr="00BA01FE" w:rsidRDefault="00BA01FE" w:rsidP="00410201">
            <w:pPr>
              <w:pStyle w:val="ListParagraph"/>
              <w:numPr>
                <w:ilvl w:val="0"/>
                <w:numId w:val="6"/>
              </w:numPr>
              <w:spacing w:before="60" w:after="0"/>
              <w:rPr>
                <w:rFonts w:ascii="Segoe UI" w:hAnsi="Segoe UI" w:cs="Segoe UI"/>
                <w:color w:val="000000" w:themeColor="text1"/>
              </w:rPr>
            </w:pPr>
            <w:r w:rsidRPr="00BA01FE">
              <w:rPr>
                <w:rFonts w:ascii="Segoe UI" w:hAnsi="Segoe UI" w:cs="Segoe UI"/>
                <w:color w:val="000000" w:themeColor="text1"/>
              </w:rPr>
              <w:t>Leverage every opportunity, internally and externally (sales, support and partners) to amplify product messages and drive results.</w:t>
            </w:r>
          </w:p>
          <w:p w14:paraId="322B3939" w14:textId="77777777" w:rsidR="00BA01FE" w:rsidRPr="00BA01FE" w:rsidRDefault="00BA01FE" w:rsidP="00410201">
            <w:pPr>
              <w:pStyle w:val="ListParagraph"/>
              <w:numPr>
                <w:ilvl w:val="0"/>
                <w:numId w:val="6"/>
              </w:numPr>
              <w:spacing w:before="60" w:after="0"/>
              <w:contextualSpacing w:val="0"/>
              <w:rPr>
                <w:rFonts w:ascii="Segoe UI" w:hAnsi="Segoe UI" w:cs="Segoe UI"/>
                <w:color w:val="000000" w:themeColor="text1"/>
              </w:rPr>
            </w:pPr>
            <w:r w:rsidRPr="00BA01FE">
              <w:rPr>
                <w:rFonts w:ascii="Segoe UI" w:hAnsi="Segoe UI" w:cs="Segoe UI"/>
                <w:color w:val="000000" w:themeColor="text1"/>
              </w:rPr>
              <w:t>Support the marketing organization at large to ensure the feature-to-product line value proposition is translated into how to tell the feature/product story through their channels.</w:t>
            </w:r>
          </w:p>
          <w:p w14:paraId="7DF23643" w14:textId="3F3F20BD" w:rsidR="007728E7" w:rsidRPr="00BA01FE" w:rsidRDefault="00BA01FE" w:rsidP="00410201">
            <w:pPr>
              <w:pStyle w:val="ListParagraph"/>
              <w:numPr>
                <w:ilvl w:val="0"/>
                <w:numId w:val="6"/>
              </w:numPr>
              <w:spacing w:before="60" w:after="60"/>
              <w:contextualSpacing w:val="0"/>
              <w:rPr>
                <w:rFonts w:ascii="Segoe UI" w:hAnsi="Segoe UI" w:cs="Segoe UI"/>
                <w:color w:val="000000" w:themeColor="text1"/>
              </w:rPr>
            </w:pPr>
            <w:r w:rsidRPr="00BA01FE">
              <w:rPr>
                <w:rFonts w:ascii="Segoe UI" w:hAnsi="Segoe UI" w:cs="Segoe UI"/>
                <w:color w:val="000000" w:themeColor="text1"/>
              </w:rPr>
              <w:t>Participate in product-specific partner advisory groups (PAGs and iPAGs – external or internal) with specific attention given to the direct feedback engineering partners are getting.</w:t>
            </w:r>
          </w:p>
        </w:tc>
      </w:tr>
      <w:tr w:rsidR="00855867" w:rsidRPr="00BC0FAE" w14:paraId="1229AD0B" w14:textId="77777777" w:rsidTr="0031103F">
        <w:tc>
          <w:tcPr>
            <w:tcW w:w="5000" w:type="pct"/>
            <w:shd w:val="clear" w:color="auto" w:fill="000000" w:themeFill="text1"/>
          </w:tcPr>
          <w:p w14:paraId="59EA7224" w14:textId="77777777" w:rsidR="00855867" w:rsidRPr="00BC0FAE" w:rsidRDefault="00855867" w:rsidP="0031103F">
            <w:pPr>
              <w:spacing w:after="0"/>
              <w:rPr>
                <w:rFonts w:ascii="Segoe UI" w:hAnsi="Segoe UI" w:cs="Segoe UI"/>
                <w:color w:val="000000" w:themeColor="text1"/>
                <w:sz w:val="4"/>
                <w:szCs w:val="4"/>
              </w:rPr>
            </w:pPr>
          </w:p>
        </w:tc>
      </w:tr>
      <w:tr w:rsidR="00855867" w:rsidRPr="00BC0FAE" w14:paraId="29B56C60" w14:textId="77777777" w:rsidTr="0031103F">
        <w:tc>
          <w:tcPr>
            <w:tcW w:w="5000" w:type="pct"/>
            <w:shd w:val="clear" w:color="auto" w:fill="A6A6A6" w:themeFill="background1" w:themeFillShade="A6"/>
          </w:tcPr>
          <w:p w14:paraId="63E029EE" w14:textId="77777777" w:rsidR="00855867" w:rsidRPr="00BC0FAE" w:rsidRDefault="00855867" w:rsidP="0031103F">
            <w:pPr>
              <w:spacing w:after="0"/>
              <w:rPr>
                <w:rFonts w:ascii="Segoe UI" w:hAnsi="Segoe UI" w:cs="Segoe UI"/>
                <w:b/>
                <w:color w:val="000000" w:themeColor="text1"/>
                <w:sz w:val="24"/>
                <w:szCs w:val="24"/>
              </w:rPr>
            </w:pPr>
            <w:r w:rsidRPr="00BC0FAE">
              <w:rPr>
                <w:rFonts w:ascii="Segoe UI" w:hAnsi="Segoe UI" w:cs="Segoe UI"/>
                <w:b/>
                <w:color w:val="000000" w:themeColor="text1"/>
              </w:rPr>
              <w:t>Excellence Indicators (EIs)</w:t>
            </w:r>
            <w:r>
              <w:rPr>
                <w:rFonts w:ascii="Segoe UI" w:hAnsi="Segoe UI" w:cs="Segoe UI"/>
                <w:b/>
                <w:color w:val="000000" w:themeColor="text1"/>
              </w:rPr>
              <w:t xml:space="preserve"> </w:t>
            </w:r>
            <w:r w:rsidRPr="00897C38">
              <w:rPr>
                <w:rFonts w:ascii="Segoe UI" w:hAnsi="Segoe UI" w:cs="Segoe UI"/>
                <w:i/>
                <w:color w:val="000000" w:themeColor="text1"/>
                <w:sz w:val="16"/>
                <w:szCs w:val="16"/>
              </w:rPr>
              <w:t>(Observable</w:t>
            </w:r>
            <w:r w:rsidR="00897C38" w:rsidRPr="00897C38">
              <w:rPr>
                <w:rFonts w:ascii="Segoe UI" w:hAnsi="Segoe UI" w:cs="Segoe UI"/>
                <w:i/>
                <w:color w:val="000000" w:themeColor="text1"/>
                <w:sz w:val="16"/>
                <w:szCs w:val="16"/>
              </w:rPr>
              <w:t xml:space="preserve"> or measurable</w:t>
            </w:r>
            <w:r w:rsidRPr="00897C38">
              <w:rPr>
                <w:rFonts w:ascii="Segoe UI" w:hAnsi="Segoe UI" w:cs="Segoe UI"/>
                <w:i/>
                <w:color w:val="000000" w:themeColor="text1"/>
                <w:sz w:val="16"/>
                <w:szCs w:val="16"/>
              </w:rPr>
              <w:t xml:space="preserve"> leading indicators</w:t>
            </w:r>
            <w:r w:rsidR="00897C38" w:rsidRPr="00897C38">
              <w:rPr>
                <w:rFonts w:ascii="Segoe UI" w:hAnsi="Segoe UI" w:cs="Segoe UI"/>
                <w:i/>
                <w:color w:val="000000" w:themeColor="text1"/>
                <w:sz w:val="16"/>
                <w:szCs w:val="16"/>
              </w:rPr>
              <w:t>/outcomes</w:t>
            </w:r>
            <w:r w:rsidRPr="00897C38">
              <w:rPr>
                <w:rFonts w:ascii="Segoe UI" w:hAnsi="Segoe UI" w:cs="Segoe UI"/>
                <w:i/>
                <w:color w:val="000000" w:themeColor="text1"/>
                <w:sz w:val="16"/>
                <w:szCs w:val="16"/>
              </w:rPr>
              <w:t xml:space="preserve"> of excellence)</w:t>
            </w:r>
          </w:p>
        </w:tc>
      </w:tr>
      <w:tr w:rsidR="00BA01FE" w:rsidRPr="00BA01FE" w14:paraId="3EBC08D9" w14:textId="77777777" w:rsidTr="0031103F">
        <w:tc>
          <w:tcPr>
            <w:tcW w:w="5000" w:type="pct"/>
            <w:shd w:val="clear" w:color="auto" w:fill="D9D9D9" w:themeFill="background1" w:themeFillShade="D9"/>
          </w:tcPr>
          <w:p w14:paraId="66399E62" w14:textId="77777777" w:rsidR="00BA01FE" w:rsidRPr="00BA01FE" w:rsidRDefault="00BA01FE" w:rsidP="00410201">
            <w:pPr>
              <w:pStyle w:val="ListParagraph"/>
              <w:numPr>
                <w:ilvl w:val="0"/>
                <w:numId w:val="3"/>
              </w:numPr>
              <w:spacing w:before="60" w:after="0"/>
              <w:contextualSpacing w:val="0"/>
              <w:rPr>
                <w:rFonts w:ascii="Segoe UI" w:hAnsi="Segoe UI" w:cs="Segoe UI"/>
                <w:color w:val="000000" w:themeColor="text1"/>
              </w:rPr>
            </w:pPr>
            <w:r w:rsidRPr="00BA01FE">
              <w:rPr>
                <w:rFonts w:ascii="Segoe UI" w:hAnsi="Segoe UI" w:cs="Segoe UI"/>
                <w:color w:val="000000" w:themeColor="text1"/>
              </w:rPr>
              <w:t>Evangelism efforts create awareness for the product and its value as evidenced by defined adoption metric</w:t>
            </w:r>
          </w:p>
          <w:p w14:paraId="4B7DFDE7" w14:textId="77777777" w:rsidR="00BA01FE" w:rsidRPr="00BA01FE" w:rsidRDefault="00BA01FE" w:rsidP="00410201">
            <w:pPr>
              <w:pStyle w:val="ListParagraph"/>
              <w:numPr>
                <w:ilvl w:val="0"/>
                <w:numId w:val="3"/>
              </w:numPr>
              <w:spacing w:before="60" w:after="0"/>
              <w:contextualSpacing w:val="0"/>
              <w:rPr>
                <w:rFonts w:ascii="Segoe UI" w:hAnsi="Segoe UI" w:cs="Segoe UI"/>
                <w:color w:val="000000" w:themeColor="text1"/>
              </w:rPr>
            </w:pPr>
            <w:r w:rsidRPr="00BA01FE">
              <w:rPr>
                <w:rFonts w:ascii="Segoe UI" w:hAnsi="Segoe UI" w:cs="Segoe UI"/>
                <w:color w:val="000000" w:themeColor="text1"/>
              </w:rPr>
              <w:t>Meet or exceed perception metric targets and early indicators</w:t>
            </w:r>
          </w:p>
          <w:p w14:paraId="3B825AC3" w14:textId="77777777" w:rsidR="00BA01FE" w:rsidRPr="00BA01FE" w:rsidRDefault="00BA01FE" w:rsidP="00410201">
            <w:pPr>
              <w:pStyle w:val="ListParagraph"/>
              <w:numPr>
                <w:ilvl w:val="0"/>
                <w:numId w:val="3"/>
              </w:numPr>
              <w:spacing w:before="60" w:after="0"/>
              <w:contextualSpacing w:val="0"/>
              <w:rPr>
                <w:rFonts w:ascii="Segoe UI" w:hAnsi="Segoe UI" w:cs="Segoe UI"/>
                <w:color w:val="000000" w:themeColor="text1"/>
              </w:rPr>
            </w:pPr>
            <w:r w:rsidRPr="00BA01FE">
              <w:rPr>
                <w:rFonts w:ascii="Segoe UI" w:hAnsi="Segoe UI" w:cs="Segoe UI"/>
                <w:color w:val="000000" w:themeColor="text1"/>
              </w:rPr>
              <w:t>Informal or formal feedback from sales and support to management that PMM’s presence/visibility across the organization has given the product/feature positive attention</w:t>
            </w:r>
          </w:p>
          <w:p w14:paraId="300B5B58" w14:textId="12E0CE7F" w:rsidR="00E52F42" w:rsidRPr="00BA01FE" w:rsidRDefault="00BA01FE" w:rsidP="00410201">
            <w:pPr>
              <w:pStyle w:val="ListParagraph"/>
              <w:numPr>
                <w:ilvl w:val="0"/>
                <w:numId w:val="3"/>
              </w:numPr>
              <w:spacing w:before="60" w:after="60"/>
              <w:contextualSpacing w:val="0"/>
              <w:rPr>
                <w:rFonts w:ascii="Segoe UI" w:hAnsi="Segoe UI" w:cs="Segoe UI"/>
                <w:color w:val="000000" w:themeColor="text1"/>
              </w:rPr>
            </w:pPr>
            <w:r w:rsidRPr="00BA01FE">
              <w:rPr>
                <w:rFonts w:ascii="Segoe UI" w:hAnsi="Segoe UI" w:cs="Segoe UI"/>
                <w:color w:val="000000" w:themeColor="text1"/>
              </w:rPr>
              <w:t>PMM is recognized (formally and informally) as ambassador for the product</w:t>
            </w:r>
          </w:p>
        </w:tc>
      </w:tr>
    </w:tbl>
    <w:p w14:paraId="6B59B474" w14:textId="00092888" w:rsidR="00A24C09" w:rsidRDefault="00A24C09" w:rsidP="003708F7">
      <w:pPr>
        <w:spacing w:after="120"/>
        <w:rPr>
          <w:rFonts w:ascii="Segoe UI" w:hAnsi="Segoe UI" w:cs="Segoe UI"/>
        </w:rPr>
      </w:pPr>
    </w:p>
    <w:p w14:paraId="6B6CA718" w14:textId="77777777" w:rsidR="00A24C09" w:rsidRDefault="00A24C09">
      <w:pPr>
        <w:spacing w:after="0"/>
        <w:rPr>
          <w:rFonts w:ascii="Segoe UI" w:hAnsi="Segoe UI" w:cs="Segoe UI"/>
        </w:rPr>
      </w:pPr>
      <w:r>
        <w:rPr>
          <w:rFonts w:ascii="Segoe UI" w:hAnsi="Segoe UI" w:cs="Segoe UI"/>
        </w:rPr>
        <w:br w:type="page"/>
      </w:r>
    </w:p>
    <w:p w14:paraId="149AB741" w14:textId="77777777" w:rsidR="004C2587" w:rsidRDefault="004C2587" w:rsidP="004C2587">
      <w:pPr>
        <w:spacing w:after="0"/>
      </w:pPr>
    </w:p>
    <w:tbl>
      <w:tblPr>
        <w:tblStyle w:val="TableGrid"/>
        <w:tblW w:w="4963" w:type="pct"/>
        <w:tblLook w:val="04A0" w:firstRow="1" w:lastRow="0" w:firstColumn="1" w:lastColumn="0" w:noHBand="0" w:noVBand="1"/>
      </w:tblPr>
      <w:tblGrid>
        <w:gridCol w:w="14284"/>
      </w:tblGrid>
      <w:tr w:rsidR="00E01D07" w:rsidRPr="00BC0FAE" w14:paraId="0FA68361" w14:textId="77777777" w:rsidTr="00E8047D">
        <w:tc>
          <w:tcPr>
            <w:tcW w:w="5000" w:type="pct"/>
            <w:shd w:val="clear" w:color="auto" w:fill="A6A6A6" w:themeFill="background1" w:themeFillShade="A6"/>
          </w:tcPr>
          <w:p w14:paraId="75EE4D6F" w14:textId="51FDD68C" w:rsidR="00E01D07" w:rsidRDefault="006F5648" w:rsidP="00230B26">
            <w:pPr>
              <w:spacing w:before="60" w:after="60"/>
              <w:rPr>
                <w:rFonts w:ascii="Segoe UI" w:hAnsi="Segoe UI" w:cs="Segoe UI"/>
                <w:color w:val="000000" w:themeColor="text1"/>
              </w:rPr>
            </w:pPr>
            <w:r w:rsidRPr="00306BE6">
              <w:rPr>
                <w:rFonts w:ascii="Segoe UI" w:hAnsi="Segoe UI" w:cs="Segoe UI"/>
                <w:b/>
                <w:color w:val="000000" w:themeColor="text1"/>
              </w:rPr>
              <w:t>Primary A</w:t>
            </w:r>
            <w:r w:rsidR="00376FCE" w:rsidRPr="00306BE6">
              <w:rPr>
                <w:rFonts w:ascii="Segoe UI" w:hAnsi="Segoe UI" w:cs="Segoe UI"/>
                <w:b/>
                <w:color w:val="000000" w:themeColor="text1"/>
              </w:rPr>
              <w:t>ccomplishment</w:t>
            </w:r>
            <w:r w:rsidR="00897C38">
              <w:rPr>
                <w:rFonts w:ascii="Segoe UI" w:hAnsi="Segoe UI" w:cs="Segoe UI"/>
                <w:b/>
                <w:color w:val="000000" w:themeColor="text1"/>
              </w:rPr>
              <w:t xml:space="preserve"> E</w:t>
            </w:r>
            <w:r w:rsidR="00E01D07" w:rsidRPr="00306BE6">
              <w:rPr>
                <w:rFonts w:ascii="Segoe UI" w:hAnsi="Segoe UI" w:cs="Segoe UI"/>
                <w:b/>
                <w:color w:val="000000" w:themeColor="text1"/>
              </w:rPr>
              <w:t xml:space="preserve">: </w:t>
            </w:r>
            <w:r w:rsidR="00EC45AC" w:rsidRPr="00306BE6">
              <w:rPr>
                <w:rFonts w:ascii="Segoe UI" w:hAnsi="Segoe UI" w:cs="Segoe UI"/>
                <w:color w:val="000000" w:themeColor="text1"/>
              </w:rPr>
              <w:t xml:space="preserve"> </w:t>
            </w:r>
            <w:r w:rsidR="00292906">
              <w:rPr>
                <w:rFonts w:ascii="Segoe UI" w:hAnsi="Segoe UI" w:cs="Segoe UI"/>
                <w:color w:val="000000" w:themeColor="text1"/>
              </w:rPr>
              <w:t>Channel</w:t>
            </w:r>
            <w:r w:rsidR="005223AA">
              <w:rPr>
                <w:rFonts w:ascii="Segoe UI" w:hAnsi="Segoe UI" w:cs="Segoe UI"/>
                <w:color w:val="000000" w:themeColor="text1"/>
              </w:rPr>
              <w:t>/</w:t>
            </w:r>
            <w:r w:rsidR="00BA01FE">
              <w:rPr>
                <w:rFonts w:ascii="Segoe UI" w:hAnsi="Segoe UI" w:cs="Segoe UI"/>
                <w:color w:val="000000" w:themeColor="text1"/>
              </w:rPr>
              <w:t>audience/</w:t>
            </w:r>
            <w:r w:rsidR="00292906">
              <w:rPr>
                <w:rFonts w:ascii="Segoe UI" w:hAnsi="Segoe UI" w:cs="Segoe UI"/>
                <w:color w:val="000000" w:themeColor="text1"/>
              </w:rPr>
              <w:t>business/</w:t>
            </w:r>
            <w:r w:rsidR="005223AA">
              <w:rPr>
                <w:rFonts w:ascii="Segoe UI" w:hAnsi="Segoe UI" w:cs="Segoe UI"/>
                <w:color w:val="000000" w:themeColor="text1"/>
              </w:rPr>
              <w:t xml:space="preserve">industry expertise and continuous </w:t>
            </w:r>
            <w:r w:rsidR="00BA01FE">
              <w:rPr>
                <w:rFonts w:ascii="Segoe UI" w:hAnsi="Segoe UI" w:cs="Segoe UI"/>
                <w:color w:val="000000" w:themeColor="text1"/>
              </w:rPr>
              <w:t>learning with a growth mindset</w:t>
            </w:r>
          </w:p>
          <w:p w14:paraId="425345B8" w14:textId="7812DB40" w:rsidR="00201F62" w:rsidRPr="00201F62" w:rsidRDefault="00201F62" w:rsidP="00230B26">
            <w:pPr>
              <w:spacing w:before="60" w:after="60"/>
              <w:rPr>
                <w:rFonts w:ascii="Segoe UI" w:hAnsi="Segoe UI" w:cs="Segoe UI"/>
                <w:bCs/>
                <w:i/>
                <w:color w:val="auto"/>
              </w:rPr>
            </w:pPr>
            <w:r>
              <w:rPr>
                <w:rFonts w:ascii="Segoe UI" w:hAnsi="Segoe UI" w:cs="Segoe UI"/>
                <w:b/>
                <w:i/>
                <w:color w:val="000000" w:themeColor="text1"/>
              </w:rPr>
              <w:t>Summary:</w:t>
            </w:r>
            <w:r w:rsidR="004E66F0">
              <w:rPr>
                <w:rFonts w:ascii="Segoe UI" w:hAnsi="Segoe UI" w:cs="Segoe UI"/>
                <w:i/>
                <w:iCs/>
                <w:color w:val="000000"/>
              </w:rPr>
              <w:t xml:space="preserve"> </w:t>
            </w:r>
            <w:r w:rsidR="004E66F0" w:rsidRPr="004E66F0">
              <w:rPr>
                <w:rFonts w:ascii="Segoe UI" w:hAnsi="Segoe UI" w:cs="Segoe UI"/>
                <w:i/>
                <w:iCs/>
                <w:color w:val="auto"/>
              </w:rPr>
              <w:t>Key actions MCMs take</w:t>
            </w:r>
            <w:r w:rsidR="004E66F0" w:rsidRPr="004E66F0">
              <w:rPr>
                <w:rFonts w:ascii="Segoe UI" w:hAnsi="Segoe UI" w:cs="Segoe UI"/>
                <w:i/>
                <w:iCs/>
                <w:color w:val="auto"/>
                <w:lang w:eastAsia="ja-JP"/>
              </w:rPr>
              <w:t xml:space="preserve"> to </w:t>
            </w:r>
            <w:r w:rsidR="004E66F0" w:rsidRPr="004E66F0">
              <w:rPr>
                <w:rFonts w:ascii="Segoe UI" w:hAnsi="Segoe UI" w:cs="Segoe UI"/>
                <w:i/>
                <w:iCs/>
                <w:color w:val="auto"/>
              </w:rPr>
              <w:t>“stay at the top of their game” so they can drive impact to the business and represent the best interest</w:t>
            </w:r>
            <w:r w:rsidR="003C50AB">
              <w:rPr>
                <w:rFonts w:ascii="Segoe UI" w:hAnsi="Segoe UI" w:cs="Segoe UI"/>
                <w:i/>
                <w:iCs/>
                <w:color w:val="auto"/>
              </w:rPr>
              <w:t>s</w:t>
            </w:r>
            <w:r w:rsidR="004E66F0" w:rsidRPr="004E66F0">
              <w:rPr>
                <w:rFonts w:ascii="Segoe UI" w:hAnsi="Segoe UI" w:cs="Segoe UI"/>
                <w:i/>
                <w:iCs/>
                <w:color w:val="auto"/>
              </w:rPr>
              <w:t xml:space="preserve"> of customers and </w:t>
            </w:r>
            <w:r w:rsidR="003C50AB">
              <w:rPr>
                <w:rFonts w:ascii="Segoe UI" w:hAnsi="Segoe UI" w:cs="Segoe UI"/>
                <w:i/>
                <w:iCs/>
                <w:color w:val="auto"/>
              </w:rPr>
              <w:t xml:space="preserve">internal </w:t>
            </w:r>
            <w:r w:rsidR="004E66F0" w:rsidRPr="004E66F0">
              <w:rPr>
                <w:rFonts w:ascii="Segoe UI" w:hAnsi="Segoe UI" w:cs="Segoe UI"/>
                <w:i/>
                <w:iCs/>
                <w:color w:val="auto"/>
              </w:rPr>
              <w:t>stakeholders.</w:t>
            </w:r>
          </w:p>
        </w:tc>
      </w:tr>
      <w:tr w:rsidR="00E01D07" w:rsidRPr="00BC0FAE" w14:paraId="77CFDDF7" w14:textId="77777777" w:rsidTr="00E8047D">
        <w:tc>
          <w:tcPr>
            <w:tcW w:w="5000" w:type="pct"/>
            <w:shd w:val="clear" w:color="auto" w:fill="000000" w:themeFill="text1"/>
          </w:tcPr>
          <w:p w14:paraId="020AEA6C" w14:textId="77777777" w:rsidR="00E01D07" w:rsidRPr="00BC0FAE" w:rsidRDefault="00E01D07" w:rsidP="00E8047D">
            <w:pPr>
              <w:spacing w:after="0"/>
              <w:rPr>
                <w:rFonts w:ascii="Segoe UI" w:hAnsi="Segoe UI" w:cs="Segoe UI"/>
                <w:color w:val="000000" w:themeColor="text1"/>
                <w:sz w:val="4"/>
                <w:szCs w:val="4"/>
              </w:rPr>
            </w:pPr>
          </w:p>
        </w:tc>
      </w:tr>
      <w:tr w:rsidR="00E01D07" w:rsidRPr="00BC0FAE" w14:paraId="50F25AB1" w14:textId="77777777" w:rsidTr="00E8047D">
        <w:tblPrEx>
          <w:shd w:val="clear" w:color="auto" w:fill="000000" w:themeFill="text1"/>
        </w:tblPrEx>
        <w:tc>
          <w:tcPr>
            <w:tcW w:w="5000" w:type="pct"/>
            <w:shd w:val="clear" w:color="auto" w:fill="BFBFBF" w:themeFill="background1" w:themeFillShade="BF"/>
          </w:tcPr>
          <w:p w14:paraId="7C83376D" w14:textId="77777777" w:rsidR="00E01D07" w:rsidRPr="00BC0FAE" w:rsidRDefault="00194851" w:rsidP="00E8047D">
            <w:pPr>
              <w:spacing w:after="0"/>
              <w:rPr>
                <w:rFonts w:ascii="Segoe UI" w:hAnsi="Segoe UI" w:cs="Segoe UI"/>
                <w:b/>
                <w:color w:val="000000" w:themeColor="text1"/>
              </w:rPr>
            </w:pPr>
            <w:r>
              <w:rPr>
                <w:rFonts w:ascii="Segoe UI" w:hAnsi="Segoe UI" w:cs="Segoe UI"/>
                <w:b/>
                <w:color w:val="000000" w:themeColor="text1"/>
              </w:rPr>
              <w:t>Key Actions</w:t>
            </w:r>
            <w:r w:rsidR="00E01D07" w:rsidRPr="00BC0FAE">
              <w:rPr>
                <w:rFonts w:ascii="Segoe UI" w:hAnsi="Segoe UI" w:cs="Segoe UI"/>
                <w:b/>
                <w:color w:val="000000" w:themeColor="text1"/>
              </w:rPr>
              <w:t xml:space="preserve"> </w:t>
            </w:r>
            <w:r w:rsidRPr="00383C85">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BA01FE" w:rsidRPr="00BA01FE" w14:paraId="0E83E24E" w14:textId="77777777" w:rsidTr="00E8047D">
        <w:tc>
          <w:tcPr>
            <w:tcW w:w="5000" w:type="pct"/>
          </w:tcPr>
          <w:p w14:paraId="40181276" w14:textId="77777777" w:rsidR="00BA01FE" w:rsidRPr="00BA01FE" w:rsidRDefault="00BA01FE" w:rsidP="004E66F0">
            <w:pPr>
              <w:pStyle w:val="ListParagraph"/>
              <w:numPr>
                <w:ilvl w:val="0"/>
                <w:numId w:val="11"/>
              </w:numPr>
              <w:spacing w:before="40" w:after="0" w:line="238" w:lineRule="auto"/>
              <w:contextualSpacing w:val="0"/>
              <w:rPr>
                <w:rFonts w:ascii="Segoe UI" w:hAnsi="Segoe UI" w:cs="Segoe UI"/>
                <w:color w:val="000000" w:themeColor="text1"/>
              </w:rPr>
            </w:pPr>
            <w:r w:rsidRPr="00BA01FE">
              <w:rPr>
                <w:rFonts w:ascii="Segoe UI" w:hAnsi="Segoe UI" w:cs="Segoe UI"/>
                <w:color w:val="000000" w:themeColor="text1"/>
              </w:rPr>
              <w:t>Develop and maintain domain expertise on Bing Ads products and product line strategy.</w:t>
            </w:r>
          </w:p>
          <w:p w14:paraId="7688FCD3" w14:textId="77777777" w:rsidR="00BA01FE" w:rsidRPr="00BA01FE" w:rsidRDefault="00BA01FE" w:rsidP="004E66F0">
            <w:pPr>
              <w:pStyle w:val="ListParagraph"/>
              <w:numPr>
                <w:ilvl w:val="0"/>
                <w:numId w:val="11"/>
              </w:numPr>
              <w:spacing w:before="40" w:after="0" w:line="238" w:lineRule="auto"/>
              <w:contextualSpacing w:val="0"/>
              <w:rPr>
                <w:rFonts w:ascii="Segoe UI" w:hAnsi="Segoe UI" w:cs="Segoe UI"/>
                <w:color w:val="000000" w:themeColor="text1"/>
              </w:rPr>
            </w:pPr>
            <w:r w:rsidRPr="00BA01FE">
              <w:rPr>
                <w:rFonts w:ascii="Segoe UI" w:hAnsi="Segoe UI" w:cs="Segoe UI"/>
                <w:color w:val="000000" w:themeColor="text1"/>
              </w:rPr>
              <w:t>Develop and maintain an expert level understanding of your specific marketing competency (e.g. brand, channel, audience).</w:t>
            </w:r>
          </w:p>
          <w:p w14:paraId="00582131" w14:textId="77777777" w:rsidR="00BA01FE" w:rsidRPr="00BA01FE" w:rsidRDefault="00BA01FE" w:rsidP="004E66F0">
            <w:pPr>
              <w:pStyle w:val="ListParagraph"/>
              <w:numPr>
                <w:ilvl w:val="0"/>
                <w:numId w:val="11"/>
              </w:numPr>
              <w:spacing w:before="40" w:after="0"/>
              <w:contextualSpacing w:val="0"/>
              <w:rPr>
                <w:rFonts w:ascii="Segoe UI" w:hAnsi="Segoe UI" w:cs="Segoe UI"/>
                <w:color w:val="000000" w:themeColor="text1"/>
              </w:rPr>
            </w:pPr>
            <w:r w:rsidRPr="00BA01FE">
              <w:rPr>
                <w:rFonts w:ascii="Segoe UI" w:hAnsi="Segoe UI" w:cs="Segoe UI"/>
                <w:color w:val="000000" w:themeColor="text1"/>
              </w:rPr>
              <w:t>Develop and maintain a working knowledge of the search industry, trends, competition and audience dynamics customers are facing.</w:t>
            </w:r>
          </w:p>
          <w:p w14:paraId="4FFE1610" w14:textId="77777777" w:rsidR="00BA01FE" w:rsidRPr="00BA01FE" w:rsidRDefault="00BA01FE" w:rsidP="004E66F0">
            <w:pPr>
              <w:pStyle w:val="ListParagraph"/>
              <w:numPr>
                <w:ilvl w:val="0"/>
                <w:numId w:val="11"/>
              </w:numPr>
              <w:spacing w:before="40" w:after="0" w:line="259" w:lineRule="auto"/>
              <w:contextualSpacing w:val="0"/>
              <w:rPr>
                <w:rFonts w:ascii="Segoe UI" w:hAnsi="Segoe UI" w:cs="Segoe UI"/>
                <w:color w:val="000000" w:themeColor="text1"/>
              </w:rPr>
            </w:pPr>
            <w:r w:rsidRPr="00BA01FE">
              <w:rPr>
                <w:rFonts w:ascii="Segoe UI" w:hAnsi="Segoe UI" w:cs="Segoe UI"/>
                <w:color w:val="000000" w:themeColor="text1"/>
              </w:rPr>
              <w:t>Develop and execute a professional development plan (e.g., competency development, desired experiences, stretch assignments, mentee/mentor, formal trainings, etc.).</w:t>
            </w:r>
          </w:p>
          <w:p w14:paraId="61A145AB" w14:textId="77777777" w:rsidR="00BA01FE" w:rsidRPr="00BA01FE" w:rsidRDefault="00BA01FE" w:rsidP="004E66F0">
            <w:pPr>
              <w:pStyle w:val="Default"/>
              <w:numPr>
                <w:ilvl w:val="0"/>
                <w:numId w:val="11"/>
              </w:numPr>
              <w:spacing w:before="40"/>
              <w:rPr>
                <w:color w:val="000000" w:themeColor="text1"/>
                <w:sz w:val="22"/>
                <w:szCs w:val="22"/>
              </w:rPr>
            </w:pPr>
            <w:r w:rsidRPr="00BA01FE">
              <w:rPr>
                <w:color w:val="000000" w:themeColor="text1"/>
                <w:sz w:val="22"/>
                <w:szCs w:val="22"/>
              </w:rPr>
              <w:t>Attend relevant/required readiness trainings extending beyond professional development plan (e.g., Fast Start, Bing-related trainings).</w:t>
            </w:r>
          </w:p>
          <w:p w14:paraId="02FAA1E4" w14:textId="77777777" w:rsidR="00BA01FE" w:rsidRPr="00BA01FE" w:rsidRDefault="00BA01FE" w:rsidP="004E66F0">
            <w:pPr>
              <w:pStyle w:val="Default"/>
              <w:numPr>
                <w:ilvl w:val="0"/>
                <w:numId w:val="11"/>
              </w:numPr>
              <w:spacing w:before="40"/>
              <w:rPr>
                <w:color w:val="000000" w:themeColor="text1"/>
                <w:sz w:val="22"/>
                <w:szCs w:val="22"/>
              </w:rPr>
            </w:pPr>
            <w:r w:rsidRPr="00BA01FE">
              <w:rPr>
                <w:color w:val="000000" w:themeColor="text1"/>
                <w:sz w:val="22"/>
                <w:szCs w:val="22"/>
              </w:rPr>
              <w:t>Participate in the local / global MSA community (e.g., Bing Ping Live; Global Standup, Yammer, etc.) to stay informed, share and scale best practices and provide feedback on how to make these forums more impactful to the business.</w:t>
            </w:r>
          </w:p>
          <w:p w14:paraId="64216977" w14:textId="77777777" w:rsidR="00BA01FE" w:rsidRPr="00BA01FE" w:rsidRDefault="00BA01FE" w:rsidP="004E66F0">
            <w:pPr>
              <w:pStyle w:val="Default"/>
              <w:numPr>
                <w:ilvl w:val="0"/>
                <w:numId w:val="11"/>
              </w:numPr>
              <w:spacing w:before="40"/>
              <w:rPr>
                <w:color w:val="000000" w:themeColor="text1"/>
                <w:sz w:val="22"/>
                <w:szCs w:val="22"/>
              </w:rPr>
            </w:pPr>
            <w:r w:rsidRPr="00BA01FE">
              <w:rPr>
                <w:color w:val="000000" w:themeColor="text1"/>
                <w:sz w:val="22"/>
                <w:szCs w:val="22"/>
              </w:rPr>
              <w:t>Demonstrate excellence in budget and vendor management practices in compliance with Microsoft’s guidelines.</w:t>
            </w:r>
          </w:p>
          <w:p w14:paraId="2747F4B7" w14:textId="70D7D891" w:rsidR="0049259A" w:rsidRPr="00BA01FE" w:rsidRDefault="00BA01FE" w:rsidP="004E66F0">
            <w:pPr>
              <w:pStyle w:val="ListParagraph"/>
              <w:numPr>
                <w:ilvl w:val="0"/>
                <w:numId w:val="11"/>
              </w:numPr>
              <w:spacing w:before="40" w:after="0"/>
              <w:contextualSpacing w:val="0"/>
              <w:rPr>
                <w:rFonts w:ascii="Segoe UI" w:hAnsi="Segoe UI" w:cs="Segoe UI"/>
                <w:color w:val="000000" w:themeColor="text1"/>
              </w:rPr>
            </w:pPr>
            <w:r w:rsidRPr="00BA01FE">
              <w:rPr>
                <w:rFonts w:ascii="Segoe UI" w:hAnsi="Segoe UI" w:cs="Segoe UI"/>
                <w:color w:val="000000" w:themeColor="text1"/>
              </w:rPr>
              <w:t>Cultivate marketing communications-specific ecosystem insights using a One Microsoft approach, by proactively seeking learnings from various sources and individuals, internally and externally, (e.g., reading industry information, competitive landscape, trends, sharing current best practices, meeting with clients/partners, etc.) and then leverage those insights in planning and execution activities.</w:t>
            </w:r>
          </w:p>
        </w:tc>
      </w:tr>
      <w:tr w:rsidR="00E01D07" w:rsidRPr="00BC0FAE" w14:paraId="7525CEF4" w14:textId="77777777" w:rsidTr="00E8047D">
        <w:tc>
          <w:tcPr>
            <w:tcW w:w="5000" w:type="pct"/>
            <w:shd w:val="clear" w:color="auto" w:fill="000000" w:themeFill="text1"/>
          </w:tcPr>
          <w:p w14:paraId="748D8B4C" w14:textId="77777777" w:rsidR="00E01D07" w:rsidRPr="00BC0FAE" w:rsidRDefault="00E01D07" w:rsidP="00E8047D">
            <w:pPr>
              <w:spacing w:after="0"/>
              <w:rPr>
                <w:rFonts w:ascii="Segoe UI" w:hAnsi="Segoe UI" w:cs="Segoe UI"/>
                <w:color w:val="000000" w:themeColor="text1"/>
                <w:sz w:val="4"/>
                <w:szCs w:val="4"/>
              </w:rPr>
            </w:pPr>
          </w:p>
        </w:tc>
      </w:tr>
      <w:tr w:rsidR="00E01D07" w:rsidRPr="00BC0FAE" w14:paraId="6B5954F9" w14:textId="77777777" w:rsidTr="00E8047D">
        <w:tc>
          <w:tcPr>
            <w:tcW w:w="5000" w:type="pct"/>
            <w:shd w:val="clear" w:color="auto" w:fill="A6A6A6" w:themeFill="background1" w:themeFillShade="A6"/>
          </w:tcPr>
          <w:p w14:paraId="468159A8" w14:textId="77777777" w:rsidR="00E01D07" w:rsidRPr="00BC0FAE" w:rsidRDefault="00E01D07" w:rsidP="00E8047D">
            <w:pPr>
              <w:spacing w:after="0"/>
              <w:rPr>
                <w:rFonts w:ascii="Segoe UI" w:hAnsi="Segoe UI" w:cs="Segoe UI"/>
                <w:b/>
                <w:color w:val="000000" w:themeColor="text1"/>
              </w:rPr>
            </w:pPr>
            <w:r w:rsidRPr="00BC0FAE">
              <w:rPr>
                <w:rFonts w:ascii="Segoe UI" w:hAnsi="Segoe UI" w:cs="Segoe UI"/>
                <w:b/>
                <w:color w:val="000000" w:themeColor="text1"/>
              </w:rPr>
              <w:t>Excellence Indicators (EIs)</w:t>
            </w:r>
            <w:r w:rsidR="00D0275F">
              <w:rPr>
                <w:rFonts w:ascii="Segoe UI" w:hAnsi="Segoe UI" w:cs="Segoe UI"/>
                <w:b/>
                <w:color w:val="000000" w:themeColor="text1"/>
              </w:rPr>
              <w:t xml:space="preserve"> </w:t>
            </w:r>
            <w:r w:rsidR="00D0275F" w:rsidRPr="00383C85">
              <w:rPr>
                <w:rFonts w:ascii="Segoe UI" w:hAnsi="Segoe UI" w:cs="Segoe UI"/>
                <w:i/>
                <w:color w:val="000000" w:themeColor="text1"/>
                <w:sz w:val="16"/>
                <w:szCs w:val="16"/>
              </w:rPr>
              <w:t>(</w:t>
            </w:r>
            <w:r w:rsidR="002225FA" w:rsidRPr="00383C85">
              <w:rPr>
                <w:rFonts w:ascii="Segoe UI" w:hAnsi="Segoe UI" w:cs="Segoe UI"/>
                <w:i/>
                <w:color w:val="000000" w:themeColor="text1"/>
                <w:sz w:val="16"/>
                <w:szCs w:val="16"/>
              </w:rPr>
              <w:t>O</w:t>
            </w:r>
            <w:r w:rsidR="00D0275F" w:rsidRPr="00383C85">
              <w:rPr>
                <w:rFonts w:ascii="Segoe UI" w:hAnsi="Segoe UI" w:cs="Segoe UI"/>
                <w:i/>
                <w:color w:val="000000" w:themeColor="text1"/>
                <w:sz w:val="16"/>
                <w:szCs w:val="16"/>
              </w:rPr>
              <w:t xml:space="preserve">bservable </w:t>
            </w:r>
            <w:r w:rsidR="00383C85" w:rsidRPr="00383C85">
              <w:rPr>
                <w:rFonts w:ascii="Segoe UI" w:hAnsi="Segoe UI" w:cs="Segoe UI"/>
                <w:i/>
                <w:color w:val="000000" w:themeColor="text1"/>
                <w:sz w:val="16"/>
                <w:szCs w:val="16"/>
              </w:rPr>
              <w:t xml:space="preserve">or measurable </w:t>
            </w:r>
            <w:r w:rsidR="00D0275F" w:rsidRPr="00383C85">
              <w:rPr>
                <w:rFonts w:ascii="Segoe UI" w:hAnsi="Segoe UI" w:cs="Segoe UI"/>
                <w:i/>
                <w:color w:val="000000" w:themeColor="text1"/>
                <w:sz w:val="16"/>
                <w:szCs w:val="16"/>
              </w:rPr>
              <w:t>leading indicators of excellence)</w:t>
            </w:r>
          </w:p>
        </w:tc>
      </w:tr>
      <w:tr w:rsidR="00BA01FE" w:rsidRPr="00BA01FE" w14:paraId="065E7698" w14:textId="77777777" w:rsidTr="00E8047D">
        <w:tc>
          <w:tcPr>
            <w:tcW w:w="5000" w:type="pct"/>
            <w:shd w:val="clear" w:color="auto" w:fill="D9D9D9" w:themeFill="background1" w:themeFillShade="D9"/>
          </w:tcPr>
          <w:p w14:paraId="5C4F4029" w14:textId="77777777" w:rsidR="00BA01FE" w:rsidRPr="00BA01FE" w:rsidRDefault="00BA01FE" w:rsidP="00410201">
            <w:pPr>
              <w:pStyle w:val="ListParagraph"/>
              <w:numPr>
                <w:ilvl w:val="0"/>
                <w:numId w:val="12"/>
              </w:numPr>
              <w:spacing w:before="60" w:after="0"/>
              <w:rPr>
                <w:rFonts w:ascii="Segoe UI" w:hAnsi="Segoe UI" w:cs="Segoe UI"/>
                <w:color w:val="000000" w:themeColor="text1"/>
              </w:rPr>
            </w:pPr>
            <w:r w:rsidRPr="00BA01FE">
              <w:rPr>
                <w:rFonts w:ascii="Segoe UI" w:hAnsi="Segoe UI" w:cs="Segoe UI"/>
                <w:color w:val="000000" w:themeColor="text1"/>
              </w:rPr>
              <w:t>Others proactively engage Marketing Communications Manager (MCM) for insights and advice as a coach/mentor</w:t>
            </w:r>
          </w:p>
          <w:p w14:paraId="675D5D87" w14:textId="77777777" w:rsidR="00BA01FE" w:rsidRPr="00BA01FE" w:rsidRDefault="00BA01FE" w:rsidP="00410201">
            <w:pPr>
              <w:pStyle w:val="ListParagraph"/>
              <w:numPr>
                <w:ilvl w:val="0"/>
                <w:numId w:val="12"/>
              </w:numPr>
              <w:spacing w:before="40" w:after="0" w:line="254" w:lineRule="auto"/>
              <w:contextualSpacing w:val="0"/>
              <w:rPr>
                <w:rFonts w:ascii="Segoe UI" w:hAnsi="Segoe UI" w:cs="Segoe UI"/>
                <w:color w:val="000000" w:themeColor="text1"/>
              </w:rPr>
            </w:pPr>
            <w:r w:rsidRPr="00BA01FE">
              <w:rPr>
                <w:rFonts w:ascii="Segoe UI" w:hAnsi="Segoe UI" w:cs="Segoe UI"/>
                <w:color w:val="000000" w:themeColor="text1"/>
              </w:rPr>
              <w:t>Continual progress made against professional development plan</w:t>
            </w:r>
          </w:p>
          <w:p w14:paraId="03D9EED2" w14:textId="77777777" w:rsidR="00BA01FE" w:rsidRPr="00BA01FE" w:rsidRDefault="00BA01FE" w:rsidP="00410201">
            <w:pPr>
              <w:pStyle w:val="ListParagraph"/>
              <w:numPr>
                <w:ilvl w:val="0"/>
                <w:numId w:val="12"/>
              </w:numPr>
              <w:spacing w:before="40" w:after="0" w:line="254" w:lineRule="auto"/>
              <w:rPr>
                <w:rFonts w:ascii="Segoe UI" w:hAnsi="Segoe UI" w:cs="Segoe UI"/>
                <w:color w:val="000000" w:themeColor="text1"/>
              </w:rPr>
            </w:pPr>
            <w:r w:rsidRPr="00BA01FE">
              <w:rPr>
                <w:rFonts w:ascii="Segoe UI" w:hAnsi="Segoe UI" w:cs="Segoe UI"/>
                <w:color w:val="000000" w:themeColor="text1"/>
              </w:rPr>
              <w:t>Customers/partners and/or co-workers recognize MCM as a subject matter expert in his/her area of expertise solicit opinions and advice on the channel, business and industry</w:t>
            </w:r>
          </w:p>
          <w:p w14:paraId="047B189D" w14:textId="77777777" w:rsidR="00BA01FE" w:rsidRPr="00BA01FE" w:rsidRDefault="00BA01FE" w:rsidP="00410201">
            <w:pPr>
              <w:pStyle w:val="ListParagraph"/>
              <w:numPr>
                <w:ilvl w:val="0"/>
                <w:numId w:val="12"/>
              </w:numPr>
              <w:spacing w:after="0"/>
              <w:rPr>
                <w:rFonts w:ascii="Segoe UI" w:hAnsi="Segoe UI" w:cs="Segoe UI"/>
                <w:color w:val="000000" w:themeColor="text1"/>
              </w:rPr>
            </w:pPr>
            <w:r w:rsidRPr="00BA01FE">
              <w:rPr>
                <w:rFonts w:ascii="Segoe UI" w:hAnsi="Segoe UI" w:cs="Segoe UI"/>
                <w:color w:val="000000" w:themeColor="text1"/>
              </w:rPr>
              <w:t xml:space="preserve">Other MCMs adapt / adopt the MCM’s personal best practices </w:t>
            </w:r>
          </w:p>
          <w:p w14:paraId="016BEED8" w14:textId="77777777" w:rsidR="00BA01FE" w:rsidRPr="00BA01FE" w:rsidRDefault="00BA01FE" w:rsidP="00410201">
            <w:pPr>
              <w:pStyle w:val="ListParagraph"/>
              <w:numPr>
                <w:ilvl w:val="0"/>
                <w:numId w:val="12"/>
              </w:numPr>
              <w:spacing w:before="60" w:after="0"/>
              <w:rPr>
                <w:rFonts w:ascii="Segoe UI" w:hAnsi="Segoe UI" w:cs="Segoe UI"/>
                <w:color w:val="000000" w:themeColor="text1"/>
              </w:rPr>
            </w:pPr>
            <w:r w:rsidRPr="00BA01FE">
              <w:rPr>
                <w:rFonts w:ascii="Segoe UI" w:hAnsi="Segoe UI" w:cs="Segoe UI"/>
                <w:color w:val="000000" w:themeColor="text1"/>
              </w:rPr>
              <w:t>Campaigns/programs forecast within approved budget and in adherence with QFA (quarterly forecast accountability)</w:t>
            </w:r>
          </w:p>
          <w:p w14:paraId="3C182C0B" w14:textId="24B6839A" w:rsidR="00230B26" w:rsidRPr="00BA01FE" w:rsidRDefault="00BA01FE" w:rsidP="00410201">
            <w:pPr>
              <w:pStyle w:val="ListParagraph"/>
              <w:numPr>
                <w:ilvl w:val="0"/>
                <w:numId w:val="12"/>
              </w:numPr>
              <w:spacing w:before="60" w:after="60"/>
              <w:contextualSpacing w:val="0"/>
              <w:rPr>
                <w:rFonts w:ascii="Segoe UI" w:hAnsi="Segoe UI" w:cs="Segoe UI"/>
                <w:color w:val="000000" w:themeColor="text1"/>
              </w:rPr>
            </w:pPr>
            <w:r w:rsidRPr="00BA01FE">
              <w:rPr>
                <w:rFonts w:ascii="Segoe UI" w:hAnsi="Segoe UI" w:cs="Segoe UI"/>
                <w:color w:val="000000" w:themeColor="text1"/>
              </w:rPr>
              <w:t>Management of suppliers in compliance with MS Policy and marketing spend guidelines</w:t>
            </w:r>
          </w:p>
        </w:tc>
      </w:tr>
    </w:tbl>
    <w:p w14:paraId="76B11087" w14:textId="44319CD1" w:rsidR="0034118B" w:rsidRDefault="0034118B" w:rsidP="00BA01FE">
      <w:pPr>
        <w:tabs>
          <w:tab w:val="left" w:pos="4078"/>
        </w:tabs>
        <w:spacing w:after="0"/>
        <w:rPr>
          <w:rFonts w:ascii="Segoe UI" w:hAnsi="Segoe UI" w:cs="Segoe UI"/>
        </w:rPr>
      </w:pPr>
    </w:p>
    <w:p w14:paraId="3E59E2C8" w14:textId="0EED10B5" w:rsidR="00C30DDA" w:rsidRPr="0034118B" w:rsidRDefault="0034118B" w:rsidP="0034118B">
      <w:pPr>
        <w:tabs>
          <w:tab w:val="left" w:pos="1265"/>
        </w:tabs>
        <w:rPr>
          <w:rFonts w:ascii="Segoe UI" w:hAnsi="Segoe UI" w:cs="Segoe UI"/>
        </w:rPr>
      </w:pPr>
      <w:r>
        <w:rPr>
          <w:rFonts w:ascii="Segoe UI" w:hAnsi="Segoe UI" w:cs="Segoe UI"/>
        </w:rPr>
        <w:tab/>
      </w:r>
    </w:p>
    <w:sectPr w:rsidR="00C30DDA" w:rsidRPr="0034118B" w:rsidSect="00DD0D05">
      <w:headerReference w:type="default" r:id="rId11"/>
      <w:footerReference w:type="default" r:id="rId12"/>
      <w:pgSz w:w="15840" w:h="12240" w:orient="landscape"/>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5F387" w14:textId="77777777" w:rsidR="003F7DD4" w:rsidRDefault="003F7DD4" w:rsidP="00921D65">
      <w:pPr>
        <w:spacing w:after="0"/>
      </w:pPr>
      <w:r>
        <w:separator/>
      </w:r>
    </w:p>
  </w:endnote>
  <w:endnote w:type="continuationSeparator" w:id="0">
    <w:p w14:paraId="56B5D5B4" w14:textId="77777777" w:rsidR="003F7DD4" w:rsidRDefault="003F7DD4" w:rsidP="00921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8581" w14:textId="53DB144C" w:rsidR="0049259A" w:rsidRDefault="0049259A">
    <w:pPr>
      <w:pStyle w:val="Footer"/>
    </w:pPr>
    <w:r>
      <w:t>MSA MCM</w:t>
    </w:r>
    <w:r w:rsidR="004C2587">
      <w:t>_FY17 REP_9-30-16_FINAL</w:t>
    </w:r>
  </w:p>
  <w:p w14:paraId="45CE61F5" w14:textId="77777777" w:rsidR="0049259A" w:rsidRDefault="0049259A">
    <w:pPr>
      <w:pStyle w:val="Footer"/>
    </w:pPr>
  </w:p>
  <w:p w14:paraId="1990C168" w14:textId="0DB818AA" w:rsidR="0049259A" w:rsidRPr="00FC5E7E" w:rsidRDefault="0049259A">
    <w:pPr>
      <w:pStyle w:val="Footer"/>
      <w:rPr>
        <w:color w:val="000000" w:themeColor="text1"/>
        <w:sz w:val="16"/>
        <w:szCs w:val="16"/>
      </w:rPr>
    </w:pPr>
    <w:r w:rsidRPr="00FC5E7E">
      <w:rPr>
        <w:i/>
        <w:color w:val="000000" w:themeColor="text1"/>
        <w:sz w:val="16"/>
        <w:szCs w:val="16"/>
      </w:rPr>
      <w:ptab w:relativeTo="margin" w:alignment="center" w:leader="none"/>
    </w:r>
    <w:r>
      <w:rPr>
        <w:i/>
        <w:color w:val="000000" w:themeColor="text1"/>
        <w:sz w:val="16"/>
        <w:szCs w:val="16"/>
      </w:rPr>
      <w:t xml:space="preserve">Microsoft </w:t>
    </w:r>
    <w:r w:rsidRPr="00FC5E7E">
      <w:rPr>
        <w:i/>
        <w:color w:val="000000" w:themeColor="text1"/>
        <w:sz w:val="16"/>
        <w:szCs w:val="16"/>
      </w:rPr>
      <w:t>Confidential</w:t>
    </w:r>
    <w:r w:rsidRPr="00FC5E7E">
      <w:rPr>
        <w:i/>
        <w:color w:val="000000" w:themeColor="text1"/>
        <w:sz w:val="16"/>
        <w:szCs w:val="16"/>
      </w:rPr>
      <w:ptab w:relativeTo="margin" w:alignment="right" w:leader="none"/>
    </w:r>
    <w:r w:rsidRPr="00FC5E7E">
      <w:rPr>
        <w:i/>
        <w:color w:val="000000" w:themeColor="text1"/>
        <w:spacing w:val="60"/>
        <w:sz w:val="16"/>
        <w:szCs w:val="16"/>
      </w:rPr>
      <w:t>Page</w:t>
    </w:r>
    <w:r w:rsidRPr="00FC5E7E">
      <w:rPr>
        <w:color w:val="000000" w:themeColor="text1"/>
        <w:sz w:val="16"/>
        <w:szCs w:val="16"/>
      </w:rPr>
      <w:t xml:space="preserve"> | </w:t>
    </w:r>
    <w:r w:rsidRPr="00FC5E7E">
      <w:rPr>
        <w:color w:val="000000" w:themeColor="text1"/>
        <w:sz w:val="16"/>
        <w:szCs w:val="16"/>
      </w:rPr>
      <w:fldChar w:fldCharType="begin"/>
    </w:r>
    <w:r w:rsidRPr="00FC5E7E">
      <w:rPr>
        <w:color w:val="000000" w:themeColor="text1"/>
        <w:sz w:val="16"/>
        <w:szCs w:val="16"/>
      </w:rPr>
      <w:instrText xml:space="preserve"> PAGE   \* MERGEFORMAT </w:instrText>
    </w:r>
    <w:r w:rsidRPr="00FC5E7E">
      <w:rPr>
        <w:color w:val="000000" w:themeColor="text1"/>
        <w:sz w:val="16"/>
        <w:szCs w:val="16"/>
      </w:rPr>
      <w:fldChar w:fldCharType="separate"/>
    </w:r>
    <w:r w:rsidR="00C22FD6" w:rsidRPr="00C22FD6">
      <w:rPr>
        <w:b/>
        <w:noProof/>
        <w:color w:val="000000" w:themeColor="text1"/>
        <w:sz w:val="16"/>
        <w:szCs w:val="16"/>
      </w:rPr>
      <w:t>1</w:t>
    </w:r>
    <w:r w:rsidRPr="00FC5E7E">
      <w:rPr>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58B93" w14:textId="77777777" w:rsidR="003F7DD4" w:rsidRDefault="003F7DD4" w:rsidP="00921D65">
      <w:pPr>
        <w:spacing w:after="0"/>
      </w:pPr>
      <w:r>
        <w:separator/>
      </w:r>
    </w:p>
  </w:footnote>
  <w:footnote w:type="continuationSeparator" w:id="0">
    <w:p w14:paraId="430F5579" w14:textId="77777777" w:rsidR="003F7DD4" w:rsidRDefault="003F7DD4" w:rsidP="00921D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2253" w14:textId="3C9A69E3" w:rsidR="0049259A" w:rsidRDefault="0049259A" w:rsidP="001F0410">
    <w:pPr>
      <w:pStyle w:val="Header"/>
      <w:jc w:val="center"/>
      <w:rPr>
        <w:b/>
        <w:color w:val="000000" w:themeColor="text1"/>
        <w:sz w:val="28"/>
        <w:szCs w:val="28"/>
      </w:rPr>
    </w:pPr>
    <w:r>
      <w:rPr>
        <w:b/>
        <w:color w:val="000000" w:themeColor="text1"/>
        <w:sz w:val="28"/>
        <w:szCs w:val="28"/>
      </w:rPr>
      <w:t>MSA Marketing Communications Manager (MCM)</w:t>
    </w:r>
    <w:r>
      <w:rPr>
        <w:b/>
        <w:color w:val="000000" w:themeColor="text1"/>
        <w:sz w:val="28"/>
        <w:szCs w:val="28"/>
      </w:rPr>
      <w:br/>
      <w:t>FY17 Role Excellence Profile (REP)</w:t>
    </w:r>
  </w:p>
  <w:p w14:paraId="0B75BE25" w14:textId="77777777" w:rsidR="0049259A" w:rsidRDefault="0049259A" w:rsidP="001F0410">
    <w:pPr>
      <w:pStyle w:val="Header"/>
      <w:jc w:val="center"/>
      <w:rPr>
        <w:b/>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5A46"/>
    <w:multiLevelType w:val="hybridMultilevel"/>
    <w:tmpl w:val="05BC63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017681"/>
    <w:multiLevelType w:val="hybridMultilevel"/>
    <w:tmpl w:val="FAAC32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CC3B1E"/>
    <w:multiLevelType w:val="hybridMultilevel"/>
    <w:tmpl w:val="53D44D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726B80"/>
    <w:multiLevelType w:val="hybridMultilevel"/>
    <w:tmpl w:val="118EF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7D4F53"/>
    <w:multiLevelType w:val="hybridMultilevel"/>
    <w:tmpl w:val="54B0555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AD0616"/>
    <w:multiLevelType w:val="hybridMultilevel"/>
    <w:tmpl w:val="43688084"/>
    <w:lvl w:ilvl="0" w:tplc="04090019">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DB4CF3"/>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ED051B"/>
    <w:multiLevelType w:val="hybridMultilevel"/>
    <w:tmpl w:val="118EF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6F7195"/>
    <w:multiLevelType w:val="hybridMultilevel"/>
    <w:tmpl w:val="40AE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E5B41"/>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C042D6"/>
    <w:multiLevelType w:val="hybridMultilevel"/>
    <w:tmpl w:val="7F58D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9147E1"/>
    <w:multiLevelType w:val="hybridMultilevel"/>
    <w:tmpl w:val="98965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5"/>
  </w:num>
  <w:num w:numId="4">
    <w:abstractNumId w:val="4"/>
  </w:num>
  <w:num w:numId="5">
    <w:abstractNumId w:val="9"/>
  </w:num>
  <w:num w:numId="6">
    <w:abstractNumId w:val="7"/>
  </w:num>
  <w:num w:numId="7">
    <w:abstractNumId w:val="3"/>
  </w:num>
  <w:num w:numId="8">
    <w:abstractNumId w:val="11"/>
  </w:num>
  <w:num w:numId="9">
    <w:abstractNumId w:val="6"/>
  </w:num>
  <w:num w:numId="10">
    <w:abstractNumId w:val="10"/>
  </w:num>
  <w:num w:numId="11">
    <w:abstractNumId w:val="2"/>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EE"/>
    <w:rsid w:val="000003E2"/>
    <w:rsid w:val="0000239D"/>
    <w:rsid w:val="0000394B"/>
    <w:rsid w:val="00006C99"/>
    <w:rsid w:val="00006F60"/>
    <w:rsid w:val="00010422"/>
    <w:rsid w:val="0001261E"/>
    <w:rsid w:val="000126AD"/>
    <w:rsid w:val="00012C9C"/>
    <w:rsid w:val="00014297"/>
    <w:rsid w:val="000145F0"/>
    <w:rsid w:val="00014BD2"/>
    <w:rsid w:val="00015402"/>
    <w:rsid w:val="00015664"/>
    <w:rsid w:val="000165DF"/>
    <w:rsid w:val="00020A79"/>
    <w:rsid w:val="00021124"/>
    <w:rsid w:val="000218C3"/>
    <w:rsid w:val="00021D71"/>
    <w:rsid w:val="00023A80"/>
    <w:rsid w:val="000241A7"/>
    <w:rsid w:val="00024903"/>
    <w:rsid w:val="00026845"/>
    <w:rsid w:val="00031758"/>
    <w:rsid w:val="000319C6"/>
    <w:rsid w:val="0003359B"/>
    <w:rsid w:val="00034AF7"/>
    <w:rsid w:val="00036D7F"/>
    <w:rsid w:val="00040E8C"/>
    <w:rsid w:val="00042592"/>
    <w:rsid w:val="00043590"/>
    <w:rsid w:val="0004549D"/>
    <w:rsid w:val="00046544"/>
    <w:rsid w:val="00046727"/>
    <w:rsid w:val="0005054C"/>
    <w:rsid w:val="00055670"/>
    <w:rsid w:val="000578FC"/>
    <w:rsid w:val="00061074"/>
    <w:rsid w:val="00063E41"/>
    <w:rsid w:val="00064409"/>
    <w:rsid w:val="0006476E"/>
    <w:rsid w:val="00066821"/>
    <w:rsid w:val="000702B2"/>
    <w:rsid w:val="0007252E"/>
    <w:rsid w:val="000745E2"/>
    <w:rsid w:val="00074E87"/>
    <w:rsid w:val="0007540C"/>
    <w:rsid w:val="0008106E"/>
    <w:rsid w:val="0008182E"/>
    <w:rsid w:val="00081DBA"/>
    <w:rsid w:val="000844DA"/>
    <w:rsid w:val="000845E3"/>
    <w:rsid w:val="00084F9D"/>
    <w:rsid w:val="00085A28"/>
    <w:rsid w:val="000870CA"/>
    <w:rsid w:val="00090613"/>
    <w:rsid w:val="00092F40"/>
    <w:rsid w:val="00093E1B"/>
    <w:rsid w:val="0009546C"/>
    <w:rsid w:val="000962A8"/>
    <w:rsid w:val="00097488"/>
    <w:rsid w:val="000A1083"/>
    <w:rsid w:val="000A2433"/>
    <w:rsid w:val="000A2E40"/>
    <w:rsid w:val="000A421A"/>
    <w:rsid w:val="000A68C3"/>
    <w:rsid w:val="000B0F6A"/>
    <w:rsid w:val="000B15D5"/>
    <w:rsid w:val="000B1B6F"/>
    <w:rsid w:val="000B33AE"/>
    <w:rsid w:val="000B39A7"/>
    <w:rsid w:val="000B3E36"/>
    <w:rsid w:val="000B4DA2"/>
    <w:rsid w:val="000B4DB4"/>
    <w:rsid w:val="000B5E02"/>
    <w:rsid w:val="000B78C7"/>
    <w:rsid w:val="000C0230"/>
    <w:rsid w:val="000C114D"/>
    <w:rsid w:val="000C2045"/>
    <w:rsid w:val="000C5549"/>
    <w:rsid w:val="000C6554"/>
    <w:rsid w:val="000D40E7"/>
    <w:rsid w:val="000D5EFE"/>
    <w:rsid w:val="000D63FE"/>
    <w:rsid w:val="000D69A1"/>
    <w:rsid w:val="000D6C5B"/>
    <w:rsid w:val="000D7A19"/>
    <w:rsid w:val="000E0BA5"/>
    <w:rsid w:val="000E190B"/>
    <w:rsid w:val="000E1F6A"/>
    <w:rsid w:val="000E2CD5"/>
    <w:rsid w:val="000E32EE"/>
    <w:rsid w:val="000E3721"/>
    <w:rsid w:val="000E3B1F"/>
    <w:rsid w:val="000E3B22"/>
    <w:rsid w:val="000E678F"/>
    <w:rsid w:val="000E79A6"/>
    <w:rsid w:val="000F1763"/>
    <w:rsid w:val="000F3336"/>
    <w:rsid w:val="000F596D"/>
    <w:rsid w:val="00100638"/>
    <w:rsid w:val="001039BC"/>
    <w:rsid w:val="00105067"/>
    <w:rsid w:val="001050E9"/>
    <w:rsid w:val="001148DE"/>
    <w:rsid w:val="00114C92"/>
    <w:rsid w:val="001163B1"/>
    <w:rsid w:val="00117CC9"/>
    <w:rsid w:val="00117E8A"/>
    <w:rsid w:val="00121B7C"/>
    <w:rsid w:val="001223D1"/>
    <w:rsid w:val="0013009B"/>
    <w:rsid w:val="001301FB"/>
    <w:rsid w:val="00130F5E"/>
    <w:rsid w:val="00131D44"/>
    <w:rsid w:val="00132D78"/>
    <w:rsid w:val="00134CFA"/>
    <w:rsid w:val="00136280"/>
    <w:rsid w:val="00136666"/>
    <w:rsid w:val="00141C9C"/>
    <w:rsid w:val="0014345A"/>
    <w:rsid w:val="0014791A"/>
    <w:rsid w:val="00150334"/>
    <w:rsid w:val="001518E4"/>
    <w:rsid w:val="00154D04"/>
    <w:rsid w:val="00155C26"/>
    <w:rsid w:val="00155FC2"/>
    <w:rsid w:val="00162BAF"/>
    <w:rsid w:val="0016348B"/>
    <w:rsid w:val="0016431F"/>
    <w:rsid w:val="00166389"/>
    <w:rsid w:val="00167F62"/>
    <w:rsid w:val="00171743"/>
    <w:rsid w:val="00171BF6"/>
    <w:rsid w:val="001731E8"/>
    <w:rsid w:val="00173AEC"/>
    <w:rsid w:val="00175008"/>
    <w:rsid w:val="00177935"/>
    <w:rsid w:val="0018019C"/>
    <w:rsid w:val="001826CE"/>
    <w:rsid w:val="00185FF1"/>
    <w:rsid w:val="001914E4"/>
    <w:rsid w:val="001917A6"/>
    <w:rsid w:val="00191FB0"/>
    <w:rsid w:val="00193D00"/>
    <w:rsid w:val="00194851"/>
    <w:rsid w:val="00197D26"/>
    <w:rsid w:val="001A0589"/>
    <w:rsid w:val="001A0F30"/>
    <w:rsid w:val="001A1532"/>
    <w:rsid w:val="001A2355"/>
    <w:rsid w:val="001A4087"/>
    <w:rsid w:val="001A48AE"/>
    <w:rsid w:val="001A5519"/>
    <w:rsid w:val="001A77BC"/>
    <w:rsid w:val="001B03D7"/>
    <w:rsid w:val="001B1E44"/>
    <w:rsid w:val="001B51EE"/>
    <w:rsid w:val="001B665B"/>
    <w:rsid w:val="001B71D4"/>
    <w:rsid w:val="001B7BE2"/>
    <w:rsid w:val="001C233D"/>
    <w:rsid w:val="001C4AC6"/>
    <w:rsid w:val="001C699A"/>
    <w:rsid w:val="001C6C2C"/>
    <w:rsid w:val="001C6D77"/>
    <w:rsid w:val="001C7927"/>
    <w:rsid w:val="001D1437"/>
    <w:rsid w:val="001D1501"/>
    <w:rsid w:val="001D1696"/>
    <w:rsid w:val="001D22BF"/>
    <w:rsid w:val="001D37B7"/>
    <w:rsid w:val="001D46CD"/>
    <w:rsid w:val="001D4CB8"/>
    <w:rsid w:val="001D5123"/>
    <w:rsid w:val="001D72D3"/>
    <w:rsid w:val="001D7480"/>
    <w:rsid w:val="001E115F"/>
    <w:rsid w:val="001E17F4"/>
    <w:rsid w:val="001E1E85"/>
    <w:rsid w:val="001E3F9A"/>
    <w:rsid w:val="001E4315"/>
    <w:rsid w:val="001E75C2"/>
    <w:rsid w:val="001F026B"/>
    <w:rsid w:val="001F0410"/>
    <w:rsid w:val="001F159F"/>
    <w:rsid w:val="001F4C22"/>
    <w:rsid w:val="00201F62"/>
    <w:rsid w:val="00202715"/>
    <w:rsid w:val="00202ABD"/>
    <w:rsid w:val="00202F48"/>
    <w:rsid w:val="002057CC"/>
    <w:rsid w:val="00207F73"/>
    <w:rsid w:val="002100F2"/>
    <w:rsid w:val="00210612"/>
    <w:rsid w:val="002118EF"/>
    <w:rsid w:val="00214663"/>
    <w:rsid w:val="00215DFB"/>
    <w:rsid w:val="002177CD"/>
    <w:rsid w:val="00220110"/>
    <w:rsid w:val="00221A76"/>
    <w:rsid w:val="002225FA"/>
    <w:rsid w:val="00230760"/>
    <w:rsid w:val="00230B26"/>
    <w:rsid w:val="00230D3D"/>
    <w:rsid w:val="002334ED"/>
    <w:rsid w:val="00233D94"/>
    <w:rsid w:val="00235023"/>
    <w:rsid w:val="002368B4"/>
    <w:rsid w:val="00236E0D"/>
    <w:rsid w:val="002412F2"/>
    <w:rsid w:val="00242B1D"/>
    <w:rsid w:val="00246699"/>
    <w:rsid w:val="002474FB"/>
    <w:rsid w:val="002477B4"/>
    <w:rsid w:val="00251ED1"/>
    <w:rsid w:val="00251F51"/>
    <w:rsid w:val="002536CA"/>
    <w:rsid w:val="00254438"/>
    <w:rsid w:val="00254AD1"/>
    <w:rsid w:val="00254B8F"/>
    <w:rsid w:val="00255CD7"/>
    <w:rsid w:val="002564E7"/>
    <w:rsid w:val="0026081D"/>
    <w:rsid w:val="00261721"/>
    <w:rsid w:val="002618E4"/>
    <w:rsid w:val="00261EB8"/>
    <w:rsid w:val="00261F63"/>
    <w:rsid w:val="00262964"/>
    <w:rsid w:val="00262EE4"/>
    <w:rsid w:val="00263609"/>
    <w:rsid w:val="00264A58"/>
    <w:rsid w:val="00264C7E"/>
    <w:rsid w:val="00272EC7"/>
    <w:rsid w:val="002733BA"/>
    <w:rsid w:val="002734E1"/>
    <w:rsid w:val="0027512F"/>
    <w:rsid w:val="0027620E"/>
    <w:rsid w:val="002802CF"/>
    <w:rsid w:val="002819B4"/>
    <w:rsid w:val="0028381A"/>
    <w:rsid w:val="002855A9"/>
    <w:rsid w:val="002901BD"/>
    <w:rsid w:val="00290D33"/>
    <w:rsid w:val="002920C9"/>
    <w:rsid w:val="002921A3"/>
    <w:rsid w:val="00292906"/>
    <w:rsid w:val="00292E18"/>
    <w:rsid w:val="00294C67"/>
    <w:rsid w:val="00295B36"/>
    <w:rsid w:val="002A1D8D"/>
    <w:rsid w:val="002A298D"/>
    <w:rsid w:val="002A32DA"/>
    <w:rsid w:val="002A348C"/>
    <w:rsid w:val="002A37ED"/>
    <w:rsid w:val="002A7245"/>
    <w:rsid w:val="002A74AE"/>
    <w:rsid w:val="002A79E0"/>
    <w:rsid w:val="002B0217"/>
    <w:rsid w:val="002B13B5"/>
    <w:rsid w:val="002B4AEF"/>
    <w:rsid w:val="002B5791"/>
    <w:rsid w:val="002B57F0"/>
    <w:rsid w:val="002B633A"/>
    <w:rsid w:val="002C00AC"/>
    <w:rsid w:val="002C0390"/>
    <w:rsid w:val="002C07A1"/>
    <w:rsid w:val="002C1774"/>
    <w:rsid w:val="002C31B9"/>
    <w:rsid w:val="002D0DC7"/>
    <w:rsid w:val="002D12DC"/>
    <w:rsid w:val="002D172B"/>
    <w:rsid w:val="002D41B9"/>
    <w:rsid w:val="002D4785"/>
    <w:rsid w:val="002D502F"/>
    <w:rsid w:val="002D6A52"/>
    <w:rsid w:val="002D75C4"/>
    <w:rsid w:val="002E1641"/>
    <w:rsid w:val="002E2BE3"/>
    <w:rsid w:val="002E450A"/>
    <w:rsid w:val="002E4D4B"/>
    <w:rsid w:val="002E4E36"/>
    <w:rsid w:val="002F32E7"/>
    <w:rsid w:val="002F3EAB"/>
    <w:rsid w:val="002F4391"/>
    <w:rsid w:val="002F5092"/>
    <w:rsid w:val="002F67F8"/>
    <w:rsid w:val="002F7467"/>
    <w:rsid w:val="002F77D9"/>
    <w:rsid w:val="002F7F3D"/>
    <w:rsid w:val="003018E7"/>
    <w:rsid w:val="00301BF3"/>
    <w:rsid w:val="00305D7B"/>
    <w:rsid w:val="00305F3F"/>
    <w:rsid w:val="00306BE6"/>
    <w:rsid w:val="00307A97"/>
    <w:rsid w:val="0031103F"/>
    <w:rsid w:val="00311393"/>
    <w:rsid w:val="00311486"/>
    <w:rsid w:val="003144F5"/>
    <w:rsid w:val="00316111"/>
    <w:rsid w:val="00316EF3"/>
    <w:rsid w:val="00317B73"/>
    <w:rsid w:val="0032083B"/>
    <w:rsid w:val="00320E79"/>
    <w:rsid w:val="003225E2"/>
    <w:rsid w:val="00323645"/>
    <w:rsid w:val="00327015"/>
    <w:rsid w:val="003276A6"/>
    <w:rsid w:val="00332C73"/>
    <w:rsid w:val="00334600"/>
    <w:rsid w:val="003348A1"/>
    <w:rsid w:val="003349FE"/>
    <w:rsid w:val="00334AD9"/>
    <w:rsid w:val="00335E5E"/>
    <w:rsid w:val="003371D1"/>
    <w:rsid w:val="00340638"/>
    <w:rsid w:val="0034118B"/>
    <w:rsid w:val="00346D62"/>
    <w:rsid w:val="00350A3D"/>
    <w:rsid w:val="00350A6A"/>
    <w:rsid w:val="003524E8"/>
    <w:rsid w:val="00354E57"/>
    <w:rsid w:val="0035556B"/>
    <w:rsid w:val="0035593C"/>
    <w:rsid w:val="00361372"/>
    <w:rsid w:val="00362099"/>
    <w:rsid w:val="00362441"/>
    <w:rsid w:val="00362D1C"/>
    <w:rsid w:val="00363C72"/>
    <w:rsid w:val="00364DC3"/>
    <w:rsid w:val="003663A2"/>
    <w:rsid w:val="00366F33"/>
    <w:rsid w:val="00367DC6"/>
    <w:rsid w:val="0037046C"/>
    <w:rsid w:val="003708F7"/>
    <w:rsid w:val="0037232B"/>
    <w:rsid w:val="00372CF0"/>
    <w:rsid w:val="0037301B"/>
    <w:rsid w:val="0037357F"/>
    <w:rsid w:val="00376001"/>
    <w:rsid w:val="00376FCE"/>
    <w:rsid w:val="00381DB0"/>
    <w:rsid w:val="00382D30"/>
    <w:rsid w:val="00383156"/>
    <w:rsid w:val="003831C5"/>
    <w:rsid w:val="00383C85"/>
    <w:rsid w:val="003840FC"/>
    <w:rsid w:val="00385176"/>
    <w:rsid w:val="0038549E"/>
    <w:rsid w:val="00385CBC"/>
    <w:rsid w:val="00385D45"/>
    <w:rsid w:val="00387A19"/>
    <w:rsid w:val="00391408"/>
    <w:rsid w:val="0039718E"/>
    <w:rsid w:val="003973D6"/>
    <w:rsid w:val="00397514"/>
    <w:rsid w:val="0039763C"/>
    <w:rsid w:val="0039794F"/>
    <w:rsid w:val="003A11C5"/>
    <w:rsid w:val="003A25D2"/>
    <w:rsid w:val="003A2C6A"/>
    <w:rsid w:val="003A535F"/>
    <w:rsid w:val="003A5E20"/>
    <w:rsid w:val="003A65BE"/>
    <w:rsid w:val="003C139B"/>
    <w:rsid w:val="003C38BA"/>
    <w:rsid w:val="003C50AB"/>
    <w:rsid w:val="003C523F"/>
    <w:rsid w:val="003C547C"/>
    <w:rsid w:val="003C6A58"/>
    <w:rsid w:val="003C7FFC"/>
    <w:rsid w:val="003D2404"/>
    <w:rsid w:val="003D24C5"/>
    <w:rsid w:val="003D4140"/>
    <w:rsid w:val="003D4B91"/>
    <w:rsid w:val="003D7786"/>
    <w:rsid w:val="003E35F3"/>
    <w:rsid w:val="003E3654"/>
    <w:rsid w:val="003E3EB7"/>
    <w:rsid w:val="003E42A3"/>
    <w:rsid w:val="003E454B"/>
    <w:rsid w:val="003E52A4"/>
    <w:rsid w:val="003E5FE8"/>
    <w:rsid w:val="003E6204"/>
    <w:rsid w:val="003E7A00"/>
    <w:rsid w:val="003E7EBF"/>
    <w:rsid w:val="003F04B6"/>
    <w:rsid w:val="003F04C3"/>
    <w:rsid w:val="003F0FA3"/>
    <w:rsid w:val="003F3C00"/>
    <w:rsid w:val="003F5A78"/>
    <w:rsid w:val="003F7842"/>
    <w:rsid w:val="003F7DD4"/>
    <w:rsid w:val="00401E47"/>
    <w:rsid w:val="0040397D"/>
    <w:rsid w:val="00404937"/>
    <w:rsid w:val="00405CA5"/>
    <w:rsid w:val="00410201"/>
    <w:rsid w:val="00412507"/>
    <w:rsid w:val="00412902"/>
    <w:rsid w:val="004135D2"/>
    <w:rsid w:val="004144AF"/>
    <w:rsid w:val="00420B6E"/>
    <w:rsid w:val="0042358E"/>
    <w:rsid w:val="004255A7"/>
    <w:rsid w:val="00425B60"/>
    <w:rsid w:val="00426166"/>
    <w:rsid w:val="00427D12"/>
    <w:rsid w:val="00433481"/>
    <w:rsid w:val="004339C6"/>
    <w:rsid w:val="00435197"/>
    <w:rsid w:val="004355C4"/>
    <w:rsid w:val="00437A22"/>
    <w:rsid w:val="0044164C"/>
    <w:rsid w:val="00441B38"/>
    <w:rsid w:val="00442B53"/>
    <w:rsid w:val="00443087"/>
    <w:rsid w:val="0044394E"/>
    <w:rsid w:val="00444D0D"/>
    <w:rsid w:val="004466C9"/>
    <w:rsid w:val="0044781C"/>
    <w:rsid w:val="004505A2"/>
    <w:rsid w:val="004528C0"/>
    <w:rsid w:val="00453060"/>
    <w:rsid w:val="00453814"/>
    <w:rsid w:val="00455977"/>
    <w:rsid w:val="00455F5D"/>
    <w:rsid w:val="004562B3"/>
    <w:rsid w:val="00456997"/>
    <w:rsid w:val="00456C37"/>
    <w:rsid w:val="0046161C"/>
    <w:rsid w:val="004619D6"/>
    <w:rsid w:val="00462F3C"/>
    <w:rsid w:val="00463AF4"/>
    <w:rsid w:val="00463E05"/>
    <w:rsid w:val="00463E3A"/>
    <w:rsid w:val="00465045"/>
    <w:rsid w:val="0046651F"/>
    <w:rsid w:val="00467DA1"/>
    <w:rsid w:val="00477428"/>
    <w:rsid w:val="0048029B"/>
    <w:rsid w:val="004815A5"/>
    <w:rsid w:val="00482C48"/>
    <w:rsid w:val="00483173"/>
    <w:rsid w:val="00483D81"/>
    <w:rsid w:val="00486C96"/>
    <w:rsid w:val="0048726B"/>
    <w:rsid w:val="00491839"/>
    <w:rsid w:val="00491AE8"/>
    <w:rsid w:val="0049259A"/>
    <w:rsid w:val="00492AF5"/>
    <w:rsid w:val="004930E0"/>
    <w:rsid w:val="004A17CB"/>
    <w:rsid w:val="004A3210"/>
    <w:rsid w:val="004A79CF"/>
    <w:rsid w:val="004B18FD"/>
    <w:rsid w:val="004B2522"/>
    <w:rsid w:val="004B593F"/>
    <w:rsid w:val="004B610F"/>
    <w:rsid w:val="004B69A7"/>
    <w:rsid w:val="004B7DB2"/>
    <w:rsid w:val="004C0BE7"/>
    <w:rsid w:val="004C2587"/>
    <w:rsid w:val="004C271E"/>
    <w:rsid w:val="004C32C5"/>
    <w:rsid w:val="004C39CE"/>
    <w:rsid w:val="004C3A98"/>
    <w:rsid w:val="004C40CD"/>
    <w:rsid w:val="004C5A2B"/>
    <w:rsid w:val="004D3DD6"/>
    <w:rsid w:val="004D5FF3"/>
    <w:rsid w:val="004D7D05"/>
    <w:rsid w:val="004E1EA4"/>
    <w:rsid w:val="004E66F0"/>
    <w:rsid w:val="004F1C0E"/>
    <w:rsid w:val="004F406B"/>
    <w:rsid w:val="004F76DA"/>
    <w:rsid w:val="004F7B20"/>
    <w:rsid w:val="00501AA3"/>
    <w:rsid w:val="00505223"/>
    <w:rsid w:val="00505B93"/>
    <w:rsid w:val="0050631B"/>
    <w:rsid w:val="00510048"/>
    <w:rsid w:val="00510E7E"/>
    <w:rsid w:val="00512963"/>
    <w:rsid w:val="00513375"/>
    <w:rsid w:val="005136EA"/>
    <w:rsid w:val="00514596"/>
    <w:rsid w:val="00514F54"/>
    <w:rsid w:val="00516492"/>
    <w:rsid w:val="00516771"/>
    <w:rsid w:val="00516DF4"/>
    <w:rsid w:val="00517EAC"/>
    <w:rsid w:val="0052023E"/>
    <w:rsid w:val="0052205E"/>
    <w:rsid w:val="005223AA"/>
    <w:rsid w:val="005224A8"/>
    <w:rsid w:val="00523EAC"/>
    <w:rsid w:val="00523F6A"/>
    <w:rsid w:val="00524E5E"/>
    <w:rsid w:val="00524F60"/>
    <w:rsid w:val="00527EDB"/>
    <w:rsid w:val="005302FB"/>
    <w:rsid w:val="005308A7"/>
    <w:rsid w:val="005308C2"/>
    <w:rsid w:val="00532DC3"/>
    <w:rsid w:val="005342C2"/>
    <w:rsid w:val="00534751"/>
    <w:rsid w:val="00535304"/>
    <w:rsid w:val="00535540"/>
    <w:rsid w:val="005367F9"/>
    <w:rsid w:val="005424C7"/>
    <w:rsid w:val="00544138"/>
    <w:rsid w:val="00544195"/>
    <w:rsid w:val="00545368"/>
    <w:rsid w:val="00552E26"/>
    <w:rsid w:val="005532B0"/>
    <w:rsid w:val="00553A08"/>
    <w:rsid w:val="0055608D"/>
    <w:rsid w:val="005566CD"/>
    <w:rsid w:val="00557D6A"/>
    <w:rsid w:val="00560AA3"/>
    <w:rsid w:val="005644AB"/>
    <w:rsid w:val="005657FB"/>
    <w:rsid w:val="0057008B"/>
    <w:rsid w:val="00572650"/>
    <w:rsid w:val="00572B63"/>
    <w:rsid w:val="00574A2A"/>
    <w:rsid w:val="00576B68"/>
    <w:rsid w:val="00581066"/>
    <w:rsid w:val="00583754"/>
    <w:rsid w:val="00585200"/>
    <w:rsid w:val="005856EF"/>
    <w:rsid w:val="00586560"/>
    <w:rsid w:val="005867BE"/>
    <w:rsid w:val="00591798"/>
    <w:rsid w:val="00592238"/>
    <w:rsid w:val="005923B4"/>
    <w:rsid w:val="00593479"/>
    <w:rsid w:val="005946A8"/>
    <w:rsid w:val="00594C98"/>
    <w:rsid w:val="005951A1"/>
    <w:rsid w:val="005957FB"/>
    <w:rsid w:val="00595D5A"/>
    <w:rsid w:val="0059631B"/>
    <w:rsid w:val="005A1E8E"/>
    <w:rsid w:val="005B19D7"/>
    <w:rsid w:val="005B1C50"/>
    <w:rsid w:val="005B5D39"/>
    <w:rsid w:val="005B7776"/>
    <w:rsid w:val="005C28E9"/>
    <w:rsid w:val="005C2A5B"/>
    <w:rsid w:val="005C5EBB"/>
    <w:rsid w:val="005C66B7"/>
    <w:rsid w:val="005C6784"/>
    <w:rsid w:val="005C73FF"/>
    <w:rsid w:val="005D0E8D"/>
    <w:rsid w:val="005D2453"/>
    <w:rsid w:val="005D32EC"/>
    <w:rsid w:val="005D56DF"/>
    <w:rsid w:val="005D7560"/>
    <w:rsid w:val="005E01B0"/>
    <w:rsid w:val="005E1F94"/>
    <w:rsid w:val="005E2719"/>
    <w:rsid w:val="005E30BC"/>
    <w:rsid w:val="005E422A"/>
    <w:rsid w:val="005E4F6A"/>
    <w:rsid w:val="005E7926"/>
    <w:rsid w:val="005F06C4"/>
    <w:rsid w:val="005F6F65"/>
    <w:rsid w:val="005F71D3"/>
    <w:rsid w:val="006010B2"/>
    <w:rsid w:val="006026EA"/>
    <w:rsid w:val="006034B1"/>
    <w:rsid w:val="00604347"/>
    <w:rsid w:val="00606300"/>
    <w:rsid w:val="0061011F"/>
    <w:rsid w:val="00610726"/>
    <w:rsid w:val="00610F70"/>
    <w:rsid w:val="00611CC1"/>
    <w:rsid w:val="0061248D"/>
    <w:rsid w:val="00614ABA"/>
    <w:rsid w:val="00615F3F"/>
    <w:rsid w:val="0061701F"/>
    <w:rsid w:val="00617D6E"/>
    <w:rsid w:val="00621180"/>
    <w:rsid w:val="006217BE"/>
    <w:rsid w:val="00622CE9"/>
    <w:rsid w:val="00622FA5"/>
    <w:rsid w:val="00624FCC"/>
    <w:rsid w:val="006250A3"/>
    <w:rsid w:val="0062528C"/>
    <w:rsid w:val="006260B7"/>
    <w:rsid w:val="00626BB1"/>
    <w:rsid w:val="0063321E"/>
    <w:rsid w:val="006348F8"/>
    <w:rsid w:val="00635954"/>
    <w:rsid w:val="00637003"/>
    <w:rsid w:val="0064068E"/>
    <w:rsid w:val="006416A4"/>
    <w:rsid w:val="00643284"/>
    <w:rsid w:val="006448C8"/>
    <w:rsid w:val="0064531F"/>
    <w:rsid w:val="00646F67"/>
    <w:rsid w:val="00647A86"/>
    <w:rsid w:val="00647A9A"/>
    <w:rsid w:val="0065304B"/>
    <w:rsid w:val="0065375B"/>
    <w:rsid w:val="00656A0E"/>
    <w:rsid w:val="006619E7"/>
    <w:rsid w:val="00664214"/>
    <w:rsid w:val="0066506D"/>
    <w:rsid w:val="00667F1F"/>
    <w:rsid w:val="00670DFE"/>
    <w:rsid w:val="006717B1"/>
    <w:rsid w:val="006740CB"/>
    <w:rsid w:val="00675075"/>
    <w:rsid w:val="00675570"/>
    <w:rsid w:val="006756E6"/>
    <w:rsid w:val="0068002C"/>
    <w:rsid w:val="00681399"/>
    <w:rsid w:val="00681ACE"/>
    <w:rsid w:val="006830E2"/>
    <w:rsid w:val="006865BF"/>
    <w:rsid w:val="00687A46"/>
    <w:rsid w:val="00693864"/>
    <w:rsid w:val="006941AC"/>
    <w:rsid w:val="006941C6"/>
    <w:rsid w:val="006943B3"/>
    <w:rsid w:val="006949A7"/>
    <w:rsid w:val="00695CAE"/>
    <w:rsid w:val="00696596"/>
    <w:rsid w:val="006969C5"/>
    <w:rsid w:val="00696C37"/>
    <w:rsid w:val="006A027C"/>
    <w:rsid w:val="006A23C6"/>
    <w:rsid w:val="006A71CA"/>
    <w:rsid w:val="006B22AC"/>
    <w:rsid w:val="006B3946"/>
    <w:rsid w:val="006B4F2E"/>
    <w:rsid w:val="006B7530"/>
    <w:rsid w:val="006C1482"/>
    <w:rsid w:val="006C2F88"/>
    <w:rsid w:val="006C6A84"/>
    <w:rsid w:val="006D0916"/>
    <w:rsid w:val="006D0C8A"/>
    <w:rsid w:val="006D1C94"/>
    <w:rsid w:val="006D3FB0"/>
    <w:rsid w:val="006D48AA"/>
    <w:rsid w:val="006D4D18"/>
    <w:rsid w:val="006D5540"/>
    <w:rsid w:val="006D555E"/>
    <w:rsid w:val="006D727D"/>
    <w:rsid w:val="006E0AE1"/>
    <w:rsid w:val="006E16BE"/>
    <w:rsid w:val="006E2159"/>
    <w:rsid w:val="006E3614"/>
    <w:rsid w:val="006E3F39"/>
    <w:rsid w:val="006E5B39"/>
    <w:rsid w:val="006E6036"/>
    <w:rsid w:val="006F2340"/>
    <w:rsid w:val="006F3768"/>
    <w:rsid w:val="006F3CA4"/>
    <w:rsid w:val="006F4713"/>
    <w:rsid w:val="006F4E82"/>
    <w:rsid w:val="006F5648"/>
    <w:rsid w:val="006F669A"/>
    <w:rsid w:val="00700805"/>
    <w:rsid w:val="00700F6D"/>
    <w:rsid w:val="0070267F"/>
    <w:rsid w:val="007038BD"/>
    <w:rsid w:val="00704467"/>
    <w:rsid w:val="00707DAB"/>
    <w:rsid w:val="00710FCE"/>
    <w:rsid w:val="00713AC3"/>
    <w:rsid w:val="007147BB"/>
    <w:rsid w:val="0071566C"/>
    <w:rsid w:val="00716E49"/>
    <w:rsid w:val="00721C1A"/>
    <w:rsid w:val="007260EB"/>
    <w:rsid w:val="00726302"/>
    <w:rsid w:val="00726A68"/>
    <w:rsid w:val="007315C2"/>
    <w:rsid w:val="00731FBC"/>
    <w:rsid w:val="00737A58"/>
    <w:rsid w:val="00740ED0"/>
    <w:rsid w:val="00743757"/>
    <w:rsid w:val="00745D69"/>
    <w:rsid w:val="00745F11"/>
    <w:rsid w:val="00746FB6"/>
    <w:rsid w:val="0074748B"/>
    <w:rsid w:val="00750363"/>
    <w:rsid w:val="0075093B"/>
    <w:rsid w:val="007540AC"/>
    <w:rsid w:val="00755E52"/>
    <w:rsid w:val="00755E71"/>
    <w:rsid w:val="00756B7D"/>
    <w:rsid w:val="00756E42"/>
    <w:rsid w:val="00756EA2"/>
    <w:rsid w:val="00757EC6"/>
    <w:rsid w:val="00763281"/>
    <w:rsid w:val="00765908"/>
    <w:rsid w:val="00766A1B"/>
    <w:rsid w:val="00767AFD"/>
    <w:rsid w:val="007728E7"/>
    <w:rsid w:val="00775855"/>
    <w:rsid w:val="00775DA9"/>
    <w:rsid w:val="007769B9"/>
    <w:rsid w:val="00776C65"/>
    <w:rsid w:val="00777737"/>
    <w:rsid w:val="00780E3F"/>
    <w:rsid w:val="00783D97"/>
    <w:rsid w:val="00790F1A"/>
    <w:rsid w:val="00793630"/>
    <w:rsid w:val="00795A44"/>
    <w:rsid w:val="007A0033"/>
    <w:rsid w:val="007A0B61"/>
    <w:rsid w:val="007A5482"/>
    <w:rsid w:val="007A597D"/>
    <w:rsid w:val="007A7926"/>
    <w:rsid w:val="007B061D"/>
    <w:rsid w:val="007B1E30"/>
    <w:rsid w:val="007B42B5"/>
    <w:rsid w:val="007B7A74"/>
    <w:rsid w:val="007C0E1D"/>
    <w:rsid w:val="007C0EEE"/>
    <w:rsid w:val="007C268D"/>
    <w:rsid w:val="007C3A73"/>
    <w:rsid w:val="007C598D"/>
    <w:rsid w:val="007D0C03"/>
    <w:rsid w:val="007D1090"/>
    <w:rsid w:val="007D3C8C"/>
    <w:rsid w:val="007E15DC"/>
    <w:rsid w:val="007E1A25"/>
    <w:rsid w:val="007E379F"/>
    <w:rsid w:val="007E57C3"/>
    <w:rsid w:val="007E62D3"/>
    <w:rsid w:val="007E7BA3"/>
    <w:rsid w:val="007F0B41"/>
    <w:rsid w:val="007F7187"/>
    <w:rsid w:val="0080069C"/>
    <w:rsid w:val="00802597"/>
    <w:rsid w:val="0080308D"/>
    <w:rsid w:val="0080470F"/>
    <w:rsid w:val="00805C9A"/>
    <w:rsid w:val="00805FA3"/>
    <w:rsid w:val="00806CD3"/>
    <w:rsid w:val="008109E6"/>
    <w:rsid w:val="00810B5E"/>
    <w:rsid w:val="00811C0A"/>
    <w:rsid w:val="008137A3"/>
    <w:rsid w:val="008139CB"/>
    <w:rsid w:val="008139F9"/>
    <w:rsid w:val="008153FB"/>
    <w:rsid w:val="00815D49"/>
    <w:rsid w:val="008206A6"/>
    <w:rsid w:val="00821857"/>
    <w:rsid w:val="008237D7"/>
    <w:rsid w:val="00825212"/>
    <w:rsid w:val="00830241"/>
    <w:rsid w:val="008315F8"/>
    <w:rsid w:val="00831938"/>
    <w:rsid w:val="008320D9"/>
    <w:rsid w:val="008329F3"/>
    <w:rsid w:val="00833039"/>
    <w:rsid w:val="00834E09"/>
    <w:rsid w:val="00836180"/>
    <w:rsid w:val="008368BB"/>
    <w:rsid w:val="00841378"/>
    <w:rsid w:val="00843112"/>
    <w:rsid w:val="00843307"/>
    <w:rsid w:val="00844108"/>
    <w:rsid w:val="00847A7C"/>
    <w:rsid w:val="00850FAC"/>
    <w:rsid w:val="008552CB"/>
    <w:rsid w:val="00855867"/>
    <w:rsid w:val="00855E69"/>
    <w:rsid w:val="00856189"/>
    <w:rsid w:val="008565E2"/>
    <w:rsid w:val="00856E84"/>
    <w:rsid w:val="00857561"/>
    <w:rsid w:val="008575F7"/>
    <w:rsid w:val="0086174D"/>
    <w:rsid w:val="00861FCA"/>
    <w:rsid w:val="00862C8B"/>
    <w:rsid w:val="00863E76"/>
    <w:rsid w:val="00866ABA"/>
    <w:rsid w:val="00866CA3"/>
    <w:rsid w:val="00871780"/>
    <w:rsid w:val="008751DE"/>
    <w:rsid w:val="00875B0B"/>
    <w:rsid w:val="00876BA7"/>
    <w:rsid w:val="008773DB"/>
    <w:rsid w:val="008821E2"/>
    <w:rsid w:val="008823D3"/>
    <w:rsid w:val="008851DD"/>
    <w:rsid w:val="0088520E"/>
    <w:rsid w:val="00885EBA"/>
    <w:rsid w:val="00893562"/>
    <w:rsid w:val="00894993"/>
    <w:rsid w:val="00897C38"/>
    <w:rsid w:val="008A0812"/>
    <w:rsid w:val="008A0C88"/>
    <w:rsid w:val="008A2654"/>
    <w:rsid w:val="008A33A5"/>
    <w:rsid w:val="008A355C"/>
    <w:rsid w:val="008A4D7C"/>
    <w:rsid w:val="008A5F5E"/>
    <w:rsid w:val="008A7607"/>
    <w:rsid w:val="008B081E"/>
    <w:rsid w:val="008B0A3B"/>
    <w:rsid w:val="008B3190"/>
    <w:rsid w:val="008B43B1"/>
    <w:rsid w:val="008B5045"/>
    <w:rsid w:val="008B5628"/>
    <w:rsid w:val="008B5DBE"/>
    <w:rsid w:val="008C282C"/>
    <w:rsid w:val="008C314D"/>
    <w:rsid w:val="008C4DDD"/>
    <w:rsid w:val="008C7276"/>
    <w:rsid w:val="008C78DF"/>
    <w:rsid w:val="008C7CF8"/>
    <w:rsid w:val="008D05F8"/>
    <w:rsid w:val="008D2441"/>
    <w:rsid w:val="008D331D"/>
    <w:rsid w:val="008D4379"/>
    <w:rsid w:val="008D4380"/>
    <w:rsid w:val="008D523D"/>
    <w:rsid w:val="008D5427"/>
    <w:rsid w:val="008D6FCE"/>
    <w:rsid w:val="008E0140"/>
    <w:rsid w:val="008E065C"/>
    <w:rsid w:val="008E2044"/>
    <w:rsid w:val="008E44A5"/>
    <w:rsid w:val="008F19D1"/>
    <w:rsid w:val="008F4AA8"/>
    <w:rsid w:val="008F62A8"/>
    <w:rsid w:val="008F6D0E"/>
    <w:rsid w:val="0090073D"/>
    <w:rsid w:val="00902A2F"/>
    <w:rsid w:val="009034C2"/>
    <w:rsid w:val="009057AA"/>
    <w:rsid w:val="00906BE0"/>
    <w:rsid w:val="00907B87"/>
    <w:rsid w:val="00910B62"/>
    <w:rsid w:val="00911810"/>
    <w:rsid w:val="00911F4E"/>
    <w:rsid w:val="00912C5C"/>
    <w:rsid w:val="00912E3F"/>
    <w:rsid w:val="00913564"/>
    <w:rsid w:val="009146DD"/>
    <w:rsid w:val="00916357"/>
    <w:rsid w:val="00917ED8"/>
    <w:rsid w:val="00920551"/>
    <w:rsid w:val="00921CCC"/>
    <w:rsid w:val="00921D65"/>
    <w:rsid w:val="009245F6"/>
    <w:rsid w:val="009258B7"/>
    <w:rsid w:val="00925AC7"/>
    <w:rsid w:val="00926941"/>
    <w:rsid w:val="00931C36"/>
    <w:rsid w:val="009337BF"/>
    <w:rsid w:val="00933AAF"/>
    <w:rsid w:val="0093573B"/>
    <w:rsid w:val="00935848"/>
    <w:rsid w:val="00936864"/>
    <w:rsid w:val="009370B1"/>
    <w:rsid w:val="0094044A"/>
    <w:rsid w:val="009422EC"/>
    <w:rsid w:val="00943BC0"/>
    <w:rsid w:val="00945D5F"/>
    <w:rsid w:val="00946EA0"/>
    <w:rsid w:val="00947397"/>
    <w:rsid w:val="00953D14"/>
    <w:rsid w:val="009553DC"/>
    <w:rsid w:val="0095698C"/>
    <w:rsid w:val="00957394"/>
    <w:rsid w:val="009610FD"/>
    <w:rsid w:val="00961AB8"/>
    <w:rsid w:val="009659FA"/>
    <w:rsid w:val="009663FD"/>
    <w:rsid w:val="0097113F"/>
    <w:rsid w:val="00972098"/>
    <w:rsid w:val="00972909"/>
    <w:rsid w:val="009740F2"/>
    <w:rsid w:val="00974E5E"/>
    <w:rsid w:val="0097522E"/>
    <w:rsid w:val="00976658"/>
    <w:rsid w:val="00976ACA"/>
    <w:rsid w:val="00977EFB"/>
    <w:rsid w:val="009802B9"/>
    <w:rsid w:val="009819E5"/>
    <w:rsid w:val="009838EB"/>
    <w:rsid w:val="009873BE"/>
    <w:rsid w:val="009900BC"/>
    <w:rsid w:val="009915A7"/>
    <w:rsid w:val="0099173E"/>
    <w:rsid w:val="00991E34"/>
    <w:rsid w:val="00991FFA"/>
    <w:rsid w:val="009923A9"/>
    <w:rsid w:val="00993F44"/>
    <w:rsid w:val="00996944"/>
    <w:rsid w:val="0099703F"/>
    <w:rsid w:val="009A0862"/>
    <w:rsid w:val="009A117A"/>
    <w:rsid w:val="009A3392"/>
    <w:rsid w:val="009A3D57"/>
    <w:rsid w:val="009A437C"/>
    <w:rsid w:val="009A77F2"/>
    <w:rsid w:val="009B2650"/>
    <w:rsid w:val="009B6697"/>
    <w:rsid w:val="009C25A8"/>
    <w:rsid w:val="009C3F6D"/>
    <w:rsid w:val="009C49BE"/>
    <w:rsid w:val="009C4B0F"/>
    <w:rsid w:val="009C53A5"/>
    <w:rsid w:val="009C649D"/>
    <w:rsid w:val="009D2EA5"/>
    <w:rsid w:val="009D33C9"/>
    <w:rsid w:val="009D3EDD"/>
    <w:rsid w:val="009D4719"/>
    <w:rsid w:val="009D7028"/>
    <w:rsid w:val="009E02C1"/>
    <w:rsid w:val="009E349D"/>
    <w:rsid w:val="009E4820"/>
    <w:rsid w:val="009E4EDA"/>
    <w:rsid w:val="009F2F45"/>
    <w:rsid w:val="009F565D"/>
    <w:rsid w:val="009F5739"/>
    <w:rsid w:val="009F58FA"/>
    <w:rsid w:val="009F6ECC"/>
    <w:rsid w:val="00A01121"/>
    <w:rsid w:val="00A067C8"/>
    <w:rsid w:val="00A107FB"/>
    <w:rsid w:val="00A11A0F"/>
    <w:rsid w:val="00A13862"/>
    <w:rsid w:val="00A168ED"/>
    <w:rsid w:val="00A16B19"/>
    <w:rsid w:val="00A17CED"/>
    <w:rsid w:val="00A17E19"/>
    <w:rsid w:val="00A20319"/>
    <w:rsid w:val="00A2161A"/>
    <w:rsid w:val="00A23F95"/>
    <w:rsid w:val="00A2479A"/>
    <w:rsid w:val="00A24C09"/>
    <w:rsid w:val="00A2612C"/>
    <w:rsid w:val="00A263D4"/>
    <w:rsid w:val="00A27A70"/>
    <w:rsid w:val="00A27BD6"/>
    <w:rsid w:val="00A313D8"/>
    <w:rsid w:val="00A32700"/>
    <w:rsid w:val="00A32B5F"/>
    <w:rsid w:val="00A37098"/>
    <w:rsid w:val="00A371BE"/>
    <w:rsid w:val="00A37FD9"/>
    <w:rsid w:val="00A4148D"/>
    <w:rsid w:val="00A41E6F"/>
    <w:rsid w:val="00A452EC"/>
    <w:rsid w:val="00A503AB"/>
    <w:rsid w:val="00A5083A"/>
    <w:rsid w:val="00A520D9"/>
    <w:rsid w:val="00A539B3"/>
    <w:rsid w:val="00A64C8D"/>
    <w:rsid w:val="00A67CB6"/>
    <w:rsid w:val="00A70769"/>
    <w:rsid w:val="00A74292"/>
    <w:rsid w:val="00A75698"/>
    <w:rsid w:val="00A84EED"/>
    <w:rsid w:val="00A8542F"/>
    <w:rsid w:val="00A875B6"/>
    <w:rsid w:val="00A913A9"/>
    <w:rsid w:val="00A91721"/>
    <w:rsid w:val="00A91A06"/>
    <w:rsid w:val="00A92FBC"/>
    <w:rsid w:val="00A93C14"/>
    <w:rsid w:val="00A942A7"/>
    <w:rsid w:val="00A95700"/>
    <w:rsid w:val="00A95743"/>
    <w:rsid w:val="00AA0B3D"/>
    <w:rsid w:val="00AA1F54"/>
    <w:rsid w:val="00AA3064"/>
    <w:rsid w:val="00AA3BE4"/>
    <w:rsid w:val="00AA4043"/>
    <w:rsid w:val="00AA4A7E"/>
    <w:rsid w:val="00AA4EE8"/>
    <w:rsid w:val="00AA50A7"/>
    <w:rsid w:val="00AA564C"/>
    <w:rsid w:val="00AB2F3B"/>
    <w:rsid w:val="00AB37BF"/>
    <w:rsid w:val="00AC1402"/>
    <w:rsid w:val="00AC146C"/>
    <w:rsid w:val="00AC2B75"/>
    <w:rsid w:val="00AC2D29"/>
    <w:rsid w:val="00AC5346"/>
    <w:rsid w:val="00AC6891"/>
    <w:rsid w:val="00AC6AA9"/>
    <w:rsid w:val="00AC7836"/>
    <w:rsid w:val="00AD4AE4"/>
    <w:rsid w:val="00AD60FE"/>
    <w:rsid w:val="00AE54C0"/>
    <w:rsid w:val="00AE7450"/>
    <w:rsid w:val="00AE74D9"/>
    <w:rsid w:val="00AF091B"/>
    <w:rsid w:val="00AF1362"/>
    <w:rsid w:val="00AF278B"/>
    <w:rsid w:val="00AF2858"/>
    <w:rsid w:val="00AF4BDF"/>
    <w:rsid w:val="00AF590D"/>
    <w:rsid w:val="00AF7219"/>
    <w:rsid w:val="00B008AB"/>
    <w:rsid w:val="00B03E75"/>
    <w:rsid w:val="00B04D67"/>
    <w:rsid w:val="00B04FC4"/>
    <w:rsid w:val="00B05168"/>
    <w:rsid w:val="00B05B14"/>
    <w:rsid w:val="00B07E95"/>
    <w:rsid w:val="00B10181"/>
    <w:rsid w:val="00B1051A"/>
    <w:rsid w:val="00B113D3"/>
    <w:rsid w:val="00B13233"/>
    <w:rsid w:val="00B13BFA"/>
    <w:rsid w:val="00B1466D"/>
    <w:rsid w:val="00B14F0A"/>
    <w:rsid w:val="00B14F5D"/>
    <w:rsid w:val="00B152B2"/>
    <w:rsid w:val="00B15345"/>
    <w:rsid w:val="00B154D9"/>
    <w:rsid w:val="00B167BE"/>
    <w:rsid w:val="00B215DA"/>
    <w:rsid w:val="00B22651"/>
    <w:rsid w:val="00B26150"/>
    <w:rsid w:val="00B34DCF"/>
    <w:rsid w:val="00B370D0"/>
    <w:rsid w:val="00B3717F"/>
    <w:rsid w:val="00B374EB"/>
    <w:rsid w:val="00B42BD1"/>
    <w:rsid w:val="00B44FD7"/>
    <w:rsid w:val="00B46C42"/>
    <w:rsid w:val="00B47758"/>
    <w:rsid w:val="00B47A5D"/>
    <w:rsid w:val="00B50828"/>
    <w:rsid w:val="00B54894"/>
    <w:rsid w:val="00B54C12"/>
    <w:rsid w:val="00B557D4"/>
    <w:rsid w:val="00B55B4C"/>
    <w:rsid w:val="00B57D26"/>
    <w:rsid w:val="00B6020F"/>
    <w:rsid w:val="00B61DBC"/>
    <w:rsid w:val="00B62E90"/>
    <w:rsid w:val="00B6455D"/>
    <w:rsid w:val="00B648BB"/>
    <w:rsid w:val="00B64C02"/>
    <w:rsid w:val="00B665E6"/>
    <w:rsid w:val="00B71AA2"/>
    <w:rsid w:val="00B71C7B"/>
    <w:rsid w:val="00B72622"/>
    <w:rsid w:val="00B74A32"/>
    <w:rsid w:val="00B753AE"/>
    <w:rsid w:val="00B75627"/>
    <w:rsid w:val="00B80451"/>
    <w:rsid w:val="00B81278"/>
    <w:rsid w:val="00B81868"/>
    <w:rsid w:val="00B8229A"/>
    <w:rsid w:val="00B822E7"/>
    <w:rsid w:val="00B83BAC"/>
    <w:rsid w:val="00B87310"/>
    <w:rsid w:val="00B911A5"/>
    <w:rsid w:val="00B92991"/>
    <w:rsid w:val="00B9563A"/>
    <w:rsid w:val="00B96FAE"/>
    <w:rsid w:val="00BA01FE"/>
    <w:rsid w:val="00BA031F"/>
    <w:rsid w:val="00BA2005"/>
    <w:rsid w:val="00BA27DB"/>
    <w:rsid w:val="00BA44C5"/>
    <w:rsid w:val="00BA4BAA"/>
    <w:rsid w:val="00BA5B0F"/>
    <w:rsid w:val="00BA5B6A"/>
    <w:rsid w:val="00BA5FB0"/>
    <w:rsid w:val="00BA6791"/>
    <w:rsid w:val="00BB3CED"/>
    <w:rsid w:val="00BB61AB"/>
    <w:rsid w:val="00BB6582"/>
    <w:rsid w:val="00BB7A41"/>
    <w:rsid w:val="00BB7C7E"/>
    <w:rsid w:val="00BC0ECA"/>
    <w:rsid w:val="00BC0FAE"/>
    <w:rsid w:val="00BC10B4"/>
    <w:rsid w:val="00BC34F7"/>
    <w:rsid w:val="00BC396C"/>
    <w:rsid w:val="00BD0DFE"/>
    <w:rsid w:val="00BD0F89"/>
    <w:rsid w:val="00BD429D"/>
    <w:rsid w:val="00BD4881"/>
    <w:rsid w:val="00BD7039"/>
    <w:rsid w:val="00BD7302"/>
    <w:rsid w:val="00BD767D"/>
    <w:rsid w:val="00BE07AC"/>
    <w:rsid w:val="00BE0DB5"/>
    <w:rsid w:val="00BE1B87"/>
    <w:rsid w:val="00BE4A4E"/>
    <w:rsid w:val="00BE7DF2"/>
    <w:rsid w:val="00BF01FF"/>
    <w:rsid w:val="00BF1E8A"/>
    <w:rsid w:val="00BF638B"/>
    <w:rsid w:val="00BF73DF"/>
    <w:rsid w:val="00C02BAD"/>
    <w:rsid w:val="00C0341D"/>
    <w:rsid w:val="00C04BEF"/>
    <w:rsid w:val="00C05C99"/>
    <w:rsid w:val="00C0704F"/>
    <w:rsid w:val="00C108E1"/>
    <w:rsid w:val="00C10A9F"/>
    <w:rsid w:val="00C13051"/>
    <w:rsid w:val="00C1326A"/>
    <w:rsid w:val="00C14B83"/>
    <w:rsid w:val="00C157A4"/>
    <w:rsid w:val="00C22FD6"/>
    <w:rsid w:val="00C23C87"/>
    <w:rsid w:val="00C24682"/>
    <w:rsid w:val="00C262E7"/>
    <w:rsid w:val="00C30DDA"/>
    <w:rsid w:val="00C35708"/>
    <w:rsid w:val="00C36784"/>
    <w:rsid w:val="00C36B0B"/>
    <w:rsid w:val="00C37011"/>
    <w:rsid w:val="00C438A4"/>
    <w:rsid w:val="00C45EC6"/>
    <w:rsid w:val="00C47B14"/>
    <w:rsid w:val="00C50D58"/>
    <w:rsid w:val="00C53759"/>
    <w:rsid w:val="00C54E5A"/>
    <w:rsid w:val="00C55470"/>
    <w:rsid w:val="00C56F0F"/>
    <w:rsid w:val="00C609E7"/>
    <w:rsid w:val="00C64A64"/>
    <w:rsid w:val="00C72666"/>
    <w:rsid w:val="00C73742"/>
    <w:rsid w:val="00C743D9"/>
    <w:rsid w:val="00C74546"/>
    <w:rsid w:val="00C75E10"/>
    <w:rsid w:val="00C761A3"/>
    <w:rsid w:val="00C81EA0"/>
    <w:rsid w:val="00C82A22"/>
    <w:rsid w:val="00C84361"/>
    <w:rsid w:val="00C86474"/>
    <w:rsid w:val="00C91318"/>
    <w:rsid w:val="00C92DE8"/>
    <w:rsid w:val="00C9481A"/>
    <w:rsid w:val="00C94B04"/>
    <w:rsid w:val="00C9767F"/>
    <w:rsid w:val="00C97819"/>
    <w:rsid w:val="00CA0DC5"/>
    <w:rsid w:val="00CA3658"/>
    <w:rsid w:val="00CA48BF"/>
    <w:rsid w:val="00CA6BA1"/>
    <w:rsid w:val="00CA74FE"/>
    <w:rsid w:val="00CB1F03"/>
    <w:rsid w:val="00CB42D6"/>
    <w:rsid w:val="00CB652B"/>
    <w:rsid w:val="00CB6A74"/>
    <w:rsid w:val="00CB75E4"/>
    <w:rsid w:val="00CB7968"/>
    <w:rsid w:val="00CB7ADF"/>
    <w:rsid w:val="00CB7F76"/>
    <w:rsid w:val="00CC3761"/>
    <w:rsid w:val="00CC4862"/>
    <w:rsid w:val="00CC4DD0"/>
    <w:rsid w:val="00CD14AD"/>
    <w:rsid w:val="00CD3346"/>
    <w:rsid w:val="00CD3B80"/>
    <w:rsid w:val="00CD472F"/>
    <w:rsid w:val="00CD51C2"/>
    <w:rsid w:val="00CE0E19"/>
    <w:rsid w:val="00CE0F83"/>
    <w:rsid w:val="00CE1375"/>
    <w:rsid w:val="00CE1459"/>
    <w:rsid w:val="00CE1FE3"/>
    <w:rsid w:val="00CE3BEE"/>
    <w:rsid w:val="00CE3C16"/>
    <w:rsid w:val="00CF21A5"/>
    <w:rsid w:val="00CF360A"/>
    <w:rsid w:val="00CF5B19"/>
    <w:rsid w:val="00CF6E20"/>
    <w:rsid w:val="00CF7567"/>
    <w:rsid w:val="00CF7C25"/>
    <w:rsid w:val="00D00A43"/>
    <w:rsid w:val="00D02381"/>
    <w:rsid w:val="00D0275F"/>
    <w:rsid w:val="00D04F30"/>
    <w:rsid w:val="00D10D78"/>
    <w:rsid w:val="00D11139"/>
    <w:rsid w:val="00D12A17"/>
    <w:rsid w:val="00D1377F"/>
    <w:rsid w:val="00D14299"/>
    <w:rsid w:val="00D15CA3"/>
    <w:rsid w:val="00D16B53"/>
    <w:rsid w:val="00D1738E"/>
    <w:rsid w:val="00D17DFE"/>
    <w:rsid w:val="00D17FD5"/>
    <w:rsid w:val="00D211EF"/>
    <w:rsid w:val="00D225FA"/>
    <w:rsid w:val="00D238E0"/>
    <w:rsid w:val="00D32910"/>
    <w:rsid w:val="00D33743"/>
    <w:rsid w:val="00D37E33"/>
    <w:rsid w:val="00D40756"/>
    <w:rsid w:val="00D4285A"/>
    <w:rsid w:val="00D44A5E"/>
    <w:rsid w:val="00D45AEE"/>
    <w:rsid w:val="00D474F7"/>
    <w:rsid w:val="00D519C6"/>
    <w:rsid w:val="00D51E4E"/>
    <w:rsid w:val="00D53476"/>
    <w:rsid w:val="00D53B1F"/>
    <w:rsid w:val="00D6502D"/>
    <w:rsid w:val="00D653EC"/>
    <w:rsid w:val="00D664C0"/>
    <w:rsid w:val="00D67A4F"/>
    <w:rsid w:val="00D70F27"/>
    <w:rsid w:val="00D71FB8"/>
    <w:rsid w:val="00D72B5F"/>
    <w:rsid w:val="00D76B49"/>
    <w:rsid w:val="00D77D32"/>
    <w:rsid w:val="00D804A6"/>
    <w:rsid w:val="00D84215"/>
    <w:rsid w:val="00D8471E"/>
    <w:rsid w:val="00D84C02"/>
    <w:rsid w:val="00D8697C"/>
    <w:rsid w:val="00D87FA4"/>
    <w:rsid w:val="00D908EE"/>
    <w:rsid w:val="00D9415F"/>
    <w:rsid w:val="00D94327"/>
    <w:rsid w:val="00D970F6"/>
    <w:rsid w:val="00DA03C7"/>
    <w:rsid w:val="00DA046F"/>
    <w:rsid w:val="00DA04F4"/>
    <w:rsid w:val="00DA15FE"/>
    <w:rsid w:val="00DA1F7C"/>
    <w:rsid w:val="00DA2867"/>
    <w:rsid w:val="00DA3D88"/>
    <w:rsid w:val="00DB0C4F"/>
    <w:rsid w:val="00DB0FBE"/>
    <w:rsid w:val="00DB3F79"/>
    <w:rsid w:val="00DB46DD"/>
    <w:rsid w:val="00DB60EA"/>
    <w:rsid w:val="00DB7CEE"/>
    <w:rsid w:val="00DC25E0"/>
    <w:rsid w:val="00DC5F02"/>
    <w:rsid w:val="00DC6CF6"/>
    <w:rsid w:val="00DD0085"/>
    <w:rsid w:val="00DD0D05"/>
    <w:rsid w:val="00DD248A"/>
    <w:rsid w:val="00DD3EB1"/>
    <w:rsid w:val="00DD4247"/>
    <w:rsid w:val="00DD42E8"/>
    <w:rsid w:val="00DD7680"/>
    <w:rsid w:val="00DD7835"/>
    <w:rsid w:val="00DE4016"/>
    <w:rsid w:val="00DE5C55"/>
    <w:rsid w:val="00DE77EA"/>
    <w:rsid w:val="00DF014A"/>
    <w:rsid w:val="00DF1F90"/>
    <w:rsid w:val="00DF2195"/>
    <w:rsid w:val="00DF274A"/>
    <w:rsid w:val="00DF4041"/>
    <w:rsid w:val="00DF57B1"/>
    <w:rsid w:val="00DF615C"/>
    <w:rsid w:val="00DF78A8"/>
    <w:rsid w:val="00E01650"/>
    <w:rsid w:val="00E01D07"/>
    <w:rsid w:val="00E02AED"/>
    <w:rsid w:val="00E02C7C"/>
    <w:rsid w:val="00E046BC"/>
    <w:rsid w:val="00E06E17"/>
    <w:rsid w:val="00E07A32"/>
    <w:rsid w:val="00E14B26"/>
    <w:rsid w:val="00E14D32"/>
    <w:rsid w:val="00E14E00"/>
    <w:rsid w:val="00E153F9"/>
    <w:rsid w:val="00E21511"/>
    <w:rsid w:val="00E22C24"/>
    <w:rsid w:val="00E26187"/>
    <w:rsid w:val="00E267E4"/>
    <w:rsid w:val="00E307C6"/>
    <w:rsid w:val="00E31084"/>
    <w:rsid w:val="00E33339"/>
    <w:rsid w:val="00E33A31"/>
    <w:rsid w:val="00E34066"/>
    <w:rsid w:val="00E41374"/>
    <w:rsid w:val="00E4262F"/>
    <w:rsid w:val="00E46B5D"/>
    <w:rsid w:val="00E47CC1"/>
    <w:rsid w:val="00E508CA"/>
    <w:rsid w:val="00E51040"/>
    <w:rsid w:val="00E51F64"/>
    <w:rsid w:val="00E5262D"/>
    <w:rsid w:val="00E52F42"/>
    <w:rsid w:val="00E53761"/>
    <w:rsid w:val="00E57677"/>
    <w:rsid w:val="00E704D5"/>
    <w:rsid w:val="00E71ECE"/>
    <w:rsid w:val="00E75A04"/>
    <w:rsid w:val="00E8047D"/>
    <w:rsid w:val="00E81E01"/>
    <w:rsid w:val="00E85109"/>
    <w:rsid w:val="00E91482"/>
    <w:rsid w:val="00E91B15"/>
    <w:rsid w:val="00E9421C"/>
    <w:rsid w:val="00E95CA2"/>
    <w:rsid w:val="00EA08EE"/>
    <w:rsid w:val="00EA0FF6"/>
    <w:rsid w:val="00EA21B0"/>
    <w:rsid w:val="00EA3181"/>
    <w:rsid w:val="00EA4392"/>
    <w:rsid w:val="00EA4D02"/>
    <w:rsid w:val="00EB0BAE"/>
    <w:rsid w:val="00EB2E1C"/>
    <w:rsid w:val="00EB3816"/>
    <w:rsid w:val="00EB3A24"/>
    <w:rsid w:val="00EB44B1"/>
    <w:rsid w:val="00EB52A7"/>
    <w:rsid w:val="00EB5F02"/>
    <w:rsid w:val="00EB6BE8"/>
    <w:rsid w:val="00EC3040"/>
    <w:rsid w:val="00EC45AC"/>
    <w:rsid w:val="00EC7304"/>
    <w:rsid w:val="00ED10DA"/>
    <w:rsid w:val="00ED2578"/>
    <w:rsid w:val="00ED392A"/>
    <w:rsid w:val="00ED7F36"/>
    <w:rsid w:val="00EE40BD"/>
    <w:rsid w:val="00EE7E8A"/>
    <w:rsid w:val="00EF2573"/>
    <w:rsid w:val="00EF2CD2"/>
    <w:rsid w:val="00EF3A94"/>
    <w:rsid w:val="00EF4204"/>
    <w:rsid w:val="00EF6F98"/>
    <w:rsid w:val="00EF741D"/>
    <w:rsid w:val="00F005A6"/>
    <w:rsid w:val="00F0074A"/>
    <w:rsid w:val="00F02593"/>
    <w:rsid w:val="00F03500"/>
    <w:rsid w:val="00F0362E"/>
    <w:rsid w:val="00F05289"/>
    <w:rsid w:val="00F05F70"/>
    <w:rsid w:val="00F10044"/>
    <w:rsid w:val="00F11C81"/>
    <w:rsid w:val="00F12235"/>
    <w:rsid w:val="00F122C8"/>
    <w:rsid w:val="00F14933"/>
    <w:rsid w:val="00F152A6"/>
    <w:rsid w:val="00F1594F"/>
    <w:rsid w:val="00F16F75"/>
    <w:rsid w:val="00F17060"/>
    <w:rsid w:val="00F220D6"/>
    <w:rsid w:val="00F232FB"/>
    <w:rsid w:val="00F23B0B"/>
    <w:rsid w:val="00F2419D"/>
    <w:rsid w:val="00F244D0"/>
    <w:rsid w:val="00F279A8"/>
    <w:rsid w:val="00F333DA"/>
    <w:rsid w:val="00F33A2B"/>
    <w:rsid w:val="00F33EC1"/>
    <w:rsid w:val="00F36A6F"/>
    <w:rsid w:val="00F36F12"/>
    <w:rsid w:val="00F40A8B"/>
    <w:rsid w:val="00F410BC"/>
    <w:rsid w:val="00F43452"/>
    <w:rsid w:val="00F43F04"/>
    <w:rsid w:val="00F45CA7"/>
    <w:rsid w:val="00F45E4A"/>
    <w:rsid w:val="00F465E4"/>
    <w:rsid w:val="00F46B15"/>
    <w:rsid w:val="00F5056D"/>
    <w:rsid w:val="00F51B83"/>
    <w:rsid w:val="00F52657"/>
    <w:rsid w:val="00F53CDA"/>
    <w:rsid w:val="00F546A0"/>
    <w:rsid w:val="00F57A79"/>
    <w:rsid w:val="00F60162"/>
    <w:rsid w:val="00F60536"/>
    <w:rsid w:val="00F605E7"/>
    <w:rsid w:val="00F60D80"/>
    <w:rsid w:val="00F6194A"/>
    <w:rsid w:val="00F62171"/>
    <w:rsid w:val="00F63726"/>
    <w:rsid w:val="00F64A5A"/>
    <w:rsid w:val="00F64C50"/>
    <w:rsid w:val="00F66D78"/>
    <w:rsid w:val="00F67660"/>
    <w:rsid w:val="00F67AE6"/>
    <w:rsid w:val="00F67D80"/>
    <w:rsid w:val="00F706E6"/>
    <w:rsid w:val="00F74E68"/>
    <w:rsid w:val="00F75D3D"/>
    <w:rsid w:val="00F83BD3"/>
    <w:rsid w:val="00F86424"/>
    <w:rsid w:val="00F86767"/>
    <w:rsid w:val="00F9146C"/>
    <w:rsid w:val="00F9159D"/>
    <w:rsid w:val="00F91A3C"/>
    <w:rsid w:val="00F92BD1"/>
    <w:rsid w:val="00F9331E"/>
    <w:rsid w:val="00F947F5"/>
    <w:rsid w:val="00F96D16"/>
    <w:rsid w:val="00F979D3"/>
    <w:rsid w:val="00FA1DD4"/>
    <w:rsid w:val="00FA4EE8"/>
    <w:rsid w:val="00FA7318"/>
    <w:rsid w:val="00FA73D7"/>
    <w:rsid w:val="00FA7DE2"/>
    <w:rsid w:val="00FB183A"/>
    <w:rsid w:val="00FB18B0"/>
    <w:rsid w:val="00FB1F4A"/>
    <w:rsid w:val="00FB2CAD"/>
    <w:rsid w:val="00FB4153"/>
    <w:rsid w:val="00FB6396"/>
    <w:rsid w:val="00FB665F"/>
    <w:rsid w:val="00FB7D5E"/>
    <w:rsid w:val="00FC5563"/>
    <w:rsid w:val="00FC5E7E"/>
    <w:rsid w:val="00FC66CE"/>
    <w:rsid w:val="00FC6B19"/>
    <w:rsid w:val="00FC7F87"/>
    <w:rsid w:val="00FD1974"/>
    <w:rsid w:val="00FD22C0"/>
    <w:rsid w:val="00FD379F"/>
    <w:rsid w:val="00FD37ED"/>
    <w:rsid w:val="00FD41CA"/>
    <w:rsid w:val="00FD5524"/>
    <w:rsid w:val="00FE1BE0"/>
    <w:rsid w:val="00FE2DCA"/>
    <w:rsid w:val="00FE393A"/>
    <w:rsid w:val="00FE3A34"/>
    <w:rsid w:val="00FE5BB9"/>
    <w:rsid w:val="00FE6662"/>
    <w:rsid w:val="00FE76E5"/>
    <w:rsid w:val="00FF0C10"/>
    <w:rsid w:val="00FF0DBD"/>
    <w:rsid w:val="00FF1192"/>
    <w:rsid w:val="00FF1A7E"/>
    <w:rsid w:val="00FF205B"/>
    <w:rsid w:val="00FF3111"/>
    <w:rsid w:val="00FF3788"/>
    <w:rsid w:val="00FF4400"/>
    <w:rsid w:val="00FF49B4"/>
    <w:rsid w:val="00FF5321"/>
    <w:rsid w:val="00FF6B3C"/>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C4ACB"/>
  <w15:docId w15:val="{CF8ACAAD-E036-4719-B621-09EBCBDB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206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2235"/>
    <w:pPr>
      <w:spacing w:after="240"/>
    </w:pPr>
    <w:rPr>
      <w:rFonts w:asciiTheme="minorHAnsi" w:hAnsiTheme="minorHAnsi"/>
    </w:rPr>
  </w:style>
  <w:style w:type="paragraph" w:styleId="Heading1">
    <w:name w:val="heading 1"/>
    <w:basedOn w:val="Normal"/>
    <w:next w:val="Normal"/>
    <w:link w:val="Heading1Char"/>
    <w:uiPriority w:val="9"/>
    <w:qFormat/>
    <w:rsid w:val="00AF091B"/>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DD"/>
    <w:pPr>
      <w:keepNext/>
      <w:keepLines/>
      <w:spacing w:before="240" w:after="0"/>
      <w:outlineLvl w:val="1"/>
    </w:pPr>
    <w:rPr>
      <w:rFonts w:asciiTheme="majorHAnsi" w:eastAsiaTheme="majorEastAsia" w:hAnsiTheme="majorHAnsi" w:cstheme="majorBidi"/>
      <w:b/>
      <w:bCs/>
      <w:i/>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235"/>
    <w:rPr>
      <w:rFonts w:asciiTheme="minorHAnsi" w:hAnsiTheme="minorHAnsi"/>
    </w:rPr>
  </w:style>
  <w:style w:type="character" w:customStyle="1" w:styleId="Heading1Char">
    <w:name w:val="Heading 1 Char"/>
    <w:basedOn w:val="DefaultParagraphFont"/>
    <w:link w:val="Heading1"/>
    <w:uiPriority w:val="9"/>
    <w:rsid w:val="00AF09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DD"/>
    <w:rPr>
      <w:rFonts w:asciiTheme="majorHAnsi" w:eastAsiaTheme="majorEastAsia" w:hAnsiTheme="majorHAnsi" w:cstheme="majorBidi"/>
      <w:b/>
      <w:bCs/>
      <w:i/>
      <w:color w:val="4F81BD" w:themeColor="accent1"/>
      <w:sz w:val="28"/>
      <w:szCs w:val="26"/>
    </w:rPr>
  </w:style>
  <w:style w:type="paragraph" w:styleId="Title">
    <w:name w:val="Title"/>
    <w:basedOn w:val="Normal"/>
    <w:next w:val="Normal"/>
    <w:link w:val="TitleChar"/>
    <w:uiPriority w:val="10"/>
    <w:qFormat/>
    <w:rsid w:val="00036D7F"/>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036D7F"/>
    <w:rPr>
      <w:rFonts w:asciiTheme="majorHAnsi" w:eastAsiaTheme="majorEastAsia" w:hAnsiTheme="majorHAnsi" w:cstheme="majorBidi"/>
      <w:b/>
      <w:color w:val="17365D" w:themeColor="text2" w:themeShade="BF"/>
      <w:spacing w:val="5"/>
      <w:kern w:val="28"/>
      <w:sz w:val="40"/>
      <w:szCs w:val="52"/>
    </w:rPr>
  </w:style>
  <w:style w:type="paragraph" w:styleId="Header">
    <w:name w:val="header"/>
    <w:basedOn w:val="Normal"/>
    <w:link w:val="HeaderChar"/>
    <w:uiPriority w:val="99"/>
    <w:unhideWhenUsed/>
    <w:rsid w:val="00921D65"/>
    <w:pPr>
      <w:tabs>
        <w:tab w:val="center" w:pos="4680"/>
        <w:tab w:val="right" w:pos="9360"/>
      </w:tabs>
      <w:spacing w:after="0"/>
    </w:pPr>
  </w:style>
  <w:style w:type="character" w:customStyle="1" w:styleId="HeaderChar">
    <w:name w:val="Header Char"/>
    <w:basedOn w:val="DefaultParagraphFont"/>
    <w:link w:val="Header"/>
    <w:uiPriority w:val="99"/>
    <w:rsid w:val="00921D65"/>
    <w:rPr>
      <w:rFonts w:asciiTheme="minorHAnsi" w:hAnsiTheme="minorHAnsi"/>
      <w:sz w:val="22"/>
    </w:rPr>
  </w:style>
  <w:style w:type="paragraph" w:styleId="Footer">
    <w:name w:val="footer"/>
    <w:basedOn w:val="Normal"/>
    <w:link w:val="FooterChar"/>
    <w:uiPriority w:val="99"/>
    <w:unhideWhenUsed/>
    <w:rsid w:val="00921D65"/>
    <w:pPr>
      <w:tabs>
        <w:tab w:val="center" w:pos="4680"/>
        <w:tab w:val="right" w:pos="9360"/>
      </w:tabs>
      <w:spacing w:after="0"/>
    </w:pPr>
  </w:style>
  <w:style w:type="character" w:customStyle="1" w:styleId="FooterChar">
    <w:name w:val="Footer Char"/>
    <w:basedOn w:val="DefaultParagraphFont"/>
    <w:link w:val="Footer"/>
    <w:uiPriority w:val="99"/>
    <w:rsid w:val="00921D65"/>
    <w:rPr>
      <w:rFonts w:asciiTheme="minorHAnsi" w:hAnsiTheme="minorHAnsi"/>
      <w:sz w:val="22"/>
    </w:rPr>
  </w:style>
  <w:style w:type="table" w:styleId="TableGrid">
    <w:name w:val="Table Grid"/>
    <w:basedOn w:val="TableNormal"/>
    <w:uiPriority w:val="59"/>
    <w:rsid w:val="00DE5C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List,FooterText,numbered,Paragraphe de liste1,List Paragraph1,Bulletr List Paragraph,列出段落,列出段落1,List Paragraph2,List Paragraph21,Párrafo de lista1,Parágrafo da Lista1,リスト段落1,Listeafsnit1,List Paragraph11,Listenabsatz1,Bullet list"/>
    <w:basedOn w:val="Normal"/>
    <w:link w:val="ListParagraphChar"/>
    <w:uiPriority w:val="34"/>
    <w:qFormat/>
    <w:rsid w:val="00574A2A"/>
    <w:pPr>
      <w:ind w:left="720"/>
      <w:contextualSpacing/>
    </w:pPr>
  </w:style>
  <w:style w:type="character" w:styleId="Hyperlink">
    <w:name w:val="Hyperlink"/>
    <w:basedOn w:val="DefaultParagraphFont"/>
    <w:uiPriority w:val="99"/>
    <w:unhideWhenUsed/>
    <w:rsid w:val="00756B7D"/>
    <w:rPr>
      <w:color w:val="0000FF" w:themeColor="hyperlink"/>
      <w:u w:val="single"/>
    </w:rPr>
  </w:style>
  <w:style w:type="character" w:styleId="CommentReference">
    <w:name w:val="annotation reference"/>
    <w:basedOn w:val="DefaultParagraphFont"/>
    <w:uiPriority w:val="99"/>
    <w:semiHidden/>
    <w:unhideWhenUsed/>
    <w:rsid w:val="000C5549"/>
    <w:rPr>
      <w:sz w:val="16"/>
      <w:szCs w:val="16"/>
    </w:rPr>
  </w:style>
  <w:style w:type="paragraph" w:styleId="CommentText">
    <w:name w:val="annotation text"/>
    <w:basedOn w:val="Normal"/>
    <w:link w:val="CommentTextChar"/>
    <w:uiPriority w:val="99"/>
    <w:unhideWhenUsed/>
    <w:rsid w:val="000C5549"/>
    <w:rPr>
      <w:sz w:val="20"/>
      <w:szCs w:val="20"/>
    </w:rPr>
  </w:style>
  <w:style w:type="character" w:customStyle="1" w:styleId="CommentTextChar">
    <w:name w:val="Comment Text Char"/>
    <w:basedOn w:val="DefaultParagraphFont"/>
    <w:link w:val="CommentText"/>
    <w:uiPriority w:val="99"/>
    <w:rsid w:val="000C554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0C5549"/>
    <w:rPr>
      <w:b/>
      <w:bCs/>
    </w:rPr>
  </w:style>
  <w:style w:type="character" w:customStyle="1" w:styleId="CommentSubjectChar">
    <w:name w:val="Comment Subject Char"/>
    <w:basedOn w:val="CommentTextChar"/>
    <w:link w:val="CommentSubject"/>
    <w:uiPriority w:val="99"/>
    <w:semiHidden/>
    <w:rsid w:val="000C5549"/>
    <w:rPr>
      <w:rFonts w:asciiTheme="minorHAnsi" w:hAnsiTheme="minorHAnsi"/>
      <w:b/>
      <w:bCs/>
      <w:sz w:val="20"/>
      <w:szCs w:val="20"/>
    </w:rPr>
  </w:style>
  <w:style w:type="paragraph" w:styleId="BalloonText">
    <w:name w:val="Balloon Text"/>
    <w:basedOn w:val="Normal"/>
    <w:link w:val="BalloonTextChar"/>
    <w:uiPriority w:val="99"/>
    <w:semiHidden/>
    <w:unhideWhenUsed/>
    <w:rsid w:val="000C55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549"/>
    <w:rPr>
      <w:rFonts w:ascii="Tahoma" w:hAnsi="Tahoma" w:cs="Tahoma"/>
      <w:sz w:val="16"/>
      <w:szCs w:val="16"/>
    </w:rPr>
  </w:style>
  <w:style w:type="paragraph" w:styleId="NormalWeb">
    <w:name w:val="Normal (Web)"/>
    <w:basedOn w:val="Normal"/>
    <w:uiPriority w:val="99"/>
    <w:unhideWhenUsed/>
    <w:rsid w:val="00993F44"/>
    <w:pPr>
      <w:spacing w:before="100" w:beforeAutospacing="1" w:after="100" w:afterAutospacing="1"/>
    </w:pPr>
    <w:rPr>
      <w:rFonts w:ascii="Times New Roman" w:eastAsia="Times New Roman" w:hAnsi="Times New Roman" w:cs="Times New Roman"/>
      <w:color w:val="auto"/>
      <w:sz w:val="24"/>
      <w:szCs w:val="24"/>
    </w:rPr>
  </w:style>
  <w:style w:type="character" w:styleId="PageNumber">
    <w:name w:val="page number"/>
    <w:basedOn w:val="DefaultParagraphFont"/>
    <w:rsid w:val="00121B7C"/>
  </w:style>
  <w:style w:type="character" w:styleId="FollowedHyperlink">
    <w:name w:val="FollowedHyperlink"/>
    <w:basedOn w:val="DefaultParagraphFont"/>
    <w:uiPriority w:val="99"/>
    <w:semiHidden/>
    <w:unhideWhenUsed/>
    <w:rsid w:val="00696596"/>
    <w:rPr>
      <w:color w:val="800080" w:themeColor="followedHyperlink"/>
      <w:u w:val="single"/>
    </w:rPr>
  </w:style>
  <w:style w:type="paragraph" w:styleId="PlainText">
    <w:name w:val="Plain Text"/>
    <w:basedOn w:val="Normal"/>
    <w:link w:val="PlainTextChar"/>
    <w:uiPriority w:val="99"/>
    <w:unhideWhenUsed/>
    <w:rsid w:val="00B87310"/>
    <w:pPr>
      <w:spacing w:after="0"/>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B87310"/>
    <w:rPr>
      <w:rFonts w:ascii="Consolas" w:hAnsi="Consolas" w:cs="Consolas"/>
      <w:color w:val="auto"/>
      <w:sz w:val="21"/>
      <w:szCs w:val="21"/>
    </w:rPr>
  </w:style>
  <w:style w:type="paragraph" w:styleId="TOC2">
    <w:name w:val="toc 2"/>
    <w:basedOn w:val="Normal"/>
    <w:next w:val="Normal"/>
    <w:autoRedefine/>
    <w:uiPriority w:val="39"/>
    <w:unhideWhenUsed/>
    <w:qFormat/>
    <w:rsid w:val="00CE1375"/>
    <w:pPr>
      <w:spacing w:after="100" w:line="276" w:lineRule="auto"/>
      <w:ind w:left="220"/>
    </w:pPr>
    <w:rPr>
      <w:rFonts w:eastAsiaTheme="minorEastAsia"/>
      <w:color w:val="auto"/>
    </w:rPr>
  </w:style>
  <w:style w:type="paragraph" w:styleId="TOC1">
    <w:name w:val="toc 1"/>
    <w:basedOn w:val="Normal"/>
    <w:next w:val="Normal"/>
    <w:autoRedefine/>
    <w:uiPriority w:val="39"/>
    <w:unhideWhenUsed/>
    <w:rsid w:val="00A8542F"/>
    <w:pPr>
      <w:spacing w:after="100"/>
    </w:pPr>
    <w:rPr>
      <w:sz w:val="20"/>
      <w:szCs w:val="20"/>
    </w:rPr>
  </w:style>
  <w:style w:type="character" w:styleId="PlaceholderText">
    <w:name w:val="Placeholder Text"/>
    <w:basedOn w:val="DefaultParagraphFont"/>
    <w:uiPriority w:val="99"/>
    <w:semiHidden/>
    <w:rsid w:val="009A437C"/>
    <w:rPr>
      <w:color w:val="808080"/>
    </w:rPr>
  </w:style>
  <w:style w:type="paragraph" w:customStyle="1" w:styleId="CharCharCharChar">
    <w:name w:val="Char Char Char Char"/>
    <w:basedOn w:val="Normal"/>
    <w:rsid w:val="00412902"/>
    <w:pPr>
      <w:spacing w:after="160" w:line="240" w:lineRule="exact"/>
    </w:pPr>
    <w:rPr>
      <w:rFonts w:ascii="Tahoma" w:eastAsia="Times New Roman" w:hAnsi="Tahoma" w:cs="Times New Roman"/>
      <w:color w:val="auto"/>
      <w:sz w:val="20"/>
      <w:szCs w:val="20"/>
    </w:rPr>
  </w:style>
  <w:style w:type="character" w:customStyle="1" w:styleId="ListParagraphChar">
    <w:name w:val="List Paragraph Char"/>
    <w:aliases w:val="Bullet List Char,FooterText Char,numbered Char,Paragraphe de liste1 Char,List Paragraph1 Char,Bulletr List Paragraph Char,列出段落 Char,列出段落1 Char,List Paragraph2 Char,List Paragraph21 Char,Párrafo de lista1 Char,Parágrafo da Lista1 Char"/>
    <w:link w:val="ListParagraph"/>
    <w:uiPriority w:val="34"/>
    <w:locked/>
    <w:rsid w:val="00412902"/>
    <w:rPr>
      <w:rFonts w:asciiTheme="minorHAnsi" w:hAnsiTheme="minorHAnsi"/>
    </w:rPr>
  </w:style>
  <w:style w:type="paragraph" w:customStyle="1" w:styleId="Default">
    <w:name w:val="Default"/>
    <w:rsid w:val="00BD7039"/>
    <w:pPr>
      <w:autoSpaceDE w:val="0"/>
      <w:autoSpaceDN w:val="0"/>
      <w:adjustRightInd w:val="0"/>
    </w:pPr>
    <w:rPr>
      <w:rFonts w:ascii="Segoe UI" w:eastAsia="Calibri" w:hAnsi="Segoe UI" w:cs="Segoe U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219">
      <w:bodyDiv w:val="1"/>
      <w:marLeft w:val="0"/>
      <w:marRight w:val="0"/>
      <w:marTop w:val="0"/>
      <w:marBottom w:val="0"/>
      <w:divBdr>
        <w:top w:val="none" w:sz="0" w:space="0" w:color="auto"/>
        <w:left w:val="none" w:sz="0" w:space="0" w:color="auto"/>
        <w:bottom w:val="none" w:sz="0" w:space="0" w:color="auto"/>
        <w:right w:val="none" w:sz="0" w:space="0" w:color="auto"/>
      </w:divBdr>
      <w:divsChild>
        <w:div w:id="92436162">
          <w:marLeft w:val="374"/>
          <w:marRight w:val="0"/>
          <w:marTop w:val="0"/>
          <w:marBottom w:val="154"/>
          <w:divBdr>
            <w:top w:val="none" w:sz="0" w:space="0" w:color="auto"/>
            <w:left w:val="none" w:sz="0" w:space="0" w:color="auto"/>
            <w:bottom w:val="none" w:sz="0" w:space="0" w:color="auto"/>
            <w:right w:val="none" w:sz="0" w:space="0" w:color="auto"/>
          </w:divBdr>
        </w:div>
        <w:div w:id="879630098">
          <w:marLeft w:val="374"/>
          <w:marRight w:val="0"/>
          <w:marTop w:val="0"/>
          <w:marBottom w:val="154"/>
          <w:divBdr>
            <w:top w:val="none" w:sz="0" w:space="0" w:color="auto"/>
            <w:left w:val="none" w:sz="0" w:space="0" w:color="auto"/>
            <w:bottom w:val="none" w:sz="0" w:space="0" w:color="auto"/>
            <w:right w:val="none" w:sz="0" w:space="0" w:color="auto"/>
          </w:divBdr>
        </w:div>
        <w:div w:id="1221012762">
          <w:marLeft w:val="374"/>
          <w:marRight w:val="0"/>
          <w:marTop w:val="0"/>
          <w:marBottom w:val="154"/>
          <w:divBdr>
            <w:top w:val="none" w:sz="0" w:space="0" w:color="auto"/>
            <w:left w:val="none" w:sz="0" w:space="0" w:color="auto"/>
            <w:bottom w:val="none" w:sz="0" w:space="0" w:color="auto"/>
            <w:right w:val="none" w:sz="0" w:space="0" w:color="auto"/>
          </w:divBdr>
        </w:div>
        <w:div w:id="1273824232">
          <w:marLeft w:val="374"/>
          <w:marRight w:val="0"/>
          <w:marTop w:val="0"/>
          <w:marBottom w:val="154"/>
          <w:divBdr>
            <w:top w:val="none" w:sz="0" w:space="0" w:color="auto"/>
            <w:left w:val="none" w:sz="0" w:space="0" w:color="auto"/>
            <w:bottom w:val="none" w:sz="0" w:space="0" w:color="auto"/>
            <w:right w:val="none" w:sz="0" w:space="0" w:color="auto"/>
          </w:divBdr>
        </w:div>
        <w:div w:id="1306548130">
          <w:marLeft w:val="374"/>
          <w:marRight w:val="0"/>
          <w:marTop w:val="0"/>
          <w:marBottom w:val="154"/>
          <w:divBdr>
            <w:top w:val="none" w:sz="0" w:space="0" w:color="auto"/>
            <w:left w:val="none" w:sz="0" w:space="0" w:color="auto"/>
            <w:bottom w:val="none" w:sz="0" w:space="0" w:color="auto"/>
            <w:right w:val="none" w:sz="0" w:space="0" w:color="auto"/>
          </w:divBdr>
        </w:div>
        <w:div w:id="1346054626">
          <w:marLeft w:val="374"/>
          <w:marRight w:val="0"/>
          <w:marTop w:val="0"/>
          <w:marBottom w:val="154"/>
          <w:divBdr>
            <w:top w:val="none" w:sz="0" w:space="0" w:color="auto"/>
            <w:left w:val="none" w:sz="0" w:space="0" w:color="auto"/>
            <w:bottom w:val="none" w:sz="0" w:space="0" w:color="auto"/>
            <w:right w:val="none" w:sz="0" w:space="0" w:color="auto"/>
          </w:divBdr>
        </w:div>
      </w:divsChild>
    </w:div>
    <w:div w:id="43070818">
      <w:bodyDiv w:val="1"/>
      <w:marLeft w:val="0"/>
      <w:marRight w:val="0"/>
      <w:marTop w:val="0"/>
      <w:marBottom w:val="0"/>
      <w:divBdr>
        <w:top w:val="none" w:sz="0" w:space="0" w:color="auto"/>
        <w:left w:val="none" w:sz="0" w:space="0" w:color="auto"/>
        <w:bottom w:val="none" w:sz="0" w:space="0" w:color="auto"/>
        <w:right w:val="none" w:sz="0" w:space="0" w:color="auto"/>
      </w:divBdr>
    </w:div>
    <w:div w:id="93015254">
      <w:bodyDiv w:val="1"/>
      <w:marLeft w:val="0"/>
      <w:marRight w:val="0"/>
      <w:marTop w:val="0"/>
      <w:marBottom w:val="0"/>
      <w:divBdr>
        <w:top w:val="none" w:sz="0" w:space="0" w:color="auto"/>
        <w:left w:val="none" w:sz="0" w:space="0" w:color="auto"/>
        <w:bottom w:val="none" w:sz="0" w:space="0" w:color="auto"/>
        <w:right w:val="none" w:sz="0" w:space="0" w:color="auto"/>
      </w:divBdr>
    </w:div>
    <w:div w:id="406614291">
      <w:bodyDiv w:val="1"/>
      <w:marLeft w:val="0"/>
      <w:marRight w:val="0"/>
      <w:marTop w:val="0"/>
      <w:marBottom w:val="0"/>
      <w:divBdr>
        <w:top w:val="none" w:sz="0" w:space="0" w:color="auto"/>
        <w:left w:val="none" w:sz="0" w:space="0" w:color="auto"/>
        <w:bottom w:val="none" w:sz="0" w:space="0" w:color="auto"/>
        <w:right w:val="none" w:sz="0" w:space="0" w:color="auto"/>
      </w:divBdr>
    </w:div>
    <w:div w:id="457145530">
      <w:bodyDiv w:val="1"/>
      <w:marLeft w:val="0"/>
      <w:marRight w:val="0"/>
      <w:marTop w:val="0"/>
      <w:marBottom w:val="0"/>
      <w:divBdr>
        <w:top w:val="none" w:sz="0" w:space="0" w:color="auto"/>
        <w:left w:val="none" w:sz="0" w:space="0" w:color="auto"/>
        <w:bottom w:val="none" w:sz="0" w:space="0" w:color="auto"/>
        <w:right w:val="none" w:sz="0" w:space="0" w:color="auto"/>
      </w:divBdr>
    </w:div>
    <w:div w:id="506407404">
      <w:bodyDiv w:val="1"/>
      <w:marLeft w:val="0"/>
      <w:marRight w:val="0"/>
      <w:marTop w:val="0"/>
      <w:marBottom w:val="0"/>
      <w:divBdr>
        <w:top w:val="none" w:sz="0" w:space="0" w:color="auto"/>
        <w:left w:val="none" w:sz="0" w:space="0" w:color="auto"/>
        <w:bottom w:val="none" w:sz="0" w:space="0" w:color="auto"/>
        <w:right w:val="none" w:sz="0" w:space="0" w:color="auto"/>
      </w:divBdr>
      <w:divsChild>
        <w:div w:id="553614612">
          <w:marLeft w:val="274"/>
          <w:marRight w:val="0"/>
          <w:marTop w:val="0"/>
          <w:marBottom w:val="0"/>
          <w:divBdr>
            <w:top w:val="none" w:sz="0" w:space="0" w:color="auto"/>
            <w:left w:val="none" w:sz="0" w:space="0" w:color="auto"/>
            <w:bottom w:val="none" w:sz="0" w:space="0" w:color="auto"/>
            <w:right w:val="none" w:sz="0" w:space="0" w:color="auto"/>
          </w:divBdr>
        </w:div>
        <w:div w:id="1124494642">
          <w:marLeft w:val="274"/>
          <w:marRight w:val="0"/>
          <w:marTop w:val="0"/>
          <w:marBottom w:val="0"/>
          <w:divBdr>
            <w:top w:val="none" w:sz="0" w:space="0" w:color="auto"/>
            <w:left w:val="none" w:sz="0" w:space="0" w:color="auto"/>
            <w:bottom w:val="none" w:sz="0" w:space="0" w:color="auto"/>
            <w:right w:val="none" w:sz="0" w:space="0" w:color="auto"/>
          </w:divBdr>
        </w:div>
        <w:div w:id="1366634486">
          <w:marLeft w:val="274"/>
          <w:marRight w:val="0"/>
          <w:marTop w:val="0"/>
          <w:marBottom w:val="0"/>
          <w:divBdr>
            <w:top w:val="none" w:sz="0" w:space="0" w:color="auto"/>
            <w:left w:val="none" w:sz="0" w:space="0" w:color="auto"/>
            <w:bottom w:val="none" w:sz="0" w:space="0" w:color="auto"/>
            <w:right w:val="none" w:sz="0" w:space="0" w:color="auto"/>
          </w:divBdr>
        </w:div>
      </w:divsChild>
    </w:div>
    <w:div w:id="541556016">
      <w:bodyDiv w:val="1"/>
      <w:marLeft w:val="0"/>
      <w:marRight w:val="0"/>
      <w:marTop w:val="0"/>
      <w:marBottom w:val="0"/>
      <w:divBdr>
        <w:top w:val="none" w:sz="0" w:space="0" w:color="auto"/>
        <w:left w:val="none" w:sz="0" w:space="0" w:color="auto"/>
        <w:bottom w:val="none" w:sz="0" w:space="0" w:color="auto"/>
        <w:right w:val="none" w:sz="0" w:space="0" w:color="auto"/>
      </w:divBdr>
    </w:div>
    <w:div w:id="605889330">
      <w:bodyDiv w:val="1"/>
      <w:marLeft w:val="0"/>
      <w:marRight w:val="0"/>
      <w:marTop w:val="0"/>
      <w:marBottom w:val="0"/>
      <w:divBdr>
        <w:top w:val="none" w:sz="0" w:space="0" w:color="auto"/>
        <w:left w:val="none" w:sz="0" w:space="0" w:color="auto"/>
        <w:bottom w:val="none" w:sz="0" w:space="0" w:color="auto"/>
        <w:right w:val="none" w:sz="0" w:space="0" w:color="auto"/>
      </w:divBdr>
      <w:divsChild>
        <w:div w:id="1147742248">
          <w:marLeft w:val="360"/>
          <w:marRight w:val="0"/>
          <w:marTop w:val="0"/>
          <w:marBottom w:val="0"/>
          <w:divBdr>
            <w:top w:val="none" w:sz="0" w:space="0" w:color="auto"/>
            <w:left w:val="none" w:sz="0" w:space="0" w:color="auto"/>
            <w:bottom w:val="none" w:sz="0" w:space="0" w:color="auto"/>
            <w:right w:val="none" w:sz="0" w:space="0" w:color="auto"/>
          </w:divBdr>
        </w:div>
      </w:divsChild>
    </w:div>
    <w:div w:id="609121816">
      <w:bodyDiv w:val="1"/>
      <w:marLeft w:val="0"/>
      <w:marRight w:val="0"/>
      <w:marTop w:val="0"/>
      <w:marBottom w:val="0"/>
      <w:divBdr>
        <w:top w:val="none" w:sz="0" w:space="0" w:color="auto"/>
        <w:left w:val="none" w:sz="0" w:space="0" w:color="auto"/>
        <w:bottom w:val="none" w:sz="0" w:space="0" w:color="auto"/>
        <w:right w:val="none" w:sz="0" w:space="0" w:color="auto"/>
      </w:divBdr>
    </w:div>
    <w:div w:id="617957643">
      <w:bodyDiv w:val="1"/>
      <w:marLeft w:val="0"/>
      <w:marRight w:val="0"/>
      <w:marTop w:val="0"/>
      <w:marBottom w:val="0"/>
      <w:divBdr>
        <w:top w:val="none" w:sz="0" w:space="0" w:color="auto"/>
        <w:left w:val="none" w:sz="0" w:space="0" w:color="auto"/>
        <w:bottom w:val="none" w:sz="0" w:space="0" w:color="auto"/>
        <w:right w:val="none" w:sz="0" w:space="0" w:color="auto"/>
      </w:divBdr>
      <w:divsChild>
        <w:div w:id="367995261">
          <w:marLeft w:val="274"/>
          <w:marRight w:val="0"/>
          <w:marTop w:val="67"/>
          <w:marBottom w:val="0"/>
          <w:divBdr>
            <w:top w:val="none" w:sz="0" w:space="0" w:color="auto"/>
            <w:left w:val="none" w:sz="0" w:space="0" w:color="auto"/>
            <w:bottom w:val="none" w:sz="0" w:space="0" w:color="auto"/>
            <w:right w:val="none" w:sz="0" w:space="0" w:color="auto"/>
          </w:divBdr>
        </w:div>
      </w:divsChild>
    </w:div>
    <w:div w:id="675306319">
      <w:bodyDiv w:val="1"/>
      <w:marLeft w:val="0"/>
      <w:marRight w:val="0"/>
      <w:marTop w:val="0"/>
      <w:marBottom w:val="0"/>
      <w:divBdr>
        <w:top w:val="none" w:sz="0" w:space="0" w:color="auto"/>
        <w:left w:val="none" w:sz="0" w:space="0" w:color="auto"/>
        <w:bottom w:val="none" w:sz="0" w:space="0" w:color="auto"/>
        <w:right w:val="none" w:sz="0" w:space="0" w:color="auto"/>
      </w:divBdr>
    </w:div>
    <w:div w:id="717053505">
      <w:bodyDiv w:val="1"/>
      <w:marLeft w:val="0"/>
      <w:marRight w:val="0"/>
      <w:marTop w:val="0"/>
      <w:marBottom w:val="0"/>
      <w:divBdr>
        <w:top w:val="none" w:sz="0" w:space="0" w:color="auto"/>
        <w:left w:val="none" w:sz="0" w:space="0" w:color="auto"/>
        <w:bottom w:val="none" w:sz="0" w:space="0" w:color="auto"/>
        <w:right w:val="none" w:sz="0" w:space="0" w:color="auto"/>
      </w:divBdr>
      <w:divsChild>
        <w:div w:id="1269311145">
          <w:marLeft w:val="360"/>
          <w:marRight w:val="0"/>
          <w:marTop w:val="0"/>
          <w:marBottom w:val="0"/>
          <w:divBdr>
            <w:top w:val="none" w:sz="0" w:space="0" w:color="auto"/>
            <w:left w:val="none" w:sz="0" w:space="0" w:color="auto"/>
            <w:bottom w:val="none" w:sz="0" w:space="0" w:color="auto"/>
            <w:right w:val="none" w:sz="0" w:space="0" w:color="auto"/>
          </w:divBdr>
        </w:div>
      </w:divsChild>
    </w:div>
    <w:div w:id="737899817">
      <w:bodyDiv w:val="1"/>
      <w:marLeft w:val="0"/>
      <w:marRight w:val="0"/>
      <w:marTop w:val="0"/>
      <w:marBottom w:val="0"/>
      <w:divBdr>
        <w:top w:val="none" w:sz="0" w:space="0" w:color="auto"/>
        <w:left w:val="none" w:sz="0" w:space="0" w:color="auto"/>
        <w:bottom w:val="none" w:sz="0" w:space="0" w:color="auto"/>
        <w:right w:val="none" w:sz="0" w:space="0" w:color="auto"/>
      </w:divBdr>
      <w:divsChild>
        <w:div w:id="394359163">
          <w:marLeft w:val="547"/>
          <w:marRight w:val="0"/>
          <w:marTop w:val="67"/>
          <w:marBottom w:val="0"/>
          <w:divBdr>
            <w:top w:val="none" w:sz="0" w:space="0" w:color="auto"/>
            <w:left w:val="none" w:sz="0" w:space="0" w:color="auto"/>
            <w:bottom w:val="none" w:sz="0" w:space="0" w:color="auto"/>
            <w:right w:val="none" w:sz="0" w:space="0" w:color="auto"/>
          </w:divBdr>
        </w:div>
      </w:divsChild>
    </w:div>
    <w:div w:id="739406744">
      <w:bodyDiv w:val="1"/>
      <w:marLeft w:val="0"/>
      <w:marRight w:val="0"/>
      <w:marTop w:val="0"/>
      <w:marBottom w:val="0"/>
      <w:divBdr>
        <w:top w:val="none" w:sz="0" w:space="0" w:color="auto"/>
        <w:left w:val="none" w:sz="0" w:space="0" w:color="auto"/>
        <w:bottom w:val="none" w:sz="0" w:space="0" w:color="auto"/>
        <w:right w:val="none" w:sz="0" w:space="0" w:color="auto"/>
      </w:divBdr>
      <w:divsChild>
        <w:div w:id="1052120082">
          <w:marLeft w:val="274"/>
          <w:marRight w:val="0"/>
          <w:marTop w:val="0"/>
          <w:marBottom w:val="0"/>
          <w:divBdr>
            <w:top w:val="none" w:sz="0" w:space="0" w:color="auto"/>
            <w:left w:val="none" w:sz="0" w:space="0" w:color="auto"/>
            <w:bottom w:val="none" w:sz="0" w:space="0" w:color="auto"/>
            <w:right w:val="none" w:sz="0" w:space="0" w:color="auto"/>
          </w:divBdr>
        </w:div>
        <w:div w:id="264273114">
          <w:marLeft w:val="274"/>
          <w:marRight w:val="0"/>
          <w:marTop w:val="0"/>
          <w:marBottom w:val="0"/>
          <w:divBdr>
            <w:top w:val="none" w:sz="0" w:space="0" w:color="auto"/>
            <w:left w:val="none" w:sz="0" w:space="0" w:color="auto"/>
            <w:bottom w:val="none" w:sz="0" w:space="0" w:color="auto"/>
            <w:right w:val="none" w:sz="0" w:space="0" w:color="auto"/>
          </w:divBdr>
        </w:div>
        <w:div w:id="2109423825">
          <w:marLeft w:val="274"/>
          <w:marRight w:val="0"/>
          <w:marTop w:val="0"/>
          <w:marBottom w:val="0"/>
          <w:divBdr>
            <w:top w:val="none" w:sz="0" w:space="0" w:color="auto"/>
            <w:left w:val="none" w:sz="0" w:space="0" w:color="auto"/>
            <w:bottom w:val="none" w:sz="0" w:space="0" w:color="auto"/>
            <w:right w:val="none" w:sz="0" w:space="0" w:color="auto"/>
          </w:divBdr>
        </w:div>
        <w:div w:id="1347093644">
          <w:marLeft w:val="274"/>
          <w:marRight w:val="0"/>
          <w:marTop w:val="0"/>
          <w:marBottom w:val="0"/>
          <w:divBdr>
            <w:top w:val="none" w:sz="0" w:space="0" w:color="auto"/>
            <w:left w:val="none" w:sz="0" w:space="0" w:color="auto"/>
            <w:bottom w:val="none" w:sz="0" w:space="0" w:color="auto"/>
            <w:right w:val="none" w:sz="0" w:space="0" w:color="auto"/>
          </w:divBdr>
        </w:div>
        <w:div w:id="493037305">
          <w:marLeft w:val="274"/>
          <w:marRight w:val="0"/>
          <w:marTop w:val="0"/>
          <w:marBottom w:val="0"/>
          <w:divBdr>
            <w:top w:val="none" w:sz="0" w:space="0" w:color="auto"/>
            <w:left w:val="none" w:sz="0" w:space="0" w:color="auto"/>
            <w:bottom w:val="none" w:sz="0" w:space="0" w:color="auto"/>
            <w:right w:val="none" w:sz="0" w:space="0" w:color="auto"/>
          </w:divBdr>
        </w:div>
        <w:div w:id="55977444">
          <w:marLeft w:val="274"/>
          <w:marRight w:val="0"/>
          <w:marTop w:val="0"/>
          <w:marBottom w:val="0"/>
          <w:divBdr>
            <w:top w:val="none" w:sz="0" w:space="0" w:color="auto"/>
            <w:left w:val="none" w:sz="0" w:space="0" w:color="auto"/>
            <w:bottom w:val="none" w:sz="0" w:space="0" w:color="auto"/>
            <w:right w:val="none" w:sz="0" w:space="0" w:color="auto"/>
          </w:divBdr>
        </w:div>
      </w:divsChild>
    </w:div>
    <w:div w:id="760763198">
      <w:bodyDiv w:val="1"/>
      <w:marLeft w:val="0"/>
      <w:marRight w:val="0"/>
      <w:marTop w:val="0"/>
      <w:marBottom w:val="0"/>
      <w:divBdr>
        <w:top w:val="none" w:sz="0" w:space="0" w:color="auto"/>
        <w:left w:val="none" w:sz="0" w:space="0" w:color="auto"/>
        <w:bottom w:val="none" w:sz="0" w:space="0" w:color="auto"/>
        <w:right w:val="none" w:sz="0" w:space="0" w:color="auto"/>
      </w:divBdr>
      <w:divsChild>
        <w:div w:id="1421371924">
          <w:marLeft w:val="547"/>
          <w:marRight w:val="0"/>
          <w:marTop w:val="67"/>
          <w:marBottom w:val="0"/>
          <w:divBdr>
            <w:top w:val="none" w:sz="0" w:space="0" w:color="auto"/>
            <w:left w:val="none" w:sz="0" w:space="0" w:color="auto"/>
            <w:bottom w:val="none" w:sz="0" w:space="0" w:color="auto"/>
            <w:right w:val="none" w:sz="0" w:space="0" w:color="auto"/>
          </w:divBdr>
        </w:div>
      </w:divsChild>
    </w:div>
    <w:div w:id="820460102">
      <w:bodyDiv w:val="1"/>
      <w:marLeft w:val="0"/>
      <w:marRight w:val="0"/>
      <w:marTop w:val="0"/>
      <w:marBottom w:val="0"/>
      <w:divBdr>
        <w:top w:val="none" w:sz="0" w:space="0" w:color="auto"/>
        <w:left w:val="none" w:sz="0" w:space="0" w:color="auto"/>
        <w:bottom w:val="none" w:sz="0" w:space="0" w:color="auto"/>
        <w:right w:val="none" w:sz="0" w:space="0" w:color="auto"/>
      </w:divBdr>
      <w:divsChild>
        <w:div w:id="354037511">
          <w:marLeft w:val="360"/>
          <w:marRight w:val="0"/>
          <w:marTop w:val="0"/>
          <w:marBottom w:val="0"/>
          <w:divBdr>
            <w:top w:val="none" w:sz="0" w:space="0" w:color="auto"/>
            <w:left w:val="none" w:sz="0" w:space="0" w:color="auto"/>
            <w:bottom w:val="none" w:sz="0" w:space="0" w:color="auto"/>
            <w:right w:val="none" w:sz="0" w:space="0" w:color="auto"/>
          </w:divBdr>
        </w:div>
      </w:divsChild>
    </w:div>
    <w:div w:id="931662639">
      <w:bodyDiv w:val="1"/>
      <w:marLeft w:val="0"/>
      <w:marRight w:val="0"/>
      <w:marTop w:val="0"/>
      <w:marBottom w:val="0"/>
      <w:divBdr>
        <w:top w:val="none" w:sz="0" w:space="0" w:color="auto"/>
        <w:left w:val="none" w:sz="0" w:space="0" w:color="auto"/>
        <w:bottom w:val="none" w:sz="0" w:space="0" w:color="auto"/>
        <w:right w:val="none" w:sz="0" w:space="0" w:color="auto"/>
      </w:divBdr>
      <w:divsChild>
        <w:div w:id="146628649">
          <w:marLeft w:val="360"/>
          <w:marRight w:val="0"/>
          <w:marTop w:val="0"/>
          <w:marBottom w:val="0"/>
          <w:divBdr>
            <w:top w:val="none" w:sz="0" w:space="0" w:color="auto"/>
            <w:left w:val="none" w:sz="0" w:space="0" w:color="auto"/>
            <w:bottom w:val="none" w:sz="0" w:space="0" w:color="auto"/>
            <w:right w:val="none" w:sz="0" w:space="0" w:color="auto"/>
          </w:divBdr>
        </w:div>
      </w:divsChild>
    </w:div>
    <w:div w:id="949509802">
      <w:bodyDiv w:val="1"/>
      <w:marLeft w:val="0"/>
      <w:marRight w:val="0"/>
      <w:marTop w:val="0"/>
      <w:marBottom w:val="0"/>
      <w:divBdr>
        <w:top w:val="none" w:sz="0" w:space="0" w:color="auto"/>
        <w:left w:val="none" w:sz="0" w:space="0" w:color="auto"/>
        <w:bottom w:val="none" w:sz="0" w:space="0" w:color="auto"/>
        <w:right w:val="none" w:sz="0" w:space="0" w:color="auto"/>
      </w:divBdr>
      <w:divsChild>
        <w:div w:id="986470825">
          <w:marLeft w:val="547"/>
          <w:marRight w:val="0"/>
          <w:marTop w:val="67"/>
          <w:marBottom w:val="0"/>
          <w:divBdr>
            <w:top w:val="none" w:sz="0" w:space="0" w:color="auto"/>
            <w:left w:val="none" w:sz="0" w:space="0" w:color="auto"/>
            <w:bottom w:val="none" w:sz="0" w:space="0" w:color="auto"/>
            <w:right w:val="none" w:sz="0" w:space="0" w:color="auto"/>
          </w:divBdr>
        </w:div>
      </w:divsChild>
    </w:div>
    <w:div w:id="962421173">
      <w:bodyDiv w:val="1"/>
      <w:marLeft w:val="0"/>
      <w:marRight w:val="0"/>
      <w:marTop w:val="0"/>
      <w:marBottom w:val="0"/>
      <w:divBdr>
        <w:top w:val="none" w:sz="0" w:space="0" w:color="auto"/>
        <w:left w:val="none" w:sz="0" w:space="0" w:color="auto"/>
        <w:bottom w:val="none" w:sz="0" w:space="0" w:color="auto"/>
        <w:right w:val="none" w:sz="0" w:space="0" w:color="auto"/>
      </w:divBdr>
    </w:div>
    <w:div w:id="967051835">
      <w:bodyDiv w:val="1"/>
      <w:marLeft w:val="0"/>
      <w:marRight w:val="0"/>
      <w:marTop w:val="0"/>
      <w:marBottom w:val="0"/>
      <w:divBdr>
        <w:top w:val="none" w:sz="0" w:space="0" w:color="auto"/>
        <w:left w:val="none" w:sz="0" w:space="0" w:color="auto"/>
        <w:bottom w:val="none" w:sz="0" w:space="0" w:color="auto"/>
        <w:right w:val="none" w:sz="0" w:space="0" w:color="auto"/>
      </w:divBdr>
      <w:divsChild>
        <w:div w:id="513806495">
          <w:marLeft w:val="547"/>
          <w:marRight w:val="0"/>
          <w:marTop w:val="67"/>
          <w:marBottom w:val="0"/>
          <w:divBdr>
            <w:top w:val="none" w:sz="0" w:space="0" w:color="auto"/>
            <w:left w:val="none" w:sz="0" w:space="0" w:color="auto"/>
            <w:bottom w:val="none" w:sz="0" w:space="0" w:color="auto"/>
            <w:right w:val="none" w:sz="0" w:space="0" w:color="auto"/>
          </w:divBdr>
        </w:div>
      </w:divsChild>
    </w:div>
    <w:div w:id="1023433473">
      <w:bodyDiv w:val="1"/>
      <w:marLeft w:val="0"/>
      <w:marRight w:val="0"/>
      <w:marTop w:val="0"/>
      <w:marBottom w:val="0"/>
      <w:divBdr>
        <w:top w:val="none" w:sz="0" w:space="0" w:color="auto"/>
        <w:left w:val="none" w:sz="0" w:space="0" w:color="auto"/>
        <w:bottom w:val="none" w:sz="0" w:space="0" w:color="auto"/>
        <w:right w:val="none" w:sz="0" w:space="0" w:color="auto"/>
      </w:divBdr>
      <w:divsChild>
        <w:div w:id="755784755">
          <w:marLeft w:val="547"/>
          <w:marRight w:val="0"/>
          <w:marTop w:val="96"/>
          <w:marBottom w:val="0"/>
          <w:divBdr>
            <w:top w:val="none" w:sz="0" w:space="0" w:color="auto"/>
            <w:left w:val="none" w:sz="0" w:space="0" w:color="auto"/>
            <w:bottom w:val="none" w:sz="0" w:space="0" w:color="auto"/>
            <w:right w:val="none" w:sz="0" w:space="0" w:color="auto"/>
          </w:divBdr>
        </w:div>
      </w:divsChild>
    </w:div>
    <w:div w:id="1029989465">
      <w:bodyDiv w:val="1"/>
      <w:marLeft w:val="0"/>
      <w:marRight w:val="0"/>
      <w:marTop w:val="0"/>
      <w:marBottom w:val="0"/>
      <w:divBdr>
        <w:top w:val="none" w:sz="0" w:space="0" w:color="auto"/>
        <w:left w:val="none" w:sz="0" w:space="0" w:color="auto"/>
        <w:bottom w:val="none" w:sz="0" w:space="0" w:color="auto"/>
        <w:right w:val="none" w:sz="0" w:space="0" w:color="auto"/>
      </w:divBdr>
    </w:div>
    <w:div w:id="1030909449">
      <w:bodyDiv w:val="1"/>
      <w:marLeft w:val="0"/>
      <w:marRight w:val="0"/>
      <w:marTop w:val="0"/>
      <w:marBottom w:val="0"/>
      <w:divBdr>
        <w:top w:val="none" w:sz="0" w:space="0" w:color="auto"/>
        <w:left w:val="none" w:sz="0" w:space="0" w:color="auto"/>
        <w:bottom w:val="none" w:sz="0" w:space="0" w:color="auto"/>
        <w:right w:val="none" w:sz="0" w:space="0" w:color="auto"/>
      </w:divBdr>
    </w:div>
    <w:div w:id="1034769278">
      <w:bodyDiv w:val="1"/>
      <w:marLeft w:val="0"/>
      <w:marRight w:val="0"/>
      <w:marTop w:val="0"/>
      <w:marBottom w:val="0"/>
      <w:divBdr>
        <w:top w:val="none" w:sz="0" w:space="0" w:color="auto"/>
        <w:left w:val="none" w:sz="0" w:space="0" w:color="auto"/>
        <w:bottom w:val="none" w:sz="0" w:space="0" w:color="auto"/>
        <w:right w:val="none" w:sz="0" w:space="0" w:color="auto"/>
      </w:divBdr>
      <w:divsChild>
        <w:div w:id="408619677">
          <w:marLeft w:val="547"/>
          <w:marRight w:val="0"/>
          <w:marTop w:val="67"/>
          <w:marBottom w:val="0"/>
          <w:divBdr>
            <w:top w:val="none" w:sz="0" w:space="0" w:color="auto"/>
            <w:left w:val="none" w:sz="0" w:space="0" w:color="auto"/>
            <w:bottom w:val="none" w:sz="0" w:space="0" w:color="auto"/>
            <w:right w:val="none" w:sz="0" w:space="0" w:color="auto"/>
          </w:divBdr>
        </w:div>
      </w:divsChild>
    </w:div>
    <w:div w:id="1074090118">
      <w:bodyDiv w:val="1"/>
      <w:marLeft w:val="0"/>
      <w:marRight w:val="0"/>
      <w:marTop w:val="0"/>
      <w:marBottom w:val="0"/>
      <w:divBdr>
        <w:top w:val="none" w:sz="0" w:space="0" w:color="auto"/>
        <w:left w:val="none" w:sz="0" w:space="0" w:color="auto"/>
        <w:bottom w:val="none" w:sz="0" w:space="0" w:color="auto"/>
        <w:right w:val="none" w:sz="0" w:space="0" w:color="auto"/>
      </w:divBdr>
    </w:div>
    <w:div w:id="1094587960">
      <w:bodyDiv w:val="1"/>
      <w:marLeft w:val="0"/>
      <w:marRight w:val="0"/>
      <w:marTop w:val="0"/>
      <w:marBottom w:val="0"/>
      <w:divBdr>
        <w:top w:val="none" w:sz="0" w:space="0" w:color="auto"/>
        <w:left w:val="none" w:sz="0" w:space="0" w:color="auto"/>
        <w:bottom w:val="none" w:sz="0" w:space="0" w:color="auto"/>
        <w:right w:val="none" w:sz="0" w:space="0" w:color="auto"/>
      </w:divBdr>
      <w:divsChild>
        <w:div w:id="926887370">
          <w:marLeft w:val="547"/>
          <w:marRight w:val="0"/>
          <w:marTop w:val="67"/>
          <w:marBottom w:val="0"/>
          <w:divBdr>
            <w:top w:val="none" w:sz="0" w:space="0" w:color="auto"/>
            <w:left w:val="none" w:sz="0" w:space="0" w:color="auto"/>
            <w:bottom w:val="none" w:sz="0" w:space="0" w:color="auto"/>
            <w:right w:val="none" w:sz="0" w:space="0" w:color="auto"/>
          </w:divBdr>
        </w:div>
      </w:divsChild>
    </w:div>
    <w:div w:id="1121531413">
      <w:bodyDiv w:val="1"/>
      <w:marLeft w:val="0"/>
      <w:marRight w:val="0"/>
      <w:marTop w:val="0"/>
      <w:marBottom w:val="0"/>
      <w:divBdr>
        <w:top w:val="none" w:sz="0" w:space="0" w:color="auto"/>
        <w:left w:val="none" w:sz="0" w:space="0" w:color="auto"/>
        <w:bottom w:val="none" w:sz="0" w:space="0" w:color="auto"/>
        <w:right w:val="none" w:sz="0" w:space="0" w:color="auto"/>
      </w:divBdr>
      <w:divsChild>
        <w:div w:id="731736733">
          <w:marLeft w:val="259"/>
          <w:marRight w:val="0"/>
          <w:marTop w:val="0"/>
          <w:marBottom w:val="58"/>
          <w:divBdr>
            <w:top w:val="none" w:sz="0" w:space="0" w:color="auto"/>
            <w:left w:val="none" w:sz="0" w:space="0" w:color="auto"/>
            <w:bottom w:val="none" w:sz="0" w:space="0" w:color="auto"/>
            <w:right w:val="none" w:sz="0" w:space="0" w:color="auto"/>
          </w:divBdr>
        </w:div>
      </w:divsChild>
    </w:div>
    <w:div w:id="1253658813">
      <w:bodyDiv w:val="1"/>
      <w:marLeft w:val="0"/>
      <w:marRight w:val="0"/>
      <w:marTop w:val="0"/>
      <w:marBottom w:val="0"/>
      <w:divBdr>
        <w:top w:val="none" w:sz="0" w:space="0" w:color="auto"/>
        <w:left w:val="none" w:sz="0" w:space="0" w:color="auto"/>
        <w:bottom w:val="none" w:sz="0" w:space="0" w:color="auto"/>
        <w:right w:val="none" w:sz="0" w:space="0" w:color="auto"/>
      </w:divBdr>
    </w:div>
    <w:div w:id="1269392354">
      <w:bodyDiv w:val="1"/>
      <w:marLeft w:val="0"/>
      <w:marRight w:val="0"/>
      <w:marTop w:val="0"/>
      <w:marBottom w:val="0"/>
      <w:divBdr>
        <w:top w:val="none" w:sz="0" w:space="0" w:color="auto"/>
        <w:left w:val="none" w:sz="0" w:space="0" w:color="auto"/>
        <w:bottom w:val="none" w:sz="0" w:space="0" w:color="auto"/>
        <w:right w:val="none" w:sz="0" w:space="0" w:color="auto"/>
      </w:divBdr>
      <w:divsChild>
        <w:div w:id="66611993">
          <w:marLeft w:val="360"/>
          <w:marRight w:val="0"/>
          <w:marTop w:val="0"/>
          <w:marBottom w:val="0"/>
          <w:divBdr>
            <w:top w:val="none" w:sz="0" w:space="0" w:color="auto"/>
            <w:left w:val="none" w:sz="0" w:space="0" w:color="auto"/>
            <w:bottom w:val="none" w:sz="0" w:space="0" w:color="auto"/>
            <w:right w:val="none" w:sz="0" w:space="0" w:color="auto"/>
          </w:divBdr>
        </w:div>
      </w:divsChild>
    </w:div>
    <w:div w:id="1280531569">
      <w:bodyDiv w:val="1"/>
      <w:marLeft w:val="0"/>
      <w:marRight w:val="0"/>
      <w:marTop w:val="0"/>
      <w:marBottom w:val="0"/>
      <w:divBdr>
        <w:top w:val="none" w:sz="0" w:space="0" w:color="auto"/>
        <w:left w:val="none" w:sz="0" w:space="0" w:color="auto"/>
        <w:bottom w:val="none" w:sz="0" w:space="0" w:color="auto"/>
        <w:right w:val="none" w:sz="0" w:space="0" w:color="auto"/>
      </w:divBdr>
    </w:div>
    <w:div w:id="1361466936">
      <w:bodyDiv w:val="1"/>
      <w:marLeft w:val="0"/>
      <w:marRight w:val="0"/>
      <w:marTop w:val="0"/>
      <w:marBottom w:val="0"/>
      <w:divBdr>
        <w:top w:val="none" w:sz="0" w:space="0" w:color="auto"/>
        <w:left w:val="none" w:sz="0" w:space="0" w:color="auto"/>
        <w:bottom w:val="none" w:sz="0" w:space="0" w:color="auto"/>
        <w:right w:val="none" w:sz="0" w:space="0" w:color="auto"/>
      </w:divBdr>
      <w:divsChild>
        <w:div w:id="886722150">
          <w:marLeft w:val="274"/>
          <w:marRight w:val="0"/>
          <w:marTop w:val="67"/>
          <w:marBottom w:val="0"/>
          <w:divBdr>
            <w:top w:val="none" w:sz="0" w:space="0" w:color="auto"/>
            <w:left w:val="none" w:sz="0" w:space="0" w:color="auto"/>
            <w:bottom w:val="none" w:sz="0" w:space="0" w:color="auto"/>
            <w:right w:val="none" w:sz="0" w:space="0" w:color="auto"/>
          </w:divBdr>
        </w:div>
      </w:divsChild>
    </w:div>
    <w:div w:id="1407072387">
      <w:bodyDiv w:val="1"/>
      <w:marLeft w:val="0"/>
      <w:marRight w:val="0"/>
      <w:marTop w:val="0"/>
      <w:marBottom w:val="0"/>
      <w:divBdr>
        <w:top w:val="none" w:sz="0" w:space="0" w:color="auto"/>
        <w:left w:val="none" w:sz="0" w:space="0" w:color="auto"/>
        <w:bottom w:val="none" w:sz="0" w:space="0" w:color="auto"/>
        <w:right w:val="none" w:sz="0" w:space="0" w:color="auto"/>
      </w:divBdr>
    </w:div>
    <w:div w:id="1413163322">
      <w:bodyDiv w:val="1"/>
      <w:marLeft w:val="0"/>
      <w:marRight w:val="0"/>
      <w:marTop w:val="0"/>
      <w:marBottom w:val="0"/>
      <w:divBdr>
        <w:top w:val="none" w:sz="0" w:space="0" w:color="auto"/>
        <w:left w:val="none" w:sz="0" w:space="0" w:color="auto"/>
        <w:bottom w:val="none" w:sz="0" w:space="0" w:color="auto"/>
        <w:right w:val="none" w:sz="0" w:space="0" w:color="auto"/>
      </w:divBdr>
    </w:div>
    <w:div w:id="1438599835">
      <w:bodyDiv w:val="1"/>
      <w:marLeft w:val="0"/>
      <w:marRight w:val="0"/>
      <w:marTop w:val="0"/>
      <w:marBottom w:val="0"/>
      <w:divBdr>
        <w:top w:val="none" w:sz="0" w:space="0" w:color="auto"/>
        <w:left w:val="none" w:sz="0" w:space="0" w:color="auto"/>
        <w:bottom w:val="none" w:sz="0" w:space="0" w:color="auto"/>
        <w:right w:val="none" w:sz="0" w:space="0" w:color="auto"/>
      </w:divBdr>
    </w:div>
    <w:div w:id="1447236463">
      <w:bodyDiv w:val="1"/>
      <w:marLeft w:val="0"/>
      <w:marRight w:val="0"/>
      <w:marTop w:val="0"/>
      <w:marBottom w:val="0"/>
      <w:divBdr>
        <w:top w:val="none" w:sz="0" w:space="0" w:color="auto"/>
        <w:left w:val="none" w:sz="0" w:space="0" w:color="auto"/>
        <w:bottom w:val="none" w:sz="0" w:space="0" w:color="auto"/>
        <w:right w:val="none" w:sz="0" w:space="0" w:color="auto"/>
      </w:divBdr>
    </w:div>
    <w:div w:id="1488593629">
      <w:bodyDiv w:val="1"/>
      <w:marLeft w:val="0"/>
      <w:marRight w:val="0"/>
      <w:marTop w:val="0"/>
      <w:marBottom w:val="0"/>
      <w:divBdr>
        <w:top w:val="none" w:sz="0" w:space="0" w:color="auto"/>
        <w:left w:val="none" w:sz="0" w:space="0" w:color="auto"/>
        <w:bottom w:val="none" w:sz="0" w:space="0" w:color="auto"/>
        <w:right w:val="none" w:sz="0" w:space="0" w:color="auto"/>
      </w:divBdr>
      <w:divsChild>
        <w:div w:id="25914971">
          <w:marLeft w:val="274"/>
          <w:marRight w:val="0"/>
          <w:marTop w:val="0"/>
          <w:marBottom w:val="0"/>
          <w:divBdr>
            <w:top w:val="none" w:sz="0" w:space="0" w:color="auto"/>
            <w:left w:val="none" w:sz="0" w:space="0" w:color="auto"/>
            <w:bottom w:val="none" w:sz="0" w:space="0" w:color="auto"/>
            <w:right w:val="none" w:sz="0" w:space="0" w:color="auto"/>
          </w:divBdr>
        </w:div>
        <w:div w:id="132067444">
          <w:marLeft w:val="274"/>
          <w:marRight w:val="0"/>
          <w:marTop w:val="0"/>
          <w:marBottom w:val="0"/>
          <w:divBdr>
            <w:top w:val="none" w:sz="0" w:space="0" w:color="auto"/>
            <w:left w:val="none" w:sz="0" w:space="0" w:color="auto"/>
            <w:bottom w:val="none" w:sz="0" w:space="0" w:color="auto"/>
            <w:right w:val="none" w:sz="0" w:space="0" w:color="auto"/>
          </w:divBdr>
        </w:div>
        <w:div w:id="449397297">
          <w:marLeft w:val="274"/>
          <w:marRight w:val="0"/>
          <w:marTop w:val="0"/>
          <w:marBottom w:val="0"/>
          <w:divBdr>
            <w:top w:val="none" w:sz="0" w:space="0" w:color="auto"/>
            <w:left w:val="none" w:sz="0" w:space="0" w:color="auto"/>
            <w:bottom w:val="none" w:sz="0" w:space="0" w:color="auto"/>
            <w:right w:val="none" w:sz="0" w:space="0" w:color="auto"/>
          </w:divBdr>
        </w:div>
        <w:div w:id="559637654">
          <w:marLeft w:val="274"/>
          <w:marRight w:val="0"/>
          <w:marTop w:val="0"/>
          <w:marBottom w:val="0"/>
          <w:divBdr>
            <w:top w:val="none" w:sz="0" w:space="0" w:color="auto"/>
            <w:left w:val="none" w:sz="0" w:space="0" w:color="auto"/>
            <w:bottom w:val="none" w:sz="0" w:space="0" w:color="auto"/>
            <w:right w:val="none" w:sz="0" w:space="0" w:color="auto"/>
          </w:divBdr>
        </w:div>
        <w:div w:id="560873482">
          <w:marLeft w:val="274"/>
          <w:marRight w:val="0"/>
          <w:marTop w:val="0"/>
          <w:marBottom w:val="0"/>
          <w:divBdr>
            <w:top w:val="none" w:sz="0" w:space="0" w:color="auto"/>
            <w:left w:val="none" w:sz="0" w:space="0" w:color="auto"/>
            <w:bottom w:val="none" w:sz="0" w:space="0" w:color="auto"/>
            <w:right w:val="none" w:sz="0" w:space="0" w:color="auto"/>
          </w:divBdr>
        </w:div>
        <w:div w:id="711687708">
          <w:marLeft w:val="274"/>
          <w:marRight w:val="0"/>
          <w:marTop w:val="0"/>
          <w:marBottom w:val="0"/>
          <w:divBdr>
            <w:top w:val="none" w:sz="0" w:space="0" w:color="auto"/>
            <w:left w:val="none" w:sz="0" w:space="0" w:color="auto"/>
            <w:bottom w:val="none" w:sz="0" w:space="0" w:color="auto"/>
            <w:right w:val="none" w:sz="0" w:space="0" w:color="auto"/>
          </w:divBdr>
        </w:div>
        <w:div w:id="813066416">
          <w:marLeft w:val="274"/>
          <w:marRight w:val="0"/>
          <w:marTop w:val="0"/>
          <w:marBottom w:val="0"/>
          <w:divBdr>
            <w:top w:val="none" w:sz="0" w:space="0" w:color="auto"/>
            <w:left w:val="none" w:sz="0" w:space="0" w:color="auto"/>
            <w:bottom w:val="none" w:sz="0" w:space="0" w:color="auto"/>
            <w:right w:val="none" w:sz="0" w:space="0" w:color="auto"/>
          </w:divBdr>
        </w:div>
        <w:div w:id="1197043693">
          <w:marLeft w:val="274"/>
          <w:marRight w:val="0"/>
          <w:marTop w:val="0"/>
          <w:marBottom w:val="0"/>
          <w:divBdr>
            <w:top w:val="none" w:sz="0" w:space="0" w:color="auto"/>
            <w:left w:val="none" w:sz="0" w:space="0" w:color="auto"/>
            <w:bottom w:val="none" w:sz="0" w:space="0" w:color="auto"/>
            <w:right w:val="none" w:sz="0" w:space="0" w:color="auto"/>
          </w:divBdr>
        </w:div>
        <w:div w:id="1361518301">
          <w:marLeft w:val="274"/>
          <w:marRight w:val="0"/>
          <w:marTop w:val="0"/>
          <w:marBottom w:val="0"/>
          <w:divBdr>
            <w:top w:val="none" w:sz="0" w:space="0" w:color="auto"/>
            <w:left w:val="none" w:sz="0" w:space="0" w:color="auto"/>
            <w:bottom w:val="none" w:sz="0" w:space="0" w:color="auto"/>
            <w:right w:val="none" w:sz="0" w:space="0" w:color="auto"/>
          </w:divBdr>
        </w:div>
        <w:div w:id="1431000081">
          <w:marLeft w:val="274"/>
          <w:marRight w:val="0"/>
          <w:marTop w:val="0"/>
          <w:marBottom w:val="0"/>
          <w:divBdr>
            <w:top w:val="none" w:sz="0" w:space="0" w:color="auto"/>
            <w:left w:val="none" w:sz="0" w:space="0" w:color="auto"/>
            <w:bottom w:val="none" w:sz="0" w:space="0" w:color="auto"/>
            <w:right w:val="none" w:sz="0" w:space="0" w:color="auto"/>
          </w:divBdr>
        </w:div>
        <w:div w:id="1578707814">
          <w:marLeft w:val="274"/>
          <w:marRight w:val="0"/>
          <w:marTop w:val="0"/>
          <w:marBottom w:val="0"/>
          <w:divBdr>
            <w:top w:val="none" w:sz="0" w:space="0" w:color="auto"/>
            <w:left w:val="none" w:sz="0" w:space="0" w:color="auto"/>
            <w:bottom w:val="none" w:sz="0" w:space="0" w:color="auto"/>
            <w:right w:val="none" w:sz="0" w:space="0" w:color="auto"/>
          </w:divBdr>
        </w:div>
        <w:div w:id="1746102641">
          <w:marLeft w:val="274"/>
          <w:marRight w:val="0"/>
          <w:marTop w:val="0"/>
          <w:marBottom w:val="0"/>
          <w:divBdr>
            <w:top w:val="none" w:sz="0" w:space="0" w:color="auto"/>
            <w:left w:val="none" w:sz="0" w:space="0" w:color="auto"/>
            <w:bottom w:val="none" w:sz="0" w:space="0" w:color="auto"/>
            <w:right w:val="none" w:sz="0" w:space="0" w:color="auto"/>
          </w:divBdr>
        </w:div>
        <w:div w:id="1907063413">
          <w:marLeft w:val="274"/>
          <w:marRight w:val="0"/>
          <w:marTop w:val="0"/>
          <w:marBottom w:val="0"/>
          <w:divBdr>
            <w:top w:val="none" w:sz="0" w:space="0" w:color="auto"/>
            <w:left w:val="none" w:sz="0" w:space="0" w:color="auto"/>
            <w:bottom w:val="none" w:sz="0" w:space="0" w:color="auto"/>
            <w:right w:val="none" w:sz="0" w:space="0" w:color="auto"/>
          </w:divBdr>
        </w:div>
        <w:div w:id="2063557368">
          <w:marLeft w:val="274"/>
          <w:marRight w:val="0"/>
          <w:marTop w:val="0"/>
          <w:marBottom w:val="0"/>
          <w:divBdr>
            <w:top w:val="none" w:sz="0" w:space="0" w:color="auto"/>
            <w:left w:val="none" w:sz="0" w:space="0" w:color="auto"/>
            <w:bottom w:val="none" w:sz="0" w:space="0" w:color="auto"/>
            <w:right w:val="none" w:sz="0" w:space="0" w:color="auto"/>
          </w:divBdr>
        </w:div>
        <w:div w:id="2102875888">
          <w:marLeft w:val="274"/>
          <w:marRight w:val="0"/>
          <w:marTop w:val="0"/>
          <w:marBottom w:val="0"/>
          <w:divBdr>
            <w:top w:val="none" w:sz="0" w:space="0" w:color="auto"/>
            <w:left w:val="none" w:sz="0" w:space="0" w:color="auto"/>
            <w:bottom w:val="none" w:sz="0" w:space="0" w:color="auto"/>
            <w:right w:val="none" w:sz="0" w:space="0" w:color="auto"/>
          </w:divBdr>
        </w:div>
        <w:div w:id="2115516415">
          <w:marLeft w:val="274"/>
          <w:marRight w:val="0"/>
          <w:marTop w:val="0"/>
          <w:marBottom w:val="0"/>
          <w:divBdr>
            <w:top w:val="none" w:sz="0" w:space="0" w:color="auto"/>
            <w:left w:val="none" w:sz="0" w:space="0" w:color="auto"/>
            <w:bottom w:val="none" w:sz="0" w:space="0" w:color="auto"/>
            <w:right w:val="none" w:sz="0" w:space="0" w:color="auto"/>
          </w:divBdr>
        </w:div>
      </w:divsChild>
    </w:div>
    <w:div w:id="1511331601">
      <w:bodyDiv w:val="1"/>
      <w:marLeft w:val="0"/>
      <w:marRight w:val="0"/>
      <w:marTop w:val="0"/>
      <w:marBottom w:val="0"/>
      <w:divBdr>
        <w:top w:val="none" w:sz="0" w:space="0" w:color="auto"/>
        <w:left w:val="none" w:sz="0" w:space="0" w:color="auto"/>
        <w:bottom w:val="none" w:sz="0" w:space="0" w:color="auto"/>
        <w:right w:val="none" w:sz="0" w:space="0" w:color="auto"/>
      </w:divBdr>
      <w:divsChild>
        <w:div w:id="714887449">
          <w:marLeft w:val="274"/>
          <w:marRight w:val="0"/>
          <w:marTop w:val="67"/>
          <w:marBottom w:val="0"/>
          <w:divBdr>
            <w:top w:val="none" w:sz="0" w:space="0" w:color="auto"/>
            <w:left w:val="none" w:sz="0" w:space="0" w:color="auto"/>
            <w:bottom w:val="none" w:sz="0" w:space="0" w:color="auto"/>
            <w:right w:val="none" w:sz="0" w:space="0" w:color="auto"/>
          </w:divBdr>
        </w:div>
      </w:divsChild>
    </w:div>
    <w:div w:id="1534882273">
      <w:bodyDiv w:val="1"/>
      <w:marLeft w:val="0"/>
      <w:marRight w:val="0"/>
      <w:marTop w:val="0"/>
      <w:marBottom w:val="0"/>
      <w:divBdr>
        <w:top w:val="none" w:sz="0" w:space="0" w:color="auto"/>
        <w:left w:val="none" w:sz="0" w:space="0" w:color="auto"/>
        <w:bottom w:val="none" w:sz="0" w:space="0" w:color="auto"/>
        <w:right w:val="none" w:sz="0" w:space="0" w:color="auto"/>
      </w:divBdr>
    </w:div>
    <w:div w:id="1537808768">
      <w:bodyDiv w:val="1"/>
      <w:marLeft w:val="0"/>
      <w:marRight w:val="0"/>
      <w:marTop w:val="0"/>
      <w:marBottom w:val="0"/>
      <w:divBdr>
        <w:top w:val="none" w:sz="0" w:space="0" w:color="auto"/>
        <w:left w:val="none" w:sz="0" w:space="0" w:color="auto"/>
        <w:bottom w:val="none" w:sz="0" w:space="0" w:color="auto"/>
        <w:right w:val="none" w:sz="0" w:space="0" w:color="auto"/>
      </w:divBdr>
    </w:div>
    <w:div w:id="1541044245">
      <w:bodyDiv w:val="1"/>
      <w:marLeft w:val="0"/>
      <w:marRight w:val="0"/>
      <w:marTop w:val="0"/>
      <w:marBottom w:val="0"/>
      <w:divBdr>
        <w:top w:val="none" w:sz="0" w:space="0" w:color="auto"/>
        <w:left w:val="none" w:sz="0" w:space="0" w:color="auto"/>
        <w:bottom w:val="none" w:sz="0" w:space="0" w:color="auto"/>
        <w:right w:val="none" w:sz="0" w:space="0" w:color="auto"/>
      </w:divBdr>
      <w:divsChild>
        <w:div w:id="1801878182">
          <w:marLeft w:val="274"/>
          <w:marRight w:val="0"/>
          <w:marTop w:val="67"/>
          <w:marBottom w:val="0"/>
          <w:divBdr>
            <w:top w:val="none" w:sz="0" w:space="0" w:color="auto"/>
            <w:left w:val="none" w:sz="0" w:space="0" w:color="auto"/>
            <w:bottom w:val="none" w:sz="0" w:space="0" w:color="auto"/>
            <w:right w:val="none" w:sz="0" w:space="0" w:color="auto"/>
          </w:divBdr>
        </w:div>
      </w:divsChild>
    </w:div>
    <w:div w:id="1636988635">
      <w:bodyDiv w:val="1"/>
      <w:marLeft w:val="0"/>
      <w:marRight w:val="0"/>
      <w:marTop w:val="0"/>
      <w:marBottom w:val="0"/>
      <w:divBdr>
        <w:top w:val="none" w:sz="0" w:space="0" w:color="auto"/>
        <w:left w:val="none" w:sz="0" w:space="0" w:color="auto"/>
        <w:bottom w:val="none" w:sz="0" w:space="0" w:color="auto"/>
        <w:right w:val="none" w:sz="0" w:space="0" w:color="auto"/>
      </w:divBdr>
      <w:divsChild>
        <w:div w:id="2059931158">
          <w:marLeft w:val="547"/>
          <w:marRight w:val="0"/>
          <w:marTop w:val="67"/>
          <w:marBottom w:val="0"/>
          <w:divBdr>
            <w:top w:val="none" w:sz="0" w:space="0" w:color="auto"/>
            <w:left w:val="none" w:sz="0" w:space="0" w:color="auto"/>
            <w:bottom w:val="none" w:sz="0" w:space="0" w:color="auto"/>
            <w:right w:val="none" w:sz="0" w:space="0" w:color="auto"/>
          </w:divBdr>
        </w:div>
      </w:divsChild>
    </w:div>
    <w:div w:id="1677460567">
      <w:bodyDiv w:val="1"/>
      <w:marLeft w:val="0"/>
      <w:marRight w:val="0"/>
      <w:marTop w:val="0"/>
      <w:marBottom w:val="0"/>
      <w:divBdr>
        <w:top w:val="none" w:sz="0" w:space="0" w:color="auto"/>
        <w:left w:val="none" w:sz="0" w:space="0" w:color="auto"/>
        <w:bottom w:val="none" w:sz="0" w:space="0" w:color="auto"/>
        <w:right w:val="none" w:sz="0" w:space="0" w:color="auto"/>
      </w:divBdr>
      <w:divsChild>
        <w:div w:id="2019690279">
          <w:marLeft w:val="547"/>
          <w:marRight w:val="0"/>
          <w:marTop w:val="67"/>
          <w:marBottom w:val="0"/>
          <w:divBdr>
            <w:top w:val="none" w:sz="0" w:space="0" w:color="auto"/>
            <w:left w:val="none" w:sz="0" w:space="0" w:color="auto"/>
            <w:bottom w:val="none" w:sz="0" w:space="0" w:color="auto"/>
            <w:right w:val="none" w:sz="0" w:space="0" w:color="auto"/>
          </w:divBdr>
        </w:div>
      </w:divsChild>
    </w:div>
    <w:div w:id="1687100807">
      <w:bodyDiv w:val="1"/>
      <w:marLeft w:val="0"/>
      <w:marRight w:val="0"/>
      <w:marTop w:val="0"/>
      <w:marBottom w:val="0"/>
      <w:divBdr>
        <w:top w:val="none" w:sz="0" w:space="0" w:color="auto"/>
        <w:left w:val="none" w:sz="0" w:space="0" w:color="auto"/>
        <w:bottom w:val="none" w:sz="0" w:space="0" w:color="auto"/>
        <w:right w:val="none" w:sz="0" w:space="0" w:color="auto"/>
      </w:divBdr>
    </w:div>
    <w:div w:id="1702896299">
      <w:bodyDiv w:val="1"/>
      <w:marLeft w:val="0"/>
      <w:marRight w:val="0"/>
      <w:marTop w:val="0"/>
      <w:marBottom w:val="0"/>
      <w:divBdr>
        <w:top w:val="none" w:sz="0" w:space="0" w:color="auto"/>
        <w:left w:val="none" w:sz="0" w:space="0" w:color="auto"/>
        <w:bottom w:val="none" w:sz="0" w:space="0" w:color="auto"/>
        <w:right w:val="none" w:sz="0" w:space="0" w:color="auto"/>
      </w:divBdr>
      <w:divsChild>
        <w:div w:id="36853909">
          <w:marLeft w:val="274"/>
          <w:marRight w:val="0"/>
          <w:marTop w:val="0"/>
          <w:marBottom w:val="0"/>
          <w:divBdr>
            <w:top w:val="none" w:sz="0" w:space="0" w:color="auto"/>
            <w:left w:val="none" w:sz="0" w:space="0" w:color="auto"/>
            <w:bottom w:val="none" w:sz="0" w:space="0" w:color="auto"/>
            <w:right w:val="none" w:sz="0" w:space="0" w:color="auto"/>
          </w:divBdr>
        </w:div>
        <w:div w:id="95440773">
          <w:marLeft w:val="274"/>
          <w:marRight w:val="0"/>
          <w:marTop w:val="0"/>
          <w:marBottom w:val="0"/>
          <w:divBdr>
            <w:top w:val="none" w:sz="0" w:space="0" w:color="auto"/>
            <w:left w:val="none" w:sz="0" w:space="0" w:color="auto"/>
            <w:bottom w:val="none" w:sz="0" w:space="0" w:color="auto"/>
            <w:right w:val="none" w:sz="0" w:space="0" w:color="auto"/>
          </w:divBdr>
        </w:div>
        <w:div w:id="224605986">
          <w:marLeft w:val="274"/>
          <w:marRight w:val="0"/>
          <w:marTop w:val="0"/>
          <w:marBottom w:val="0"/>
          <w:divBdr>
            <w:top w:val="none" w:sz="0" w:space="0" w:color="auto"/>
            <w:left w:val="none" w:sz="0" w:space="0" w:color="auto"/>
            <w:bottom w:val="none" w:sz="0" w:space="0" w:color="auto"/>
            <w:right w:val="none" w:sz="0" w:space="0" w:color="auto"/>
          </w:divBdr>
        </w:div>
        <w:div w:id="472720244">
          <w:marLeft w:val="274"/>
          <w:marRight w:val="0"/>
          <w:marTop w:val="0"/>
          <w:marBottom w:val="0"/>
          <w:divBdr>
            <w:top w:val="none" w:sz="0" w:space="0" w:color="auto"/>
            <w:left w:val="none" w:sz="0" w:space="0" w:color="auto"/>
            <w:bottom w:val="none" w:sz="0" w:space="0" w:color="auto"/>
            <w:right w:val="none" w:sz="0" w:space="0" w:color="auto"/>
          </w:divBdr>
        </w:div>
        <w:div w:id="534078436">
          <w:marLeft w:val="274"/>
          <w:marRight w:val="0"/>
          <w:marTop w:val="0"/>
          <w:marBottom w:val="0"/>
          <w:divBdr>
            <w:top w:val="none" w:sz="0" w:space="0" w:color="auto"/>
            <w:left w:val="none" w:sz="0" w:space="0" w:color="auto"/>
            <w:bottom w:val="none" w:sz="0" w:space="0" w:color="auto"/>
            <w:right w:val="none" w:sz="0" w:space="0" w:color="auto"/>
          </w:divBdr>
        </w:div>
        <w:div w:id="685866223">
          <w:marLeft w:val="274"/>
          <w:marRight w:val="0"/>
          <w:marTop w:val="0"/>
          <w:marBottom w:val="0"/>
          <w:divBdr>
            <w:top w:val="none" w:sz="0" w:space="0" w:color="auto"/>
            <w:left w:val="none" w:sz="0" w:space="0" w:color="auto"/>
            <w:bottom w:val="none" w:sz="0" w:space="0" w:color="auto"/>
            <w:right w:val="none" w:sz="0" w:space="0" w:color="auto"/>
          </w:divBdr>
        </w:div>
        <w:div w:id="824710453">
          <w:marLeft w:val="274"/>
          <w:marRight w:val="0"/>
          <w:marTop w:val="0"/>
          <w:marBottom w:val="0"/>
          <w:divBdr>
            <w:top w:val="none" w:sz="0" w:space="0" w:color="auto"/>
            <w:left w:val="none" w:sz="0" w:space="0" w:color="auto"/>
            <w:bottom w:val="none" w:sz="0" w:space="0" w:color="auto"/>
            <w:right w:val="none" w:sz="0" w:space="0" w:color="auto"/>
          </w:divBdr>
        </w:div>
        <w:div w:id="1253465343">
          <w:marLeft w:val="274"/>
          <w:marRight w:val="0"/>
          <w:marTop w:val="0"/>
          <w:marBottom w:val="0"/>
          <w:divBdr>
            <w:top w:val="none" w:sz="0" w:space="0" w:color="auto"/>
            <w:left w:val="none" w:sz="0" w:space="0" w:color="auto"/>
            <w:bottom w:val="none" w:sz="0" w:space="0" w:color="auto"/>
            <w:right w:val="none" w:sz="0" w:space="0" w:color="auto"/>
          </w:divBdr>
        </w:div>
        <w:div w:id="1282568951">
          <w:marLeft w:val="274"/>
          <w:marRight w:val="0"/>
          <w:marTop w:val="0"/>
          <w:marBottom w:val="0"/>
          <w:divBdr>
            <w:top w:val="none" w:sz="0" w:space="0" w:color="auto"/>
            <w:left w:val="none" w:sz="0" w:space="0" w:color="auto"/>
            <w:bottom w:val="none" w:sz="0" w:space="0" w:color="auto"/>
            <w:right w:val="none" w:sz="0" w:space="0" w:color="auto"/>
          </w:divBdr>
        </w:div>
        <w:div w:id="1331374735">
          <w:marLeft w:val="274"/>
          <w:marRight w:val="0"/>
          <w:marTop w:val="0"/>
          <w:marBottom w:val="0"/>
          <w:divBdr>
            <w:top w:val="none" w:sz="0" w:space="0" w:color="auto"/>
            <w:left w:val="none" w:sz="0" w:space="0" w:color="auto"/>
            <w:bottom w:val="none" w:sz="0" w:space="0" w:color="auto"/>
            <w:right w:val="none" w:sz="0" w:space="0" w:color="auto"/>
          </w:divBdr>
        </w:div>
        <w:div w:id="1442649878">
          <w:marLeft w:val="274"/>
          <w:marRight w:val="0"/>
          <w:marTop w:val="0"/>
          <w:marBottom w:val="0"/>
          <w:divBdr>
            <w:top w:val="none" w:sz="0" w:space="0" w:color="auto"/>
            <w:left w:val="none" w:sz="0" w:space="0" w:color="auto"/>
            <w:bottom w:val="none" w:sz="0" w:space="0" w:color="auto"/>
            <w:right w:val="none" w:sz="0" w:space="0" w:color="auto"/>
          </w:divBdr>
        </w:div>
        <w:div w:id="1708797015">
          <w:marLeft w:val="274"/>
          <w:marRight w:val="0"/>
          <w:marTop w:val="0"/>
          <w:marBottom w:val="0"/>
          <w:divBdr>
            <w:top w:val="none" w:sz="0" w:space="0" w:color="auto"/>
            <w:left w:val="none" w:sz="0" w:space="0" w:color="auto"/>
            <w:bottom w:val="none" w:sz="0" w:space="0" w:color="auto"/>
            <w:right w:val="none" w:sz="0" w:space="0" w:color="auto"/>
          </w:divBdr>
        </w:div>
        <w:div w:id="1768497438">
          <w:marLeft w:val="274"/>
          <w:marRight w:val="0"/>
          <w:marTop w:val="0"/>
          <w:marBottom w:val="0"/>
          <w:divBdr>
            <w:top w:val="none" w:sz="0" w:space="0" w:color="auto"/>
            <w:left w:val="none" w:sz="0" w:space="0" w:color="auto"/>
            <w:bottom w:val="none" w:sz="0" w:space="0" w:color="auto"/>
            <w:right w:val="none" w:sz="0" w:space="0" w:color="auto"/>
          </w:divBdr>
        </w:div>
        <w:div w:id="2099712915">
          <w:marLeft w:val="274"/>
          <w:marRight w:val="0"/>
          <w:marTop w:val="0"/>
          <w:marBottom w:val="0"/>
          <w:divBdr>
            <w:top w:val="none" w:sz="0" w:space="0" w:color="auto"/>
            <w:left w:val="none" w:sz="0" w:space="0" w:color="auto"/>
            <w:bottom w:val="none" w:sz="0" w:space="0" w:color="auto"/>
            <w:right w:val="none" w:sz="0" w:space="0" w:color="auto"/>
          </w:divBdr>
        </w:div>
        <w:div w:id="2105298754">
          <w:marLeft w:val="274"/>
          <w:marRight w:val="0"/>
          <w:marTop w:val="0"/>
          <w:marBottom w:val="0"/>
          <w:divBdr>
            <w:top w:val="none" w:sz="0" w:space="0" w:color="auto"/>
            <w:left w:val="none" w:sz="0" w:space="0" w:color="auto"/>
            <w:bottom w:val="none" w:sz="0" w:space="0" w:color="auto"/>
            <w:right w:val="none" w:sz="0" w:space="0" w:color="auto"/>
          </w:divBdr>
        </w:div>
      </w:divsChild>
    </w:div>
    <w:div w:id="1745882044">
      <w:bodyDiv w:val="1"/>
      <w:marLeft w:val="0"/>
      <w:marRight w:val="0"/>
      <w:marTop w:val="0"/>
      <w:marBottom w:val="0"/>
      <w:divBdr>
        <w:top w:val="none" w:sz="0" w:space="0" w:color="auto"/>
        <w:left w:val="none" w:sz="0" w:space="0" w:color="auto"/>
        <w:bottom w:val="none" w:sz="0" w:space="0" w:color="auto"/>
        <w:right w:val="none" w:sz="0" w:space="0" w:color="auto"/>
      </w:divBdr>
      <w:divsChild>
        <w:div w:id="2024239391">
          <w:marLeft w:val="274"/>
          <w:marRight w:val="0"/>
          <w:marTop w:val="67"/>
          <w:marBottom w:val="0"/>
          <w:divBdr>
            <w:top w:val="none" w:sz="0" w:space="0" w:color="auto"/>
            <w:left w:val="none" w:sz="0" w:space="0" w:color="auto"/>
            <w:bottom w:val="none" w:sz="0" w:space="0" w:color="auto"/>
            <w:right w:val="none" w:sz="0" w:space="0" w:color="auto"/>
          </w:divBdr>
        </w:div>
      </w:divsChild>
    </w:div>
    <w:div w:id="1768188088">
      <w:bodyDiv w:val="1"/>
      <w:marLeft w:val="0"/>
      <w:marRight w:val="0"/>
      <w:marTop w:val="0"/>
      <w:marBottom w:val="0"/>
      <w:divBdr>
        <w:top w:val="none" w:sz="0" w:space="0" w:color="auto"/>
        <w:left w:val="none" w:sz="0" w:space="0" w:color="auto"/>
        <w:bottom w:val="none" w:sz="0" w:space="0" w:color="auto"/>
        <w:right w:val="none" w:sz="0" w:space="0" w:color="auto"/>
      </w:divBdr>
    </w:div>
    <w:div w:id="1841313094">
      <w:bodyDiv w:val="1"/>
      <w:marLeft w:val="0"/>
      <w:marRight w:val="0"/>
      <w:marTop w:val="0"/>
      <w:marBottom w:val="0"/>
      <w:divBdr>
        <w:top w:val="none" w:sz="0" w:space="0" w:color="auto"/>
        <w:left w:val="none" w:sz="0" w:space="0" w:color="auto"/>
        <w:bottom w:val="none" w:sz="0" w:space="0" w:color="auto"/>
        <w:right w:val="none" w:sz="0" w:space="0" w:color="auto"/>
      </w:divBdr>
      <w:divsChild>
        <w:div w:id="278951880">
          <w:marLeft w:val="274"/>
          <w:marRight w:val="0"/>
          <w:marTop w:val="67"/>
          <w:marBottom w:val="0"/>
          <w:divBdr>
            <w:top w:val="none" w:sz="0" w:space="0" w:color="auto"/>
            <w:left w:val="none" w:sz="0" w:space="0" w:color="auto"/>
            <w:bottom w:val="none" w:sz="0" w:space="0" w:color="auto"/>
            <w:right w:val="none" w:sz="0" w:space="0" w:color="auto"/>
          </w:divBdr>
        </w:div>
        <w:div w:id="856306691">
          <w:marLeft w:val="274"/>
          <w:marRight w:val="0"/>
          <w:marTop w:val="67"/>
          <w:marBottom w:val="0"/>
          <w:divBdr>
            <w:top w:val="none" w:sz="0" w:space="0" w:color="auto"/>
            <w:left w:val="none" w:sz="0" w:space="0" w:color="auto"/>
            <w:bottom w:val="none" w:sz="0" w:space="0" w:color="auto"/>
            <w:right w:val="none" w:sz="0" w:space="0" w:color="auto"/>
          </w:divBdr>
        </w:div>
        <w:div w:id="977415084">
          <w:marLeft w:val="274"/>
          <w:marRight w:val="0"/>
          <w:marTop w:val="67"/>
          <w:marBottom w:val="0"/>
          <w:divBdr>
            <w:top w:val="none" w:sz="0" w:space="0" w:color="auto"/>
            <w:left w:val="none" w:sz="0" w:space="0" w:color="auto"/>
            <w:bottom w:val="none" w:sz="0" w:space="0" w:color="auto"/>
            <w:right w:val="none" w:sz="0" w:space="0" w:color="auto"/>
          </w:divBdr>
        </w:div>
      </w:divsChild>
    </w:div>
    <w:div w:id="1873150717">
      <w:bodyDiv w:val="1"/>
      <w:marLeft w:val="0"/>
      <w:marRight w:val="0"/>
      <w:marTop w:val="0"/>
      <w:marBottom w:val="0"/>
      <w:divBdr>
        <w:top w:val="none" w:sz="0" w:space="0" w:color="auto"/>
        <w:left w:val="none" w:sz="0" w:space="0" w:color="auto"/>
        <w:bottom w:val="none" w:sz="0" w:space="0" w:color="auto"/>
        <w:right w:val="none" w:sz="0" w:space="0" w:color="auto"/>
      </w:divBdr>
    </w:div>
    <w:div w:id="1883518196">
      <w:bodyDiv w:val="1"/>
      <w:marLeft w:val="0"/>
      <w:marRight w:val="0"/>
      <w:marTop w:val="0"/>
      <w:marBottom w:val="0"/>
      <w:divBdr>
        <w:top w:val="none" w:sz="0" w:space="0" w:color="auto"/>
        <w:left w:val="none" w:sz="0" w:space="0" w:color="auto"/>
        <w:bottom w:val="none" w:sz="0" w:space="0" w:color="auto"/>
        <w:right w:val="none" w:sz="0" w:space="0" w:color="auto"/>
      </w:divBdr>
      <w:divsChild>
        <w:div w:id="2028679838">
          <w:marLeft w:val="274"/>
          <w:marRight w:val="0"/>
          <w:marTop w:val="0"/>
          <w:marBottom w:val="0"/>
          <w:divBdr>
            <w:top w:val="none" w:sz="0" w:space="0" w:color="auto"/>
            <w:left w:val="none" w:sz="0" w:space="0" w:color="auto"/>
            <w:bottom w:val="none" w:sz="0" w:space="0" w:color="auto"/>
            <w:right w:val="none" w:sz="0" w:space="0" w:color="auto"/>
          </w:divBdr>
        </w:div>
      </w:divsChild>
    </w:div>
    <w:div w:id="1971327469">
      <w:bodyDiv w:val="1"/>
      <w:marLeft w:val="0"/>
      <w:marRight w:val="0"/>
      <w:marTop w:val="0"/>
      <w:marBottom w:val="0"/>
      <w:divBdr>
        <w:top w:val="none" w:sz="0" w:space="0" w:color="auto"/>
        <w:left w:val="none" w:sz="0" w:space="0" w:color="auto"/>
        <w:bottom w:val="none" w:sz="0" w:space="0" w:color="auto"/>
        <w:right w:val="none" w:sz="0" w:space="0" w:color="auto"/>
      </w:divBdr>
    </w:div>
    <w:div w:id="1983146534">
      <w:bodyDiv w:val="1"/>
      <w:marLeft w:val="0"/>
      <w:marRight w:val="0"/>
      <w:marTop w:val="0"/>
      <w:marBottom w:val="0"/>
      <w:divBdr>
        <w:top w:val="none" w:sz="0" w:space="0" w:color="auto"/>
        <w:left w:val="none" w:sz="0" w:space="0" w:color="auto"/>
        <w:bottom w:val="none" w:sz="0" w:space="0" w:color="auto"/>
        <w:right w:val="none" w:sz="0" w:space="0" w:color="auto"/>
      </w:divBdr>
    </w:div>
    <w:div w:id="2007320114">
      <w:bodyDiv w:val="1"/>
      <w:marLeft w:val="0"/>
      <w:marRight w:val="0"/>
      <w:marTop w:val="0"/>
      <w:marBottom w:val="0"/>
      <w:divBdr>
        <w:top w:val="none" w:sz="0" w:space="0" w:color="auto"/>
        <w:left w:val="none" w:sz="0" w:space="0" w:color="auto"/>
        <w:bottom w:val="none" w:sz="0" w:space="0" w:color="auto"/>
        <w:right w:val="none" w:sz="0" w:space="0" w:color="auto"/>
      </w:divBdr>
      <w:divsChild>
        <w:div w:id="1648708606">
          <w:marLeft w:val="360"/>
          <w:marRight w:val="0"/>
          <w:marTop w:val="0"/>
          <w:marBottom w:val="0"/>
          <w:divBdr>
            <w:top w:val="none" w:sz="0" w:space="0" w:color="auto"/>
            <w:left w:val="none" w:sz="0" w:space="0" w:color="auto"/>
            <w:bottom w:val="none" w:sz="0" w:space="0" w:color="auto"/>
            <w:right w:val="none" w:sz="0" w:space="0" w:color="auto"/>
          </w:divBdr>
        </w:div>
      </w:divsChild>
    </w:div>
    <w:div w:id="212299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8DE825E0D180418A5DA5D7D8DFA4F9" ma:contentTypeVersion="8" ma:contentTypeDescription="Create a new document." ma:contentTypeScope="" ma:versionID="b1571b5a17a08dd83ead0d5f286fdaf2">
  <xsd:schema xmlns:xsd="http://www.w3.org/2001/XMLSchema" xmlns:xs="http://www.w3.org/2001/XMLSchema" xmlns:p="http://schemas.microsoft.com/office/2006/metadata/properties" xmlns:ns1="http://schemas.microsoft.com/sharepoint/v3" xmlns:ns2="d87d3f9f-2250-40d8-b5bc-a0322da27611" xmlns:ns3="33bfe948-1060-4d2c-a365-c22d19fb66dc" targetNamespace="http://schemas.microsoft.com/office/2006/metadata/properties" ma:root="true" ma:fieldsID="f808de1b42c8acafcc2ed46cae761886" ns1:_="" ns2:_="" ns3:_="">
    <xsd:import namespace="http://schemas.microsoft.com/sharepoint/v3"/>
    <xsd:import namespace="d87d3f9f-2250-40d8-b5bc-a0322da27611"/>
    <xsd:import namespace="33bfe948-1060-4d2c-a365-c22d19fb66dc"/>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d3f9f-2250-40d8-b5bc-a0322da276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3bfe948-1060-4d2c-a365-c22d19fb66d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87d3f9f-2250-40d8-b5bc-a0322da27611">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7B0EC-00AD-4CF6-9A67-98EBE011EC93}">
  <ds:schemaRefs>
    <ds:schemaRef ds:uri="http://schemas.microsoft.com/sharepoint/v3/contenttype/forms"/>
  </ds:schemaRefs>
</ds:datastoreItem>
</file>

<file path=customXml/itemProps2.xml><?xml version="1.0" encoding="utf-8"?>
<ds:datastoreItem xmlns:ds="http://schemas.openxmlformats.org/officeDocument/2006/customXml" ds:itemID="{3EAD65D1-9665-4A0C-8CDE-FF02A97DAB6F}"/>
</file>

<file path=customXml/itemProps3.xml><?xml version="1.0" encoding="utf-8"?>
<ds:datastoreItem xmlns:ds="http://schemas.openxmlformats.org/officeDocument/2006/customXml" ds:itemID="{8A7025A7-3565-40E9-BC02-6B925D6D24FC}">
  <ds:schemaRefs>
    <ds:schemaRef ds:uri="http://schemas.microsoft.com/office/2006/metadata/properties"/>
    <ds:schemaRef ds:uri="http://schemas.microsoft.com/office/infopath/2007/PartnerControls"/>
    <ds:schemaRef ds:uri="456616b5-c41c-4adb-ba60-2f5a144593a7"/>
  </ds:schemaRefs>
</ds:datastoreItem>
</file>

<file path=customXml/itemProps4.xml><?xml version="1.0" encoding="utf-8"?>
<ds:datastoreItem xmlns:ds="http://schemas.openxmlformats.org/officeDocument/2006/customXml" ds:itemID="{C3A91ABF-B1E1-4431-8785-1FFA32E1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Galbraith</dc:creator>
  <cp:keywords/>
  <dc:description/>
  <cp:lastModifiedBy>Cindy Williams (Bluehawk LLC)</cp:lastModifiedBy>
  <cp:revision>2</cp:revision>
  <cp:lastPrinted>2012-01-03T22:34:00Z</cp:lastPrinted>
  <dcterms:created xsi:type="dcterms:W3CDTF">2017-01-19T01:16:00Z</dcterms:created>
  <dcterms:modified xsi:type="dcterms:W3CDTF">2017-01-19T01:16:00Z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0x010100238DE825E0D180418A5DA5D7D8DFA4F9</vt:lpwstr>
  </property>
</Properties>
</file>