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B9221B" w14:paraId="2FB14A9A" w14:textId="77777777" w:rsidTr="00B9221B">
        <w:trPr>
          <w:trHeight w:val="833"/>
        </w:trPr>
        <w:tc>
          <w:tcPr>
            <w:tcW w:w="993" w:type="dxa"/>
            <w:tcBorders>
              <w:left w:val="single" w:sz="48" w:space="0" w:color="A2A2A2"/>
            </w:tcBorders>
            <w:shd w:val="clear" w:color="auto" w:fill="F2F2F2"/>
          </w:tcPr>
          <w:p w14:paraId="41102BBD" w14:textId="77777777" w:rsidR="00B9221B" w:rsidRPr="00D61EA4" w:rsidRDefault="00B9221B" w:rsidP="00514617">
            <w:pPr>
              <w:jc w:val="center"/>
            </w:pPr>
            <w:r>
              <w:rPr>
                <w:rFonts w:eastAsia="Times New Roman"/>
                <w:noProof/>
                <w:sz w:val="80"/>
                <w:szCs w:val="80"/>
                <w:lang w:eastAsia="en-AU"/>
              </w:rPr>
              <w:drawing>
                <wp:inline distT="0" distB="0" distL="0" distR="0" wp14:anchorId="6E0D4FBB" wp14:editId="0FB8AE0D">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246AC917" w14:textId="77777777" w:rsidR="00B9221B" w:rsidRPr="00D61EA4" w:rsidRDefault="00B9221B" w:rsidP="00514617">
            <w:pPr>
              <w:pStyle w:val="Calloutheading"/>
            </w:pPr>
            <w:r>
              <w:t>Scenario</w:t>
            </w:r>
          </w:p>
        </w:tc>
      </w:tr>
      <w:tr w:rsidR="00B9221B" w14:paraId="5718D0C1" w14:textId="77777777" w:rsidTr="00B9221B">
        <w:tc>
          <w:tcPr>
            <w:tcW w:w="10206" w:type="dxa"/>
            <w:gridSpan w:val="2"/>
            <w:tcBorders>
              <w:left w:val="single" w:sz="48" w:space="0" w:color="A2A2A2"/>
            </w:tcBorders>
            <w:shd w:val="clear" w:color="auto" w:fill="F2F2F2"/>
          </w:tcPr>
          <w:p w14:paraId="3632A60A" w14:textId="77777777" w:rsidR="00B9221B" w:rsidRPr="00B9221B" w:rsidRDefault="00B9221B" w:rsidP="00B9221B">
            <w:pPr>
              <w:pStyle w:val="Callouttext"/>
            </w:pPr>
            <w:r w:rsidRPr="00B9221B">
              <w:t>You are a developer at a small development firm, working primarily in web and application design. Your firm has been contacted by James Jones, the manager of a local supermarket who is interested in working with your firm to create an application that will allow his customers to put together a shopping list from any internet connected and browser capable device from home.</w:t>
            </w:r>
          </w:p>
          <w:p w14:paraId="3F87C838" w14:textId="20178E7F" w:rsidR="00B9221B" w:rsidRPr="00C7759D" w:rsidRDefault="00B9221B" w:rsidP="00B9221B">
            <w:pPr>
              <w:pStyle w:val="Callouttext"/>
            </w:pPr>
            <w:r w:rsidRPr="00B9221B">
              <w:t xml:space="preserve">Your firm has decided to take on the contract, and has asked you to start with planning, </w:t>
            </w:r>
            <w:proofErr w:type="gramStart"/>
            <w:r w:rsidRPr="00B9221B">
              <w:t>designing</w:t>
            </w:r>
            <w:proofErr w:type="gramEnd"/>
            <w:r w:rsidRPr="00B9221B">
              <w:t xml:space="preserve"> and building a user facing web application, while another developer works on developing the database and Back-end requirements for the solution</w:t>
            </w:r>
            <w:r>
              <w:t>.</w:t>
            </w:r>
          </w:p>
        </w:tc>
      </w:tr>
    </w:tbl>
    <w:p w14:paraId="6F230A3E" w14:textId="77777777" w:rsidR="00B9221B" w:rsidRPr="00B9221B" w:rsidRDefault="00B9221B" w:rsidP="00B9221B"/>
    <w:p w14:paraId="2E4CD653" w14:textId="77777777" w:rsidR="00B9221B" w:rsidRPr="00B9221B" w:rsidRDefault="00B9221B" w:rsidP="00B9221B">
      <w:pPr>
        <w:rPr>
          <w:b/>
          <w:bCs/>
        </w:rPr>
      </w:pPr>
      <w:r w:rsidRPr="00B9221B">
        <w:rPr>
          <w:b/>
          <w:bCs/>
        </w:rPr>
        <w:t>Requirements</w:t>
      </w:r>
    </w:p>
    <w:p w14:paraId="6F880F9A" w14:textId="77777777" w:rsidR="00B9221B" w:rsidRPr="00B9221B" w:rsidRDefault="00B9221B" w:rsidP="00B9221B">
      <w:r w:rsidRPr="00B9221B">
        <w:t>James has indicated that a simple Shopping List is required to start, with many more features a possibility in the future if the initial development goes well.</w:t>
      </w:r>
    </w:p>
    <w:p w14:paraId="51CB7E9B" w14:textId="77777777" w:rsidR="00B9221B" w:rsidRPr="00B9221B" w:rsidRDefault="00B9221B" w:rsidP="00B9221B">
      <w:r w:rsidRPr="00B9221B">
        <w:t>The following sections provide further detail on the specific functionality and design requirements for the application to be developed:</w:t>
      </w:r>
    </w:p>
    <w:p w14:paraId="06C4DD4C" w14:textId="77777777" w:rsidR="00B9221B" w:rsidRPr="00B9221B" w:rsidRDefault="00B9221B" w:rsidP="00B9221B"/>
    <w:p w14:paraId="496A700B" w14:textId="77777777" w:rsidR="00B9221B" w:rsidRPr="00B9221B" w:rsidRDefault="00B9221B" w:rsidP="00B9221B">
      <w:pPr>
        <w:rPr>
          <w:b/>
          <w:bCs/>
        </w:rPr>
      </w:pPr>
      <w:r w:rsidRPr="00B9221B">
        <w:rPr>
          <w:b/>
          <w:bCs/>
        </w:rPr>
        <w:t>Functionality</w:t>
      </w:r>
    </w:p>
    <w:p w14:paraId="624A56DB" w14:textId="77777777" w:rsidR="00B9221B" w:rsidRPr="00B9221B" w:rsidRDefault="00B9221B" w:rsidP="00B9221B">
      <w:r w:rsidRPr="00B9221B">
        <w:t>The primary purpose is to provide users:</w:t>
      </w:r>
    </w:p>
    <w:p w14:paraId="58F30738" w14:textId="77777777" w:rsidR="00B9221B" w:rsidRPr="00B9221B" w:rsidRDefault="00B9221B" w:rsidP="00B9221B">
      <w:pPr>
        <w:pStyle w:val="Bullet-main"/>
      </w:pPr>
      <w:r w:rsidRPr="00B9221B">
        <w:t>A facility to provide an email address to log in, with the company logo displayed</w:t>
      </w:r>
    </w:p>
    <w:p w14:paraId="7E68CC40" w14:textId="77777777" w:rsidR="00B9221B" w:rsidRPr="00B9221B" w:rsidRDefault="00B9221B" w:rsidP="00B9221B">
      <w:pPr>
        <w:pStyle w:val="Bullet-main"/>
      </w:pPr>
      <w:r w:rsidRPr="00B9221B">
        <w:t>A screen where existing shopping lists are displayed and can be selected or the option to create a new shopping list</w:t>
      </w:r>
    </w:p>
    <w:p w14:paraId="1570BC72" w14:textId="77777777" w:rsidR="00B9221B" w:rsidRPr="00B9221B" w:rsidRDefault="00B9221B" w:rsidP="00B9221B">
      <w:pPr>
        <w:pStyle w:val="Bullet-main"/>
      </w:pPr>
      <w:r w:rsidRPr="00B9221B">
        <w:t>A screen to edit existing shopping lists, including:</w:t>
      </w:r>
    </w:p>
    <w:p w14:paraId="20FA2B5F" w14:textId="77777777" w:rsidR="00B9221B" w:rsidRPr="00B9221B" w:rsidRDefault="00B9221B" w:rsidP="00B9221B">
      <w:pPr>
        <w:pStyle w:val="Bullet-sub2"/>
      </w:pPr>
      <w:r w:rsidRPr="00B9221B">
        <w:t>Add a new item</w:t>
      </w:r>
    </w:p>
    <w:p w14:paraId="385E99B4" w14:textId="77777777" w:rsidR="00B9221B" w:rsidRPr="00B9221B" w:rsidRDefault="00B9221B" w:rsidP="00B9221B">
      <w:pPr>
        <w:pStyle w:val="Bullet-sub2"/>
      </w:pPr>
      <w:r w:rsidRPr="00B9221B">
        <w:t>Remove an item</w:t>
      </w:r>
    </w:p>
    <w:p w14:paraId="203B5F17" w14:textId="77777777" w:rsidR="00B9221B" w:rsidRPr="00B9221B" w:rsidRDefault="00B9221B" w:rsidP="00B9221B">
      <w:pPr>
        <w:pStyle w:val="Bullet-sub2"/>
      </w:pPr>
      <w:r w:rsidRPr="00B9221B">
        <w:t>Total the price of the items</w:t>
      </w:r>
    </w:p>
    <w:p w14:paraId="20BBC0E3" w14:textId="77777777" w:rsidR="00B9221B" w:rsidRPr="00B9221B" w:rsidRDefault="00B9221B" w:rsidP="00B9221B">
      <w:pPr>
        <w:pStyle w:val="Bullet-main"/>
      </w:pPr>
      <w:r w:rsidRPr="00B9221B">
        <w:t>A screen to create a new Shopping list including:</w:t>
      </w:r>
    </w:p>
    <w:p w14:paraId="5DE37B89" w14:textId="77777777" w:rsidR="00B9221B" w:rsidRPr="00B9221B" w:rsidRDefault="00B9221B" w:rsidP="00B9221B">
      <w:pPr>
        <w:pStyle w:val="Bullet-sub2"/>
      </w:pPr>
      <w:r w:rsidRPr="00B9221B">
        <w:t>Add a new Item</w:t>
      </w:r>
    </w:p>
    <w:p w14:paraId="7B072403" w14:textId="77777777" w:rsidR="00B9221B" w:rsidRPr="00B9221B" w:rsidRDefault="00B9221B" w:rsidP="00B9221B">
      <w:pPr>
        <w:pStyle w:val="Bullet-sub2"/>
      </w:pPr>
      <w:r w:rsidRPr="00B9221B">
        <w:t>Remove an Item</w:t>
      </w:r>
    </w:p>
    <w:p w14:paraId="5BFD80D9" w14:textId="77777777" w:rsidR="00B9221B" w:rsidRPr="00B9221B" w:rsidRDefault="00B9221B" w:rsidP="00B9221B">
      <w:pPr>
        <w:pStyle w:val="Bullet-sub2"/>
      </w:pPr>
      <w:r w:rsidRPr="00B9221B">
        <w:t>Save the shopping list</w:t>
      </w:r>
    </w:p>
    <w:p w14:paraId="2744E51E" w14:textId="6829509A" w:rsidR="00B9221B" w:rsidRDefault="00B9221B" w:rsidP="00B9221B">
      <w:pPr>
        <w:pStyle w:val="Bullet-sub2"/>
      </w:pPr>
      <w:r w:rsidRPr="00B9221B">
        <w:t>Cancel the Shopping List</w:t>
      </w:r>
    </w:p>
    <w:p w14:paraId="14061158" w14:textId="77777777" w:rsidR="00B9221B" w:rsidRPr="00B9221B" w:rsidRDefault="00B9221B" w:rsidP="00B9221B">
      <w:pPr>
        <w:pStyle w:val="Bullet-sub2"/>
        <w:numPr>
          <w:ilvl w:val="0"/>
          <w:numId w:val="0"/>
        </w:numPr>
        <w:ind w:left="1134"/>
      </w:pPr>
    </w:p>
    <w:p w14:paraId="19167309" w14:textId="77777777" w:rsidR="00B9221B" w:rsidRPr="00B9221B" w:rsidRDefault="00B9221B" w:rsidP="00B9221B">
      <w:pPr>
        <w:pStyle w:val="Bullet-main"/>
      </w:pPr>
      <w:r w:rsidRPr="00B9221B">
        <w:lastRenderedPageBreak/>
        <w:t>A settings screen or option to allow the user to switch between light and dark mode</w:t>
      </w:r>
    </w:p>
    <w:p w14:paraId="1BE2E666" w14:textId="0ECA7B14" w:rsidR="00B9221B" w:rsidRPr="00B9221B" w:rsidRDefault="00B9221B" w:rsidP="00847ECA">
      <w:pPr>
        <w:pStyle w:val="Bullet-main"/>
      </w:pPr>
      <w:r w:rsidRPr="00B9221B">
        <w:t xml:space="preserve">An </w:t>
      </w:r>
      <w:r w:rsidRPr="00B9221B">
        <w:rPr>
          <w:b/>
          <w:bCs/>
        </w:rPr>
        <w:t>About Us</w:t>
      </w:r>
      <w:r w:rsidRPr="00B9221B">
        <w:t xml:space="preserve"> page where details for the business can be listed, and a company video could be linked or embedded into the page.</w:t>
      </w:r>
    </w:p>
    <w:p w14:paraId="49849EC0" w14:textId="77777777" w:rsidR="00B9221B" w:rsidRDefault="00B9221B" w:rsidP="00B9221B"/>
    <w:p w14:paraId="6AADA6DA" w14:textId="7FCB0B81" w:rsidR="00B9221B" w:rsidRPr="00B9221B" w:rsidRDefault="00B9221B" w:rsidP="00B9221B">
      <w:pPr>
        <w:rPr>
          <w:b/>
          <w:bCs/>
        </w:rPr>
      </w:pPr>
      <w:r w:rsidRPr="00B9221B">
        <w:rPr>
          <w:b/>
          <w:bCs/>
        </w:rPr>
        <w:t>Notes</w:t>
      </w:r>
    </w:p>
    <w:p w14:paraId="22E6E432" w14:textId="77777777" w:rsidR="00B9221B" w:rsidRPr="00B9221B" w:rsidRDefault="00B9221B" w:rsidP="00B9221B">
      <w:r w:rsidRPr="00B9221B">
        <w:t xml:space="preserve">Adding an item to a shopping list could be done with a search feature or a </w:t>
      </w:r>
      <w:proofErr w:type="gramStart"/>
      <w:r w:rsidRPr="00B9221B">
        <w:t>drop down</w:t>
      </w:r>
      <w:proofErr w:type="gramEnd"/>
      <w:r w:rsidRPr="00B9221B">
        <w:t xml:space="preserve"> list of items</w:t>
      </w:r>
    </w:p>
    <w:p w14:paraId="0ECD1454" w14:textId="77777777" w:rsidR="00B9221B" w:rsidRPr="00B9221B" w:rsidRDefault="00B9221B" w:rsidP="00B9221B">
      <w:r w:rsidRPr="00B9221B">
        <w:t>Where a list of shopping carts is displayed, the total dollar values of these carts and the date created should be displayed</w:t>
      </w:r>
    </w:p>
    <w:p w14:paraId="6C919CE6" w14:textId="77777777" w:rsidR="00B9221B" w:rsidRPr="00B9221B" w:rsidRDefault="00B9221B" w:rsidP="00B9221B"/>
    <w:p w14:paraId="293D2136" w14:textId="77777777" w:rsidR="00B9221B" w:rsidRPr="00B9221B" w:rsidRDefault="00B9221B" w:rsidP="00B9221B">
      <w:pPr>
        <w:rPr>
          <w:b/>
          <w:bCs/>
        </w:rPr>
      </w:pPr>
      <w:r w:rsidRPr="00B9221B">
        <w:rPr>
          <w:b/>
          <w:bCs/>
        </w:rPr>
        <w:t>Design / Personalisation</w:t>
      </w:r>
    </w:p>
    <w:p w14:paraId="292FDF9F" w14:textId="5FCDB076" w:rsidR="00B9221B" w:rsidRDefault="00B9221B" w:rsidP="00B9221B">
      <w:r w:rsidRPr="00B9221B">
        <w:t>James has indicated that he would like to see the developed application show off the primary colour scheme of Sam’s warehouse, and has included an image of the 3 different shades of blue used in the supermarket:</w:t>
      </w:r>
    </w:p>
    <w:p w14:paraId="70F789CA" w14:textId="77777777" w:rsidR="00C371EA" w:rsidRPr="00B9221B" w:rsidRDefault="00C371EA" w:rsidP="00B9221B"/>
    <w:p w14:paraId="2CA2A9C9" w14:textId="77777777" w:rsidR="00B9221B" w:rsidRPr="00B9221B" w:rsidRDefault="00B9221B" w:rsidP="00B9221B">
      <w:pPr>
        <w:pStyle w:val="Caption"/>
      </w:pPr>
      <w:r w:rsidRPr="00B9221B">
        <w:rPr>
          <w:noProof/>
        </w:rPr>
        <w:drawing>
          <wp:inline distT="0" distB="0" distL="0" distR="0" wp14:anchorId="02C18C4F" wp14:editId="56305F95">
            <wp:extent cx="5731510" cy="2125980"/>
            <wp:effectExtent l="0" t="0" r="2540" b="762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25980"/>
                    </a:xfrm>
                    <a:prstGeom prst="rect">
                      <a:avLst/>
                    </a:prstGeom>
                  </pic:spPr>
                </pic:pic>
              </a:graphicData>
            </a:graphic>
          </wp:inline>
        </w:drawing>
      </w:r>
    </w:p>
    <w:p w14:paraId="77584162" w14:textId="47D417F0" w:rsidR="00B9221B" w:rsidRPr="00B9221B" w:rsidRDefault="00B9221B" w:rsidP="00B9221B">
      <w:pPr>
        <w:pStyle w:val="Caption"/>
      </w:pPr>
      <w:r w:rsidRPr="00B9221B">
        <w:t>© TAFE Queensland 2022</w:t>
      </w:r>
    </w:p>
    <w:p w14:paraId="2EA72A28" w14:textId="77777777" w:rsidR="00B9221B" w:rsidRPr="00B9221B" w:rsidRDefault="00B9221B" w:rsidP="00B9221B"/>
    <w:p w14:paraId="0F24DF5F" w14:textId="77777777" w:rsidR="00B9221B" w:rsidRDefault="00B9221B">
      <w:pPr>
        <w:spacing w:before="0" w:after="0" w:line="240" w:lineRule="auto"/>
        <w:rPr>
          <w:b/>
          <w:bCs/>
        </w:rPr>
      </w:pPr>
      <w:r>
        <w:rPr>
          <w:b/>
          <w:bCs/>
        </w:rPr>
        <w:br w:type="page"/>
      </w:r>
    </w:p>
    <w:p w14:paraId="0FD143BE" w14:textId="253F7980" w:rsidR="00B9221B" w:rsidRPr="00B9221B" w:rsidRDefault="00B9221B" w:rsidP="00B9221B">
      <w:pPr>
        <w:rPr>
          <w:b/>
          <w:bCs/>
        </w:rPr>
      </w:pPr>
      <w:r w:rsidRPr="00B9221B">
        <w:rPr>
          <w:b/>
          <w:bCs/>
        </w:rPr>
        <w:lastRenderedPageBreak/>
        <w:t>Graphics and Multimedia:</w:t>
      </w:r>
    </w:p>
    <w:p w14:paraId="6A207C4E" w14:textId="78F9E126" w:rsidR="00B9221B" w:rsidRPr="00B9221B" w:rsidRDefault="00B9221B" w:rsidP="00B9221B">
      <w:r w:rsidRPr="00B9221B">
        <w:t>James has provided their company logo, in black and white, and would like to see this logo animated in at least one area of the web application</w:t>
      </w:r>
    </w:p>
    <w:p w14:paraId="7B4DA395" w14:textId="77777777" w:rsidR="00B9221B" w:rsidRPr="00B9221B" w:rsidRDefault="00B9221B" w:rsidP="00B9221B"/>
    <w:p w14:paraId="6C8996DE" w14:textId="77777777" w:rsidR="00B9221B" w:rsidRPr="00B9221B" w:rsidRDefault="00B9221B" w:rsidP="00B9221B">
      <w:pPr>
        <w:pStyle w:val="Caption"/>
      </w:pPr>
      <w:r w:rsidRPr="00B9221B">
        <w:rPr>
          <w:noProof/>
        </w:rPr>
        <w:drawing>
          <wp:inline distT="0" distB="0" distL="0" distR="0" wp14:anchorId="18CFA968" wp14:editId="71A2AFD4">
            <wp:extent cx="1581150" cy="1637352"/>
            <wp:effectExtent l="0" t="0" r="0" b="127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585738" cy="1642103"/>
                    </a:xfrm>
                    <a:prstGeom prst="rect">
                      <a:avLst/>
                    </a:prstGeom>
                  </pic:spPr>
                </pic:pic>
              </a:graphicData>
            </a:graphic>
          </wp:inline>
        </w:drawing>
      </w:r>
    </w:p>
    <w:p w14:paraId="756DB9B5" w14:textId="1499F803" w:rsidR="00B9221B" w:rsidRPr="00B9221B" w:rsidRDefault="00B9221B" w:rsidP="00B9221B">
      <w:pPr>
        <w:pStyle w:val="Caption"/>
      </w:pPr>
      <w:r w:rsidRPr="00B9221B">
        <w:t>© TAFE Queensland 2022</w:t>
      </w:r>
    </w:p>
    <w:p w14:paraId="71CC3CEA" w14:textId="77777777" w:rsidR="00B9221B" w:rsidRPr="00B9221B" w:rsidRDefault="00B9221B" w:rsidP="00B9221B"/>
    <w:p w14:paraId="0D7A46B9" w14:textId="77777777" w:rsidR="00B9221B" w:rsidRPr="00B9221B" w:rsidRDefault="00B9221B" w:rsidP="00B9221B">
      <w:r w:rsidRPr="00B9221B">
        <w:t>This logo has been provided in a Scalable Vector Graphics format to assist in animating and rendering the logo.</w:t>
      </w:r>
    </w:p>
    <w:p w14:paraId="26F7E553" w14:textId="77777777" w:rsidR="00B9221B" w:rsidRPr="00B9221B" w:rsidRDefault="00B9221B" w:rsidP="00B9221B"/>
    <w:p w14:paraId="0F256AE3" w14:textId="77777777" w:rsidR="00B9221B" w:rsidRPr="00B9221B" w:rsidRDefault="00B9221B" w:rsidP="00B9221B">
      <w:r w:rsidRPr="00B9221B">
        <w:t>James has also indicated that there is a short video of landscapes and vistas that he would like included in the application, in an ‘</w:t>
      </w:r>
      <w:r w:rsidRPr="00B9221B">
        <w:rPr>
          <w:b/>
          <w:bCs/>
        </w:rPr>
        <w:t>about us’</w:t>
      </w:r>
      <w:r w:rsidRPr="00B9221B">
        <w:t xml:space="preserve"> section.</w:t>
      </w:r>
    </w:p>
    <w:p w14:paraId="026EB5D1" w14:textId="601C1F38" w:rsidR="00B9221B" w:rsidRPr="00B9221B" w:rsidRDefault="00B9221B" w:rsidP="00B9221B">
      <w:r>
        <w:t>T</w:t>
      </w:r>
      <w:r w:rsidRPr="00B9221B">
        <w:t>his video can be found on YouTube at the following link:</w:t>
      </w:r>
      <w:r>
        <w:t xml:space="preserve"> </w:t>
      </w:r>
      <w:hyperlink r:id="rId14" w:history="1">
        <w:r w:rsidRPr="00B9221B">
          <w:rPr>
            <w:rStyle w:val="Hyperlink"/>
          </w:rPr>
          <w:t>https://youtu.be/iUtnZpzkbG8</w:t>
        </w:r>
      </w:hyperlink>
    </w:p>
    <w:p w14:paraId="6C41B6F7" w14:textId="77777777" w:rsidR="00B9221B" w:rsidRPr="00B9221B" w:rsidRDefault="00B9221B" w:rsidP="00B9221B"/>
    <w:p w14:paraId="301509BC" w14:textId="77777777" w:rsidR="00B9221B" w:rsidRPr="00B9221B" w:rsidRDefault="00B9221B" w:rsidP="00B9221B">
      <w:pPr>
        <w:rPr>
          <w:b/>
          <w:bCs/>
        </w:rPr>
      </w:pPr>
      <w:r w:rsidRPr="00B9221B">
        <w:rPr>
          <w:b/>
          <w:bCs/>
        </w:rPr>
        <w:t>Customisation</w:t>
      </w:r>
    </w:p>
    <w:p w14:paraId="0D686203" w14:textId="77777777" w:rsidR="00B9221B" w:rsidRPr="00B9221B" w:rsidRDefault="00B9221B" w:rsidP="00B9221B">
      <w:r w:rsidRPr="00B9221B">
        <w:t>James has requested that the developed application present an option to users to switch between light and dark mode, or to adjust the contrast of the colour scheme to make using the application easier at different times of the day and on different devices.</w:t>
      </w:r>
      <w:r w:rsidRPr="00B9221B">
        <w:br/>
      </w:r>
      <w:r w:rsidRPr="00B9221B">
        <w:br/>
        <w:t>This option could be presented in a settings page and needs to apply the options to every page in the application.</w:t>
      </w:r>
    </w:p>
    <w:p w14:paraId="7884D218" w14:textId="77777777" w:rsidR="00B9221B" w:rsidRPr="00B9221B" w:rsidRDefault="00B9221B" w:rsidP="00B9221B"/>
    <w:p w14:paraId="6FBAF742" w14:textId="77777777" w:rsidR="00B9221B" w:rsidRDefault="00B9221B">
      <w:pPr>
        <w:spacing w:before="0" w:after="0" w:line="240" w:lineRule="auto"/>
      </w:pPr>
      <w:r>
        <w:br w:type="page"/>
      </w:r>
    </w:p>
    <w:p w14:paraId="1A7CEE17" w14:textId="16F92988" w:rsidR="00B9221B" w:rsidRPr="00B9221B" w:rsidRDefault="00B9221B" w:rsidP="00B9221B">
      <w:pPr>
        <w:rPr>
          <w:b/>
          <w:bCs/>
        </w:rPr>
      </w:pPr>
      <w:r w:rsidRPr="00B9221B">
        <w:rPr>
          <w:b/>
          <w:bCs/>
        </w:rPr>
        <w:lastRenderedPageBreak/>
        <w:t>Supporting Documentation</w:t>
      </w:r>
    </w:p>
    <w:p w14:paraId="6E7A95E1" w14:textId="77777777" w:rsidR="00B9221B" w:rsidRPr="00B9221B" w:rsidRDefault="00B9221B" w:rsidP="00B9221B">
      <w:r w:rsidRPr="00B9221B">
        <w:t>James has included a list of popular items and prices to assist in developing the application.</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276"/>
        <w:gridCol w:w="1413"/>
      </w:tblGrid>
      <w:tr w:rsidR="00B9221B" w:rsidRPr="00B9221B" w14:paraId="405E1211" w14:textId="77777777" w:rsidTr="00B9221B">
        <w:trPr>
          <w:trHeight w:val="315"/>
          <w:jc w:val="center"/>
        </w:trPr>
        <w:tc>
          <w:tcPr>
            <w:tcW w:w="5528" w:type="dxa"/>
            <w:shd w:val="clear" w:color="auto" w:fill="D9D9D9" w:themeFill="background1" w:themeFillShade="D9"/>
            <w:noWrap/>
            <w:vAlign w:val="center"/>
            <w:hideMark/>
          </w:tcPr>
          <w:p w14:paraId="6FD4B86B" w14:textId="77777777" w:rsidR="00B9221B" w:rsidRPr="00B9221B" w:rsidRDefault="00B9221B" w:rsidP="00B9221B">
            <w:pPr>
              <w:pStyle w:val="TableHeading0"/>
            </w:pPr>
            <w:r w:rsidRPr="00B9221B">
              <w:t>Item Name</w:t>
            </w:r>
          </w:p>
        </w:tc>
        <w:tc>
          <w:tcPr>
            <w:tcW w:w="1276" w:type="dxa"/>
            <w:shd w:val="clear" w:color="auto" w:fill="D9D9D9" w:themeFill="background1" w:themeFillShade="D9"/>
            <w:noWrap/>
            <w:vAlign w:val="center"/>
            <w:hideMark/>
          </w:tcPr>
          <w:p w14:paraId="4EB3DF6D" w14:textId="77777777" w:rsidR="00B9221B" w:rsidRPr="00B9221B" w:rsidRDefault="00B9221B" w:rsidP="00B9221B">
            <w:pPr>
              <w:pStyle w:val="TableHeading0"/>
            </w:pPr>
            <w:r w:rsidRPr="00B9221B">
              <w:t>Unit</w:t>
            </w:r>
          </w:p>
        </w:tc>
        <w:tc>
          <w:tcPr>
            <w:tcW w:w="1413" w:type="dxa"/>
            <w:shd w:val="clear" w:color="auto" w:fill="D9D9D9" w:themeFill="background1" w:themeFillShade="D9"/>
            <w:noWrap/>
            <w:vAlign w:val="center"/>
            <w:hideMark/>
          </w:tcPr>
          <w:p w14:paraId="658F2A7E" w14:textId="77777777" w:rsidR="00B9221B" w:rsidRPr="00B9221B" w:rsidRDefault="00B9221B" w:rsidP="00B9221B">
            <w:pPr>
              <w:pStyle w:val="TableHeading0"/>
            </w:pPr>
            <w:r w:rsidRPr="00B9221B">
              <w:t>Unit Price</w:t>
            </w:r>
          </w:p>
        </w:tc>
      </w:tr>
      <w:tr w:rsidR="00B9221B" w:rsidRPr="00B9221B" w14:paraId="49C5F25A" w14:textId="77777777" w:rsidTr="00B9221B">
        <w:trPr>
          <w:trHeight w:val="300"/>
          <w:jc w:val="center"/>
        </w:trPr>
        <w:tc>
          <w:tcPr>
            <w:tcW w:w="5528" w:type="dxa"/>
            <w:shd w:val="clear" w:color="auto" w:fill="auto"/>
            <w:noWrap/>
            <w:vAlign w:val="center"/>
            <w:hideMark/>
          </w:tcPr>
          <w:p w14:paraId="73E7FE66" w14:textId="77777777" w:rsidR="00B9221B" w:rsidRPr="00B9221B" w:rsidRDefault="00B9221B" w:rsidP="00B9221B">
            <w:pPr>
              <w:pStyle w:val="TableText0"/>
            </w:pPr>
            <w:r w:rsidRPr="00B9221B">
              <w:t>Granny Smith Apples</w:t>
            </w:r>
          </w:p>
        </w:tc>
        <w:tc>
          <w:tcPr>
            <w:tcW w:w="1276" w:type="dxa"/>
            <w:shd w:val="clear" w:color="auto" w:fill="auto"/>
            <w:noWrap/>
            <w:vAlign w:val="center"/>
            <w:hideMark/>
          </w:tcPr>
          <w:p w14:paraId="2617824C" w14:textId="77777777" w:rsidR="00B9221B" w:rsidRPr="00B9221B" w:rsidRDefault="00B9221B" w:rsidP="00B9221B">
            <w:pPr>
              <w:pStyle w:val="TableText0"/>
              <w:jc w:val="center"/>
            </w:pPr>
            <w:r w:rsidRPr="00B9221B">
              <w:t>1kg</w:t>
            </w:r>
          </w:p>
        </w:tc>
        <w:tc>
          <w:tcPr>
            <w:tcW w:w="1413" w:type="dxa"/>
            <w:shd w:val="clear" w:color="auto" w:fill="auto"/>
            <w:noWrap/>
            <w:vAlign w:val="center"/>
            <w:hideMark/>
          </w:tcPr>
          <w:p w14:paraId="6EEE5F2B" w14:textId="77777777" w:rsidR="00B9221B" w:rsidRPr="00B9221B" w:rsidRDefault="00B9221B" w:rsidP="00B9221B">
            <w:pPr>
              <w:pStyle w:val="TableText0"/>
              <w:jc w:val="center"/>
            </w:pPr>
            <w:r w:rsidRPr="00B9221B">
              <w:t>$5.50</w:t>
            </w:r>
          </w:p>
        </w:tc>
      </w:tr>
      <w:tr w:rsidR="00B9221B" w:rsidRPr="00B9221B" w14:paraId="782EF143" w14:textId="77777777" w:rsidTr="00B9221B">
        <w:trPr>
          <w:trHeight w:val="300"/>
          <w:jc w:val="center"/>
        </w:trPr>
        <w:tc>
          <w:tcPr>
            <w:tcW w:w="5528" w:type="dxa"/>
            <w:shd w:val="clear" w:color="auto" w:fill="auto"/>
            <w:noWrap/>
            <w:vAlign w:val="center"/>
            <w:hideMark/>
          </w:tcPr>
          <w:p w14:paraId="49EF38BE" w14:textId="77777777" w:rsidR="00B9221B" w:rsidRPr="00B9221B" w:rsidRDefault="00B9221B" w:rsidP="00B9221B">
            <w:pPr>
              <w:pStyle w:val="TableText0"/>
            </w:pPr>
            <w:r w:rsidRPr="00B9221B">
              <w:t>Fresh tomatoes</w:t>
            </w:r>
          </w:p>
        </w:tc>
        <w:tc>
          <w:tcPr>
            <w:tcW w:w="1276" w:type="dxa"/>
            <w:shd w:val="clear" w:color="auto" w:fill="auto"/>
            <w:noWrap/>
            <w:vAlign w:val="center"/>
            <w:hideMark/>
          </w:tcPr>
          <w:p w14:paraId="7960A6E3" w14:textId="77777777" w:rsidR="00B9221B" w:rsidRPr="00B9221B" w:rsidRDefault="00B9221B" w:rsidP="00B9221B">
            <w:pPr>
              <w:pStyle w:val="TableText0"/>
              <w:jc w:val="center"/>
            </w:pPr>
            <w:r w:rsidRPr="00B9221B">
              <w:t>500g</w:t>
            </w:r>
          </w:p>
        </w:tc>
        <w:tc>
          <w:tcPr>
            <w:tcW w:w="1413" w:type="dxa"/>
            <w:shd w:val="clear" w:color="auto" w:fill="auto"/>
            <w:noWrap/>
            <w:vAlign w:val="center"/>
            <w:hideMark/>
          </w:tcPr>
          <w:p w14:paraId="0BEF58D1" w14:textId="77777777" w:rsidR="00B9221B" w:rsidRPr="00B9221B" w:rsidRDefault="00B9221B" w:rsidP="00B9221B">
            <w:pPr>
              <w:pStyle w:val="TableText0"/>
              <w:jc w:val="center"/>
            </w:pPr>
            <w:r w:rsidRPr="00B9221B">
              <w:t>$5.90</w:t>
            </w:r>
          </w:p>
        </w:tc>
      </w:tr>
      <w:tr w:rsidR="00B9221B" w:rsidRPr="00B9221B" w14:paraId="7D3D5702" w14:textId="77777777" w:rsidTr="00B9221B">
        <w:trPr>
          <w:trHeight w:val="300"/>
          <w:jc w:val="center"/>
        </w:trPr>
        <w:tc>
          <w:tcPr>
            <w:tcW w:w="5528" w:type="dxa"/>
            <w:shd w:val="clear" w:color="auto" w:fill="auto"/>
            <w:noWrap/>
            <w:vAlign w:val="center"/>
            <w:hideMark/>
          </w:tcPr>
          <w:p w14:paraId="3BEA7F0B" w14:textId="77777777" w:rsidR="00B9221B" w:rsidRPr="00B9221B" w:rsidRDefault="00B9221B" w:rsidP="00B9221B">
            <w:pPr>
              <w:pStyle w:val="TableText0"/>
            </w:pPr>
            <w:r w:rsidRPr="00B9221B">
              <w:t>Watermelon</w:t>
            </w:r>
          </w:p>
        </w:tc>
        <w:tc>
          <w:tcPr>
            <w:tcW w:w="1276" w:type="dxa"/>
            <w:shd w:val="clear" w:color="auto" w:fill="auto"/>
            <w:noWrap/>
            <w:vAlign w:val="center"/>
            <w:hideMark/>
          </w:tcPr>
          <w:p w14:paraId="2E188B75" w14:textId="77777777" w:rsidR="00B9221B" w:rsidRPr="00B9221B" w:rsidRDefault="00B9221B" w:rsidP="00B9221B">
            <w:pPr>
              <w:pStyle w:val="TableText0"/>
              <w:jc w:val="center"/>
            </w:pPr>
            <w:r w:rsidRPr="00B9221B">
              <w:t>Whole</w:t>
            </w:r>
          </w:p>
        </w:tc>
        <w:tc>
          <w:tcPr>
            <w:tcW w:w="1413" w:type="dxa"/>
            <w:shd w:val="clear" w:color="auto" w:fill="auto"/>
            <w:noWrap/>
            <w:vAlign w:val="center"/>
            <w:hideMark/>
          </w:tcPr>
          <w:p w14:paraId="7EAAE5C3" w14:textId="77777777" w:rsidR="00B9221B" w:rsidRPr="00B9221B" w:rsidRDefault="00B9221B" w:rsidP="00B9221B">
            <w:pPr>
              <w:pStyle w:val="TableText0"/>
              <w:jc w:val="center"/>
            </w:pPr>
            <w:r w:rsidRPr="00B9221B">
              <w:t>$6.60</w:t>
            </w:r>
          </w:p>
        </w:tc>
      </w:tr>
      <w:tr w:rsidR="00B9221B" w:rsidRPr="00B9221B" w14:paraId="41FF590C" w14:textId="77777777" w:rsidTr="00B9221B">
        <w:trPr>
          <w:trHeight w:val="300"/>
          <w:jc w:val="center"/>
        </w:trPr>
        <w:tc>
          <w:tcPr>
            <w:tcW w:w="5528" w:type="dxa"/>
            <w:shd w:val="clear" w:color="auto" w:fill="auto"/>
            <w:noWrap/>
            <w:vAlign w:val="center"/>
            <w:hideMark/>
          </w:tcPr>
          <w:p w14:paraId="353FDA98" w14:textId="77777777" w:rsidR="00B9221B" w:rsidRPr="00B9221B" w:rsidRDefault="00B9221B" w:rsidP="00B9221B">
            <w:pPr>
              <w:pStyle w:val="TableText0"/>
            </w:pPr>
            <w:r w:rsidRPr="00B9221B">
              <w:t>Cucumber</w:t>
            </w:r>
          </w:p>
        </w:tc>
        <w:tc>
          <w:tcPr>
            <w:tcW w:w="1276" w:type="dxa"/>
            <w:shd w:val="clear" w:color="auto" w:fill="auto"/>
            <w:noWrap/>
            <w:vAlign w:val="center"/>
            <w:hideMark/>
          </w:tcPr>
          <w:p w14:paraId="6DB1BE3A" w14:textId="77777777" w:rsidR="00B9221B" w:rsidRPr="00B9221B" w:rsidRDefault="00B9221B" w:rsidP="00B9221B">
            <w:pPr>
              <w:pStyle w:val="TableText0"/>
              <w:jc w:val="center"/>
            </w:pPr>
            <w:r w:rsidRPr="00B9221B">
              <w:t>1 whole</w:t>
            </w:r>
          </w:p>
        </w:tc>
        <w:tc>
          <w:tcPr>
            <w:tcW w:w="1413" w:type="dxa"/>
            <w:shd w:val="clear" w:color="auto" w:fill="auto"/>
            <w:noWrap/>
            <w:vAlign w:val="center"/>
            <w:hideMark/>
          </w:tcPr>
          <w:p w14:paraId="56DB9C13" w14:textId="77777777" w:rsidR="00B9221B" w:rsidRPr="00B9221B" w:rsidRDefault="00B9221B" w:rsidP="00B9221B">
            <w:pPr>
              <w:pStyle w:val="TableText0"/>
              <w:jc w:val="center"/>
            </w:pPr>
            <w:r w:rsidRPr="00B9221B">
              <w:t>$1.90</w:t>
            </w:r>
          </w:p>
        </w:tc>
      </w:tr>
      <w:tr w:rsidR="00B9221B" w:rsidRPr="00B9221B" w14:paraId="4FF209A4" w14:textId="77777777" w:rsidTr="00B9221B">
        <w:trPr>
          <w:trHeight w:val="300"/>
          <w:jc w:val="center"/>
        </w:trPr>
        <w:tc>
          <w:tcPr>
            <w:tcW w:w="5528" w:type="dxa"/>
            <w:shd w:val="clear" w:color="auto" w:fill="auto"/>
            <w:noWrap/>
            <w:vAlign w:val="center"/>
            <w:hideMark/>
          </w:tcPr>
          <w:p w14:paraId="7C07FA85" w14:textId="77777777" w:rsidR="00B9221B" w:rsidRPr="00B9221B" w:rsidRDefault="00B9221B" w:rsidP="00B9221B">
            <w:pPr>
              <w:pStyle w:val="TableText0"/>
            </w:pPr>
            <w:r w:rsidRPr="00B9221B">
              <w:t>Red potato washed</w:t>
            </w:r>
          </w:p>
        </w:tc>
        <w:tc>
          <w:tcPr>
            <w:tcW w:w="1276" w:type="dxa"/>
            <w:shd w:val="clear" w:color="auto" w:fill="auto"/>
            <w:noWrap/>
            <w:vAlign w:val="center"/>
            <w:hideMark/>
          </w:tcPr>
          <w:p w14:paraId="5922C65D" w14:textId="77777777" w:rsidR="00B9221B" w:rsidRPr="00B9221B" w:rsidRDefault="00B9221B" w:rsidP="00B9221B">
            <w:pPr>
              <w:pStyle w:val="TableText0"/>
              <w:jc w:val="center"/>
            </w:pPr>
            <w:r w:rsidRPr="00B9221B">
              <w:t>1kg</w:t>
            </w:r>
          </w:p>
        </w:tc>
        <w:tc>
          <w:tcPr>
            <w:tcW w:w="1413" w:type="dxa"/>
            <w:shd w:val="clear" w:color="auto" w:fill="auto"/>
            <w:noWrap/>
            <w:vAlign w:val="center"/>
            <w:hideMark/>
          </w:tcPr>
          <w:p w14:paraId="2620B5FA" w14:textId="77777777" w:rsidR="00B9221B" w:rsidRPr="00B9221B" w:rsidRDefault="00B9221B" w:rsidP="00B9221B">
            <w:pPr>
              <w:pStyle w:val="TableText0"/>
              <w:jc w:val="center"/>
            </w:pPr>
            <w:r w:rsidRPr="00B9221B">
              <w:t>$4.00</w:t>
            </w:r>
          </w:p>
        </w:tc>
      </w:tr>
      <w:tr w:rsidR="00B9221B" w:rsidRPr="00B9221B" w14:paraId="6675B430" w14:textId="77777777" w:rsidTr="00B9221B">
        <w:trPr>
          <w:trHeight w:val="300"/>
          <w:jc w:val="center"/>
        </w:trPr>
        <w:tc>
          <w:tcPr>
            <w:tcW w:w="5528" w:type="dxa"/>
            <w:shd w:val="clear" w:color="auto" w:fill="auto"/>
            <w:noWrap/>
            <w:vAlign w:val="center"/>
            <w:hideMark/>
          </w:tcPr>
          <w:p w14:paraId="1368BFE8" w14:textId="77777777" w:rsidR="00B9221B" w:rsidRPr="00B9221B" w:rsidRDefault="00B9221B" w:rsidP="00B9221B">
            <w:pPr>
              <w:pStyle w:val="TableText0"/>
            </w:pPr>
            <w:r w:rsidRPr="00B9221B">
              <w:t>Red tipped bananas</w:t>
            </w:r>
          </w:p>
        </w:tc>
        <w:tc>
          <w:tcPr>
            <w:tcW w:w="1276" w:type="dxa"/>
            <w:shd w:val="clear" w:color="auto" w:fill="auto"/>
            <w:noWrap/>
            <w:vAlign w:val="center"/>
            <w:hideMark/>
          </w:tcPr>
          <w:p w14:paraId="3496ED44" w14:textId="77777777" w:rsidR="00B9221B" w:rsidRPr="00B9221B" w:rsidRDefault="00B9221B" w:rsidP="00B9221B">
            <w:pPr>
              <w:pStyle w:val="TableText0"/>
              <w:jc w:val="center"/>
            </w:pPr>
            <w:r w:rsidRPr="00B9221B">
              <w:t>1kg</w:t>
            </w:r>
          </w:p>
        </w:tc>
        <w:tc>
          <w:tcPr>
            <w:tcW w:w="1413" w:type="dxa"/>
            <w:shd w:val="clear" w:color="auto" w:fill="auto"/>
            <w:noWrap/>
            <w:vAlign w:val="center"/>
            <w:hideMark/>
          </w:tcPr>
          <w:p w14:paraId="1D191635" w14:textId="77777777" w:rsidR="00B9221B" w:rsidRPr="00B9221B" w:rsidRDefault="00B9221B" w:rsidP="00B9221B">
            <w:pPr>
              <w:pStyle w:val="TableText0"/>
              <w:jc w:val="center"/>
            </w:pPr>
            <w:r w:rsidRPr="00B9221B">
              <w:t>$4.90</w:t>
            </w:r>
          </w:p>
        </w:tc>
      </w:tr>
      <w:tr w:rsidR="00B9221B" w:rsidRPr="00B9221B" w14:paraId="601B6B57" w14:textId="77777777" w:rsidTr="00B9221B">
        <w:trPr>
          <w:trHeight w:val="300"/>
          <w:jc w:val="center"/>
        </w:trPr>
        <w:tc>
          <w:tcPr>
            <w:tcW w:w="5528" w:type="dxa"/>
            <w:shd w:val="clear" w:color="auto" w:fill="auto"/>
            <w:noWrap/>
            <w:vAlign w:val="center"/>
            <w:hideMark/>
          </w:tcPr>
          <w:p w14:paraId="4C8E7379" w14:textId="77777777" w:rsidR="00B9221B" w:rsidRPr="00B9221B" w:rsidRDefault="00B9221B" w:rsidP="00B9221B">
            <w:pPr>
              <w:pStyle w:val="TableText0"/>
            </w:pPr>
            <w:r w:rsidRPr="00B9221B">
              <w:t>Red onion</w:t>
            </w:r>
          </w:p>
        </w:tc>
        <w:tc>
          <w:tcPr>
            <w:tcW w:w="1276" w:type="dxa"/>
            <w:shd w:val="clear" w:color="auto" w:fill="auto"/>
            <w:noWrap/>
            <w:vAlign w:val="center"/>
            <w:hideMark/>
          </w:tcPr>
          <w:p w14:paraId="0FF0C13A" w14:textId="77777777" w:rsidR="00B9221B" w:rsidRPr="00B9221B" w:rsidRDefault="00B9221B" w:rsidP="00B9221B">
            <w:pPr>
              <w:pStyle w:val="TableText0"/>
              <w:jc w:val="center"/>
            </w:pPr>
            <w:r w:rsidRPr="00B9221B">
              <w:t>1kg</w:t>
            </w:r>
          </w:p>
        </w:tc>
        <w:tc>
          <w:tcPr>
            <w:tcW w:w="1413" w:type="dxa"/>
            <w:shd w:val="clear" w:color="auto" w:fill="auto"/>
            <w:noWrap/>
            <w:vAlign w:val="center"/>
            <w:hideMark/>
          </w:tcPr>
          <w:p w14:paraId="22318080" w14:textId="77777777" w:rsidR="00B9221B" w:rsidRPr="00B9221B" w:rsidRDefault="00B9221B" w:rsidP="00B9221B">
            <w:pPr>
              <w:pStyle w:val="TableText0"/>
              <w:jc w:val="center"/>
            </w:pPr>
            <w:r w:rsidRPr="00B9221B">
              <w:t>$3.50</w:t>
            </w:r>
          </w:p>
        </w:tc>
      </w:tr>
      <w:tr w:rsidR="00B9221B" w:rsidRPr="00B9221B" w14:paraId="03E40AEE" w14:textId="77777777" w:rsidTr="00B9221B">
        <w:trPr>
          <w:trHeight w:val="300"/>
          <w:jc w:val="center"/>
        </w:trPr>
        <w:tc>
          <w:tcPr>
            <w:tcW w:w="5528" w:type="dxa"/>
            <w:shd w:val="clear" w:color="auto" w:fill="auto"/>
            <w:noWrap/>
            <w:vAlign w:val="center"/>
            <w:hideMark/>
          </w:tcPr>
          <w:p w14:paraId="16F1D554" w14:textId="77777777" w:rsidR="00B9221B" w:rsidRPr="00B9221B" w:rsidRDefault="00B9221B" w:rsidP="00B9221B">
            <w:pPr>
              <w:pStyle w:val="TableText0"/>
            </w:pPr>
            <w:r w:rsidRPr="00B9221B">
              <w:t>Carrots</w:t>
            </w:r>
          </w:p>
        </w:tc>
        <w:tc>
          <w:tcPr>
            <w:tcW w:w="1276" w:type="dxa"/>
            <w:shd w:val="clear" w:color="auto" w:fill="auto"/>
            <w:noWrap/>
            <w:vAlign w:val="center"/>
            <w:hideMark/>
          </w:tcPr>
          <w:p w14:paraId="5691C07F" w14:textId="77777777" w:rsidR="00B9221B" w:rsidRPr="00B9221B" w:rsidRDefault="00B9221B" w:rsidP="00B9221B">
            <w:pPr>
              <w:pStyle w:val="TableText0"/>
              <w:jc w:val="center"/>
            </w:pPr>
            <w:r w:rsidRPr="00B9221B">
              <w:t>1kg</w:t>
            </w:r>
          </w:p>
        </w:tc>
        <w:tc>
          <w:tcPr>
            <w:tcW w:w="1413" w:type="dxa"/>
            <w:shd w:val="clear" w:color="auto" w:fill="auto"/>
            <w:noWrap/>
            <w:vAlign w:val="center"/>
            <w:hideMark/>
          </w:tcPr>
          <w:p w14:paraId="30929ED4" w14:textId="77777777" w:rsidR="00B9221B" w:rsidRPr="00B9221B" w:rsidRDefault="00B9221B" w:rsidP="00B9221B">
            <w:pPr>
              <w:pStyle w:val="TableText0"/>
              <w:jc w:val="center"/>
            </w:pPr>
            <w:r w:rsidRPr="00B9221B">
              <w:t>$2.00</w:t>
            </w:r>
          </w:p>
        </w:tc>
      </w:tr>
      <w:tr w:rsidR="00B9221B" w:rsidRPr="00B9221B" w14:paraId="35348761" w14:textId="77777777" w:rsidTr="00B9221B">
        <w:trPr>
          <w:trHeight w:val="300"/>
          <w:jc w:val="center"/>
        </w:trPr>
        <w:tc>
          <w:tcPr>
            <w:tcW w:w="5528" w:type="dxa"/>
            <w:shd w:val="clear" w:color="auto" w:fill="auto"/>
            <w:noWrap/>
            <w:vAlign w:val="center"/>
            <w:hideMark/>
          </w:tcPr>
          <w:p w14:paraId="5E83ECC1" w14:textId="67709D4A" w:rsidR="00B9221B" w:rsidRPr="00B9221B" w:rsidRDefault="00B9221B" w:rsidP="00B9221B">
            <w:pPr>
              <w:pStyle w:val="TableText0"/>
            </w:pPr>
            <w:proofErr w:type="spellStart"/>
            <w:r w:rsidRPr="00B9221B">
              <w:t>Iceb</w:t>
            </w:r>
            <w:r>
              <w:t>u</w:t>
            </w:r>
            <w:r w:rsidRPr="00B9221B">
              <w:t>rg</w:t>
            </w:r>
            <w:proofErr w:type="spellEnd"/>
            <w:r w:rsidRPr="00B9221B">
              <w:t xml:space="preserve"> Lettuce</w:t>
            </w:r>
          </w:p>
        </w:tc>
        <w:tc>
          <w:tcPr>
            <w:tcW w:w="1276" w:type="dxa"/>
            <w:shd w:val="clear" w:color="auto" w:fill="auto"/>
            <w:noWrap/>
            <w:vAlign w:val="center"/>
            <w:hideMark/>
          </w:tcPr>
          <w:p w14:paraId="061E8CF8" w14:textId="77777777" w:rsidR="00B9221B" w:rsidRPr="00B9221B" w:rsidRDefault="00B9221B" w:rsidP="00B9221B">
            <w:pPr>
              <w:pStyle w:val="TableText0"/>
              <w:jc w:val="center"/>
            </w:pPr>
            <w:r w:rsidRPr="00B9221B">
              <w:t>1</w:t>
            </w:r>
          </w:p>
        </w:tc>
        <w:tc>
          <w:tcPr>
            <w:tcW w:w="1413" w:type="dxa"/>
            <w:shd w:val="clear" w:color="auto" w:fill="auto"/>
            <w:noWrap/>
            <w:vAlign w:val="center"/>
            <w:hideMark/>
          </w:tcPr>
          <w:p w14:paraId="5D12CC4D" w14:textId="77777777" w:rsidR="00B9221B" w:rsidRPr="00B9221B" w:rsidRDefault="00B9221B" w:rsidP="00B9221B">
            <w:pPr>
              <w:pStyle w:val="TableText0"/>
              <w:jc w:val="center"/>
            </w:pPr>
            <w:r w:rsidRPr="00B9221B">
              <w:t>$2.50</w:t>
            </w:r>
          </w:p>
        </w:tc>
      </w:tr>
      <w:tr w:rsidR="00B9221B" w:rsidRPr="00B9221B" w14:paraId="2F124FC8" w14:textId="77777777" w:rsidTr="00B9221B">
        <w:trPr>
          <w:trHeight w:val="300"/>
          <w:jc w:val="center"/>
        </w:trPr>
        <w:tc>
          <w:tcPr>
            <w:tcW w:w="5528" w:type="dxa"/>
            <w:shd w:val="clear" w:color="auto" w:fill="auto"/>
            <w:noWrap/>
            <w:vAlign w:val="center"/>
            <w:hideMark/>
          </w:tcPr>
          <w:p w14:paraId="3B3A732C" w14:textId="77777777" w:rsidR="00B9221B" w:rsidRPr="00B9221B" w:rsidRDefault="00B9221B" w:rsidP="00B9221B">
            <w:pPr>
              <w:pStyle w:val="TableText0"/>
            </w:pPr>
            <w:r w:rsidRPr="00B9221B">
              <w:t>Helga's Wholemeal</w:t>
            </w:r>
          </w:p>
        </w:tc>
        <w:tc>
          <w:tcPr>
            <w:tcW w:w="1276" w:type="dxa"/>
            <w:shd w:val="clear" w:color="auto" w:fill="auto"/>
            <w:noWrap/>
            <w:vAlign w:val="center"/>
            <w:hideMark/>
          </w:tcPr>
          <w:p w14:paraId="4C613E25" w14:textId="77777777" w:rsidR="00B9221B" w:rsidRPr="00B9221B" w:rsidRDefault="00B9221B" w:rsidP="00B9221B">
            <w:pPr>
              <w:pStyle w:val="TableText0"/>
              <w:jc w:val="center"/>
            </w:pPr>
            <w:r w:rsidRPr="00B9221B">
              <w:t>1</w:t>
            </w:r>
          </w:p>
        </w:tc>
        <w:tc>
          <w:tcPr>
            <w:tcW w:w="1413" w:type="dxa"/>
            <w:shd w:val="clear" w:color="auto" w:fill="auto"/>
            <w:noWrap/>
            <w:vAlign w:val="center"/>
            <w:hideMark/>
          </w:tcPr>
          <w:p w14:paraId="4999DF24" w14:textId="77777777" w:rsidR="00B9221B" w:rsidRPr="00B9221B" w:rsidRDefault="00B9221B" w:rsidP="00B9221B">
            <w:pPr>
              <w:pStyle w:val="TableText0"/>
              <w:jc w:val="center"/>
            </w:pPr>
            <w:r w:rsidRPr="00B9221B">
              <w:t>$3.70</w:t>
            </w:r>
          </w:p>
        </w:tc>
      </w:tr>
      <w:tr w:rsidR="00B9221B" w:rsidRPr="00B9221B" w14:paraId="6BE30F8E" w14:textId="77777777" w:rsidTr="00B9221B">
        <w:trPr>
          <w:trHeight w:val="300"/>
          <w:jc w:val="center"/>
        </w:trPr>
        <w:tc>
          <w:tcPr>
            <w:tcW w:w="5528" w:type="dxa"/>
            <w:shd w:val="clear" w:color="auto" w:fill="auto"/>
            <w:noWrap/>
            <w:vAlign w:val="center"/>
            <w:hideMark/>
          </w:tcPr>
          <w:p w14:paraId="6C8B6E1E" w14:textId="77777777" w:rsidR="00B9221B" w:rsidRPr="00B9221B" w:rsidRDefault="00B9221B" w:rsidP="00B9221B">
            <w:pPr>
              <w:pStyle w:val="TableText0"/>
            </w:pPr>
            <w:r w:rsidRPr="00B9221B">
              <w:t>Free range chicken</w:t>
            </w:r>
          </w:p>
        </w:tc>
        <w:tc>
          <w:tcPr>
            <w:tcW w:w="1276" w:type="dxa"/>
            <w:shd w:val="clear" w:color="auto" w:fill="auto"/>
            <w:noWrap/>
            <w:vAlign w:val="center"/>
            <w:hideMark/>
          </w:tcPr>
          <w:p w14:paraId="3C0C5329" w14:textId="77777777" w:rsidR="00B9221B" w:rsidRPr="00B9221B" w:rsidRDefault="00B9221B" w:rsidP="00B9221B">
            <w:pPr>
              <w:pStyle w:val="TableText0"/>
              <w:jc w:val="center"/>
            </w:pPr>
            <w:r w:rsidRPr="00B9221B">
              <w:t>1kg</w:t>
            </w:r>
          </w:p>
        </w:tc>
        <w:tc>
          <w:tcPr>
            <w:tcW w:w="1413" w:type="dxa"/>
            <w:shd w:val="clear" w:color="auto" w:fill="auto"/>
            <w:noWrap/>
            <w:vAlign w:val="center"/>
            <w:hideMark/>
          </w:tcPr>
          <w:p w14:paraId="3FDF12DA" w14:textId="77777777" w:rsidR="00B9221B" w:rsidRPr="00B9221B" w:rsidRDefault="00B9221B" w:rsidP="00B9221B">
            <w:pPr>
              <w:pStyle w:val="TableText0"/>
              <w:jc w:val="center"/>
            </w:pPr>
            <w:r w:rsidRPr="00B9221B">
              <w:t>$7.50</w:t>
            </w:r>
          </w:p>
        </w:tc>
      </w:tr>
      <w:tr w:rsidR="00B9221B" w:rsidRPr="00B9221B" w14:paraId="6A0C8D05" w14:textId="77777777" w:rsidTr="00B9221B">
        <w:trPr>
          <w:trHeight w:val="300"/>
          <w:jc w:val="center"/>
        </w:trPr>
        <w:tc>
          <w:tcPr>
            <w:tcW w:w="5528" w:type="dxa"/>
            <w:shd w:val="clear" w:color="auto" w:fill="auto"/>
            <w:noWrap/>
            <w:vAlign w:val="center"/>
            <w:hideMark/>
          </w:tcPr>
          <w:p w14:paraId="00D8BD0A" w14:textId="77777777" w:rsidR="00B9221B" w:rsidRPr="00B9221B" w:rsidRDefault="00B9221B" w:rsidP="00B9221B">
            <w:pPr>
              <w:pStyle w:val="TableText0"/>
            </w:pPr>
            <w:r w:rsidRPr="00B9221B">
              <w:t>Manning Valley 6-pk</w:t>
            </w:r>
          </w:p>
        </w:tc>
        <w:tc>
          <w:tcPr>
            <w:tcW w:w="1276" w:type="dxa"/>
            <w:shd w:val="clear" w:color="auto" w:fill="auto"/>
            <w:noWrap/>
            <w:vAlign w:val="center"/>
            <w:hideMark/>
          </w:tcPr>
          <w:p w14:paraId="15D8E541" w14:textId="77777777" w:rsidR="00B9221B" w:rsidRPr="00B9221B" w:rsidRDefault="00B9221B" w:rsidP="00B9221B">
            <w:pPr>
              <w:pStyle w:val="TableText0"/>
              <w:jc w:val="center"/>
            </w:pPr>
            <w:r w:rsidRPr="00B9221B">
              <w:t>6 eggs</w:t>
            </w:r>
          </w:p>
        </w:tc>
        <w:tc>
          <w:tcPr>
            <w:tcW w:w="1413" w:type="dxa"/>
            <w:shd w:val="clear" w:color="auto" w:fill="auto"/>
            <w:noWrap/>
            <w:vAlign w:val="center"/>
            <w:hideMark/>
          </w:tcPr>
          <w:p w14:paraId="3CDFA011" w14:textId="77777777" w:rsidR="00B9221B" w:rsidRPr="00B9221B" w:rsidRDefault="00B9221B" w:rsidP="00B9221B">
            <w:pPr>
              <w:pStyle w:val="TableText0"/>
              <w:jc w:val="center"/>
            </w:pPr>
            <w:r w:rsidRPr="00B9221B">
              <w:t>$3.60</w:t>
            </w:r>
          </w:p>
        </w:tc>
      </w:tr>
      <w:tr w:rsidR="00B9221B" w:rsidRPr="00B9221B" w14:paraId="0E6104F1" w14:textId="77777777" w:rsidTr="00B9221B">
        <w:trPr>
          <w:trHeight w:val="300"/>
          <w:jc w:val="center"/>
        </w:trPr>
        <w:tc>
          <w:tcPr>
            <w:tcW w:w="5528" w:type="dxa"/>
            <w:shd w:val="clear" w:color="auto" w:fill="auto"/>
            <w:noWrap/>
            <w:vAlign w:val="center"/>
            <w:hideMark/>
          </w:tcPr>
          <w:p w14:paraId="7E8ADD11" w14:textId="77777777" w:rsidR="00B9221B" w:rsidRPr="00B9221B" w:rsidRDefault="00B9221B" w:rsidP="00B9221B">
            <w:pPr>
              <w:pStyle w:val="TableText0"/>
            </w:pPr>
            <w:r w:rsidRPr="00B9221B">
              <w:t>A2 light milk</w:t>
            </w:r>
          </w:p>
        </w:tc>
        <w:tc>
          <w:tcPr>
            <w:tcW w:w="1276" w:type="dxa"/>
            <w:shd w:val="clear" w:color="auto" w:fill="auto"/>
            <w:noWrap/>
            <w:vAlign w:val="center"/>
            <w:hideMark/>
          </w:tcPr>
          <w:p w14:paraId="304FD6BA" w14:textId="77777777" w:rsidR="00B9221B" w:rsidRPr="00B9221B" w:rsidRDefault="00B9221B" w:rsidP="00B9221B">
            <w:pPr>
              <w:pStyle w:val="TableText0"/>
              <w:jc w:val="center"/>
            </w:pPr>
            <w:r w:rsidRPr="00B9221B">
              <w:t>1 litre</w:t>
            </w:r>
          </w:p>
        </w:tc>
        <w:tc>
          <w:tcPr>
            <w:tcW w:w="1413" w:type="dxa"/>
            <w:shd w:val="clear" w:color="auto" w:fill="auto"/>
            <w:noWrap/>
            <w:vAlign w:val="center"/>
            <w:hideMark/>
          </w:tcPr>
          <w:p w14:paraId="01ED79A9" w14:textId="77777777" w:rsidR="00B9221B" w:rsidRPr="00B9221B" w:rsidRDefault="00B9221B" w:rsidP="00B9221B">
            <w:pPr>
              <w:pStyle w:val="TableText0"/>
              <w:jc w:val="center"/>
            </w:pPr>
            <w:r w:rsidRPr="00B9221B">
              <w:t>$2.90</w:t>
            </w:r>
          </w:p>
        </w:tc>
      </w:tr>
      <w:tr w:rsidR="00B9221B" w:rsidRPr="00B9221B" w14:paraId="16AF70D7" w14:textId="77777777" w:rsidTr="00B9221B">
        <w:trPr>
          <w:trHeight w:val="300"/>
          <w:jc w:val="center"/>
        </w:trPr>
        <w:tc>
          <w:tcPr>
            <w:tcW w:w="5528" w:type="dxa"/>
            <w:shd w:val="clear" w:color="auto" w:fill="auto"/>
            <w:noWrap/>
            <w:vAlign w:val="center"/>
            <w:hideMark/>
          </w:tcPr>
          <w:p w14:paraId="3B073C0A" w14:textId="77777777" w:rsidR="00B9221B" w:rsidRPr="00B9221B" w:rsidRDefault="00B9221B" w:rsidP="00B9221B">
            <w:pPr>
              <w:pStyle w:val="TableText0"/>
            </w:pPr>
            <w:r w:rsidRPr="00B9221B">
              <w:t>Chobani Strawberry Yoghurt</w:t>
            </w:r>
          </w:p>
        </w:tc>
        <w:tc>
          <w:tcPr>
            <w:tcW w:w="1276" w:type="dxa"/>
            <w:shd w:val="clear" w:color="auto" w:fill="auto"/>
            <w:noWrap/>
            <w:vAlign w:val="center"/>
            <w:hideMark/>
          </w:tcPr>
          <w:p w14:paraId="1F9715BD" w14:textId="77777777" w:rsidR="00B9221B" w:rsidRPr="00B9221B" w:rsidRDefault="00B9221B" w:rsidP="00B9221B">
            <w:pPr>
              <w:pStyle w:val="TableText0"/>
              <w:jc w:val="center"/>
            </w:pPr>
            <w:r w:rsidRPr="00B9221B">
              <w:t>1</w:t>
            </w:r>
          </w:p>
        </w:tc>
        <w:tc>
          <w:tcPr>
            <w:tcW w:w="1413" w:type="dxa"/>
            <w:shd w:val="clear" w:color="auto" w:fill="auto"/>
            <w:noWrap/>
            <w:vAlign w:val="center"/>
            <w:hideMark/>
          </w:tcPr>
          <w:p w14:paraId="0229BFCB" w14:textId="77777777" w:rsidR="00B9221B" w:rsidRPr="00B9221B" w:rsidRDefault="00B9221B" w:rsidP="00B9221B">
            <w:pPr>
              <w:pStyle w:val="TableText0"/>
              <w:jc w:val="center"/>
            </w:pPr>
            <w:r w:rsidRPr="00B9221B">
              <w:t>$1.50</w:t>
            </w:r>
          </w:p>
        </w:tc>
      </w:tr>
      <w:tr w:rsidR="00B9221B" w:rsidRPr="00B9221B" w14:paraId="3B505D0F" w14:textId="77777777" w:rsidTr="00B9221B">
        <w:trPr>
          <w:trHeight w:val="300"/>
          <w:jc w:val="center"/>
        </w:trPr>
        <w:tc>
          <w:tcPr>
            <w:tcW w:w="5528" w:type="dxa"/>
            <w:shd w:val="clear" w:color="auto" w:fill="auto"/>
            <w:noWrap/>
            <w:vAlign w:val="center"/>
            <w:hideMark/>
          </w:tcPr>
          <w:p w14:paraId="6388B462" w14:textId="77777777" w:rsidR="00B9221B" w:rsidRPr="00B9221B" w:rsidRDefault="00B9221B" w:rsidP="00B9221B">
            <w:pPr>
              <w:pStyle w:val="TableText0"/>
            </w:pPr>
            <w:proofErr w:type="spellStart"/>
            <w:r w:rsidRPr="00B9221B">
              <w:t>Lurpak</w:t>
            </w:r>
            <w:proofErr w:type="spellEnd"/>
            <w:r w:rsidRPr="00B9221B">
              <w:t xml:space="preserve"> Salted Blend</w:t>
            </w:r>
          </w:p>
        </w:tc>
        <w:tc>
          <w:tcPr>
            <w:tcW w:w="1276" w:type="dxa"/>
            <w:shd w:val="clear" w:color="auto" w:fill="auto"/>
            <w:noWrap/>
            <w:vAlign w:val="center"/>
            <w:hideMark/>
          </w:tcPr>
          <w:p w14:paraId="0E7D0100" w14:textId="77777777" w:rsidR="00B9221B" w:rsidRPr="00B9221B" w:rsidRDefault="00B9221B" w:rsidP="00B9221B">
            <w:pPr>
              <w:pStyle w:val="TableText0"/>
              <w:jc w:val="center"/>
            </w:pPr>
            <w:r w:rsidRPr="00B9221B">
              <w:t>250g</w:t>
            </w:r>
          </w:p>
        </w:tc>
        <w:tc>
          <w:tcPr>
            <w:tcW w:w="1413" w:type="dxa"/>
            <w:shd w:val="clear" w:color="auto" w:fill="auto"/>
            <w:noWrap/>
            <w:vAlign w:val="center"/>
            <w:hideMark/>
          </w:tcPr>
          <w:p w14:paraId="6C9C17F7" w14:textId="77777777" w:rsidR="00B9221B" w:rsidRPr="00B9221B" w:rsidRDefault="00B9221B" w:rsidP="00B9221B">
            <w:pPr>
              <w:pStyle w:val="TableText0"/>
              <w:jc w:val="center"/>
            </w:pPr>
            <w:r w:rsidRPr="00B9221B">
              <w:t>$5.00</w:t>
            </w:r>
          </w:p>
        </w:tc>
      </w:tr>
      <w:tr w:rsidR="00B9221B" w:rsidRPr="00B9221B" w14:paraId="01679114" w14:textId="77777777" w:rsidTr="00B9221B">
        <w:trPr>
          <w:trHeight w:val="300"/>
          <w:jc w:val="center"/>
        </w:trPr>
        <w:tc>
          <w:tcPr>
            <w:tcW w:w="5528" w:type="dxa"/>
            <w:shd w:val="clear" w:color="auto" w:fill="auto"/>
            <w:noWrap/>
            <w:vAlign w:val="center"/>
            <w:hideMark/>
          </w:tcPr>
          <w:p w14:paraId="150EEBE2" w14:textId="77777777" w:rsidR="00B9221B" w:rsidRPr="00B9221B" w:rsidRDefault="00B9221B" w:rsidP="00B9221B">
            <w:pPr>
              <w:pStyle w:val="TableText0"/>
            </w:pPr>
            <w:r w:rsidRPr="00B9221B">
              <w:t>Bega Farmers Tasty</w:t>
            </w:r>
          </w:p>
        </w:tc>
        <w:tc>
          <w:tcPr>
            <w:tcW w:w="1276" w:type="dxa"/>
            <w:shd w:val="clear" w:color="auto" w:fill="auto"/>
            <w:noWrap/>
            <w:vAlign w:val="center"/>
            <w:hideMark/>
          </w:tcPr>
          <w:p w14:paraId="787BF1FF" w14:textId="77777777" w:rsidR="00B9221B" w:rsidRPr="00B9221B" w:rsidRDefault="00B9221B" w:rsidP="00B9221B">
            <w:pPr>
              <w:pStyle w:val="TableText0"/>
              <w:jc w:val="center"/>
            </w:pPr>
            <w:r w:rsidRPr="00B9221B">
              <w:t>250g</w:t>
            </w:r>
          </w:p>
        </w:tc>
        <w:tc>
          <w:tcPr>
            <w:tcW w:w="1413" w:type="dxa"/>
            <w:shd w:val="clear" w:color="auto" w:fill="auto"/>
            <w:noWrap/>
            <w:vAlign w:val="center"/>
            <w:hideMark/>
          </w:tcPr>
          <w:p w14:paraId="45FFCCFB" w14:textId="77777777" w:rsidR="00B9221B" w:rsidRPr="00B9221B" w:rsidRDefault="00B9221B" w:rsidP="00B9221B">
            <w:pPr>
              <w:pStyle w:val="TableText0"/>
              <w:jc w:val="center"/>
            </w:pPr>
            <w:r w:rsidRPr="00B9221B">
              <w:t>$4.00</w:t>
            </w:r>
          </w:p>
        </w:tc>
      </w:tr>
      <w:tr w:rsidR="00B9221B" w:rsidRPr="00B9221B" w14:paraId="3B326CF5" w14:textId="77777777" w:rsidTr="00B9221B">
        <w:trPr>
          <w:trHeight w:val="300"/>
          <w:jc w:val="center"/>
        </w:trPr>
        <w:tc>
          <w:tcPr>
            <w:tcW w:w="5528" w:type="dxa"/>
            <w:shd w:val="clear" w:color="auto" w:fill="auto"/>
            <w:noWrap/>
            <w:vAlign w:val="center"/>
            <w:hideMark/>
          </w:tcPr>
          <w:p w14:paraId="7D356236" w14:textId="77777777" w:rsidR="00B9221B" w:rsidRPr="00B9221B" w:rsidRDefault="00B9221B" w:rsidP="00B9221B">
            <w:pPr>
              <w:pStyle w:val="TableText0"/>
            </w:pPr>
            <w:proofErr w:type="spellStart"/>
            <w:r w:rsidRPr="00B9221B">
              <w:t>Babybel</w:t>
            </w:r>
            <w:proofErr w:type="spellEnd"/>
            <w:r w:rsidRPr="00B9221B">
              <w:t xml:space="preserve"> Mini</w:t>
            </w:r>
          </w:p>
        </w:tc>
        <w:tc>
          <w:tcPr>
            <w:tcW w:w="1276" w:type="dxa"/>
            <w:shd w:val="clear" w:color="auto" w:fill="auto"/>
            <w:noWrap/>
            <w:vAlign w:val="center"/>
            <w:hideMark/>
          </w:tcPr>
          <w:p w14:paraId="0405A96F" w14:textId="77777777" w:rsidR="00B9221B" w:rsidRPr="00B9221B" w:rsidRDefault="00B9221B" w:rsidP="00B9221B">
            <w:pPr>
              <w:pStyle w:val="TableText0"/>
              <w:jc w:val="center"/>
            </w:pPr>
            <w:r w:rsidRPr="00B9221B">
              <w:t>100g</w:t>
            </w:r>
          </w:p>
        </w:tc>
        <w:tc>
          <w:tcPr>
            <w:tcW w:w="1413" w:type="dxa"/>
            <w:shd w:val="clear" w:color="auto" w:fill="auto"/>
            <w:noWrap/>
            <w:vAlign w:val="center"/>
            <w:hideMark/>
          </w:tcPr>
          <w:p w14:paraId="6841B10F" w14:textId="77777777" w:rsidR="00B9221B" w:rsidRPr="00B9221B" w:rsidRDefault="00B9221B" w:rsidP="00B9221B">
            <w:pPr>
              <w:pStyle w:val="TableText0"/>
              <w:jc w:val="center"/>
            </w:pPr>
            <w:r w:rsidRPr="00B9221B">
              <w:t>$4.20</w:t>
            </w:r>
          </w:p>
        </w:tc>
      </w:tr>
      <w:tr w:rsidR="00B9221B" w:rsidRPr="00B9221B" w14:paraId="67CC76F3" w14:textId="77777777" w:rsidTr="00B9221B">
        <w:trPr>
          <w:trHeight w:val="300"/>
          <w:jc w:val="center"/>
        </w:trPr>
        <w:tc>
          <w:tcPr>
            <w:tcW w:w="5528" w:type="dxa"/>
            <w:shd w:val="clear" w:color="auto" w:fill="auto"/>
            <w:noWrap/>
            <w:vAlign w:val="center"/>
            <w:hideMark/>
          </w:tcPr>
          <w:p w14:paraId="188ACB0C" w14:textId="77777777" w:rsidR="00B9221B" w:rsidRPr="00B9221B" w:rsidRDefault="00B9221B" w:rsidP="00B9221B">
            <w:pPr>
              <w:pStyle w:val="TableText0"/>
            </w:pPr>
            <w:r w:rsidRPr="00B9221B">
              <w:t>Cobram EVOO</w:t>
            </w:r>
          </w:p>
        </w:tc>
        <w:tc>
          <w:tcPr>
            <w:tcW w:w="1276" w:type="dxa"/>
            <w:shd w:val="clear" w:color="auto" w:fill="auto"/>
            <w:noWrap/>
            <w:vAlign w:val="center"/>
            <w:hideMark/>
          </w:tcPr>
          <w:p w14:paraId="1F9C4F3F" w14:textId="77777777" w:rsidR="00B9221B" w:rsidRPr="00B9221B" w:rsidRDefault="00B9221B" w:rsidP="00B9221B">
            <w:pPr>
              <w:pStyle w:val="TableText0"/>
              <w:jc w:val="center"/>
            </w:pPr>
            <w:r w:rsidRPr="00B9221B">
              <w:t>375ml</w:t>
            </w:r>
          </w:p>
        </w:tc>
        <w:tc>
          <w:tcPr>
            <w:tcW w:w="1413" w:type="dxa"/>
            <w:shd w:val="clear" w:color="auto" w:fill="auto"/>
            <w:noWrap/>
            <w:vAlign w:val="center"/>
            <w:hideMark/>
          </w:tcPr>
          <w:p w14:paraId="4A98ED17" w14:textId="77777777" w:rsidR="00B9221B" w:rsidRPr="00B9221B" w:rsidRDefault="00B9221B" w:rsidP="00B9221B">
            <w:pPr>
              <w:pStyle w:val="TableText0"/>
              <w:jc w:val="center"/>
            </w:pPr>
            <w:r w:rsidRPr="00B9221B">
              <w:t>$8.00</w:t>
            </w:r>
          </w:p>
        </w:tc>
      </w:tr>
      <w:tr w:rsidR="00B9221B" w:rsidRPr="00B9221B" w14:paraId="2D116CF9" w14:textId="77777777" w:rsidTr="00B9221B">
        <w:trPr>
          <w:trHeight w:val="300"/>
          <w:jc w:val="center"/>
        </w:trPr>
        <w:tc>
          <w:tcPr>
            <w:tcW w:w="5528" w:type="dxa"/>
            <w:shd w:val="clear" w:color="auto" w:fill="auto"/>
            <w:noWrap/>
            <w:vAlign w:val="center"/>
            <w:hideMark/>
          </w:tcPr>
          <w:p w14:paraId="29FC4230" w14:textId="77777777" w:rsidR="00B9221B" w:rsidRPr="00B9221B" w:rsidRDefault="00B9221B" w:rsidP="00B9221B">
            <w:pPr>
              <w:pStyle w:val="TableText0"/>
            </w:pPr>
            <w:r w:rsidRPr="00B9221B">
              <w:t>Heinz Tomato Soup</w:t>
            </w:r>
          </w:p>
        </w:tc>
        <w:tc>
          <w:tcPr>
            <w:tcW w:w="1276" w:type="dxa"/>
            <w:shd w:val="clear" w:color="auto" w:fill="auto"/>
            <w:noWrap/>
            <w:vAlign w:val="center"/>
            <w:hideMark/>
          </w:tcPr>
          <w:p w14:paraId="4D83F338" w14:textId="77777777" w:rsidR="00B9221B" w:rsidRPr="00B9221B" w:rsidRDefault="00B9221B" w:rsidP="00B9221B">
            <w:pPr>
              <w:pStyle w:val="TableText0"/>
              <w:jc w:val="center"/>
            </w:pPr>
            <w:r w:rsidRPr="00B9221B">
              <w:t>535g</w:t>
            </w:r>
          </w:p>
        </w:tc>
        <w:tc>
          <w:tcPr>
            <w:tcW w:w="1413" w:type="dxa"/>
            <w:shd w:val="clear" w:color="auto" w:fill="auto"/>
            <w:noWrap/>
            <w:vAlign w:val="center"/>
            <w:hideMark/>
          </w:tcPr>
          <w:p w14:paraId="5A1685A2" w14:textId="77777777" w:rsidR="00B9221B" w:rsidRPr="00B9221B" w:rsidRDefault="00B9221B" w:rsidP="00B9221B">
            <w:pPr>
              <w:pStyle w:val="TableText0"/>
              <w:jc w:val="center"/>
            </w:pPr>
            <w:r w:rsidRPr="00B9221B">
              <w:t>$2.50</w:t>
            </w:r>
          </w:p>
        </w:tc>
      </w:tr>
      <w:tr w:rsidR="00B9221B" w:rsidRPr="00B9221B" w14:paraId="755B56F4" w14:textId="77777777" w:rsidTr="00B9221B">
        <w:trPr>
          <w:trHeight w:val="300"/>
          <w:jc w:val="center"/>
        </w:trPr>
        <w:tc>
          <w:tcPr>
            <w:tcW w:w="5528" w:type="dxa"/>
            <w:shd w:val="clear" w:color="auto" w:fill="auto"/>
            <w:noWrap/>
            <w:vAlign w:val="center"/>
            <w:hideMark/>
          </w:tcPr>
          <w:p w14:paraId="108E4D20" w14:textId="77777777" w:rsidR="00B9221B" w:rsidRPr="00B9221B" w:rsidRDefault="00B9221B" w:rsidP="00B9221B">
            <w:pPr>
              <w:pStyle w:val="TableText0"/>
            </w:pPr>
            <w:r w:rsidRPr="00B9221B">
              <w:t>John West Tuna can</w:t>
            </w:r>
          </w:p>
        </w:tc>
        <w:tc>
          <w:tcPr>
            <w:tcW w:w="1276" w:type="dxa"/>
            <w:shd w:val="clear" w:color="auto" w:fill="auto"/>
            <w:noWrap/>
            <w:vAlign w:val="center"/>
            <w:hideMark/>
          </w:tcPr>
          <w:p w14:paraId="3E316EBC" w14:textId="77777777" w:rsidR="00B9221B" w:rsidRPr="00B9221B" w:rsidRDefault="00B9221B" w:rsidP="00B9221B">
            <w:pPr>
              <w:pStyle w:val="TableText0"/>
              <w:jc w:val="center"/>
            </w:pPr>
            <w:r w:rsidRPr="00B9221B">
              <w:t>95g</w:t>
            </w:r>
          </w:p>
        </w:tc>
        <w:tc>
          <w:tcPr>
            <w:tcW w:w="1413" w:type="dxa"/>
            <w:shd w:val="clear" w:color="auto" w:fill="auto"/>
            <w:noWrap/>
            <w:vAlign w:val="center"/>
            <w:hideMark/>
          </w:tcPr>
          <w:p w14:paraId="0971FF49" w14:textId="77777777" w:rsidR="00B9221B" w:rsidRPr="00B9221B" w:rsidRDefault="00B9221B" w:rsidP="00B9221B">
            <w:pPr>
              <w:pStyle w:val="TableText0"/>
              <w:jc w:val="center"/>
            </w:pPr>
            <w:r w:rsidRPr="00B9221B">
              <w:t>$1.50</w:t>
            </w:r>
          </w:p>
        </w:tc>
      </w:tr>
      <w:tr w:rsidR="00B9221B" w:rsidRPr="00B9221B" w14:paraId="62E3795E" w14:textId="77777777" w:rsidTr="00B9221B">
        <w:trPr>
          <w:trHeight w:val="300"/>
          <w:jc w:val="center"/>
        </w:trPr>
        <w:tc>
          <w:tcPr>
            <w:tcW w:w="5528" w:type="dxa"/>
            <w:shd w:val="clear" w:color="auto" w:fill="auto"/>
            <w:noWrap/>
            <w:vAlign w:val="center"/>
            <w:hideMark/>
          </w:tcPr>
          <w:p w14:paraId="4C23BAC3" w14:textId="77777777" w:rsidR="00B9221B" w:rsidRPr="00B9221B" w:rsidRDefault="00B9221B" w:rsidP="00B9221B">
            <w:pPr>
              <w:pStyle w:val="TableText0"/>
            </w:pPr>
            <w:r w:rsidRPr="00B9221B">
              <w:t>Cadbury Dairy Milk</w:t>
            </w:r>
          </w:p>
        </w:tc>
        <w:tc>
          <w:tcPr>
            <w:tcW w:w="1276" w:type="dxa"/>
            <w:shd w:val="clear" w:color="auto" w:fill="auto"/>
            <w:noWrap/>
            <w:vAlign w:val="center"/>
            <w:hideMark/>
          </w:tcPr>
          <w:p w14:paraId="11C0A8E1" w14:textId="77777777" w:rsidR="00B9221B" w:rsidRPr="00B9221B" w:rsidRDefault="00B9221B" w:rsidP="00B9221B">
            <w:pPr>
              <w:pStyle w:val="TableText0"/>
              <w:jc w:val="center"/>
            </w:pPr>
            <w:r w:rsidRPr="00B9221B">
              <w:t>200g</w:t>
            </w:r>
          </w:p>
        </w:tc>
        <w:tc>
          <w:tcPr>
            <w:tcW w:w="1413" w:type="dxa"/>
            <w:shd w:val="clear" w:color="auto" w:fill="auto"/>
            <w:noWrap/>
            <w:vAlign w:val="center"/>
            <w:hideMark/>
          </w:tcPr>
          <w:p w14:paraId="271B71A4" w14:textId="77777777" w:rsidR="00B9221B" w:rsidRPr="00B9221B" w:rsidRDefault="00B9221B" w:rsidP="00B9221B">
            <w:pPr>
              <w:pStyle w:val="TableText0"/>
              <w:jc w:val="center"/>
            </w:pPr>
            <w:r w:rsidRPr="00B9221B">
              <w:t>$5.00</w:t>
            </w:r>
          </w:p>
        </w:tc>
      </w:tr>
      <w:tr w:rsidR="00B9221B" w:rsidRPr="00B9221B" w14:paraId="106085E4" w14:textId="77777777" w:rsidTr="00B9221B">
        <w:trPr>
          <w:trHeight w:val="300"/>
          <w:jc w:val="center"/>
        </w:trPr>
        <w:tc>
          <w:tcPr>
            <w:tcW w:w="5528" w:type="dxa"/>
            <w:shd w:val="clear" w:color="auto" w:fill="auto"/>
            <w:noWrap/>
            <w:vAlign w:val="center"/>
            <w:hideMark/>
          </w:tcPr>
          <w:p w14:paraId="4BB3EE5A" w14:textId="77777777" w:rsidR="00B9221B" w:rsidRPr="00B9221B" w:rsidRDefault="00B9221B" w:rsidP="00B9221B">
            <w:pPr>
              <w:pStyle w:val="TableText0"/>
            </w:pPr>
            <w:r w:rsidRPr="00B9221B">
              <w:t>Coca Cola</w:t>
            </w:r>
          </w:p>
        </w:tc>
        <w:tc>
          <w:tcPr>
            <w:tcW w:w="1276" w:type="dxa"/>
            <w:shd w:val="clear" w:color="auto" w:fill="auto"/>
            <w:noWrap/>
            <w:vAlign w:val="center"/>
            <w:hideMark/>
          </w:tcPr>
          <w:p w14:paraId="50CBDF6A" w14:textId="77777777" w:rsidR="00B9221B" w:rsidRPr="00B9221B" w:rsidRDefault="00B9221B" w:rsidP="00B9221B">
            <w:pPr>
              <w:pStyle w:val="TableText0"/>
              <w:jc w:val="center"/>
            </w:pPr>
            <w:r w:rsidRPr="00B9221B">
              <w:t xml:space="preserve">2 </w:t>
            </w:r>
            <w:proofErr w:type="gramStart"/>
            <w:r w:rsidRPr="00B9221B">
              <w:t>litre</w:t>
            </w:r>
            <w:proofErr w:type="gramEnd"/>
          </w:p>
        </w:tc>
        <w:tc>
          <w:tcPr>
            <w:tcW w:w="1413" w:type="dxa"/>
            <w:shd w:val="clear" w:color="auto" w:fill="auto"/>
            <w:noWrap/>
            <w:vAlign w:val="center"/>
            <w:hideMark/>
          </w:tcPr>
          <w:p w14:paraId="3846D4DA" w14:textId="77777777" w:rsidR="00B9221B" w:rsidRPr="00B9221B" w:rsidRDefault="00B9221B" w:rsidP="00B9221B">
            <w:pPr>
              <w:pStyle w:val="TableText0"/>
              <w:jc w:val="center"/>
            </w:pPr>
            <w:r w:rsidRPr="00B9221B">
              <w:t>$2.85</w:t>
            </w:r>
          </w:p>
        </w:tc>
      </w:tr>
      <w:tr w:rsidR="00B9221B" w:rsidRPr="00B9221B" w14:paraId="3D83788C" w14:textId="77777777" w:rsidTr="00B9221B">
        <w:trPr>
          <w:trHeight w:val="300"/>
          <w:jc w:val="center"/>
        </w:trPr>
        <w:tc>
          <w:tcPr>
            <w:tcW w:w="5528" w:type="dxa"/>
            <w:shd w:val="clear" w:color="auto" w:fill="auto"/>
            <w:noWrap/>
            <w:vAlign w:val="center"/>
            <w:hideMark/>
          </w:tcPr>
          <w:p w14:paraId="61FD355F" w14:textId="77777777" w:rsidR="00B9221B" w:rsidRPr="00B9221B" w:rsidRDefault="00B9221B" w:rsidP="00B9221B">
            <w:pPr>
              <w:pStyle w:val="TableText0"/>
            </w:pPr>
            <w:r w:rsidRPr="00B9221B">
              <w:t>Smith's Original Share Pack Crisps</w:t>
            </w:r>
          </w:p>
        </w:tc>
        <w:tc>
          <w:tcPr>
            <w:tcW w:w="1276" w:type="dxa"/>
            <w:shd w:val="clear" w:color="auto" w:fill="auto"/>
            <w:noWrap/>
            <w:vAlign w:val="center"/>
            <w:hideMark/>
          </w:tcPr>
          <w:p w14:paraId="49F56A88" w14:textId="77777777" w:rsidR="00B9221B" w:rsidRPr="00B9221B" w:rsidRDefault="00B9221B" w:rsidP="00B9221B">
            <w:pPr>
              <w:pStyle w:val="TableText0"/>
              <w:jc w:val="center"/>
            </w:pPr>
            <w:r w:rsidRPr="00B9221B">
              <w:t>170g</w:t>
            </w:r>
          </w:p>
        </w:tc>
        <w:tc>
          <w:tcPr>
            <w:tcW w:w="1413" w:type="dxa"/>
            <w:shd w:val="clear" w:color="auto" w:fill="auto"/>
            <w:noWrap/>
            <w:vAlign w:val="center"/>
            <w:hideMark/>
          </w:tcPr>
          <w:p w14:paraId="6704C842" w14:textId="77777777" w:rsidR="00B9221B" w:rsidRPr="00B9221B" w:rsidRDefault="00B9221B" w:rsidP="00B9221B">
            <w:pPr>
              <w:pStyle w:val="TableText0"/>
              <w:jc w:val="center"/>
            </w:pPr>
            <w:r w:rsidRPr="00B9221B">
              <w:t>$3.29</w:t>
            </w:r>
          </w:p>
        </w:tc>
      </w:tr>
      <w:tr w:rsidR="00B9221B" w:rsidRPr="00B9221B" w14:paraId="6A46B772" w14:textId="77777777" w:rsidTr="00B9221B">
        <w:trPr>
          <w:trHeight w:val="300"/>
          <w:jc w:val="center"/>
        </w:trPr>
        <w:tc>
          <w:tcPr>
            <w:tcW w:w="5528" w:type="dxa"/>
            <w:shd w:val="clear" w:color="auto" w:fill="auto"/>
            <w:noWrap/>
            <w:vAlign w:val="center"/>
            <w:hideMark/>
          </w:tcPr>
          <w:p w14:paraId="77B47443" w14:textId="77777777" w:rsidR="00B9221B" w:rsidRPr="00B9221B" w:rsidRDefault="00B9221B" w:rsidP="00B9221B">
            <w:pPr>
              <w:pStyle w:val="TableText0"/>
            </w:pPr>
            <w:r w:rsidRPr="00B9221B">
              <w:t>Birds Eye Fish Fingers</w:t>
            </w:r>
          </w:p>
        </w:tc>
        <w:tc>
          <w:tcPr>
            <w:tcW w:w="1276" w:type="dxa"/>
            <w:shd w:val="clear" w:color="auto" w:fill="auto"/>
            <w:noWrap/>
            <w:vAlign w:val="center"/>
            <w:hideMark/>
          </w:tcPr>
          <w:p w14:paraId="60DD33A3" w14:textId="77777777" w:rsidR="00B9221B" w:rsidRPr="00B9221B" w:rsidRDefault="00B9221B" w:rsidP="00B9221B">
            <w:pPr>
              <w:pStyle w:val="TableText0"/>
              <w:jc w:val="center"/>
            </w:pPr>
            <w:r w:rsidRPr="00B9221B">
              <w:t>375g</w:t>
            </w:r>
          </w:p>
        </w:tc>
        <w:tc>
          <w:tcPr>
            <w:tcW w:w="1413" w:type="dxa"/>
            <w:shd w:val="clear" w:color="auto" w:fill="auto"/>
            <w:noWrap/>
            <w:vAlign w:val="center"/>
            <w:hideMark/>
          </w:tcPr>
          <w:p w14:paraId="2112D373" w14:textId="77777777" w:rsidR="00B9221B" w:rsidRPr="00B9221B" w:rsidRDefault="00B9221B" w:rsidP="00B9221B">
            <w:pPr>
              <w:pStyle w:val="TableText0"/>
              <w:jc w:val="center"/>
            </w:pPr>
            <w:r w:rsidRPr="00B9221B">
              <w:t>$4.50</w:t>
            </w:r>
          </w:p>
        </w:tc>
      </w:tr>
      <w:tr w:rsidR="00B9221B" w:rsidRPr="00B9221B" w14:paraId="435DD13B" w14:textId="77777777" w:rsidTr="00B9221B">
        <w:trPr>
          <w:trHeight w:val="300"/>
          <w:jc w:val="center"/>
        </w:trPr>
        <w:tc>
          <w:tcPr>
            <w:tcW w:w="5528" w:type="dxa"/>
            <w:shd w:val="clear" w:color="auto" w:fill="auto"/>
            <w:noWrap/>
            <w:vAlign w:val="center"/>
            <w:hideMark/>
          </w:tcPr>
          <w:p w14:paraId="35F873FF" w14:textId="77777777" w:rsidR="00B9221B" w:rsidRPr="00B9221B" w:rsidRDefault="00B9221B" w:rsidP="00B9221B">
            <w:pPr>
              <w:pStyle w:val="TableText0"/>
            </w:pPr>
            <w:r w:rsidRPr="00B9221B">
              <w:t>Berri Orange Juice</w:t>
            </w:r>
          </w:p>
        </w:tc>
        <w:tc>
          <w:tcPr>
            <w:tcW w:w="1276" w:type="dxa"/>
            <w:shd w:val="clear" w:color="auto" w:fill="auto"/>
            <w:noWrap/>
            <w:vAlign w:val="center"/>
            <w:hideMark/>
          </w:tcPr>
          <w:p w14:paraId="1786C07A" w14:textId="77777777" w:rsidR="00B9221B" w:rsidRPr="00B9221B" w:rsidRDefault="00B9221B" w:rsidP="00B9221B">
            <w:pPr>
              <w:pStyle w:val="TableText0"/>
              <w:jc w:val="center"/>
            </w:pPr>
            <w:r w:rsidRPr="00B9221B">
              <w:t xml:space="preserve">2 </w:t>
            </w:r>
            <w:proofErr w:type="gramStart"/>
            <w:r w:rsidRPr="00B9221B">
              <w:t>litre</w:t>
            </w:r>
            <w:proofErr w:type="gramEnd"/>
          </w:p>
        </w:tc>
        <w:tc>
          <w:tcPr>
            <w:tcW w:w="1413" w:type="dxa"/>
            <w:shd w:val="clear" w:color="auto" w:fill="auto"/>
            <w:noWrap/>
            <w:vAlign w:val="center"/>
            <w:hideMark/>
          </w:tcPr>
          <w:p w14:paraId="2792BCB2" w14:textId="77777777" w:rsidR="00B9221B" w:rsidRPr="00B9221B" w:rsidRDefault="00B9221B" w:rsidP="00B9221B">
            <w:pPr>
              <w:pStyle w:val="TableText0"/>
              <w:jc w:val="center"/>
            </w:pPr>
            <w:r w:rsidRPr="00B9221B">
              <w:t>$6.00</w:t>
            </w:r>
          </w:p>
        </w:tc>
      </w:tr>
      <w:tr w:rsidR="00B9221B" w:rsidRPr="00B9221B" w14:paraId="1790CF35" w14:textId="77777777" w:rsidTr="00B9221B">
        <w:trPr>
          <w:trHeight w:val="300"/>
          <w:jc w:val="center"/>
        </w:trPr>
        <w:tc>
          <w:tcPr>
            <w:tcW w:w="5528" w:type="dxa"/>
            <w:shd w:val="clear" w:color="auto" w:fill="auto"/>
            <w:noWrap/>
            <w:vAlign w:val="center"/>
            <w:hideMark/>
          </w:tcPr>
          <w:p w14:paraId="013092BD" w14:textId="77777777" w:rsidR="00B9221B" w:rsidRPr="00B9221B" w:rsidRDefault="00B9221B" w:rsidP="00B9221B">
            <w:pPr>
              <w:pStyle w:val="TableText0"/>
            </w:pPr>
            <w:r w:rsidRPr="00B9221B">
              <w:t>Vegemite</w:t>
            </w:r>
          </w:p>
        </w:tc>
        <w:tc>
          <w:tcPr>
            <w:tcW w:w="1276" w:type="dxa"/>
            <w:shd w:val="clear" w:color="auto" w:fill="auto"/>
            <w:noWrap/>
            <w:vAlign w:val="center"/>
            <w:hideMark/>
          </w:tcPr>
          <w:p w14:paraId="3F7A0905" w14:textId="77777777" w:rsidR="00B9221B" w:rsidRPr="00B9221B" w:rsidRDefault="00B9221B" w:rsidP="00B9221B">
            <w:pPr>
              <w:pStyle w:val="TableText0"/>
              <w:jc w:val="center"/>
            </w:pPr>
            <w:r w:rsidRPr="00B9221B">
              <w:t>380g</w:t>
            </w:r>
          </w:p>
        </w:tc>
        <w:tc>
          <w:tcPr>
            <w:tcW w:w="1413" w:type="dxa"/>
            <w:shd w:val="clear" w:color="auto" w:fill="auto"/>
            <w:noWrap/>
            <w:vAlign w:val="center"/>
            <w:hideMark/>
          </w:tcPr>
          <w:p w14:paraId="47B8CCAC" w14:textId="77777777" w:rsidR="00B9221B" w:rsidRPr="00B9221B" w:rsidRDefault="00B9221B" w:rsidP="00B9221B">
            <w:pPr>
              <w:pStyle w:val="TableText0"/>
              <w:jc w:val="center"/>
            </w:pPr>
            <w:r w:rsidRPr="00B9221B">
              <w:t>$6.00</w:t>
            </w:r>
          </w:p>
        </w:tc>
      </w:tr>
      <w:tr w:rsidR="00B9221B" w:rsidRPr="00B9221B" w14:paraId="1B777473" w14:textId="77777777" w:rsidTr="00B9221B">
        <w:trPr>
          <w:trHeight w:val="300"/>
          <w:jc w:val="center"/>
        </w:trPr>
        <w:tc>
          <w:tcPr>
            <w:tcW w:w="5528" w:type="dxa"/>
            <w:shd w:val="clear" w:color="auto" w:fill="auto"/>
            <w:noWrap/>
            <w:vAlign w:val="center"/>
            <w:hideMark/>
          </w:tcPr>
          <w:p w14:paraId="2969ED3C" w14:textId="77777777" w:rsidR="00B9221B" w:rsidRPr="00B9221B" w:rsidRDefault="00B9221B" w:rsidP="00B9221B">
            <w:pPr>
              <w:pStyle w:val="TableText0"/>
            </w:pPr>
            <w:r w:rsidRPr="00B9221B">
              <w:lastRenderedPageBreak/>
              <w:t>Cheddar Shapes</w:t>
            </w:r>
          </w:p>
        </w:tc>
        <w:tc>
          <w:tcPr>
            <w:tcW w:w="1276" w:type="dxa"/>
            <w:shd w:val="clear" w:color="auto" w:fill="auto"/>
            <w:noWrap/>
            <w:vAlign w:val="center"/>
            <w:hideMark/>
          </w:tcPr>
          <w:p w14:paraId="5FBEED7D" w14:textId="77777777" w:rsidR="00B9221B" w:rsidRPr="00B9221B" w:rsidRDefault="00B9221B" w:rsidP="00B9221B">
            <w:pPr>
              <w:pStyle w:val="TableText0"/>
              <w:jc w:val="center"/>
            </w:pPr>
            <w:r w:rsidRPr="00B9221B">
              <w:t>175g</w:t>
            </w:r>
          </w:p>
        </w:tc>
        <w:tc>
          <w:tcPr>
            <w:tcW w:w="1413" w:type="dxa"/>
            <w:shd w:val="clear" w:color="auto" w:fill="auto"/>
            <w:noWrap/>
            <w:vAlign w:val="center"/>
            <w:hideMark/>
          </w:tcPr>
          <w:p w14:paraId="3AA9B452" w14:textId="77777777" w:rsidR="00B9221B" w:rsidRPr="00B9221B" w:rsidRDefault="00B9221B" w:rsidP="00B9221B">
            <w:pPr>
              <w:pStyle w:val="TableText0"/>
              <w:jc w:val="center"/>
            </w:pPr>
            <w:r w:rsidRPr="00B9221B">
              <w:t>$2.00</w:t>
            </w:r>
          </w:p>
        </w:tc>
      </w:tr>
      <w:tr w:rsidR="00B9221B" w:rsidRPr="00B9221B" w14:paraId="604471AD" w14:textId="77777777" w:rsidTr="00B9221B">
        <w:trPr>
          <w:trHeight w:val="300"/>
          <w:jc w:val="center"/>
        </w:trPr>
        <w:tc>
          <w:tcPr>
            <w:tcW w:w="5528" w:type="dxa"/>
            <w:shd w:val="clear" w:color="auto" w:fill="auto"/>
            <w:noWrap/>
            <w:vAlign w:val="center"/>
            <w:hideMark/>
          </w:tcPr>
          <w:p w14:paraId="50BB1E44" w14:textId="77777777" w:rsidR="00B9221B" w:rsidRPr="00B9221B" w:rsidRDefault="00B9221B" w:rsidP="00B9221B">
            <w:pPr>
              <w:pStyle w:val="TableText0"/>
            </w:pPr>
            <w:r w:rsidRPr="00B9221B">
              <w:t>Colgate Total Toothpaste Original</w:t>
            </w:r>
          </w:p>
        </w:tc>
        <w:tc>
          <w:tcPr>
            <w:tcW w:w="1276" w:type="dxa"/>
            <w:shd w:val="clear" w:color="auto" w:fill="auto"/>
            <w:noWrap/>
            <w:vAlign w:val="center"/>
            <w:hideMark/>
          </w:tcPr>
          <w:p w14:paraId="35850346" w14:textId="77777777" w:rsidR="00B9221B" w:rsidRPr="00B9221B" w:rsidRDefault="00B9221B" w:rsidP="00B9221B">
            <w:pPr>
              <w:pStyle w:val="TableText0"/>
              <w:jc w:val="center"/>
            </w:pPr>
            <w:r w:rsidRPr="00B9221B">
              <w:t>110g</w:t>
            </w:r>
          </w:p>
        </w:tc>
        <w:tc>
          <w:tcPr>
            <w:tcW w:w="1413" w:type="dxa"/>
            <w:shd w:val="clear" w:color="auto" w:fill="auto"/>
            <w:noWrap/>
            <w:vAlign w:val="center"/>
            <w:hideMark/>
          </w:tcPr>
          <w:p w14:paraId="4ADB75D6" w14:textId="77777777" w:rsidR="00B9221B" w:rsidRPr="00B9221B" w:rsidRDefault="00B9221B" w:rsidP="00B9221B">
            <w:pPr>
              <w:pStyle w:val="TableText0"/>
              <w:jc w:val="center"/>
            </w:pPr>
            <w:r w:rsidRPr="00B9221B">
              <w:t>$3.50</w:t>
            </w:r>
          </w:p>
        </w:tc>
      </w:tr>
      <w:tr w:rsidR="00B9221B" w:rsidRPr="00B9221B" w14:paraId="57BA1C6F" w14:textId="77777777" w:rsidTr="00B9221B">
        <w:trPr>
          <w:trHeight w:val="300"/>
          <w:jc w:val="center"/>
        </w:trPr>
        <w:tc>
          <w:tcPr>
            <w:tcW w:w="5528" w:type="dxa"/>
            <w:shd w:val="clear" w:color="auto" w:fill="auto"/>
            <w:noWrap/>
            <w:vAlign w:val="center"/>
            <w:hideMark/>
          </w:tcPr>
          <w:p w14:paraId="3CC9D902" w14:textId="7E2ABE13" w:rsidR="00B9221B" w:rsidRPr="00B9221B" w:rsidRDefault="00B9221B" w:rsidP="00B9221B">
            <w:pPr>
              <w:pStyle w:val="TableText0"/>
            </w:pPr>
            <w:r w:rsidRPr="00B9221B">
              <w:t>Milo Chocolate Malt</w:t>
            </w:r>
          </w:p>
        </w:tc>
        <w:tc>
          <w:tcPr>
            <w:tcW w:w="1276" w:type="dxa"/>
            <w:shd w:val="clear" w:color="auto" w:fill="auto"/>
            <w:noWrap/>
            <w:vAlign w:val="center"/>
            <w:hideMark/>
          </w:tcPr>
          <w:p w14:paraId="2696EF6E" w14:textId="77777777" w:rsidR="00B9221B" w:rsidRPr="00B9221B" w:rsidRDefault="00B9221B" w:rsidP="00B9221B">
            <w:pPr>
              <w:pStyle w:val="TableText0"/>
              <w:jc w:val="center"/>
            </w:pPr>
            <w:r w:rsidRPr="00B9221B">
              <w:t>200g</w:t>
            </w:r>
          </w:p>
        </w:tc>
        <w:tc>
          <w:tcPr>
            <w:tcW w:w="1413" w:type="dxa"/>
            <w:shd w:val="clear" w:color="auto" w:fill="auto"/>
            <w:noWrap/>
            <w:vAlign w:val="center"/>
            <w:hideMark/>
          </w:tcPr>
          <w:p w14:paraId="076C104D" w14:textId="77777777" w:rsidR="00B9221B" w:rsidRPr="00B9221B" w:rsidRDefault="00B9221B" w:rsidP="00B9221B">
            <w:pPr>
              <w:pStyle w:val="TableText0"/>
              <w:jc w:val="center"/>
            </w:pPr>
            <w:r w:rsidRPr="00B9221B">
              <w:t>$4.00</w:t>
            </w:r>
          </w:p>
        </w:tc>
      </w:tr>
      <w:tr w:rsidR="00B9221B" w:rsidRPr="00B9221B" w14:paraId="782AD062" w14:textId="77777777" w:rsidTr="00B9221B">
        <w:trPr>
          <w:trHeight w:val="300"/>
          <w:jc w:val="center"/>
        </w:trPr>
        <w:tc>
          <w:tcPr>
            <w:tcW w:w="5528" w:type="dxa"/>
            <w:shd w:val="clear" w:color="auto" w:fill="auto"/>
            <w:noWrap/>
            <w:vAlign w:val="center"/>
            <w:hideMark/>
          </w:tcPr>
          <w:p w14:paraId="19E1AC96" w14:textId="77777777" w:rsidR="00B9221B" w:rsidRPr="00B9221B" w:rsidRDefault="00B9221B" w:rsidP="00B9221B">
            <w:pPr>
              <w:pStyle w:val="TableText0"/>
            </w:pPr>
            <w:r w:rsidRPr="00B9221B">
              <w:t xml:space="preserve">Weet Bix </w:t>
            </w:r>
            <w:proofErr w:type="spellStart"/>
            <w:r w:rsidRPr="00B9221B">
              <w:t>Saniatarium</w:t>
            </w:r>
            <w:proofErr w:type="spellEnd"/>
            <w:r w:rsidRPr="00B9221B">
              <w:t xml:space="preserve"> Organic</w:t>
            </w:r>
          </w:p>
        </w:tc>
        <w:tc>
          <w:tcPr>
            <w:tcW w:w="1276" w:type="dxa"/>
            <w:shd w:val="clear" w:color="auto" w:fill="auto"/>
            <w:noWrap/>
            <w:vAlign w:val="center"/>
            <w:hideMark/>
          </w:tcPr>
          <w:p w14:paraId="01A6BD4E" w14:textId="77777777" w:rsidR="00B9221B" w:rsidRPr="00B9221B" w:rsidRDefault="00B9221B" w:rsidP="00B9221B">
            <w:pPr>
              <w:pStyle w:val="TableText0"/>
              <w:jc w:val="center"/>
            </w:pPr>
            <w:r w:rsidRPr="00B9221B">
              <w:t>750g</w:t>
            </w:r>
          </w:p>
        </w:tc>
        <w:tc>
          <w:tcPr>
            <w:tcW w:w="1413" w:type="dxa"/>
            <w:shd w:val="clear" w:color="auto" w:fill="auto"/>
            <w:noWrap/>
            <w:vAlign w:val="center"/>
            <w:hideMark/>
          </w:tcPr>
          <w:p w14:paraId="74B8FF66" w14:textId="77777777" w:rsidR="00B9221B" w:rsidRPr="00B9221B" w:rsidRDefault="00B9221B" w:rsidP="00B9221B">
            <w:pPr>
              <w:pStyle w:val="TableText0"/>
              <w:jc w:val="center"/>
            </w:pPr>
            <w:r w:rsidRPr="00B9221B">
              <w:t>$5.33</w:t>
            </w:r>
          </w:p>
        </w:tc>
      </w:tr>
      <w:tr w:rsidR="00B9221B" w:rsidRPr="00B9221B" w14:paraId="256FC2A3" w14:textId="77777777" w:rsidTr="00B9221B">
        <w:trPr>
          <w:trHeight w:val="300"/>
          <w:jc w:val="center"/>
        </w:trPr>
        <w:tc>
          <w:tcPr>
            <w:tcW w:w="5528" w:type="dxa"/>
            <w:shd w:val="clear" w:color="auto" w:fill="auto"/>
            <w:noWrap/>
            <w:vAlign w:val="center"/>
            <w:hideMark/>
          </w:tcPr>
          <w:p w14:paraId="1D892D60" w14:textId="77777777" w:rsidR="00B9221B" w:rsidRPr="00B9221B" w:rsidRDefault="00B9221B" w:rsidP="00B9221B">
            <w:pPr>
              <w:pStyle w:val="TableText0"/>
            </w:pPr>
            <w:r w:rsidRPr="00B9221B">
              <w:t>Lindt Excellence 70% Cocoa Block</w:t>
            </w:r>
          </w:p>
        </w:tc>
        <w:tc>
          <w:tcPr>
            <w:tcW w:w="1276" w:type="dxa"/>
            <w:shd w:val="clear" w:color="auto" w:fill="auto"/>
            <w:noWrap/>
            <w:vAlign w:val="center"/>
            <w:hideMark/>
          </w:tcPr>
          <w:p w14:paraId="329E7366" w14:textId="77777777" w:rsidR="00B9221B" w:rsidRPr="00B9221B" w:rsidRDefault="00B9221B" w:rsidP="00B9221B">
            <w:pPr>
              <w:pStyle w:val="TableText0"/>
              <w:jc w:val="center"/>
            </w:pPr>
            <w:r w:rsidRPr="00B9221B">
              <w:t>100g</w:t>
            </w:r>
          </w:p>
        </w:tc>
        <w:tc>
          <w:tcPr>
            <w:tcW w:w="1413" w:type="dxa"/>
            <w:shd w:val="clear" w:color="auto" w:fill="auto"/>
            <w:noWrap/>
            <w:vAlign w:val="center"/>
            <w:hideMark/>
          </w:tcPr>
          <w:p w14:paraId="03BDDA63" w14:textId="77777777" w:rsidR="00B9221B" w:rsidRPr="00B9221B" w:rsidRDefault="00B9221B" w:rsidP="00B9221B">
            <w:pPr>
              <w:pStyle w:val="TableText0"/>
              <w:jc w:val="center"/>
            </w:pPr>
            <w:r w:rsidRPr="00B9221B">
              <w:t>$4.25</w:t>
            </w:r>
          </w:p>
        </w:tc>
      </w:tr>
      <w:tr w:rsidR="00B9221B" w:rsidRPr="00B9221B" w14:paraId="5FE79060" w14:textId="77777777" w:rsidTr="00B9221B">
        <w:trPr>
          <w:trHeight w:val="300"/>
          <w:jc w:val="center"/>
        </w:trPr>
        <w:tc>
          <w:tcPr>
            <w:tcW w:w="5528" w:type="dxa"/>
            <w:shd w:val="clear" w:color="auto" w:fill="auto"/>
            <w:noWrap/>
            <w:vAlign w:val="center"/>
            <w:hideMark/>
          </w:tcPr>
          <w:p w14:paraId="4B8AA34F" w14:textId="77777777" w:rsidR="00B9221B" w:rsidRPr="00B9221B" w:rsidRDefault="00B9221B" w:rsidP="00B9221B">
            <w:pPr>
              <w:pStyle w:val="TableText0"/>
            </w:pPr>
            <w:r w:rsidRPr="00B9221B">
              <w:t xml:space="preserve">Original Tim Tams </w:t>
            </w:r>
            <w:proofErr w:type="spellStart"/>
            <w:r w:rsidRPr="00B9221B">
              <w:t>Choclate</w:t>
            </w:r>
            <w:proofErr w:type="spellEnd"/>
          </w:p>
        </w:tc>
        <w:tc>
          <w:tcPr>
            <w:tcW w:w="1276" w:type="dxa"/>
            <w:shd w:val="clear" w:color="auto" w:fill="auto"/>
            <w:noWrap/>
            <w:vAlign w:val="center"/>
            <w:hideMark/>
          </w:tcPr>
          <w:p w14:paraId="20A7DB1A" w14:textId="77777777" w:rsidR="00B9221B" w:rsidRPr="00B9221B" w:rsidRDefault="00B9221B" w:rsidP="00B9221B">
            <w:pPr>
              <w:pStyle w:val="TableText0"/>
              <w:jc w:val="center"/>
            </w:pPr>
            <w:r w:rsidRPr="00B9221B">
              <w:t>200g</w:t>
            </w:r>
          </w:p>
        </w:tc>
        <w:tc>
          <w:tcPr>
            <w:tcW w:w="1413" w:type="dxa"/>
            <w:shd w:val="clear" w:color="auto" w:fill="auto"/>
            <w:noWrap/>
            <w:vAlign w:val="center"/>
            <w:hideMark/>
          </w:tcPr>
          <w:p w14:paraId="628D4045" w14:textId="77777777" w:rsidR="00B9221B" w:rsidRPr="00B9221B" w:rsidRDefault="00B9221B" w:rsidP="00B9221B">
            <w:pPr>
              <w:pStyle w:val="TableText0"/>
              <w:jc w:val="center"/>
            </w:pPr>
            <w:r w:rsidRPr="00B9221B">
              <w:t>$3.65</w:t>
            </w:r>
          </w:p>
        </w:tc>
      </w:tr>
      <w:tr w:rsidR="00B9221B" w:rsidRPr="00B9221B" w14:paraId="3B962B15" w14:textId="77777777" w:rsidTr="00B9221B">
        <w:trPr>
          <w:trHeight w:val="300"/>
          <w:jc w:val="center"/>
        </w:trPr>
        <w:tc>
          <w:tcPr>
            <w:tcW w:w="5528" w:type="dxa"/>
            <w:shd w:val="clear" w:color="auto" w:fill="auto"/>
            <w:noWrap/>
            <w:vAlign w:val="center"/>
            <w:hideMark/>
          </w:tcPr>
          <w:p w14:paraId="519A8FA3" w14:textId="28FDAAA5" w:rsidR="00B9221B" w:rsidRPr="00B9221B" w:rsidRDefault="00B9221B" w:rsidP="00B9221B">
            <w:pPr>
              <w:pStyle w:val="TableText0"/>
            </w:pPr>
            <w:r w:rsidRPr="00B9221B">
              <w:t>Philadelphia Original Cream Cheese</w:t>
            </w:r>
          </w:p>
        </w:tc>
        <w:tc>
          <w:tcPr>
            <w:tcW w:w="1276" w:type="dxa"/>
            <w:shd w:val="clear" w:color="auto" w:fill="auto"/>
            <w:noWrap/>
            <w:vAlign w:val="center"/>
            <w:hideMark/>
          </w:tcPr>
          <w:p w14:paraId="3185351C" w14:textId="77777777" w:rsidR="00B9221B" w:rsidRPr="00B9221B" w:rsidRDefault="00B9221B" w:rsidP="00B9221B">
            <w:pPr>
              <w:pStyle w:val="TableText0"/>
              <w:jc w:val="center"/>
            </w:pPr>
            <w:r w:rsidRPr="00B9221B">
              <w:t>250g</w:t>
            </w:r>
          </w:p>
        </w:tc>
        <w:tc>
          <w:tcPr>
            <w:tcW w:w="1413" w:type="dxa"/>
            <w:shd w:val="clear" w:color="auto" w:fill="auto"/>
            <w:noWrap/>
            <w:vAlign w:val="center"/>
            <w:hideMark/>
          </w:tcPr>
          <w:p w14:paraId="5E53454B" w14:textId="77777777" w:rsidR="00B9221B" w:rsidRPr="00B9221B" w:rsidRDefault="00B9221B" w:rsidP="00B9221B">
            <w:pPr>
              <w:pStyle w:val="TableText0"/>
              <w:jc w:val="center"/>
            </w:pPr>
            <w:r w:rsidRPr="00B9221B">
              <w:t>$4.30</w:t>
            </w:r>
          </w:p>
        </w:tc>
      </w:tr>
      <w:tr w:rsidR="00B9221B" w:rsidRPr="00B9221B" w14:paraId="56ED896B" w14:textId="77777777" w:rsidTr="00B9221B">
        <w:trPr>
          <w:trHeight w:val="300"/>
          <w:jc w:val="center"/>
        </w:trPr>
        <w:tc>
          <w:tcPr>
            <w:tcW w:w="5528" w:type="dxa"/>
            <w:shd w:val="clear" w:color="auto" w:fill="auto"/>
            <w:noWrap/>
            <w:vAlign w:val="center"/>
            <w:hideMark/>
          </w:tcPr>
          <w:p w14:paraId="0AFFA07F" w14:textId="77777777" w:rsidR="00B9221B" w:rsidRPr="00B9221B" w:rsidRDefault="00B9221B" w:rsidP="00B9221B">
            <w:pPr>
              <w:pStyle w:val="TableText0"/>
            </w:pPr>
            <w:proofErr w:type="spellStart"/>
            <w:r w:rsidRPr="00B9221B">
              <w:t>Moccana</w:t>
            </w:r>
            <w:proofErr w:type="spellEnd"/>
            <w:r w:rsidRPr="00B9221B">
              <w:t xml:space="preserve"> Classic Instant Medium Roast</w:t>
            </w:r>
          </w:p>
        </w:tc>
        <w:tc>
          <w:tcPr>
            <w:tcW w:w="1276" w:type="dxa"/>
            <w:shd w:val="clear" w:color="auto" w:fill="auto"/>
            <w:noWrap/>
            <w:vAlign w:val="center"/>
            <w:hideMark/>
          </w:tcPr>
          <w:p w14:paraId="0BBCCFC7" w14:textId="77777777" w:rsidR="00B9221B" w:rsidRPr="00B9221B" w:rsidRDefault="00B9221B" w:rsidP="00B9221B">
            <w:pPr>
              <w:pStyle w:val="TableText0"/>
              <w:jc w:val="center"/>
            </w:pPr>
            <w:r w:rsidRPr="00B9221B">
              <w:t>100g</w:t>
            </w:r>
          </w:p>
        </w:tc>
        <w:tc>
          <w:tcPr>
            <w:tcW w:w="1413" w:type="dxa"/>
            <w:shd w:val="clear" w:color="auto" w:fill="auto"/>
            <w:noWrap/>
            <w:vAlign w:val="center"/>
            <w:hideMark/>
          </w:tcPr>
          <w:p w14:paraId="657BBC23" w14:textId="77777777" w:rsidR="00B9221B" w:rsidRPr="00B9221B" w:rsidRDefault="00B9221B" w:rsidP="00B9221B">
            <w:pPr>
              <w:pStyle w:val="TableText0"/>
              <w:jc w:val="center"/>
            </w:pPr>
            <w:r w:rsidRPr="00B9221B">
              <w:t>$6.00</w:t>
            </w:r>
          </w:p>
        </w:tc>
      </w:tr>
      <w:tr w:rsidR="00B9221B" w:rsidRPr="00B9221B" w14:paraId="0179520C" w14:textId="77777777" w:rsidTr="00B9221B">
        <w:trPr>
          <w:trHeight w:val="300"/>
          <w:jc w:val="center"/>
        </w:trPr>
        <w:tc>
          <w:tcPr>
            <w:tcW w:w="5528" w:type="dxa"/>
            <w:shd w:val="clear" w:color="auto" w:fill="auto"/>
            <w:noWrap/>
            <w:vAlign w:val="center"/>
            <w:hideMark/>
          </w:tcPr>
          <w:p w14:paraId="71BDADA0" w14:textId="54B7A934" w:rsidR="00B9221B" w:rsidRPr="00B9221B" w:rsidRDefault="00B9221B" w:rsidP="00B9221B">
            <w:pPr>
              <w:pStyle w:val="TableText0"/>
            </w:pPr>
            <w:r w:rsidRPr="00B9221B">
              <w:t>Capilano Squeezable Honey</w:t>
            </w:r>
          </w:p>
        </w:tc>
        <w:tc>
          <w:tcPr>
            <w:tcW w:w="1276" w:type="dxa"/>
            <w:shd w:val="clear" w:color="auto" w:fill="auto"/>
            <w:noWrap/>
            <w:vAlign w:val="center"/>
            <w:hideMark/>
          </w:tcPr>
          <w:p w14:paraId="14BAD893" w14:textId="77777777" w:rsidR="00B9221B" w:rsidRPr="00B9221B" w:rsidRDefault="00B9221B" w:rsidP="00B9221B">
            <w:pPr>
              <w:pStyle w:val="TableText0"/>
              <w:jc w:val="center"/>
            </w:pPr>
            <w:r w:rsidRPr="00B9221B">
              <w:t>500g</w:t>
            </w:r>
          </w:p>
        </w:tc>
        <w:tc>
          <w:tcPr>
            <w:tcW w:w="1413" w:type="dxa"/>
            <w:shd w:val="clear" w:color="auto" w:fill="auto"/>
            <w:noWrap/>
            <w:vAlign w:val="center"/>
            <w:hideMark/>
          </w:tcPr>
          <w:p w14:paraId="5F134635" w14:textId="77777777" w:rsidR="00B9221B" w:rsidRPr="00B9221B" w:rsidRDefault="00B9221B" w:rsidP="00B9221B">
            <w:pPr>
              <w:pStyle w:val="TableText0"/>
              <w:jc w:val="center"/>
            </w:pPr>
            <w:r w:rsidRPr="00B9221B">
              <w:t>$7.35</w:t>
            </w:r>
          </w:p>
        </w:tc>
      </w:tr>
      <w:tr w:rsidR="00B9221B" w:rsidRPr="00B9221B" w14:paraId="2A35F56E" w14:textId="77777777" w:rsidTr="00B9221B">
        <w:trPr>
          <w:trHeight w:val="300"/>
          <w:jc w:val="center"/>
        </w:trPr>
        <w:tc>
          <w:tcPr>
            <w:tcW w:w="5528" w:type="dxa"/>
            <w:shd w:val="clear" w:color="auto" w:fill="auto"/>
            <w:noWrap/>
            <w:vAlign w:val="center"/>
            <w:hideMark/>
          </w:tcPr>
          <w:p w14:paraId="264D5454" w14:textId="77777777" w:rsidR="00B9221B" w:rsidRPr="00B9221B" w:rsidRDefault="00B9221B" w:rsidP="00B9221B">
            <w:pPr>
              <w:pStyle w:val="TableText0"/>
            </w:pPr>
            <w:r w:rsidRPr="00B9221B">
              <w:t>Nutella jar</w:t>
            </w:r>
          </w:p>
        </w:tc>
        <w:tc>
          <w:tcPr>
            <w:tcW w:w="1276" w:type="dxa"/>
            <w:shd w:val="clear" w:color="auto" w:fill="auto"/>
            <w:noWrap/>
            <w:vAlign w:val="center"/>
            <w:hideMark/>
          </w:tcPr>
          <w:p w14:paraId="7FA8D64E" w14:textId="77777777" w:rsidR="00B9221B" w:rsidRPr="00B9221B" w:rsidRDefault="00B9221B" w:rsidP="00B9221B">
            <w:pPr>
              <w:pStyle w:val="TableText0"/>
              <w:jc w:val="center"/>
            </w:pPr>
            <w:r w:rsidRPr="00B9221B">
              <w:t>400g</w:t>
            </w:r>
          </w:p>
        </w:tc>
        <w:tc>
          <w:tcPr>
            <w:tcW w:w="1413" w:type="dxa"/>
            <w:shd w:val="clear" w:color="auto" w:fill="auto"/>
            <w:noWrap/>
            <w:vAlign w:val="center"/>
            <w:hideMark/>
          </w:tcPr>
          <w:p w14:paraId="0B327818" w14:textId="77777777" w:rsidR="00B9221B" w:rsidRPr="00B9221B" w:rsidRDefault="00B9221B" w:rsidP="00B9221B">
            <w:pPr>
              <w:pStyle w:val="TableText0"/>
              <w:jc w:val="center"/>
            </w:pPr>
            <w:r w:rsidRPr="00B9221B">
              <w:t>$4.00</w:t>
            </w:r>
          </w:p>
        </w:tc>
      </w:tr>
      <w:tr w:rsidR="00B9221B" w:rsidRPr="00B9221B" w14:paraId="08E81843" w14:textId="77777777" w:rsidTr="00B9221B">
        <w:trPr>
          <w:trHeight w:val="300"/>
          <w:jc w:val="center"/>
        </w:trPr>
        <w:tc>
          <w:tcPr>
            <w:tcW w:w="5528" w:type="dxa"/>
            <w:shd w:val="clear" w:color="auto" w:fill="auto"/>
            <w:noWrap/>
            <w:vAlign w:val="center"/>
            <w:hideMark/>
          </w:tcPr>
          <w:p w14:paraId="73154617" w14:textId="77777777" w:rsidR="00B9221B" w:rsidRPr="00B9221B" w:rsidRDefault="00B9221B" w:rsidP="00B9221B">
            <w:pPr>
              <w:pStyle w:val="TableText0"/>
            </w:pPr>
            <w:r w:rsidRPr="00B9221B">
              <w:t>Arnott's Scotch Finger</w:t>
            </w:r>
          </w:p>
        </w:tc>
        <w:tc>
          <w:tcPr>
            <w:tcW w:w="1276" w:type="dxa"/>
            <w:shd w:val="clear" w:color="auto" w:fill="auto"/>
            <w:noWrap/>
            <w:vAlign w:val="center"/>
            <w:hideMark/>
          </w:tcPr>
          <w:p w14:paraId="122EC4FD" w14:textId="77777777" w:rsidR="00B9221B" w:rsidRPr="00B9221B" w:rsidRDefault="00B9221B" w:rsidP="00B9221B">
            <w:pPr>
              <w:pStyle w:val="TableText0"/>
              <w:jc w:val="center"/>
            </w:pPr>
            <w:r w:rsidRPr="00B9221B">
              <w:t>250g</w:t>
            </w:r>
          </w:p>
        </w:tc>
        <w:tc>
          <w:tcPr>
            <w:tcW w:w="1413" w:type="dxa"/>
            <w:shd w:val="clear" w:color="auto" w:fill="auto"/>
            <w:noWrap/>
            <w:vAlign w:val="center"/>
            <w:hideMark/>
          </w:tcPr>
          <w:p w14:paraId="2747CF4A" w14:textId="77777777" w:rsidR="00B9221B" w:rsidRPr="00B9221B" w:rsidRDefault="00B9221B" w:rsidP="00B9221B">
            <w:pPr>
              <w:pStyle w:val="TableText0"/>
              <w:jc w:val="center"/>
            </w:pPr>
            <w:r w:rsidRPr="00B9221B">
              <w:t>$2.85</w:t>
            </w:r>
          </w:p>
        </w:tc>
      </w:tr>
      <w:tr w:rsidR="00B9221B" w:rsidRPr="00B9221B" w14:paraId="01B83048" w14:textId="77777777" w:rsidTr="00B9221B">
        <w:trPr>
          <w:trHeight w:val="300"/>
          <w:jc w:val="center"/>
        </w:trPr>
        <w:tc>
          <w:tcPr>
            <w:tcW w:w="5528" w:type="dxa"/>
            <w:shd w:val="clear" w:color="auto" w:fill="auto"/>
            <w:noWrap/>
            <w:vAlign w:val="center"/>
            <w:hideMark/>
          </w:tcPr>
          <w:p w14:paraId="4AF775AA" w14:textId="77777777" w:rsidR="00B9221B" w:rsidRPr="00B9221B" w:rsidRDefault="00B9221B" w:rsidP="00B9221B">
            <w:pPr>
              <w:pStyle w:val="TableText0"/>
            </w:pPr>
            <w:r w:rsidRPr="00B9221B">
              <w:t>South Cape Greek Feta</w:t>
            </w:r>
          </w:p>
        </w:tc>
        <w:tc>
          <w:tcPr>
            <w:tcW w:w="1276" w:type="dxa"/>
            <w:shd w:val="clear" w:color="auto" w:fill="auto"/>
            <w:noWrap/>
            <w:vAlign w:val="center"/>
            <w:hideMark/>
          </w:tcPr>
          <w:p w14:paraId="1269E4DC" w14:textId="77777777" w:rsidR="00B9221B" w:rsidRPr="00B9221B" w:rsidRDefault="00B9221B" w:rsidP="00B9221B">
            <w:pPr>
              <w:pStyle w:val="TableText0"/>
              <w:jc w:val="center"/>
            </w:pPr>
            <w:r w:rsidRPr="00B9221B">
              <w:t>200g</w:t>
            </w:r>
          </w:p>
        </w:tc>
        <w:tc>
          <w:tcPr>
            <w:tcW w:w="1413" w:type="dxa"/>
            <w:shd w:val="clear" w:color="auto" w:fill="auto"/>
            <w:noWrap/>
            <w:vAlign w:val="center"/>
            <w:hideMark/>
          </w:tcPr>
          <w:p w14:paraId="037D8732" w14:textId="77777777" w:rsidR="00B9221B" w:rsidRPr="00B9221B" w:rsidRDefault="00B9221B" w:rsidP="00B9221B">
            <w:pPr>
              <w:pStyle w:val="TableText0"/>
              <w:jc w:val="center"/>
            </w:pPr>
            <w:r w:rsidRPr="00B9221B">
              <w:t>$5.00</w:t>
            </w:r>
          </w:p>
        </w:tc>
      </w:tr>
      <w:tr w:rsidR="00B9221B" w:rsidRPr="00B9221B" w14:paraId="2C6B7501" w14:textId="77777777" w:rsidTr="00B9221B">
        <w:trPr>
          <w:trHeight w:val="300"/>
          <w:jc w:val="center"/>
        </w:trPr>
        <w:tc>
          <w:tcPr>
            <w:tcW w:w="5528" w:type="dxa"/>
            <w:shd w:val="clear" w:color="auto" w:fill="auto"/>
            <w:noWrap/>
            <w:vAlign w:val="center"/>
            <w:hideMark/>
          </w:tcPr>
          <w:p w14:paraId="1220E698" w14:textId="77777777" w:rsidR="00B9221B" w:rsidRPr="00B9221B" w:rsidRDefault="00B9221B" w:rsidP="00B9221B">
            <w:pPr>
              <w:pStyle w:val="TableText0"/>
            </w:pPr>
            <w:proofErr w:type="spellStart"/>
            <w:r w:rsidRPr="00B9221B">
              <w:t>Sacla</w:t>
            </w:r>
            <w:proofErr w:type="spellEnd"/>
            <w:r w:rsidRPr="00B9221B">
              <w:t xml:space="preserve"> Pasta Tomato Basil Sauce</w:t>
            </w:r>
          </w:p>
        </w:tc>
        <w:tc>
          <w:tcPr>
            <w:tcW w:w="1276" w:type="dxa"/>
            <w:shd w:val="clear" w:color="auto" w:fill="auto"/>
            <w:noWrap/>
            <w:vAlign w:val="center"/>
            <w:hideMark/>
          </w:tcPr>
          <w:p w14:paraId="133AFDAF" w14:textId="77777777" w:rsidR="00B9221B" w:rsidRPr="00B9221B" w:rsidRDefault="00B9221B" w:rsidP="00B9221B">
            <w:pPr>
              <w:pStyle w:val="TableText0"/>
              <w:jc w:val="center"/>
            </w:pPr>
            <w:r w:rsidRPr="00B9221B">
              <w:t>420g</w:t>
            </w:r>
          </w:p>
        </w:tc>
        <w:tc>
          <w:tcPr>
            <w:tcW w:w="1413" w:type="dxa"/>
            <w:shd w:val="clear" w:color="auto" w:fill="auto"/>
            <w:noWrap/>
            <w:vAlign w:val="center"/>
            <w:hideMark/>
          </w:tcPr>
          <w:p w14:paraId="5922F059" w14:textId="77777777" w:rsidR="00B9221B" w:rsidRPr="00B9221B" w:rsidRDefault="00B9221B" w:rsidP="00B9221B">
            <w:pPr>
              <w:pStyle w:val="TableText0"/>
              <w:jc w:val="center"/>
            </w:pPr>
            <w:r w:rsidRPr="00B9221B">
              <w:t>$4.50</w:t>
            </w:r>
          </w:p>
        </w:tc>
      </w:tr>
      <w:tr w:rsidR="00B9221B" w:rsidRPr="00B9221B" w14:paraId="05D96734" w14:textId="77777777" w:rsidTr="00B9221B">
        <w:trPr>
          <w:trHeight w:val="300"/>
          <w:jc w:val="center"/>
        </w:trPr>
        <w:tc>
          <w:tcPr>
            <w:tcW w:w="5528" w:type="dxa"/>
            <w:shd w:val="clear" w:color="auto" w:fill="auto"/>
            <w:noWrap/>
            <w:vAlign w:val="center"/>
            <w:hideMark/>
          </w:tcPr>
          <w:p w14:paraId="317465B4" w14:textId="77777777" w:rsidR="00B9221B" w:rsidRPr="00B9221B" w:rsidRDefault="00B9221B" w:rsidP="00B9221B">
            <w:pPr>
              <w:pStyle w:val="TableText0"/>
            </w:pPr>
            <w:r w:rsidRPr="00B9221B">
              <w:t>Primo English Ham</w:t>
            </w:r>
          </w:p>
        </w:tc>
        <w:tc>
          <w:tcPr>
            <w:tcW w:w="1276" w:type="dxa"/>
            <w:shd w:val="clear" w:color="auto" w:fill="auto"/>
            <w:noWrap/>
            <w:vAlign w:val="center"/>
            <w:hideMark/>
          </w:tcPr>
          <w:p w14:paraId="596E8906" w14:textId="77777777" w:rsidR="00B9221B" w:rsidRPr="00B9221B" w:rsidRDefault="00B9221B" w:rsidP="00B9221B">
            <w:pPr>
              <w:pStyle w:val="TableText0"/>
              <w:jc w:val="center"/>
            </w:pPr>
            <w:r w:rsidRPr="00B9221B">
              <w:t>100g</w:t>
            </w:r>
          </w:p>
        </w:tc>
        <w:tc>
          <w:tcPr>
            <w:tcW w:w="1413" w:type="dxa"/>
            <w:shd w:val="clear" w:color="auto" w:fill="auto"/>
            <w:noWrap/>
            <w:vAlign w:val="center"/>
            <w:hideMark/>
          </w:tcPr>
          <w:p w14:paraId="008B94D5" w14:textId="77777777" w:rsidR="00B9221B" w:rsidRPr="00B9221B" w:rsidRDefault="00B9221B" w:rsidP="00B9221B">
            <w:pPr>
              <w:pStyle w:val="TableText0"/>
              <w:jc w:val="center"/>
            </w:pPr>
            <w:r w:rsidRPr="00B9221B">
              <w:t>$3.00</w:t>
            </w:r>
          </w:p>
        </w:tc>
      </w:tr>
      <w:tr w:rsidR="00B9221B" w:rsidRPr="00B9221B" w14:paraId="473911F5" w14:textId="77777777" w:rsidTr="00B9221B">
        <w:trPr>
          <w:trHeight w:val="300"/>
          <w:jc w:val="center"/>
        </w:trPr>
        <w:tc>
          <w:tcPr>
            <w:tcW w:w="5528" w:type="dxa"/>
            <w:shd w:val="clear" w:color="auto" w:fill="auto"/>
            <w:noWrap/>
            <w:vAlign w:val="center"/>
            <w:hideMark/>
          </w:tcPr>
          <w:p w14:paraId="0058F5BC" w14:textId="77777777" w:rsidR="00B9221B" w:rsidRPr="00B9221B" w:rsidRDefault="00B9221B" w:rsidP="00B9221B">
            <w:pPr>
              <w:pStyle w:val="TableText0"/>
            </w:pPr>
            <w:r w:rsidRPr="00B9221B">
              <w:t>Primo Short cut rindless Bacon</w:t>
            </w:r>
          </w:p>
        </w:tc>
        <w:tc>
          <w:tcPr>
            <w:tcW w:w="1276" w:type="dxa"/>
            <w:shd w:val="clear" w:color="auto" w:fill="auto"/>
            <w:noWrap/>
            <w:vAlign w:val="center"/>
            <w:hideMark/>
          </w:tcPr>
          <w:p w14:paraId="6FD7E2FA" w14:textId="77777777" w:rsidR="00B9221B" w:rsidRPr="00B9221B" w:rsidRDefault="00B9221B" w:rsidP="00B9221B">
            <w:pPr>
              <w:pStyle w:val="TableText0"/>
              <w:jc w:val="center"/>
            </w:pPr>
            <w:r w:rsidRPr="00B9221B">
              <w:t>175g</w:t>
            </w:r>
          </w:p>
        </w:tc>
        <w:tc>
          <w:tcPr>
            <w:tcW w:w="1413" w:type="dxa"/>
            <w:shd w:val="clear" w:color="auto" w:fill="auto"/>
            <w:noWrap/>
            <w:vAlign w:val="center"/>
            <w:hideMark/>
          </w:tcPr>
          <w:p w14:paraId="482B7BCC" w14:textId="77777777" w:rsidR="00B9221B" w:rsidRPr="00B9221B" w:rsidRDefault="00B9221B" w:rsidP="00B9221B">
            <w:pPr>
              <w:pStyle w:val="TableText0"/>
              <w:jc w:val="center"/>
            </w:pPr>
            <w:r w:rsidRPr="00B9221B">
              <w:t>$5.00</w:t>
            </w:r>
          </w:p>
        </w:tc>
      </w:tr>
      <w:tr w:rsidR="00B9221B" w:rsidRPr="00B9221B" w14:paraId="4448FFAD" w14:textId="77777777" w:rsidTr="00B9221B">
        <w:trPr>
          <w:trHeight w:val="300"/>
          <w:jc w:val="center"/>
        </w:trPr>
        <w:tc>
          <w:tcPr>
            <w:tcW w:w="5528" w:type="dxa"/>
            <w:shd w:val="clear" w:color="auto" w:fill="auto"/>
            <w:noWrap/>
            <w:vAlign w:val="center"/>
            <w:hideMark/>
          </w:tcPr>
          <w:p w14:paraId="7372BD77" w14:textId="77777777" w:rsidR="00B9221B" w:rsidRPr="00B9221B" w:rsidRDefault="00B9221B" w:rsidP="00B9221B">
            <w:pPr>
              <w:pStyle w:val="TableText0"/>
            </w:pPr>
            <w:r w:rsidRPr="00B9221B">
              <w:t>Golden Circle Pineapple Pieces in natural juice</w:t>
            </w:r>
          </w:p>
        </w:tc>
        <w:tc>
          <w:tcPr>
            <w:tcW w:w="1276" w:type="dxa"/>
            <w:shd w:val="clear" w:color="auto" w:fill="auto"/>
            <w:noWrap/>
            <w:vAlign w:val="center"/>
            <w:hideMark/>
          </w:tcPr>
          <w:p w14:paraId="13DB79CA" w14:textId="77777777" w:rsidR="00B9221B" w:rsidRPr="00B9221B" w:rsidRDefault="00B9221B" w:rsidP="00B9221B">
            <w:pPr>
              <w:pStyle w:val="TableText0"/>
              <w:jc w:val="center"/>
            </w:pPr>
            <w:r w:rsidRPr="00B9221B">
              <w:t>440g</w:t>
            </w:r>
          </w:p>
        </w:tc>
        <w:tc>
          <w:tcPr>
            <w:tcW w:w="1413" w:type="dxa"/>
            <w:shd w:val="clear" w:color="auto" w:fill="auto"/>
            <w:noWrap/>
            <w:vAlign w:val="center"/>
            <w:hideMark/>
          </w:tcPr>
          <w:p w14:paraId="65DC0216" w14:textId="77777777" w:rsidR="00B9221B" w:rsidRPr="00B9221B" w:rsidRDefault="00B9221B" w:rsidP="00B9221B">
            <w:pPr>
              <w:pStyle w:val="TableText0"/>
              <w:jc w:val="center"/>
            </w:pPr>
            <w:r w:rsidRPr="00B9221B">
              <w:t>$3.25</w:t>
            </w:r>
          </w:p>
        </w:tc>
      </w:tr>
      <w:tr w:rsidR="00B9221B" w:rsidRPr="00B9221B" w14:paraId="10074A7E" w14:textId="77777777" w:rsidTr="00B9221B">
        <w:trPr>
          <w:trHeight w:val="63"/>
          <w:jc w:val="center"/>
        </w:trPr>
        <w:tc>
          <w:tcPr>
            <w:tcW w:w="5528" w:type="dxa"/>
            <w:shd w:val="clear" w:color="auto" w:fill="auto"/>
            <w:noWrap/>
            <w:vAlign w:val="center"/>
            <w:hideMark/>
          </w:tcPr>
          <w:p w14:paraId="3F856916" w14:textId="77777777" w:rsidR="00B9221B" w:rsidRPr="00B9221B" w:rsidRDefault="00B9221B" w:rsidP="00B9221B">
            <w:pPr>
              <w:pStyle w:val="TableText0"/>
            </w:pPr>
            <w:r w:rsidRPr="00B9221B">
              <w:t>San Remo Linguine Pasta No 1</w:t>
            </w:r>
          </w:p>
        </w:tc>
        <w:tc>
          <w:tcPr>
            <w:tcW w:w="1276" w:type="dxa"/>
            <w:shd w:val="clear" w:color="auto" w:fill="auto"/>
            <w:noWrap/>
            <w:vAlign w:val="center"/>
            <w:hideMark/>
          </w:tcPr>
          <w:p w14:paraId="7C1D57A4" w14:textId="77777777" w:rsidR="00B9221B" w:rsidRPr="00B9221B" w:rsidRDefault="00B9221B" w:rsidP="00B9221B">
            <w:pPr>
              <w:pStyle w:val="TableText0"/>
              <w:jc w:val="center"/>
            </w:pPr>
            <w:r w:rsidRPr="00B9221B">
              <w:t>500g</w:t>
            </w:r>
          </w:p>
        </w:tc>
        <w:tc>
          <w:tcPr>
            <w:tcW w:w="1413" w:type="dxa"/>
            <w:shd w:val="clear" w:color="auto" w:fill="auto"/>
            <w:noWrap/>
            <w:vAlign w:val="center"/>
            <w:hideMark/>
          </w:tcPr>
          <w:p w14:paraId="0CB828F1" w14:textId="77777777" w:rsidR="00B9221B" w:rsidRPr="00B9221B" w:rsidRDefault="00B9221B" w:rsidP="00B9221B">
            <w:pPr>
              <w:pStyle w:val="TableText0"/>
              <w:jc w:val="center"/>
            </w:pPr>
            <w:r w:rsidRPr="00B9221B">
              <w:t>$1.95</w:t>
            </w:r>
          </w:p>
        </w:tc>
      </w:tr>
    </w:tbl>
    <w:p w14:paraId="4C985606" w14:textId="38FD7811" w:rsidR="00D67086" w:rsidRPr="00D67086" w:rsidRDefault="00D67086" w:rsidP="00624A79">
      <w:pPr>
        <w:pStyle w:val="Heading3"/>
      </w:pPr>
    </w:p>
    <w:sectPr w:rsidR="00D67086" w:rsidRPr="00D67086" w:rsidSect="006A5FED">
      <w:headerReference w:type="default" r:id="rId15"/>
      <w:footerReference w:type="default" r:id="rId16"/>
      <w:headerReference w:type="first" r:id="rId17"/>
      <w:footerReference w:type="first" r:id="rId18"/>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67A0E" w14:textId="77777777" w:rsidR="007D057F" w:rsidRDefault="007D057F" w:rsidP="004E7E53">
      <w:pPr>
        <w:spacing w:after="0" w:line="240" w:lineRule="auto"/>
      </w:pPr>
      <w:r>
        <w:separator/>
      </w:r>
    </w:p>
  </w:endnote>
  <w:endnote w:type="continuationSeparator" w:id="0">
    <w:p w14:paraId="3302CE84" w14:textId="77777777" w:rsidR="007D057F" w:rsidRDefault="007D057F"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5B53" w14:textId="77777777" w:rsidR="0011109C" w:rsidRPr="00166038" w:rsidRDefault="00166038" w:rsidP="007C5CA9">
    <w:pPr>
      <w:pStyle w:val="Footer"/>
      <w:pBdr>
        <w:top w:val="single" w:sz="4" w:space="0" w:color="C00000"/>
      </w:pBdr>
      <w:tabs>
        <w:tab w:val="clear" w:pos="4680"/>
        <w:tab w:val="clear" w:pos="9360"/>
        <w:tab w:val="right" w:pos="10206"/>
      </w:tabs>
      <w:spacing w:before="0"/>
    </w:pPr>
    <w:r w:rsidRPr="00CA725B">
      <w:rPr>
        <w:sz w:val="16"/>
      </w:rPr>
      <w:t xml:space="preserve">123 TMP R </w:t>
    </w:r>
    <w:r>
      <w:rPr>
        <w:sz w:val="16"/>
      </w:rPr>
      <w:t>–</w:t>
    </w:r>
    <w:r w:rsidRPr="00CA725B">
      <w:rPr>
        <w:sz w:val="16"/>
      </w:rPr>
      <w:t xml:space="preserve"> </w:t>
    </w:r>
    <w:r>
      <w:rPr>
        <w:sz w:val="16"/>
      </w:rPr>
      <w:t>Template</w:t>
    </w:r>
    <w:r w:rsidR="007C5CA9" w:rsidRPr="00846A8C">
      <w:rPr>
        <w:sz w:val="16"/>
        <w:szCs w:val="16"/>
      </w:rPr>
      <w:t xml:space="preserve"> – </w:t>
    </w:r>
    <w:r w:rsidRPr="00CA725B">
      <w:rPr>
        <w:sz w:val="16"/>
      </w:rPr>
      <w:t>Student Handout</w:t>
    </w:r>
    <w:r>
      <w:rPr>
        <w:sz w:val="16"/>
      </w:rPr>
      <w:t xml:space="preserve"> v1</w:t>
    </w:r>
    <w:r w:rsidR="003C3BB7">
      <w:rPr>
        <w:sz w:val="16"/>
      </w:rPr>
      <w:t>.2</w:t>
    </w:r>
    <w:r w:rsidR="00E74266">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3C3BB7">
      <w:rPr>
        <w:bCs/>
        <w:noProof/>
        <w:sz w:val="16"/>
        <w:szCs w:val="16"/>
      </w:rPr>
      <w:t>2</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3C3BB7">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898B" w14:textId="77777777" w:rsidR="00D67086" w:rsidRPr="007C5CA9" w:rsidRDefault="00166038" w:rsidP="00E74266">
    <w:pPr>
      <w:pStyle w:val="Footer"/>
      <w:pBdr>
        <w:top w:val="single" w:sz="4" w:space="1" w:color="C00000"/>
      </w:pBdr>
      <w:tabs>
        <w:tab w:val="clear" w:pos="4680"/>
        <w:tab w:val="clear" w:pos="9360"/>
        <w:tab w:val="right" w:pos="10206"/>
      </w:tabs>
      <w:spacing w:before="0"/>
      <w:rPr>
        <w:sz w:val="16"/>
        <w:szCs w:val="16"/>
      </w:rPr>
    </w:pPr>
    <w:r w:rsidRPr="007C5CA9">
      <w:rPr>
        <w:sz w:val="16"/>
        <w:szCs w:val="16"/>
      </w:rPr>
      <w:t>123 TMP R – Template</w:t>
    </w:r>
    <w:r w:rsidR="007C5CA9" w:rsidRPr="007C5CA9">
      <w:rPr>
        <w:sz w:val="16"/>
        <w:szCs w:val="16"/>
      </w:rPr>
      <w:t xml:space="preserve"> – </w:t>
    </w:r>
    <w:r w:rsidRPr="007C5CA9">
      <w:rPr>
        <w:sz w:val="16"/>
        <w:szCs w:val="16"/>
      </w:rPr>
      <w:t>Student Handout v1</w:t>
    </w:r>
    <w:r w:rsidR="003C3BB7">
      <w:rPr>
        <w:sz w:val="16"/>
        <w:szCs w:val="16"/>
      </w:rPr>
      <w:t>.2</w:t>
    </w:r>
    <w:r w:rsidRPr="007C5CA9">
      <w:rPr>
        <w:sz w:val="16"/>
        <w:szCs w:val="16"/>
      </w:rPr>
      <w:tab/>
      <w:t xml:space="preserve">Page </w:t>
    </w:r>
    <w:r w:rsidRPr="007C5CA9">
      <w:rPr>
        <w:bCs/>
        <w:sz w:val="16"/>
        <w:szCs w:val="16"/>
      </w:rPr>
      <w:fldChar w:fldCharType="begin"/>
    </w:r>
    <w:r w:rsidRPr="007C5CA9">
      <w:rPr>
        <w:bCs/>
        <w:sz w:val="16"/>
        <w:szCs w:val="16"/>
      </w:rPr>
      <w:instrText xml:space="preserve"> PAGE </w:instrText>
    </w:r>
    <w:r w:rsidRPr="007C5CA9">
      <w:rPr>
        <w:bCs/>
        <w:sz w:val="16"/>
        <w:szCs w:val="16"/>
      </w:rPr>
      <w:fldChar w:fldCharType="separate"/>
    </w:r>
    <w:r w:rsidR="003C3BB7">
      <w:rPr>
        <w:bCs/>
        <w:noProof/>
        <w:sz w:val="16"/>
        <w:szCs w:val="16"/>
      </w:rPr>
      <w:t>1</w:t>
    </w:r>
    <w:r w:rsidRPr="007C5CA9">
      <w:rPr>
        <w:bCs/>
        <w:sz w:val="16"/>
        <w:szCs w:val="16"/>
      </w:rPr>
      <w:fldChar w:fldCharType="end"/>
    </w:r>
    <w:r w:rsidRPr="007C5CA9">
      <w:rPr>
        <w:sz w:val="16"/>
        <w:szCs w:val="16"/>
      </w:rPr>
      <w:t xml:space="preserve"> of </w:t>
    </w:r>
    <w:r w:rsidRPr="007C5CA9">
      <w:rPr>
        <w:bCs/>
        <w:sz w:val="16"/>
        <w:szCs w:val="16"/>
      </w:rPr>
      <w:fldChar w:fldCharType="begin"/>
    </w:r>
    <w:r w:rsidRPr="007C5CA9">
      <w:rPr>
        <w:bCs/>
        <w:sz w:val="16"/>
        <w:szCs w:val="16"/>
      </w:rPr>
      <w:instrText xml:space="preserve"> NUMPAGES  </w:instrText>
    </w:r>
    <w:r w:rsidRPr="007C5CA9">
      <w:rPr>
        <w:bCs/>
        <w:sz w:val="16"/>
        <w:szCs w:val="16"/>
      </w:rPr>
      <w:fldChar w:fldCharType="separate"/>
    </w:r>
    <w:r w:rsidR="003C3BB7">
      <w:rPr>
        <w:bCs/>
        <w:noProof/>
        <w:sz w:val="16"/>
        <w:szCs w:val="16"/>
      </w:rPr>
      <w:t>3</w:t>
    </w:r>
    <w:r w:rsidRPr="007C5CA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3E38" w14:textId="77777777" w:rsidR="007D057F" w:rsidRDefault="007D057F" w:rsidP="004E7E53">
      <w:pPr>
        <w:spacing w:after="0" w:line="240" w:lineRule="auto"/>
      </w:pPr>
      <w:r>
        <w:separator/>
      </w:r>
    </w:p>
  </w:footnote>
  <w:footnote w:type="continuationSeparator" w:id="0">
    <w:p w14:paraId="6252B28A" w14:textId="77777777" w:rsidR="007D057F" w:rsidRDefault="007D057F"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3144F" w14:textId="60BD20DE" w:rsidR="00160D54" w:rsidRDefault="00B9221B" w:rsidP="00160D54">
    <w:pPr>
      <w:pStyle w:val="Header"/>
      <w:pBdr>
        <w:bottom w:val="single" w:sz="4" w:space="1" w:color="auto"/>
      </w:pBdr>
      <w:ind w:right="-1"/>
      <w:jc w:val="right"/>
      <w:rPr>
        <w:b/>
      </w:rPr>
    </w:pPr>
    <w:r w:rsidRPr="00B9221B">
      <w:rPr>
        <w:b/>
      </w:rPr>
      <w:t>ICTPRG535 Build advanced user interfaces</w:t>
    </w:r>
    <w:r>
      <w:rPr>
        <w:b/>
      </w:rPr>
      <w:br/>
    </w:r>
    <w:r w:rsidRPr="00B9221B">
      <w:rPr>
        <w:b/>
      </w:rPr>
      <w:t>ICTPRG556 Implement and use a model view controller framework</w:t>
    </w:r>
    <w:r w:rsidRPr="00D67086">
      <w:rPr>
        <w:b/>
      </w:rPr>
      <w:br/>
    </w:r>
    <w:r w:rsidRPr="00B9221B">
      <w:rPr>
        <w:b/>
      </w:rPr>
      <w:t>ICT50220 Diploma of Information Technology</w:t>
    </w:r>
  </w:p>
  <w:p w14:paraId="273F197B"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3A48"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57728" behindDoc="0" locked="0" layoutInCell="1" allowOverlap="1" wp14:anchorId="4316A2B6" wp14:editId="566CE9D8">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698DFA75" w14:textId="4402DAF1" w:rsidR="00B9221B" w:rsidRPr="00B9221B" w:rsidRDefault="00B9221B" w:rsidP="00B9221B">
                          <w:pPr>
                            <w:pStyle w:val="Bannerheading"/>
                            <w:rPr>
                              <w:sz w:val="44"/>
                            </w:rPr>
                          </w:pPr>
                          <w:r w:rsidRPr="00B9221B">
                            <w:rPr>
                              <w:sz w:val="44"/>
                            </w:rPr>
                            <w:t xml:space="preserve">Web Interface Cluster </w:t>
                          </w:r>
                          <w:r>
                            <w:rPr>
                              <w:sz w:val="44"/>
                            </w:rPr>
                            <w:t>-</w:t>
                          </w:r>
                          <w:r w:rsidRPr="00B9221B">
                            <w:rPr>
                              <w:sz w:val="44"/>
                            </w:rPr>
                            <w:t xml:space="preserve"> Shopping List</w:t>
                          </w:r>
                        </w:p>
                        <w:p w14:paraId="656D29CA" w14:textId="23C2218E" w:rsidR="00624A79" w:rsidRPr="003C0879" w:rsidRDefault="00624A79" w:rsidP="009A070C">
                          <w:pPr>
                            <w:pStyle w:val="Bannerheading"/>
                            <w:rPr>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16A2B6"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" filled="f" stroked="f" strokeweight=".5pt">
              <v:textbox>
                <w:txbxContent>
                  <w:p w14:paraId="698DFA75" w14:textId="4402DAF1" w:rsidR="00B9221B" w:rsidRPr="00B9221B" w:rsidRDefault="00B9221B" w:rsidP="00B9221B">
                    <w:pPr>
                      <w:pStyle w:val="Bannerheading"/>
                      <w:rPr>
                        <w:sz w:val="44"/>
                      </w:rPr>
                    </w:pPr>
                    <w:r w:rsidRPr="00B9221B">
                      <w:rPr>
                        <w:sz w:val="44"/>
                      </w:rPr>
                      <w:t xml:space="preserve">Web Interface Cluster </w:t>
                    </w:r>
                    <w:r>
                      <w:rPr>
                        <w:sz w:val="44"/>
                      </w:rPr>
                      <w:t>-</w:t>
                    </w:r>
                    <w:r w:rsidRPr="00B9221B">
                      <w:rPr>
                        <w:sz w:val="44"/>
                      </w:rPr>
                      <w:t xml:space="preserve"> Shopping List</w:t>
                    </w:r>
                  </w:p>
                  <w:p w14:paraId="656D29CA" w14:textId="23C2218E" w:rsidR="00624A79" w:rsidRPr="003C0879" w:rsidRDefault="00624A79" w:rsidP="009A070C">
                    <w:pPr>
                      <w:pStyle w:val="Bannerheading"/>
                      <w:rPr>
                        <w:sz w:val="44"/>
                      </w:rPr>
                    </w:pPr>
                  </w:p>
                </w:txbxContent>
              </v:textbox>
            </v:shape>
          </w:pict>
        </mc:Fallback>
      </mc:AlternateContent>
    </w:r>
    <w:r w:rsidR="00251458">
      <w:rPr>
        <w:noProof/>
        <w:lang w:eastAsia="en-AU"/>
      </w:rPr>
      <w:drawing>
        <wp:inline distT="0" distB="0" distL="0" distR="0" wp14:anchorId="2B53F97B" wp14:editId="4F96C0BE">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1AF489A4" w14:textId="5A284525" w:rsidR="00624A79" w:rsidRDefault="00B9221B" w:rsidP="00B9221B">
    <w:pPr>
      <w:pStyle w:val="Header"/>
      <w:pBdr>
        <w:bottom w:val="single" w:sz="4" w:space="1" w:color="auto"/>
      </w:pBdr>
      <w:ind w:right="-1"/>
      <w:jc w:val="right"/>
      <w:rPr>
        <w:b/>
      </w:rPr>
    </w:pPr>
    <w:r w:rsidRPr="00B9221B">
      <w:rPr>
        <w:b/>
      </w:rPr>
      <w:t>ICTPRG535 Build advanced user interfaces</w:t>
    </w:r>
    <w:r>
      <w:rPr>
        <w:b/>
      </w:rPr>
      <w:br/>
    </w:r>
    <w:r w:rsidRPr="00B9221B">
      <w:rPr>
        <w:b/>
      </w:rPr>
      <w:t>ICTPRG556 Implement and use a model view controller framework</w:t>
    </w:r>
    <w:r w:rsidR="00624A79" w:rsidRPr="00D67086">
      <w:rPr>
        <w:b/>
      </w:rPr>
      <w:br/>
    </w:r>
    <w:r w:rsidRPr="00B9221B">
      <w:rPr>
        <w:b/>
      </w:rPr>
      <w:t>ICT50220 Diploma of Information Technology</w:t>
    </w:r>
  </w:p>
  <w:p w14:paraId="325115DF"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3464C5"/>
    <w:multiLevelType w:val="hybridMultilevel"/>
    <w:tmpl w:val="21B0AB8C"/>
    <w:lvl w:ilvl="0" w:tplc="90C07E7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373314484">
    <w:abstractNumId w:val="10"/>
  </w:num>
  <w:num w:numId="2" w16cid:durableId="855582935">
    <w:abstractNumId w:val="14"/>
  </w:num>
  <w:num w:numId="3" w16cid:durableId="1116755932">
    <w:abstractNumId w:val="8"/>
  </w:num>
  <w:num w:numId="4" w16cid:durableId="1154029272">
    <w:abstractNumId w:val="11"/>
  </w:num>
  <w:num w:numId="5" w16cid:durableId="926770824">
    <w:abstractNumId w:val="6"/>
  </w:num>
  <w:num w:numId="6" w16cid:durableId="107508552">
    <w:abstractNumId w:val="12"/>
  </w:num>
  <w:num w:numId="7" w16cid:durableId="1596399374">
    <w:abstractNumId w:val="4"/>
  </w:num>
  <w:num w:numId="8" w16cid:durableId="302199137">
    <w:abstractNumId w:val="3"/>
  </w:num>
  <w:num w:numId="9" w16cid:durableId="1098254015">
    <w:abstractNumId w:val="13"/>
  </w:num>
  <w:num w:numId="10" w16cid:durableId="79641616">
    <w:abstractNumId w:val="2"/>
  </w:num>
  <w:num w:numId="11" w16cid:durableId="1845776155">
    <w:abstractNumId w:val="1"/>
  </w:num>
  <w:num w:numId="12" w16cid:durableId="179130362">
    <w:abstractNumId w:val="0"/>
  </w:num>
  <w:num w:numId="13" w16cid:durableId="1305702079">
    <w:abstractNumId w:val="9"/>
  </w:num>
  <w:num w:numId="14" w16cid:durableId="91633392">
    <w:abstractNumId w:val="5"/>
  </w:num>
  <w:num w:numId="15" w16cid:durableId="1905679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1A13"/>
    <w:rsid w:val="000612C6"/>
    <w:rsid w:val="000A205A"/>
    <w:rsid w:val="000A3598"/>
    <w:rsid w:val="0011109C"/>
    <w:rsid w:val="00117842"/>
    <w:rsid w:val="00160D54"/>
    <w:rsid w:val="001647A8"/>
    <w:rsid w:val="00166038"/>
    <w:rsid w:val="00180CAA"/>
    <w:rsid w:val="00245FB0"/>
    <w:rsid w:val="00251458"/>
    <w:rsid w:val="002B1E85"/>
    <w:rsid w:val="00300FA7"/>
    <w:rsid w:val="00352EED"/>
    <w:rsid w:val="003C0879"/>
    <w:rsid w:val="003C3BB7"/>
    <w:rsid w:val="00403552"/>
    <w:rsid w:val="00405E6F"/>
    <w:rsid w:val="0049462A"/>
    <w:rsid w:val="004B5FFF"/>
    <w:rsid w:val="004D7C8F"/>
    <w:rsid w:val="004E7E53"/>
    <w:rsid w:val="00540419"/>
    <w:rsid w:val="00597009"/>
    <w:rsid w:val="00612D78"/>
    <w:rsid w:val="00613DE2"/>
    <w:rsid w:val="00624A79"/>
    <w:rsid w:val="006554B5"/>
    <w:rsid w:val="006668FD"/>
    <w:rsid w:val="00696B36"/>
    <w:rsid w:val="006A5FED"/>
    <w:rsid w:val="007134C3"/>
    <w:rsid w:val="007314F8"/>
    <w:rsid w:val="007C5CA9"/>
    <w:rsid w:val="007D057F"/>
    <w:rsid w:val="007D6D00"/>
    <w:rsid w:val="00806A5E"/>
    <w:rsid w:val="00847ECA"/>
    <w:rsid w:val="00862B7A"/>
    <w:rsid w:val="00895A67"/>
    <w:rsid w:val="008F0FE5"/>
    <w:rsid w:val="00992DFB"/>
    <w:rsid w:val="009A070C"/>
    <w:rsid w:val="00A23AC4"/>
    <w:rsid w:val="00AE73E8"/>
    <w:rsid w:val="00B2405E"/>
    <w:rsid w:val="00B4622F"/>
    <w:rsid w:val="00B56548"/>
    <w:rsid w:val="00B67098"/>
    <w:rsid w:val="00B807F6"/>
    <w:rsid w:val="00B85064"/>
    <w:rsid w:val="00B9221B"/>
    <w:rsid w:val="00C371EA"/>
    <w:rsid w:val="00D3173D"/>
    <w:rsid w:val="00D67086"/>
    <w:rsid w:val="00DC6F87"/>
    <w:rsid w:val="00E74266"/>
    <w:rsid w:val="00F70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90F09"/>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51851">
      <w:bodyDiv w:val="1"/>
      <w:marLeft w:val="0"/>
      <w:marRight w:val="0"/>
      <w:marTop w:val="0"/>
      <w:marBottom w:val="0"/>
      <w:divBdr>
        <w:top w:val="none" w:sz="0" w:space="0" w:color="auto"/>
        <w:left w:val="none" w:sz="0" w:space="0" w:color="auto"/>
        <w:bottom w:val="none" w:sz="0" w:space="0" w:color="auto"/>
        <w:right w:val="none" w:sz="0" w:space="0" w:color="auto"/>
      </w:divBdr>
    </w:div>
    <w:div w:id="14037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iUtnZpzkbG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567B060-E6D2-4D68-BFFE-F2CAB6F59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Martina Ramsden</cp:lastModifiedBy>
  <cp:revision>22</cp:revision>
  <dcterms:created xsi:type="dcterms:W3CDTF">2016-04-26T03:32:00Z</dcterms:created>
  <dcterms:modified xsi:type="dcterms:W3CDTF">2022-04-28T04:13:00Z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