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Hasta el momento, el proyecto "FitZen" ha avanzado en las siguientes actividades: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 ha completado la documentación del proyecto, que incluye los objetivos generales y específicos, así como la estructura metodológica basada en la metodología en cascada.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 ha diseñado la base de datos inicial que permitirá gestionar los productos, usuarios y transacciones.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 ha desarrollado un prototipo inicial de la plataforma, incluyendo una página web con funcionalidad básica de navegación por los productos de suplementos deportivos.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La pasarela de pagos se encuentra en fase de prueba y se está evaluando la integración de foros para la comunidad.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No se han realizado ajustes significativos a los objetivos iniciales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La metodología en cascada sigue siendo la base del desarrollo, pero se ha implementado un enfoque más iterativo en las pruebas y desarrollo web para asegurar la calidad del producto final.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 Se ha desarrollado un diseño inicial de la plataforma y un prototipo de la página web, que fue revisado por el profesor guía para asegurar que cumple con los requerimientos técnicos y el perfil de egreso.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Desarrollo del proyecto: Se ha iniciado la implementación de la base de datos y la estructura del backend.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5559.408854166667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1E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9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35"/>
        <w:gridCol w:w="1080"/>
        <w:gridCol w:w="1275"/>
        <w:gridCol w:w="1275"/>
        <w:gridCol w:w="1455"/>
        <w:gridCol w:w="1095"/>
        <w:gridCol w:w="1425"/>
        <w:gridCol w:w="855"/>
        <w:tblGridChange w:id="0">
          <w:tblGrid>
            <w:gridCol w:w="1335"/>
            <w:gridCol w:w="1080"/>
            <w:gridCol w:w="1275"/>
            <w:gridCol w:w="1275"/>
            <w:gridCol w:w="1455"/>
            <w:gridCol w:w="1095"/>
            <w:gridCol w:w="1425"/>
            <w:gridCol w:w="855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172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Documentación del software y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Computador, software, bases de datos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Fase 2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Felipe Morgado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Sebastián Bahamondez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Juan González</w:t>
            </w:r>
          </w:p>
          <w:tbl>
            <w:tblPr>
              <w:tblStyle w:val="Table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jc w:val="both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5645"/>
              <w:tblGridChange w:id="0">
                <w:tblGrid>
                  <w:gridCol w:w="56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jc w:val="both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Dificultades en la toma de decisiones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c00000"/>
                <w:sz w:val="16"/>
                <w:szCs w:val="16"/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Creación de base de datos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e implementación de la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Herramientas de gestión de BD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Fase 2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Felipe Morgado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Dificultades con las relaciones de las tablas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c00000"/>
                <w:sz w:val="16"/>
                <w:szCs w:val="16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Ajustada (revisión continua)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página web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Diseño del frontend y backend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Programas de desarrollo web, hardware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Fase 2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jc w:val="both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32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290"/>
              <w:tblGridChange w:id="0">
                <w:tblGrid>
                  <w:gridCol w:w="3290"/>
                </w:tblGrid>
              </w:tblGridChange>
            </w:tblGrid>
            <w:tr>
              <w:trPr>
                <w:cantSplit w:val="0"/>
                <w:trHeight w:val="464.24316406249994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jc w:val="both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i w:val="1"/>
                      <w:color w:val="548dd4"/>
                      <w:sz w:val="18"/>
                      <w:szCs w:val="18"/>
                      <w:rtl w:val="0"/>
                    </w:rPr>
                    <w:t xml:space="preserve">Felipe Morgado,</w:t>
                  </w:r>
                </w:p>
                <w:p w:rsidR="00000000" w:rsidDel="00000000" w:rsidP="00000000" w:rsidRDefault="00000000" w:rsidRPr="00000000" w14:paraId="0000004D">
                  <w:pPr>
                    <w:jc w:val="both"/>
                    <w:rPr>
                      <w:i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i w:val="1"/>
                      <w:color w:val="548dd4"/>
                      <w:sz w:val="18"/>
                      <w:szCs w:val="18"/>
                      <w:rtl w:val="0"/>
                    </w:rPr>
                    <w:t xml:space="preserve"> Juan González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Problemas con versiones del 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c00000"/>
                <w:sz w:val="16"/>
                <w:szCs w:val="16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0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Medidas de seguridad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Implementación de seguridad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Programas de seguridad, servidores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Fase 2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Felipe Morgado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Sebastián Bahamondez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Juan González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Falta de conocimientos avanzados en seguridad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c00000"/>
                <w:sz w:val="16"/>
                <w:szCs w:val="16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6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3">
            <w:pPr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548dd4"/>
                <w:sz w:val="20"/>
                <w:szCs w:val="20"/>
                <w:rtl w:val="0"/>
              </w:rPr>
              <w:t xml:space="preserve">Facilitadores:</w:t>
            </w: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 El equipo ha tenido acceso continuo a los recursos necesarios, como computadoras y software de desarrollo. El constante monitoreo del proyecto por parte del profesor guía ha permitido mantener el enfoque correcto.</w:t>
            </w:r>
          </w:p>
          <w:p w:rsidR="00000000" w:rsidDel="00000000" w:rsidP="00000000" w:rsidRDefault="00000000" w:rsidRPr="00000000" w14:paraId="00000065">
            <w:pPr>
              <w:jc w:val="both"/>
              <w:rPr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48dd4"/>
                <w:sz w:val="20"/>
                <w:szCs w:val="20"/>
                <w:rtl w:val="0"/>
              </w:rPr>
              <w:t xml:space="preserve">Dificultades:</w:t>
            </w:r>
            <w:r w:rsidDel="00000000" w:rsidR="00000000" w:rsidRPr="00000000">
              <w:rPr>
                <w:color w:val="548dd4"/>
                <w:sz w:val="20"/>
                <w:szCs w:val="20"/>
                <w:rtl w:val="0"/>
              </w:rPr>
              <w:t xml:space="preserve"> El equipo ha enfrentado algunos desafíos en la creación de las relaciones en la base de datos y en la implementación de la seguridad. Se han iniciado acciones correctivas, como consultas a expertos y autoformación.</w:t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Actividades ajustadas o eliminadas: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La implementación de la base de datos ha requerido ajustes debido a la complejidad de las relaciones entre tablas. Este ajuste ha sido necesario para asegurar que la base de datos funcione correctamente con el frontend.</w:t>
            </w:r>
          </w:p>
          <w:p w:rsidR="00000000" w:rsidDel="00000000" w:rsidP="00000000" w:rsidRDefault="00000000" w:rsidRPr="00000000" w14:paraId="0000006B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La implementación de las medidas de seguridad está retrasada debido a la falta de conocimiento especializado en el equipo. Se planea recurrir a asesoramiento externo y herramientas especializadas para avanzar en esta área.</w:t>
            </w:r>
          </w:p>
          <w:p w:rsidR="00000000" w:rsidDel="00000000" w:rsidP="00000000" w:rsidRDefault="00000000" w:rsidRPr="00000000" w14:paraId="0000006C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81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WbZdDQ6CC0OVENjjiCMOk7jBHg==">CgMxLjAyCGguZ2pkZ3hzOAByITFVTndCOGNJSEk2bVJmWFVaODJhbTJXOEZQMUJKc3haRA==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