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w:t>
            </w:r>
            <w:r w:rsidDel="00000000" w:rsidR="00000000" w:rsidRPr="00000000">
              <w:rPr>
                <w:b w:val="1"/>
                <w:color w:val="1f3864"/>
                <w:sz w:val="28"/>
                <w:szCs w:val="28"/>
                <w:rtl w:val="0"/>
              </w:rPr>
              <w:t xml:space="preserve">Personal Background</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The following table asks you to complete the requested information.</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Student’s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Cathary Pino</w:t>
            </w:r>
          </w:p>
          <w:p w:rsidR="00000000" w:rsidDel="00000000" w:rsidP="00000000" w:rsidRDefault="00000000" w:rsidRPr="00000000" w14:paraId="0000000E">
            <w:pPr>
              <w:rPr>
                <w:b w:val="1"/>
              </w:rPr>
            </w:pPr>
            <w:r w:rsidDel="00000000" w:rsidR="00000000" w:rsidRPr="00000000">
              <w:rPr>
                <w:b w:val="1"/>
                <w:rtl w:val="0"/>
              </w:rPr>
              <w:t xml:space="preserve">Felipe Lillo</w:t>
            </w:r>
          </w:p>
          <w:p w:rsidR="00000000" w:rsidDel="00000000" w:rsidP="00000000" w:rsidRDefault="00000000" w:rsidRPr="00000000" w14:paraId="0000000F">
            <w:pPr>
              <w:rPr>
                <w:b w:val="1"/>
              </w:rPr>
            </w:pPr>
            <w:r w:rsidDel="00000000" w:rsidR="00000000" w:rsidRPr="00000000">
              <w:rPr>
                <w:b w:val="1"/>
                <w:rtl w:val="0"/>
              </w:rPr>
              <w:t xml:space="preserve">Patricio Vásquez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w:t>
            </w:r>
            <w:r w:rsidDel="00000000" w:rsidR="00000000" w:rsidRPr="00000000">
              <w:rPr>
                <w:color w:val="1f3864"/>
                <w:rtl w:val="0"/>
              </w:rPr>
              <w:t xml:space="preserve">eer</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description, you must briefly state the name of your APT project and the competencies from the graduation profile that you will put into practice.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If your program defines areas of performance, also mention which areas of performance the project is linked to.</w:t>
            </w: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Title Of Project</w:t>
            </w:r>
            <w:r w:rsidDel="00000000" w:rsidR="00000000" w:rsidRPr="00000000">
              <w:rPr>
                <w:rtl w:val="0"/>
              </w:rPr>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MyZenith</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MyZenith project will address the following performance areas of my Study Plan: Project Management and Software Development.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These areas are fundamental for the creation and successful launch of a mobile application that requires constant planning, execution, and maintenance.</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Competencies</w:t>
            </w:r>
            <w:r w:rsidDel="00000000" w:rsidR="00000000" w:rsidRPr="00000000">
              <w:rPr>
                <w:rtl w:val="0"/>
              </w:rPr>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 Analysis and Resolution</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Design and Development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Management</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Teamwork and Communication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Innovation and Continuous Improvement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Professional Ethics and Social Responsibility</w:t>
            </w: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APT Project Rationale</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are different fields that you must complete with the requested information.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This section aims for you to describe your project in detail and justify its relevance and pertinence.</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APT Project Relevance</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MyZenith seeks to solve the lack of accessible and personalized medical tools for health and wellness monitoring in a wide range of the population in urban environments of Chile, specifically in the Metropolitan Region.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problem is relevant to Computer Science Engineering, as the development of mobile applications with functionalities such as monitoring, reminders, nutritional support, and a voice chatbot, is crucial to address health challenges in an innovative and technological way.</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chose this topic due to the growing need for comprehensive self-care tools and the potential of technology to offer scalable solutions.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my career, it is relevant because it allows me to apply knowledge in software design, development, and management to create a functional and effective application that responds to a real demand in the IT job market.</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situation is located in the Metropolitan Region of Chile, a high-population-density area where a wide segment of the population is exposed to various stress factors.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Characteristics include sometimes limited access to traditional health services and high digital penetration, which makes a mobile solution ideal.</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problem affects people of various ages who are looking for tools to proactively manage their health and well-being, but who cannot find comprehensive and personalized options that include medical monitoring, nutritional support, and accessible communication.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MyZenith's value contribution will be to improve users' quality of life by providing a comprehensive health and wellness management platform.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professional field, the project represents a solid portfolio that demonstrates my ability to develop complex technological solutions with social impact, opening doors to future collaborations in the health and technology sectors.</w:t>
            </w:r>
            <w:r w:rsidDel="00000000" w:rsidR="00000000" w:rsidRPr="00000000">
              <w:rPr>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MyZenith project's main objective is to provide a mobile application that functions as a medical tracking tool for users' health and well-being.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application will include features such as a calendar/reminder for appointments or medication, a nutrition section, and a voice-activated chatbot to facilitate the annotation of relevant information.</w:t>
            </w: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tc>
      </w:tr>
      <w:tr>
        <w:trPr>
          <w:cantSplit w:val="0"/>
          <w:trHeight w:val="4473.557942708333" w:hRule="atLeast"/>
          <w:tblHeader w:val="0"/>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Relevance of the project to the graduation profile</w:t>
            </w: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MyZenith project directly aligns with the Informatics Engineering career's graduate profile by providing a solution to the lack of accessible medical tools.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Its development requires the application of analysis and problem-solving to identify user needs and propose effective solutions.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design and development of the application, which includes a calendar, nutrition functionalities, and a voice chatbot, demonstrates the ability to create functional and scalable software.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Furthermore, project management is key to planning, executing, and monitoring the project, ensuring its success.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project also promotes innovation by exploring new technologies and professional ethics by handling sensitive user data.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Together, these competencies are essential for transforming an idea into a complete, useful, and responsible technological solution.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Our group's professional interests are focused on developing innovative software with social impact.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MyZenith, a medical application for well-being, reflects this by allowing us to create a useful and secure digital health solution, including advanced functionalities.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project will contribute to our group's professional development by deepening our experience in the mobile application lifecycle, mastering emerging technologies, developing user-centered solutions, and strengthening our software project management.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0"/>
                <w:szCs w:val="20"/>
              </w:rPr>
            </w:pPr>
            <w:r w:rsidDel="00000000" w:rsidR="00000000" w:rsidRPr="00000000">
              <w:rPr>
                <w:sz w:val="20"/>
                <w:szCs w:val="20"/>
                <w:rtl w:val="0"/>
              </w:rPr>
              <w:t xml:space="preserve">The MyZenith Project is feasible thanks to the duration of the semester and the hours allocated to the subject, which allow us to organize the work.</w:t>
            </w:r>
            <w:r w:rsidDel="00000000" w:rsidR="00000000" w:rsidRPr="00000000">
              <w:rPr>
                <w:sz w:val="20"/>
                <w:szCs w:val="20"/>
                <w:rtl w:val="0"/>
              </w:rPr>
              <w:t xml:space="preserve"> </w:t>
            </w:r>
            <w:r w:rsidDel="00000000" w:rsidR="00000000" w:rsidRPr="00000000">
              <w:rPr>
                <w:sz w:val="20"/>
                <w:szCs w:val="20"/>
                <w:rtl w:val="0"/>
              </w:rPr>
              <w:t xml:space="preserve">The required materials (development software and hardware) are accessible.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0"/>
                <w:szCs w:val="20"/>
              </w:rPr>
            </w:pPr>
            <w:r w:rsidDel="00000000" w:rsidR="00000000" w:rsidRPr="00000000">
              <w:rPr>
                <w:sz w:val="20"/>
                <w:szCs w:val="20"/>
                <w:rtl w:val="0"/>
              </w:rPr>
              <w:t xml:space="preserve">Facilitating factors: Extensive online resources, a mature mobile development ecosystem, and our team's knowledge base.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20"/>
                <w:szCs w:val="20"/>
              </w:rPr>
            </w:pPr>
            <w:r w:rsidDel="00000000" w:rsidR="00000000" w:rsidRPr="00000000">
              <w:rPr>
                <w:sz w:val="20"/>
                <w:szCs w:val="20"/>
                <w:rtl w:val="0"/>
              </w:rPr>
              <w:t xml:space="preserve">Hindering factors and solutions: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Learning curve in specific and complex technologies: We will address this with research and task division, but within a framework of collaborative support.</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Health data management: We will apply rigorous security and privacy standards.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Changes in requirements: We will use agile methodologies to adapt.</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Device compatibility: We will conduct exhaustive testing.</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Objective</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this section, you must define the general and specific objectives of the APT Project.</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It is important to clarify that the objectives should be stated clearly, concisely, and without further explanations; in other words, they should be self-explanatory.</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It is suggested to write them using an infinitive verb, as this forces concrete actions to be specified.</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53">
            <w:pPr>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a comprehensive mobile application for health and well-being tracking, providing accessible and personalized tools that improve users' quality of life.</w:t>
            </w:r>
            <w:r w:rsidDel="00000000" w:rsidR="00000000" w:rsidRPr="00000000">
              <w:rPr>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the architecture of the MyZenith application.</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the main functionalities (calendar/reminder, nutrition, voice chatbot).</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 security and data privacy mechanisms.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 thorough application testing.</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 a deployment and maintenance plan.</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section, you must describe the methodology, specific to your discipline, that you will use to solve the APT project described above, including the stages and work methods.</w:t>
            </w: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Methodology Description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the development of the MyZenith Project, as a team we will use the agile Scrum methodology, which will allow us flexible and efficient management to achieve our objectives.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a group, we will assign relevant roles rotationally or on a fixed basis according to the assigned tasks.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members will form the Development Team, actively participating in design, coding, testing, and documentation, distributing specific tasks according to our strengths.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will implement Daily Scrums for daily synchronization, Sprint Reviews to present progress at the end of each iteration, and Sprint Retrospectives for continuous process improvement.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will use collaborative project management and version control (Git) tools to optimize communication and tracking</w:t>
            </w:r>
            <w:r w:rsidDel="00000000" w:rsidR="00000000" w:rsidRPr="00000000">
              <w:rPr>
                <w:sz w:val="20"/>
                <w:szCs w:val="20"/>
                <w:rtl w:val="0"/>
              </w:rPr>
              <w:t xml:space="preserve">.</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Evidencies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describe what evidence will be evaluated in the progress report and in the final report of your APT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evidence must be agreed upon with your teacher.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Evidence will be understood as the products developed during the project whose purpose is to make visible or document how the work has been implemented.</w:t>
            </w:r>
            <w:r w:rsidDel="00000000" w:rsidR="00000000" w:rsidRPr="00000000">
              <w:rPr>
                <w:rtl w:val="0"/>
              </w:rPr>
              <w:t xml:space="preserve"> </w:t>
            </w:r>
            <w:r w:rsidDel="00000000" w:rsidR="00000000" w:rsidRPr="00000000">
              <w:rPr>
                <w:color w:val="595959"/>
                <w:rtl w:val="0"/>
              </w:rPr>
              <w:t xml:space="preserve">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3864"/>
              </w:rPr>
            </w:pPr>
            <w:r w:rsidDel="00000000" w:rsidR="00000000" w:rsidRPr="00000000">
              <w:rPr>
                <w:b w:val="1"/>
                <w:color w:val="1f3864"/>
                <w:rtl w:val="0"/>
              </w:rPr>
              <w:t xml:space="preserve">Type of evidence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3864"/>
              </w:rPr>
            </w:pPr>
            <w:r w:rsidDel="00000000" w:rsidR="00000000" w:rsidRPr="00000000">
              <w:rPr>
                <w:b w:val="1"/>
                <w:color w:val="1f3864"/>
                <w:rtl w:val="0"/>
              </w:rPr>
              <w:t xml:space="preserve">(progress or final)</w:t>
            </w:r>
            <w:r w:rsidDel="00000000" w:rsidR="00000000" w:rsidRPr="00000000">
              <w:rPr>
                <w:rtl w:val="0"/>
              </w:rPr>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Title of evidence</w:t>
            </w:r>
            <w:r w:rsidDel="00000000" w:rsidR="00000000" w:rsidRPr="00000000">
              <w:rPr>
                <w:rtl w:val="0"/>
              </w:rPr>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1063.4863281249998"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APT Project Definition</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rFonts w:ascii="Calibri" w:cs="Calibri" w:eastAsia="Calibri" w:hAnsi="Calibri"/>
                <w:b w:val="0"/>
                <w:i w:val="0"/>
                <w:smallCaps w:val="0"/>
                <w:strike w:val="0"/>
                <w:color w:val="1f3863"/>
                <w:sz w:val="22"/>
                <w:szCs w:val="22"/>
                <w:u w:val="none"/>
                <w:shd w:fill="auto" w:val="clear"/>
                <w:vertAlign w:val="baseline"/>
                <w:rtl w:val="0"/>
              </w:rPr>
              <w:t xml:space="preserve">Initial document detailing the objectives, rationale, relevance, and development plan for the MyZenith project.</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Ensures clarity in the project's scope and relevance.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Develop project ideas</w:t>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Presentation of the discussed solution alternatives and justification for the choice of MyZenith</w:t>
            </w:r>
            <w:r w:rsidDel="00000000" w:rsidR="00000000" w:rsidRPr="00000000">
              <w:rPr>
                <w:color w:val="1f3864"/>
                <w:rtl w:val="0"/>
              </w:rPr>
              <w:t xml:space="preserv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Shows the creative process and decision-making.</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Schedule development</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Document with activity planning</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Garantiza organización y cumplimiento de plazos.</w:t>
            </w: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Progress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Group project presentation</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Oral and visual project presentation to the teacher.</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Validates communication and allows feedback.</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rHeight w:val="420" w:hRule="atLeast"/>
          <w:tblHeader w:val="0"/>
        </w:trPr>
        <w:tc>
          <w:tcPr>
            <w:gridSpan w:val="7"/>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APT Project Work Plan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Competence or competence units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Name of Activities/Tasks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Description of Activities/Tasks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Resources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Activity Duration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Responsible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Observations</w:t>
            </w:r>
            <w:r w:rsidDel="00000000" w:rsidR="00000000" w:rsidRPr="00000000">
              <w:rPr>
                <w:rtl w:val="0"/>
              </w:rPr>
            </w:r>
          </w:p>
        </w:tc>
      </w:tr>
      <w:tr>
        <w:trPr>
          <w:cantSplit w:val="0"/>
          <w:trHeight w:val="2183.337402343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Name the competences or competence units related to the different activities required for the development of the 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State the name of the task or 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Describe the task or 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Name the resources needed to carry out the defined activities.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Write the duration of activities or 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Write the name of the team member responsible for the activity and associated 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Write down the difficulties or facilitators that could arise during the execution of each of the proposed activities to carry out the work plan.</w:t>
            </w:r>
            <w:r w:rsidDel="00000000" w:rsidR="00000000" w:rsidRPr="00000000">
              <w:rPr>
                <w:rtl w:val="0"/>
              </w:rPr>
            </w:r>
          </w:p>
        </w:tc>
      </w:tr>
      <w:tr>
        <w:trPr>
          <w:cantSplit w:val="0"/>
          <w:trHeight w:val="724.453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Project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Idea identification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Define the user stories for the MVP (Minimum Viable Product) and assign tasks to the team.</w:t>
            </w:r>
            <w:r w:rsidDel="00000000" w:rsidR="00000000" w:rsidRPr="00000000">
              <w:rPr>
                <w:i w:val="1"/>
                <w:sz w:val="18"/>
                <w:szCs w:val="18"/>
                <w:rtl w:val="0"/>
              </w:rPr>
              <w:t xml:space="preserve"> </w:t>
            </w:r>
            <w:r w:rsidDel="00000000" w:rsidR="00000000" w:rsidRPr="00000000">
              <w:rPr>
                <w:i w:val="1"/>
                <w:sz w:val="18"/>
                <w:szCs w:val="18"/>
                <w:rtl w:val="0"/>
              </w:rPr>
              <w:t xml:space="preserve">Establish the objectives of the first development Sprint.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Project management tool (Jira, Trello), planning documents.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4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whole work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rPr>
                <w:rFonts w:ascii="Arial" w:cs="Arial" w:eastAsia="Arial" w:hAnsi="Arial"/>
              </w:rPr>
            </w:pPr>
            <w:r w:rsidDel="00000000" w:rsidR="00000000" w:rsidRPr="00000000">
              <w:rPr>
                <w:rtl w:val="0"/>
              </w:rPr>
            </w:r>
          </w:p>
        </w:tc>
      </w:tr>
      <w:tr>
        <w:trPr>
          <w:cantSplit w:val="0"/>
          <w:trHeight w:val="944.1796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Entrepreneurship skills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Feasibility Analysis and Business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Research the health application market, identify the competition, and define how MyZenith will generate value.</w:t>
            </w:r>
            <w:r w:rsidDel="00000000" w:rsidR="00000000" w:rsidRPr="00000000">
              <w:rPr>
                <w:i w:val="1"/>
                <w:sz w:val="18"/>
                <w:szCs w:val="18"/>
                <w:rtl w:val="0"/>
              </w:rPr>
              <w:t xml:space="preserve"> </w:t>
            </w:r>
            <w:r w:rsidDel="00000000" w:rsidR="00000000" w:rsidRPr="00000000">
              <w:rPr>
                <w:i w:val="1"/>
                <w:sz w:val="18"/>
                <w:szCs w:val="18"/>
                <w:rtl w:val="0"/>
              </w:rPr>
              <w:t xml:space="preserve">This includes thinking about possible monetization or growth strategies.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Internet access, market research databases, online surveys.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6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whole work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76"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Design of IT solutions.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Architecture Design and Prototyping.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Create a prototype of the user interface (UI) and user experience (UX). Develop the database architecture and system 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Figma, Lucidchart or similar, prototyping software, technical design documents.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6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whole work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76"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creation of innovative projects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Research and Technological Exploration.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Research emerging technologies, such as chatbot development frameworks or health data analysis APIs, to implement unique and differentiating functionalities.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Technical documentation, development blog posts, programmer forums.</w:t>
            </w:r>
            <w:r w:rsidDel="00000000" w:rsidR="00000000" w:rsidRPr="00000000">
              <w:rPr>
                <w:i w:val="1"/>
                <w:sz w:val="18"/>
                <w:szCs w:val="18"/>
                <w:rtl w:val="0"/>
              </w:rPr>
              <w:t xml:space="preserve"> </w:t>
            </w:r>
            <w:r w:rsidDel="00000000" w:rsidR="00000000" w:rsidRPr="00000000">
              <w:rPr>
                <w:i w:val="1"/>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5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8"/>
                <w:szCs w:val="18"/>
              </w:rPr>
            </w:pPr>
            <w:r w:rsidDel="00000000" w:rsidR="00000000" w:rsidRPr="00000000">
              <w:rPr>
                <w:i w:val="1"/>
                <w:sz w:val="18"/>
                <w:szCs w:val="18"/>
                <w:rtl w:val="0"/>
              </w:rPr>
              <w:t xml:space="preserve">whole work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8. Gantt Chart </w:t>
            </w:r>
          </w:p>
        </w:tc>
      </w:tr>
      <w:tr>
        <w:trPr>
          <w:cantSplit w:val="0"/>
          <w:trHeight w:val="440" w:hRule="atLeast"/>
          <w:tblHeader w:val="0"/>
        </w:trPr>
        <w:tc>
          <w:tcPr>
            <w:shd w:fill="d9e2f3" w:val="clea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suits you and use it to organize the activities planned in the previous point, considering the time frame assigned for your APT Project. You must maintain the timing of the academic period throughout the three phases of the Title Portfolio course.</w:t>
            </w:r>
            <w:r w:rsidDel="00000000" w:rsidR="00000000" w:rsidRPr="00000000">
              <w:rPr>
                <w:rtl w:val="0"/>
              </w:rPr>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10"/>
        <w:gridCol w:w="540"/>
        <w:gridCol w:w="555"/>
        <w:gridCol w:w="600"/>
        <w:gridCol w:w="510"/>
        <w:gridCol w:w="600"/>
        <w:gridCol w:w="540"/>
        <w:gridCol w:w="345"/>
        <w:gridCol w:w="105"/>
        <w:gridCol w:w="735"/>
        <w:gridCol w:w="435"/>
        <w:gridCol w:w="405"/>
        <w:gridCol w:w="105"/>
        <w:tblGridChange w:id="0">
          <w:tblGrid>
            <w:gridCol w:w="1350"/>
            <w:gridCol w:w="540"/>
            <w:gridCol w:w="525"/>
            <w:gridCol w:w="525"/>
            <w:gridCol w:w="525"/>
            <w:gridCol w:w="525"/>
            <w:gridCol w:w="525"/>
            <w:gridCol w:w="525"/>
            <w:gridCol w:w="510"/>
            <w:gridCol w:w="540"/>
            <w:gridCol w:w="555"/>
            <w:gridCol w:w="600"/>
            <w:gridCol w:w="510"/>
            <w:gridCol w:w="600"/>
            <w:gridCol w:w="540"/>
            <w:gridCol w:w="345"/>
            <w:gridCol w:w="105"/>
            <w:gridCol w:w="735"/>
            <w:gridCol w:w="435"/>
            <w:gridCol w:w="405"/>
            <w:gridCol w:w="105"/>
          </w:tblGrid>
        </w:tblGridChange>
      </w:tblGrid>
      <w:tr>
        <w:trPr>
          <w:cantSplit w:val="0"/>
          <w:trHeight w:val="294" w:hRule="atLeast"/>
          <w:tblHeader w:val="0"/>
        </w:trPr>
        <w:tc>
          <w:tcPr>
            <w:vMerge w:val="restart"/>
          </w:tcPr>
          <w:p w:rsidR="00000000" w:rsidDel="00000000" w:rsidP="00000000" w:rsidRDefault="00000000" w:rsidRPr="00000000" w14:paraId="000000B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Phase.1</w:t>
            </w:r>
          </w:p>
        </w:tc>
        <w:tc>
          <w:tcPr>
            <w:gridSpan w:val="12"/>
            <w:shd w:fill="fff2cc"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Phase.2</w:t>
            </w:r>
          </w:p>
        </w:tc>
        <w:tc>
          <w:tcPr>
            <w:gridSpan w:val="4"/>
            <w:shd w:fill="fbe5d5" w:val="clear"/>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Phase.3</w:t>
            </w:r>
          </w:p>
        </w:tc>
      </w:tr>
      <w:tr>
        <w:trPr>
          <w:cantSplit w:val="0"/>
          <w:trHeight w:val="303" w:hRule="atLeast"/>
          <w:tblHeader w:val="0"/>
        </w:trPr>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center"/>
              <w:rPr>
                <w:b w:val="1"/>
                <w:sz w:val="14"/>
                <w:szCs w:val="14"/>
              </w:rPr>
            </w:pPr>
            <w:r w:rsidDel="00000000" w:rsidR="00000000" w:rsidRPr="00000000">
              <w:rPr>
                <w:b w:val="1"/>
                <w:sz w:val="14"/>
                <w:szCs w:val="14"/>
                <w:rtl w:val="0"/>
              </w:rPr>
              <w:t xml:space="preserve">W1</w:t>
            </w:r>
          </w:p>
        </w:tc>
        <w:tc>
          <w:tcPr/>
          <w:p w:rsidR="00000000" w:rsidDel="00000000" w:rsidP="00000000" w:rsidRDefault="00000000" w:rsidRPr="00000000" w14:paraId="000000D4">
            <w:pPr>
              <w:spacing w:line="360" w:lineRule="auto"/>
              <w:jc w:val="center"/>
              <w:rPr>
                <w:b w:val="1"/>
                <w:sz w:val="14"/>
                <w:szCs w:val="14"/>
              </w:rPr>
            </w:pPr>
            <w:r w:rsidDel="00000000" w:rsidR="00000000" w:rsidRPr="00000000">
              <w:rPr>
                <w:b w:val="1"/>
                <w:sz w:val="14"/>
                <w:szCs w:val="14"/>
                <w:rtl w:val="0"/>
              </w:rPr>
              <w:t xml:space="preserve">W 2</w:t>
            </w:r>
          </w:p>
        </w:tc>
        <w:tc>
          <w:tcPr/>
          <w:p w:rsidR="00000000" w:rsidDel="00000000" w:rsidP="00000000" w:rsidRDefault="00000000" w:rsidRPr="00000000" w14:paraId="000000D5">
            <w:pPr>
              <w:spacing w:line="360" w:lineRule="auto"/>
              <w:jc w:val="center"/>
              <w:rPr>
                <w:b w:val="1"/>
                <w:sz w:val="14"/>
                <w:szCs w:val="14"/>
              </w:rPr>
            </w:pPr>
            <w:r w:rsidDel="00000000" w:rsidR="00000000" w:rsidRPr="00000000">
              <w:rPr>
                <w:b w:val="1"/>
                <w:sz w:val="14"/>
                <w:szCs w:val="14"/>
                <w:rtl w:val="0"/>
              </w:rPr>
              <w:t xml:space="preserve">W3</w:t>
            </w:r>
          </w:p>
        </w:tc>
        <w:tc>
          <w:tcPr/>
          <w:p w:rsidR="00000000" w:rsidDel="00000000" w:rsidP="00000000" w:rsidRDefault="00000000" w:rsidRPr="00000000" w14:paraId="000000D6">
            <w:pPr>
              <w:spacing w:line="360" w:lineRule="auto"/>
              <w:jc w:val="center"/>
              <w:rPr>
                <w:b w:val="1"/>
                <w:sz w:val="14"/>
                <w:szCs w:val="14"/>
              </w:rPr>
            </w:pPr>
            <w:r w:rsidDel="00000000" w:rsidR="00000000" w:rsidRPr="00000000">
              <w:rPr>
                <w:b w:val="1"/>
                <w:sz w:val="14"/>
                <w:szCs w:val="14"/>
                <w:rtl w:val="0"/>
              </w:rPr>
              <w:t xml:space="preserve">W 4</w:t>
            </w:r>
          </w:p>
        </w:tc>
        <w:tc>
          <w:tcPr/>
          <w:p w:rsidR="00000000" w:rsidDel="00000000" w:rsidP="00000000" w:rsidRDefault="00000000" w:rsidRPr="00000000" w14:paraId="000000D7">
            <w:pPr>
              <w:spacing w:line="360" w:lineRule="auto"/>
              <w:jc w:val="center"/>
              <w:rPr>
                <w:b w:val="1"/>
                <w:sz w:val="14"/>
                <w:szCs w:val="14"/>
              </w:rPr>
            </w:pPr>
            <w:r w:rsidDel="00000000" w:rsidR="00000000" w:rsidRPr="00000000">
              <w:rPr>
                <w:b w:val="1"/>
                <w:sz w:val="14"/>
                <w:szCs w:val="14"/>
                <w:rtl w:val="0"/>
              </w:rPr>
              <w:t xml:space="preserve">W5</w:t>
            </w:r>
          </w:p>
        </w:tc>
        <w:tc>
          <w:tcPr/>
          <w:p w:rsidR="00000000" w:rsidDel="00000000" w:rsidP="00000000" w:rsidRDefault="00000000" w:rsidRPr="00000000" w14:paraId="000000D8">
            <w:pPr>
              <w:spacing w:line="360" w:lineRule="auto"/>
              <w:jc w:val="center"/>
              <w:rPr>
                <w:b w:val="1"/>
                <w:sz w:val="14"/>
                <w:szCs w:val="14"/>
              </w:rPr>
            </w:pPr>
            <w:r w:rsidDel="00000000" w:rsidR="00000000" w:rsidRPr="00000000">
              <w:rPr>
                <w:b w:val="1"/>
                <w:sz w:val="14"/>
                <w:szCs w:val="14"/>
                <w:rtl w:val="0"/>
              </w:rPr>
              <w:t xml:space="preserve">W6</w:t>
            </w:r>
          </w:p>
        </w:tc>
        <w:tc>
          <w:tcPr/>
          <w:p w:rsidR="00000000" w:rsidDel="00000000" w:rsidP="00000000" w:rsidRDefault="00000000" w:rsidRPr="00000000" w14:paraId="000000D9">
            <w:pPr>
              <w:spacing w:line="360" w:lineRule="auto"/>
              <w:jc w:val="center"/>
              <w:rPr>
                <w:b w:val="1"/>
                <w:sz w:val="14"/>
                <w:szCs w:val="14"/>
              </w:rPr>
            </w:pPr>
            <w:r w:rsidDel="00000000" w:rsidR="00000000" w:rsidRPr="00000000">
              <w:rPr>
                <w:b w:val="1"/>
                <w:sz w:val="14"/>
                <w:szCs w:val="14"/>
                <w:rtl w:val="0"/>
              </w:rPr>
              <w:t xml:space="preserve">W 7</w:t>
            </w:r>
          </w:p>
        </w:tc>
        <w:tc>
          <w:tcPr/>
          <w:p w:rsidR="00000000" w:rsidDel="00000000" w:rsidP="00000000" w:rsidRDefault="00000000" w:rsidRPr="00000000" w14:paraId="000000DA">
            <w:pPr>
              <w:spacing w:line="360" w:lineRule="auto"/>
              <w:jc w:val="center"/>
              <w:rPr>
                <w:b w:val="1"/>
                <w:sz w:val="14"/>
                <w:szCs w:val="14"/>
              </w:rPr>
            </w:pPr>
            <w:r w:rsidDel="00000000" w:rsidR="00000000" w:rsidRPr="00000000">
              <w:rPr>
                <w:b w:val="1"/>
                <w:sz w:val="14"/>
                <w:szCs w:val="14"/>
                <w:rtl w:val="0"/>
              </w:rPr>
              <w:t xml:space="preserve">W 8</w:t>
            </w:r>
          </w:p>
        </w:tc>
        <w:tc>
          <w:tcPr/>
          <w:p w:rsidR="00000000" w:rsidDel="00000000" w:rsidP="00000000" w:rsidRDefault="00000000" w:rsidRPr="00000000" w14:paraId="000000DB">
            <w:pPr>
              <w:spacing w:line="360" w:lineRule="auto"/>
              <w:jc w:val="center"/>
              <w:rPr>
                <w:b w:val="1"/>
                <w:sz w:val="14"/>
                <w:szCs w:val="14"/>
              </w:rPr>
            </w:pPr>
            <w:r w:rsidDel="00000000" w:rsidR="00000000" w:rsidRPr="00000000">
              <w:rPr>
                <w:b w:val="1"/>
                <w:sz w:val="14"/>
                <w:szCs w:val="14"/>
                <w:rtl w:val="0"/>
              </w:rPr>
              <w:t xml:space="preserve">W 9</w:t>
            </w:r>
          </w:p>
        </w:tc>
        <w:tc>
          <w:tcPr/>
          <w:p w:rsidR="00000000" w:rsidDel="00000000" w:rsidP="00000000" w:rsidRDefault="00000000" w:rsidRPr="00000000" w14:paraId="000000DC">
            <w:pPr>
              <w:spacing w:line="360" w:lineRule="auto"/>
              <w:jc w:val="center"/>
              <w:rPr>
                <w:b w:val="1"/>
                <w:sz w:val="14"/>
                <w:szCs w:val="14"/>
              </w:rPr>
            </w:pPr>
            <w:r w:rsidDel="00000000" w:rsidR="00000000" w:rsidRPr="00000000">
              <w:rPr>
                <w:b w:val="1"/>
                <w:sz w:val="14"/>
                <w:szCs w:val="14"/>
                <w:rtl w:val="0"/>
              </w:rPr>
              <w:t xml:space="preserve">W 10</w:t>
            </w:r>
          </w:p>
        </w:tc>
        <w:tc>
          <w:tcPr/>
          <w:p w:rsidR="00000000" w:rsidDel="00000000" w:rsidP="00000000" w:rsidRDefault="00000000" w:rsidRPr="00000000" w14:paraId="000000DD">
            <w:pPr>
              <w:spacing w:line="360" w:lineRule="auto"/>
              <w:jc w:val="center"/>
              <w:rPr>
                <w:b w:val="1"/>
                <w:sz w:val="14"/>
                <w:szCs w:val="14"/>
              </w:rPr>
            </w:pPr>
            <w:r w:rsidDel="00000000" w:rsidR="00000000" w:rsidRPr="00000000">
              <w:rPr>
                <w:b w:val="1"/>
                <w:sz w:val="14"/>
                <w:szCs w:val="14"/>
                <w:rtl w:val="0"/>
              </w:rPr>
              <w:t xml:space="preserve">W  11</w:t>
            </w:r>
          </w:p>
        </w:tc>
        <w:tc>
          <w:tcPr/>
          <w:p w:rsidR="00000000" w:rsidDel="00000000" w:rsidP="00000000" w:rsidRDefault="00000000" w:rsidRPr="00000000" w14:paraId="000000DE">
            <w:pPr>
              <w:spacing w:line="360" w:lineRule="auto"/>
              <w:jc w:val="center"/>
              <w:rPr>
                <w:b w:val="1"/>
                <w:sz w:val="14"/>
                <w:szCs w:val="14"/>
              </w:rPr>
            </w:pPr>
            <w:r w:rsidDel="00000000" w:rsidR="00000000" w:rsidRPr="00000000">
              <w:rPr>
                <w:b w:val="1"/>
                <w:sz w:val="14"/>
                <w:szCs w:val="14"/>
                <w:rtl w:val="0"/>
              </w:rPr>
              <w:t xml:space="preserve">W12</w:t>
            </w:r>
          </w:p>
        </w:tc>
        <w:tc>
          <w:tcPr/>
          <w:p w:rsidR="00000000" w:rsidDel="00000000" w:rsidP="00000000" w:rsidRDefault="00000000" w:rsidRPr="00000000" w14:paraId="000000DF">
            <w:pPr>
              <w:spacing w:line="360" w:lineRule="auto"/>
              <w:jc w:val="center"/>
              <w:rPr>
                <w:b w:val="1"/>
                <w:sz w:val="14"/>
                <w:szCs w:val="14"/>
              </w:rPr>
            </w:pPr>
            <w:r w:rsidDel="00000000" w:rsidR="00000000" w:rsidRPr="00000000">
              <w:rPr>
                <w:b w:val="1"/>
                <w:sz w:val="14"/>
                <w:szCs w:val="14"/>
                <w:rtl w:val="0"/>
              </w:rPr>
              <w:t xml:space="preserve">W 13</w:t>
            </w:r>
          </w:p>
        </w:tc>
        <w:tc>
          <w:tcPr/>
          <w:p w:rsidR="00000000" w:rsidDel="00000000" w:rsidP="00000000" w:rsidRDefault="00000000" w:rsidRPr="00000000" w14:paraId="000000E0">
            <w:pPr>
              <w:spacing w:line="360" w:lineRule="auto"/>
              <w:jc w:val="center"/>
              <w:rPr>
                <w:b w:val="1"/>
                <w:sz w:val="14"/>
                <w:szCs w:val="14"/>
              </w:rPr>
            </w:pPr>
            <w:r w:rsidDel="00000000" w:rsidR="00000000" w:rsidRPr="00000000">
              <w:rPr>
                <w:b w:val="1"/>
                <w:sz w:val="14"/>
                <w:szCs w:val="14"/>
                <w:rtl w:val="0"/>
              </w:rPr>
              <w:t xml:space="preserve">W 14</w:t>
            </w:r>
          </w:p>
        </w:tc>
        <w:tc>
          <w:tcPr/>
          <w:p w:rsidR="00000000" w:rsidDel="00000000" w:rsidP="00000000" w:rsidRDefault="00000000" w:rsidRPr="00000000" w14:paraId="000000E1">
            <w:pPr>
              <w:spacing w:line="360" w:lineRule="auto"/>
              <w:jc w:val="center"/>
              <w:rPr>
                <w:b w:val="1"/>
                <w:sz w:val="14"/>
                <w:szCs w:val="14"/>
              </w:rPr>
            </w:pPr>
            <w:r w:rsidDel="00000000" w:rsidR="00000000" w:rsidRPr="00000000">
              <w:rPr>
                <w:b w:val="1"/>
                <w:sz w:val="14"/>
                <w:szCs w:val="14"/>
                <w:rtl w:val="0"/>
              </w:rPr>
              <w:t xml:space="preserve">W 15</w:t>
            </w:r>
          </w:p>
        </w:tc>
        <w:tc>
          <w:tcPr>
            <w:gridSpan w:val="2"/>
          </w:tcPr>
          <w:p w:rsidR="00000000" w:rsidDel="00000000" w:rsidP="00000000" w:rsidRDefault="00000000" w:rsidRPr="00000000" w14:paraId="000000E2">
            <w:pPr>
              <w:spacing w:line="360" w:lineRule="auto"/>
              <w:jc w:val="center"/>
              <w:rPr>
                <w:b w:val="1"/>
                <w:sz w:val="14"/>
                <w:szCs w:val="14"/>
              </w:rPr>
            </w:pPr>
            <w:r w:rsidDel="00000000" w:rsidR="00000000" w:rsidRPr="00000000">
              <w:rPr>
                <w:b w:val="1"/>
                <w:sz w:val="14"/>
                <w:szCs w:val="14"/>
                <w:rtl w:val="0"/>
              </w:rPr>
              <w:t xml:space="preserve">W 16</w:t>
            </w:r>
          </w:p>
        </w:tc>
        <w:tc>
          <w:tcPr/>
          <w:p w:rsidR="00000000" w:rsidDel="00000000" w:rsidP="00000000" w:rsidRDefault="00000000" w:rsidRPr="00000000" w14:paraId="000000E4">
            <w:pPr>
              <w:spacing w:line="360" w:lineRule="auto"/>
              <w:jc w:val="center"/>
              <w:rPr>
                <w:b w:val="1"/>
                <w:sz w:val="14"/>
                <w:szCs w:val="14"/>
              </w:rPr>
            </w:pPr>
            <w:r w:rsidDel="00000000" w:rsidR="00000000" w:rsidRPr="00000000">
              <w:rPr>
                <w:b w:val="1"/>
                <w:sz w:val="14"/>
                <w:szCs w:val="14"/>
                <w:rtl w:val="0"/>
              </w:rPr>
              <w:t xml:space="preserve">W17</w:t>
            </w:r>
          </w:p>
        </w:tc>
        <w:tc>
          <w:tcPr/>
          <w:p w:rsidR="00000000" w:rsidDel="00000000" w:rsidP="00000000" w:rsidRDefault="00000000" w:rsidRPr="00000000" w14:paraId="000000E5">
            <w:pPr>
              <w:spacing w:line="360" w:lineRule="auto"/>
              <w:jc w:val="center"/>
              <w:rPr>
                <w:b w:val="1"/>
                <w:sz w:val="14"/>
                <w:szCs w:val="14"/>
              </w:rPr>
            </w:pPr>
            <w:r w:rsidDel="00000000" w:rsidR="00000000" w:rsidRPr="00000000">
              <w:rPr>
                <w:b w:val="1"/>
                <w:sz w:val="14"/>
                <w:szCs w:val="14"/>
                <w:rtl w:val="0"/>
              </w:rPr>
              <w:t xml:space="preserve">W 18</w:t>
            </w:r>
          </w:p>
        </w:tc>
      </w:tr>
      <w:tr>
        <w:trPr>
          <w:cantSplit w:val="0"/>
          <w:trHeight w:val="294" w:hRule="atLeast"/>
          <w:tblHeader w:val="0"/>
        </w:trPr>
        <w:tc>
          <w:tcPr/>
          <w:p w:rsidR="00000000" w:rsidDel="00000000" w:rsidP="00000000" w:rsidRDefault="00000000" w:rsidRPr="00000000" w14:paraId="000000E6">
            <w:pPr>
              <w:spacing w:line="360" w:lineRule="auto"/>
              <w:jc w:val="both"/>
              <w:rPr>
                <w:b w:val="1"/>
                <w:sz w:val="16"/>
                <w:szCs w:val="16"/>
              </w:rPr>
            </w:pPr>
            <w:r w:rsidDel="00000000" w:rsidR="00000000" w:rsidRPr="00000000">
              <w:rPr>
                <w:b w:val="1"/>
                <w:sz w:val="16"/>
                <w:szCs w:val="16"/>
                <w:rtl w:val="0"/>
              </w:rPr>
              <w:t xml:space="preserve">Self-assessment of competencies and project definition.</w:t>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8">
            <w:pPr>
              <w:spacing w:line="360" w:lineRule="auto"/>
              <w:jc w:val="both"/>
              <w:rPr>
                <w:b w:val="1"/>
                <w:sz w:val="16"/>
                <w:szCs w:val="16"/>
                <w:shd w:fill="76a5af" w:val="clear"/>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shd w:fill="76a5af" w:val="clear"/>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r>
      <w:tr>
        <w:trPr>
          <w:cantSplit w:val="0"/>
          <w:trHeight w:val="2445.625"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Project idea development, activity timeline development, and defining the technologies to be used in a project.</w:t>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r>
        <w:trPr>
          <w:cantSplit w:val="0"/>
          <w:trHeight w:val="859.8437499999999" w:hRule="atLeast"/>
          <w:tblHeader w:val="0"/>
        </w:trPr>
        <w:tc>
          <w:tcPr/>
          <w:p w:rsidR="00000000" w:rsidDel="00000000" w:rsidP="00000000" w:rsidRDefault="00000000" w:rsidRPr="00000000" w14:paraId="0000010E">
            <w:pPr>
              <w:spacing w:line="360" w:lineRule="auto"/>
              <w:jc w:val="both"/>
              <w:rPr>
                <w:b w:val="1"/>
                <w:sz w:val="16"/>
                <w:szCs w:val="16"/>
              </w:rPr>
            </w:pPr>
            <w:r w:rsidDel="00000000" w:rsidR="00000000" w:rsidRPr="00000000">
              <w:rPr>
                <w:b w:val="1"/>
                <w:sz w:val="16"/>
                <w:szCs w:val="16"/>
                <w:rtl w:val="0"/>
              </w:rPr>
              <w:t xml:space="preserve">Group project presentation.</w:t>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H9Q0kCir/+UHCFDuZXk0OqJrVg==">CgMxLjA4AHIhMTI3U0tOTldYcnZCLU02SHljYTBtNE1WSlo4Q2hOc25X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