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61e0mleygx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 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qfce6c38g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soluciones informáticas.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y mantenimiento.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manipulación de bases de datos.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programas complejos.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pruebas de calidad (testing).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arquitectura de sistemas.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vulnerabilidades de seguridad.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grandes volúmenes de datos.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oral y escrita efectiva.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matemáticas discretas y estadística.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matemáticos.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 a nivel intermedio.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habilidades de emprendimiento.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proyectos innovadores.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Reconocimiento del desempeño profesional.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9+qULXin81azhOmBbgbnDkoSw==">CgMxLjAyDmgudjYxZTBtbGV5Z3h0Mg5oLmc2cWZjZTZjMzhndDgAciExQTFjbFI1dTFwOEpBeHQ5cmt1ZG44N3lLc0xRWlB5OUc=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