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4AA990A" w:rsidR="00AC4D77" w:rsidRDefault="004251C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Cathary Pino Rojas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B1B1E7A" w:rsidR="00AC4D77" w:rsidRDefault="004251C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EDC12C8" w:rsidR="00AC4D77" w:rsidRDefault="004251C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C5A3CD0" w:rsidR="00E43678" w:rsidRPr="003E4152" w:rsidRDefault="00410BEE" w:rsidP="6C71971D">
            <w:pPr>
              <w:jc w:val="center"/>
              <w:rPr>
                <w:b/>
                <w:bCs/>
                <w:color w:val="0D0D0D" w:themeColor="text1" w:themeTint="F2"/>
                <w:sz w:val="18"/>
                <w:szCs w:val="18"/>
              </w:rPr>
            </w:pPr>
            <w:r w:rsidRPr="00410BEE">
              <w:rPr>
                <w:b/>
                <w:bCs/>
                <w:color w:val="0D0D0D" w:themeColor="text1" w:themeTint="F2"/>
                <w:sz w:val="18"/>
                <w:szCs w:val="18"/>
              </w:rPr>
              <w:t>Diseño de soluciones informáticas.</w:t>
            </w:r>
          </w:p>
        </w:tc>
        <w:tc>
          <w:tcPr>
            <w:tcW w:w="1017" w:type="dxa"/>
          </w:tcPr>
          <w:p w14:paraId="0AE11E06" w14:textId="71E527C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98422D0" w:rsidR="00E43678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Theme="majorEastAsia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2B05AF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AD22962" w:rsidR="00E43678" w:rsidRPr="003E4152" w:rsidRDefault="00410BEE" w:rsidP="6C71971D">
            <w:pPr>
              <w:jc w:val="center"/>
              <w:rPr>
                <w:b/>
                <w:bCs/>
                <w:color w:val="0D0D0D" w:themeColor="text1" w:themeTint="F2"/>
                <w:sz w:val="18"/>
                <w:szCs w:val="18"/>
              </w:rPr>
            </w:pPr>
            <w:r w:rsidRPr="00410BEE">
              <w:rPr>
                <w:b/>
                <w:bCs/>
                <w:color w:val="0D0D0D" w:themeColor="text1" w:themeTint="F2"/>
                <w:sz w:val="18"/>
                <w:szCs w:val="18"/>
              </w:rPr>
              <w:t>Desarrollo de software y mantenimiento.</w:t>
            </w:r>
          </w:p>
        </w:tc>
        <w:tc>
          <w:tcPr>
            <w:tcW w:w="1017" w:type="dxa"/>
          </w:tcPr>
          <w:p w14:paraId="6DBA9A2C" w14:textId="17B9544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B3CEFB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D387DBF" w:rsidR="00E43678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DD80DA" w14:textId="77777777" w:rsidR="003E4152" w:rsidRPr="003E4152" w:rsidRDefault="003E4152" w:rsidP="003E4152">
            <w:pPr>
              <w:jc w:val="center"/>
              <w:rPr>
                <w:b/>
                <w:bCs/>
                <w:vanish/>
                <w:sz w:val="18"/>
                <w:szCs w:val="18"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E4152" w:rsidRPr="003E4152" w14:paraId="68CA7B6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50556" w14:textId="77777777" w:rsidR="003E4152" w:rsidRPr="003E4152" w:rsidRDefault="003E4152" w:rsidP="003E4152">
                  <w:pPr>
                    <w:spacing w:after="0" w:line="240" w:lineRule="auto"/>
                    <w:jc w:val="center"/>
                    <w:rPr>
                      <w:b/>
                      <w:bCs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14:paraId="12D566DA" w14:textId="77777777" w:rsidR="00E43678" w:rsidRPr="003E4152" w:rsidRDefault="00E43678" w:rsidP="6C71971D">
            <w:pPr>
              <w:jc w:val="center"/>
              <w:rPr>
                <w:b/>
                <w:bCs/>
                <w:sz w:val="18"/>
                <w:szCs w:val="18"/>
                <w:lang w:val="es-MX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EF96133" w:rsidR="00E43678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0BEE">
              <w:rPr>
                <w:b/>
                <w:bCs/>
                <w:sz w:val="18"/>
                <w:szCs w:val="18"/>
              </w:rPr>
              <w:t>Modelado de datos.</w:t>
            </w:r>
          </w:p>
        </w:tc>
        <w:tc>
          <w:tcPr>
            <w:tcW w:w="1017" w:type="dxa"/>
          </w:tcPr>
          <w:p w14:paraId="2B8826EE" w14:textId="26A1A29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E915B3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C4DA0FA" w:rsidR="00E43678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4D659F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410BEE">
        <w:trPr>
          <w:trHeight w:val="548"/>
          <w:jc w:val="center"/>
        </w:trPr>
        <w:tc>
          <w:tcPr>
            <w:tcW w:w="1931" w:type="dxa"/>
          </w:tcPr>
          <w:p w14:paraId="1BB9E155" w14:textId="26C9D898" w:rsidR="00E43678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0BEE">
              <w:rPr>
                <w:b/>
                <w:bCs/>
                <w:sz w:val="18"/>
                <w:szCs w:val="18"/>
              </w:rPr>
              <w:t>Programación y manipulación de bases de datos.</w:t>
            </w:r>
          </w:p>
        </w:tc>
        <w:tc>
          <w:tcPr>
            <w:tcW w:w="1017" w:type="dxa"/>
          </w:tcPr>
          <w:p w14:paraId="1C11CAB0" w14:textId="2F2AE2D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06F72B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59256678" w:rsidR="00E43678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606AE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3FF4FD2" w:rsidR="00E43678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0BEE">
              <w:rPr>
                <w:b/>
                <w:bCs/>
                <w:sz w:val="18"/>
                <w:szCs w:val="18"/>
              </w:rPr>
              <w:t>Creación de programas complejos.</w:t>
            </w:r>
          </w:p>
        </w:tc>
        <w:tc>
          <w:tcPr>
            <w:tcW w:w="1017" w:type="dxa"/>
          </w:tcPr>
          <w:p w14:paraId="70C9F467" w14:textId="1B4D647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AD8E6A9" w:rsidR="00E43678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95FCEE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3E7482F" w:rsidR="00E43678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0BEE">
              <w:rPr>
                <w:b/>
                <w:bCs/>
                <w:sz w:val="18"/>
                <w:szCs w:val="18"/>
              </w:rPr>
              <w:t>Realización de pruebas de calidad</w:t>
            </w:r>
          </w:p>
        </w:tc>
        <w:tc>
          <w:tcPr>
            <w:tcW w:w="1017" w:type="dxa"/>
          </w:tcPr>
          <w:p w14:paraId="5C878E42" w14:textId="0313131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E15856F" w:rsidR="00E43678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B90DB7D" w:rsidR="00E43678" w:rsidRPr="00045D87" w:rsidRDefault="00E43678" w:rsidP="003E4152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0B5833A9" w:rsidR="00E43678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0BEE">
              <w:rPr>
                <w:b/>
                <w:bCs/>
                <w:sz w:val="18"/>
                <w:szCs w:val="18"/>
              </w:rPr>
              <w:t>Construcción de arquitectura de sistemas.</w:t>
            </w:r>
          </w:p>
        </w:tc>
        <w:tc>
          <w:tcPr>
            <w:tcW w:w="1017" w:type="dxa"/>
          </w:tcPr>
          <w:p w14:paraId="210E7D65" w14:textId="0DCF9972" w:rsidR="00E43678" w:rsidRPr="00045D87" w:rsidRDefault="00E43678" w:rsidP="003E415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AACDB53" w:rsidR="00E43678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59C090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27C1F8C" w:rsidR="00E43678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0BEE">
              <w:rPr>
                <w:b/>
                <w:bCs/>
                <w:sz w:val="18"/>
                <w:szCs w:val="18"/>
              </w:rPr>
              <w:t>Implementación de soluciones sistémicas.</w:t>
            </w:r>
          </w:p>
        </w:tc>
        <w:tc>
          <w:tcPr>
            <w:tcW w:w="1017" w:type="dxa"/>
          </w:tcPr>
          <w:p w14:paraId="628BD247" w14:textId="703E603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3466DD7D" w:rsidR="00E43678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F41425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E4152" w:rsidRPr="00045D87" w14:paraId="6E3FCE7F" w14:textId="77777777" w:rsidTr="6C71971D">
        <w:trPr>
          <w:trHeight w:val="576"/>
          <w:jc w:val="center"/>
        </w:trPr>
        <w:tc>
          <w:tcPr>
            <w:tcW w:w="1931" w:type="dxa"/>
          </w:tcPr>
          <w:p w14:paraId="5EB95824" w14:textId="241B273C" w:rsidR="003E4152" w:rsidRPr="003E4152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0BEE">
              <w:rPr>
                <w:b/>
                <w:bCs/>
                <w:sz w:val="18"/>
                <w:szCs w:val="18"/>
              </w:rPr>
              <w:t>Resolución de vulnerabilidades de seguridad.</w:t>
            </w:r>
          </w:p>
        </w:tc>
        <w:tc>
          <w:tcPr>
            <w:tcW w:w="1017" w:type="dxa"/>
          </w:tcPr>
          <w:p w14:paraId="077752B8" w14:textId="77777777" w:rsidR="003E4152" w:rsidRPr="00045D87" w:rsidRDefault="003E415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7AD1711" w14:textId="77777777" w:rsidR="003E4152" w:rsidRPr="00045D87" w:rsidRDefault="003E415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65A9FD3" w14:textId="694BD22F" w:rsidR="003E4152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DB2216B" w14:textId="77777777" w:rsidR="003E4152" w:rsidRPr="00045D87" w:rsidRDefault="003E415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5B8CF74" w14:textId="77777777" w:rsidR="003E4152" w:rsidRPr="00045D87" w:rsidRDefault="003E415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DFB56DA" w14:textId="77777777" w:rsidR="003E4152" w:rsidRPr="00045D87" w:rsidRDefault="003E4152" w:rsidP="00410BEE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410BEE" w:rsidRPr="00045D87" w14:paraId="32333CCD" w14:textId="77777777" w:rsidTr="6C71971D">
        <w:trPr>
          <w:trHeight w:val="576"/>
          <w:jc w:val="center"/>
        </w:trPr>
        <w:tc>
          <w:tcPr>
            <w:tcW w:w="1931" w:type="dxa"/>
          </w:tcPr>
          <w:p w14:paraId="431C40FE" w14:textId="4EDDD87A" w:rsidR="00410BEE" w:rsidRPr="00410BEE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0BEE">
              <w:rPr>
                <w:b/>
                <w:bCs/>
                <w:sz w:val="18"/>
                <w:szCs w:val="18"/>
              </w:rPr>
              <w:t>Gestión de proyectos.</w:t>
            </w:r>
          </w:p>
        </w:tc>
        <w:tc>
          <w:tcPr>
            <w:tcW w:w="1017" w:type="dxa"/>
          </w:tcPr>
          <w:p w14:paraId="2DF62DDC" w14:textId="1CCB43BF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84A25BD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F96B52E" w14:textId="77777777" w:rsidR="00410BEE" w:rsidRPr="6C71971D" w:rsidRDefault="00410BEE" w:rsidP="6C71971D">
            <w:pPr>
              <w:jc w:val="center"/>
              <w:rPr>
                <w:rFonts w:eastAsiaTheme="majorEastAsia"/>
              </w:rPr>
            </w:pPr>
          </w:p>
        </w:tc>
        <w:tc>
          <w:tcPr>
            <w:tcW w:w="1187" w:type="dxa"/>
          </w:tcPr>
          <w:p w14:paraId="43B1604E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6C86BD4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1DD4F2C" w14:textId="77777777" w:rsidR="00410BEE" w:rsidRDefault="00410BEE" w:rsidP="003E4152">
            <w:pPr>
              <w:jc w:val="center"/>
            </w:pPr>
          </w:p>
        </w:tc>
      </w:tr>
      <w:tr w:rsidR="00410BEE" w:rsidRPr="00045D87" w14:paraId="38FB8857" w14:textId="77777777" w:rsidTr="6C71971D">
        <w:trPr>
          <w:trHeight w:val="576"/>
          <w:jc w:val="center"/>
        </w:trPr>
        <w:tc>
          <w:tcPr>
            <w:tcW w:w="1931" w:type="dxa"/>
          </w:tcPr>
          <w:p w14:paraId="46EF629A" w14:textId="579820AA" w:rsidR="00410BEE" w:rsidRPr="00410BEE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0BEE">
              <w:rPr>
                <w:b/>
                <w:bCs/>
                <w:sz w:val="18"/>
                <w:szCs w:val="18"/>
              </w:rPr>
              <w:t>Análisis de grandes volúmenes de datos.</w:t>
            </w:r>
          </w:p>
        </w:tc>
        <w:tc>
          <w:tcPr>
            <w:tcW w:w="1017" w:type="dxa"/>
          </w:tcPr>
          <w:p w14:paraId="68A68E60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8B0F04F" w14:textId="3CF2B4BA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6FFF512" w14:textId="77777777" w:rsidR="00410BEE" w:rsidRPr="6C71971D" w:rsidRDefault="00410BEE" w:rsidP="6C71971D">
            <w:pPr>
              <w:jc w:val="center"/>
              <w:rPr>
                <w:rFonts w:eastAsiaTheme="majorEastAsia"/>
              </w:rPr>
            </w:pPr>
          </w:p>
        </w:tc>
        <w:tc>
          <w:tcPr>
            <w:tcW w:w="1187" w:type="dxa"/>
          </w:tcPr>
          <w:p w14:paraId="74697C5E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DD51145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20445EE" w14:textId="77777777" w:rsidR="00410BEE" w:rsidRDefault="00410BEE" w:rsidP="003E4152">
            <w:pPr>
              <w:jc w:val="center"/>
            </w:pPr>
          </w:p>
        </w:tc>
      </w:tr>
      <w:tr w:rsidR="00410BEE" w:rsidRPr="00045D87" w14:paraId="232B4A86" w14:textId="77777777" w:rsidTr="6C71971D">
        <w:trPr>
          <w:trHeight w:val="576"/>
          <w:jc w:val="center"/>
        </w:trPr>
        <w:tc>
          <w:tcPr>
            <w:tcW w:w="1931" w:type="dxa"/>
          </w:tcPr>
          <w:p w14:paraId="74470647" w14:textId="1877DEF5" w:rsidR="00410BEE" w:rsidRPr="00410BEE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0BEE">
              <w:rPr>
                <w:b/>
                <w:bCs/>
                <w:sz w:val="18"/>
                <w:szCs w:val="18"/>
              </w:rPr>
              <w:t>Comunicación oral y escrita efectiva.</w:t>
            </w:r>
          </w:p>
        </w:tc>
        <w:tc>
          <w:tcPr>
            <w:tcW w:w="1017" w:type="dxa"/>
          </w:tcPr>
          <w:p w14:paraId="63C8D3CB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71F248" w14:textId="460C2234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0687E55" w14:textId="77777777" w:rsidR="00410BEE" w:rsidRPr="6C71971D" w:rsidRDefault="00410BEE" w:rsidP="6C71971D">
            <w:pPr>
              <w:jc w:val="center"/>
              <w:rPr>
                <w:rFonts w:eastAsiaTheme="majorEastAsia"/>
              </w:rPr>
            </w:pPr>
          </w:p>
        </w:tc>
        <w:tc>
          <w:tcPr>
            <w:tcW w:w="1187" w:type="dxa"/>
          </w:tcPr>
          <w:p w14:paraId="73C37C56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D85DA04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3099F27" w14:textId="77777777" w:rsidR="00410BEE" w:rsidRDefault="00410BEE" w:rsidP="003E4152">
            <w:pPr>
              <w:jc w:val="center"/>
            </w:pPr>
          </w:p>
        </w:tc>
      </w:tr>
      <w:tr w:rsidR="00410BEE" w:rsidRPr="00045D87" w14:paraId="24118139" w14:textId="77777777" w:rsidTr="6C71971D">
        <w:trPr>
          <w:trHeight w:val="576"/>
          <w:jc w:val="center"/>
        </w:trPr>
        <w:tc>
          <w:tcPr>
            <w:tcW w:w="1931" w:type="dxa"/>
          </w:tcPr>
          <w:p w14:paraId="1E7F9819" w14:textId="0FF9ACF8" w:rsidR="00410BEE" w:rsidRPr="00410BEE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0BEE">
              <w:rPr>
                <w:b/>
                <w:bCs/>
                <w:sz w:val="18"/>
                <w:szCs w:val="18"/>
              </w:rPr>
              <w:t>Aplicación de matemáticas discretas y estadística.</w:t>
            </w:r>
          </w:p>
        </w:tc>
        <w:tc>
          <w:tcPr>
            <w:tcW w:w="1017" w:type="dxa"/>
          </w:tcPr>
          <w:p w14:paraId="1FFAB982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0AB77D1" w14:textId="56FFA251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D208F56" w14:textId="2802E3A1" w:rsidR="00410BEE" w:rsidRPr="6C71971D" w:rsidRDefault="00410BEE" w:rsidP="6C71971D">
            <w:pPr>
              <w:jc w:val="center"/>
              <w:rPr>
                <w:rFonts w:eastAsiaTheme="majorEastAsia"/>
              </w:rPr>
            </w:pPr>
          </w:p>
        </w:tc>
        <w:tc>
          <w:tcPr>
            <w:tcW w:w="1187" w:type="dxa"/>
          </w:tcPr>
          <w:p w14:paraId="6527C8F5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2553C71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AFC81EE" w14:textId="77777777" w:rsidR="00410BEE" w:rsidRDefault="00410BEE" w:rsidP="003E4152">
            <w:pPr>
              <w:jc w:val="center"/>
            </w:pPr>
          </w:p>
        </w:tc>
      </w:tr>
      <w:tr w:rsidR="00410BEE" w:rsidRPr="00045D87" w14:paraId="12922E49" w14:textId="77777777" w:rsidTr="6C71971D">
        <w:trPr>
          <w:trHeight w:val="576"/>
          <w:jc w:val="center"/>
        </w:trPr>
        <w:tc>
          <w:tcPr>
            <w:tcW w:w="1931" w:type="dxa"/>
          </w:tcPr>
          <w:p w14:paraId="1A1E863D" w14:textId="45916336" w:rsidR="00410BEE" w:rsidRPr="00410BEE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0BEE">
              <w:rPr>
                <w:b/>
                <w:bCs/>
                <w:sz w:val="18"/>
                <w:szCs w:val="18"/>
              </w:rPr>
              <w:lastRenderedPageBreak/>
              <w:t>Resolución de problemas matemáticos.</w:t>
            </w:r>
          </w:p>
        </w:tc>
        <w:tc>
          <w:tcPr>
            <w:tcW w:w="1017" w:type="dxa"/>
          </w:tcPr>
          <w:p w14:paraId="20108543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4D53089" w14:textId="11E3680A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1B3BF66" w14:textId="77777777" w:rsidR="00410BEE" w:rsidRPr="6C71971D" w:rsidRDefault="00410BEE" w:rsidP="6C71971D">
            <w:pPr>
              <w:jc w:val="center"/>
              <w:rPr>
                <w:rFonts w:eastAsiaTheme="majorEastAsia"/>
              </w:rPr>
            </w:pPr>
          </w:p>
        </w:tc>
        <w:tc>
          <w:tcPr>
            <w:tcW w:w="1187" w:type="dxa"/>
          </w:tcPr>
          <w:p w14:paraId="17C29EC6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051C901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C98F23E" w14:textId="77777777" w:rsidR="00410BEE" w:rsidRDefault="00410BEE" w:rsidP="003E4152">
            <w:pPr>
              <w:jc w:val="center"/>
            </w:pPr>
          </w:p>
        </w:tc>
      </w:tr>
      <w:tr w:rsidR="00410BEE" w:rsidRPr="00045D87" w14:paraId="2FE098B3" w14:textId="77777777" w:rsidTr="6C71971D">
        <w:trPr>
          <w:trHeight w:val="576"/>
          <w:jc w:val="center"/>
        </w:trPr>
        <w:tc>
          <w:tcPr>
            <w:tcW w:w="1931" w:type="dxa"/>
          </w:tcPr>
          <w:p w14:paraId="467C25B3" w14:textId="17E28353" w:rsidR="00410BEE" w:rsidRPr="00410BEE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0BEE">
              <w:rPr>
                <w:b/>
                <w:bCs/>
                <w:sz w:val="18"/>
                <w:szCs w:val="18"/>
              </w:rPr>
              <w:t>Comunicación en inglés a nivel intermedio.</w:t>
            </w:r>
          </w:p>
        </w:tc>
        <w:tc>
          <w:tcPr>
            <w:tcW w:w="1017" w:type="dxa"/>
          </w:tcPr>
          <w:p w14:paraId="23BF18C6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526281D" w14:textId="5C1B0539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3DDC59D" w14:textId="77777777" w:rsidR="00410BEE" w:rsidRPr="6C71971D" w:rsidRDefault="00410BEE" w:rsidP="6C71971D">
            <w:pPr>
              <w:jc w:val="center"/>
              <w:rPr>
                <w:rFonts w:eastAsiaTheme="majorEastAsia"/>
              </w:rPr>
            </w:pPr>
          </w:p>
        </w:tc>
        <w:tc>
          <w:tcPr>
            <w:tcW w:w="1187" w:type="dxa"/>
          </w:tcPr>
          <w:p w14:paraId="7DF2F338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C69ADB7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3A47C8" w14:textId="77777777" w:rsidR="00410BEE" w:rsidRDefault="00410BEE" w:rsidP="003E4152">
            <w:pPr>
              <w:jc w:val="center"/>
            </w:pPr>
          </w:p>
        </w:tc>
      </w:tr>
      <w:tr w:rsidR="00410BEE" w:rsidRPr="00045D87" w14:paraId="330F45EE" w14:textId="77777777" w:rsidTr="6C71971D">
        <w:trPr>
          <w:trHeight w:val="576"/>
          <w:jc w:val="center"/>
        </w:trPr>
        <w:tc>
          <w:tcPr>
            <w:tcW w:w="1931" w:type="dxa"/>
          </w:tcPr>
          <w:p w14:paraId="45C5E461" w14:textId="02557167" w:rsidR="00410BEE" w:rsidRPr="00410BEE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0BEE">
              <w:rPr>
                <w:b/>
                <w:bCs/>
                <w:sz w:val="18"/>
                <w:szCs w:val="18"/>
              </w:rPr>
              <w:t>Desarrollo de habilidades de emprendimiento.</w:t>
            </w:r>
          </w:p>
        </w:tc>
        <w:tc>
          <w:tcPr>
            <w:tcW w:w="1017" w:type="dxa"/>
          </w:tcPr>
          <w:p w14:paraId="53D74503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47F73E3" w14:textId="13A44163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88D7F3E" w14:textId="77777777" w:rsidR="00410BEE" w:rsidRPr="6C71971D" w:rsidRDefault="00410BEE" w:rsidP="6C71971D">
            <w:pPr>
              <w:jc w:val="center"/>
              <w:rPr>
                <w:rFonts w:eastAsiaTheme="majorEastAsia"/>
              </w:rPr>
            </w:pPr>
          </w:p>
        </w:tc>
        <w:tc>
          <w:tcPr>
            <w:tcW w:w="1187" w:type="dxa"/>
          </w:tcPr>
          <w:p w14:paraId="575734B4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78DCCA9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5F13F1F" w14:textId="77777777" w:rsidR="00410BEE" w:rsidRDefault="00410BEE" w:rsidP="003E4152">
            <w:pPr>
              <w:jc w:val="center"/>
            </w:pPr>
          </w:p>
        </w:tc>
      </w:tr>
      <w:tr w:rsidR="00410BEE" w:rsidRPr="00045D87" w14:paraId="2289CD75" w14:textId="77777777" w:rsidTr="6C71971D">
        <w:trPr>
          <w:trHeight w:val="576"/>
          <w:jc w:val="center"/>
        </w:trPr>
        <w:tc>
          <w:tcPr>
            <w:tcW w:w="1931" w:type="dxa"/>
          </w:tcPr>
          <w:p w14:paraId="671FC09E" w14:textId="30CCD1AC" w:rsidR="00410BEE" w:rsidRPr="00410BEE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0BEE">
              <w:rPr>
                <w:b/>
                <w:bCs/>
                <w:sz w:val="18"/>
                <w:szCs w:val="18"/>
              </w:rPr>
              <w:t>Creación de proyectos innovadores.</w:t>
            </w:r>
          </w:p>
        </w:tc>
        <w:tc>
          <w:tcPr>
            <w:tcW w:w="1017" w:type="dxa"/>
          </w:tcPr>
          <w:p w14:paraId="482D6668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0BE8B09" w14:textId="1F6D391A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8E89748" w14:textId="77777777" w:rsidR="00410BEE" w:rsidRPr="6C71971D" w:rsidRDefault="00410BEE" w:rsidP="6C71971D">
            <w:pPr>
              <w:jc w:val="center"/>
              <w:rPr>
                <w:rFonts w:eastAsiaTheme="majorEastAsia"/>
              </w:rPr>
            </w:pPr>
          </w:p>
        </w:tc>
        <w:tc>
          <w:tcPr>
            <w:tcW w:w="1187" w:type="dxa"/>
          </w:tcPr>
          <w:p w14:paraId="0E009C25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872FC00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E3A6D8E" w14:textId="77777777" w:rsidR="00410BEE" w:rsidRDefault="00410BEE" w:rsidP="003E4152">
            <w:pPr>
              <w:jc w:val="center"/>
            </w:pPr>
          </w:p>
        </w:tc>
      </w:tr>
      <w:tr w:rsidR="00410BEE" w:rsidRPr="00045D87" w14:paraId="22AE54E0" w14:textId="77777777" w:rsidTr="6C71971D">
        <w:trPr>
          <w:trHeight w:val="576"/>
          <w:jc w:val="center"/>
        </w:trPr>
        <w:tc>
          <w:tcPr>
            <w:tcW w:w="1931" w:type="dxa"/>
          </w:tcPr>
          <w:p w14:paraId="5615A88C" w14:textId="405C9114" w:rsidR="00410BEE" w:rsidRPr="00410BEE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0BEE">
              <w:rPr>
                <w:b/>
                <w:bCs/>
                <w:sz w:val="18"/>
                <w:szCs w:val="18"/>
              </w:rPr>
              <w:t>Reconocimiento del desempeño profesional.</w:t>
            </w:r>
          </w:p>
        </w:tc>
        <w:tc>
          <w:tcPr>
            <w:tcW w:w="1017" w:type="dxa"/>
          </w:tcPr>
          <w:p w14:paraId="17EFDA74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679C5494" w14:textId="3C344E85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36593B2" w14:textId="77777777" w:rsidR="00410BEE" w:rsidRPr="6C71971D" w:rsidRDefault="00410BEE" w:rsidP="6C71971D">
            <w:pPr>
              <w:jc w:val="center"/>
              <w:rPr>
                <w:rFonts w:eastAsiaTheme="majorEastAsia"/>
              </w:rPr>
            </w:pPr>
          </w:p>
        </w:tc>
        <w:tc>
          <w:tcPr>
            <w:tcW w:w="1187" w:type="dxa"/>
          </w:tcPr>
          <w:p w14:paraId="1ADFFD04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DFA44EB" w14:textId="77777777" w:rsidR="00410BEE" w:rsidRPr="00045D87" w:rsidRDefault="00410BE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532A345" w14:textId="77777777" w:rsidR="00410BEE" w:rsidRDefault="00410BEE" w:rsidP="003E4152">
            <w:pPr>
              <w:jc w:val="center"/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B1BAED" w14:textId="77777777" w:rsidR="0003061A" w:rsidRDefault="0003061A" w:rsidP="00DF38AE">
      <w:pPr>
        <w:spacing w:after="0" w:line="240" w:lineRule="auto"/>
      </w:pPr>
      <w:r>
        <w:separator/>
      </w:r>
    </w:p>
  </w:endnote>
  <w:endnote w:type="continuationSeparator" w:id="0">
    <w:p w14:paraId="06A14507" w14:textId="77777777" w:rsidR="0003061A" w:rsidRDefault="0003061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1F568" w14:textId="77777777" w:rsidR="0003061A" w:rsidRDefault="0003061A" w:rsidP="00DF38AE">
      <w:pPr>
        <w:spacing w:after="0" w:line="240" w:lineRule="auto"/>
      </w:pPr>
      <w:r>
        <w:separator/>
      </w:r>
    </w:p>
  </w:footnote>
  <w:footnote w:type="continuationSeparator" w:id="0">
    <w:p w14:paraId="7B338726" w14:textId="77777777" w:rsidR="0003061A" w:rsidRDefault="0003061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172683">
    <w:abstractNumId w:val="3"/>
  </w:num>
  <w:num w:numId="2" w16cid:durableId="164637987">
    <w:abstractNumId w:val="9"/>
  </w:num>
  <w:num w:numId="3" w16cid:durableId="487284368">
    <w:abstractNumId w:val="13"/>
  </w:num>
  <w:num w:numId="4" w16cid:durableId="2109308268">
    <w:abstractNumId w:val="29"/>
  </w:num>
  <w:num w:numId="5" w16cid:durableId="959796806">
    <w:abstractNumId w:val="31"/>
  </w:num>
  <w:num w:numId="6" w16cid:durableId="230818899">
    <w:abstractNumId w:val="4"/>
  </w:num>
  <w:num w:numId="7" w16cid:durableId="1402798150">
    <w:abstractNumId w:val="12"/>
  </w:num>
  <w:num w:numId="8" w16cid:durableId="1828394526">
    <w:abstractNumId w:val="20"/>
  </w:num>
  <w:num w:numId="9" w16cid:durableId="1775904394">
    <w:abstractNumId w:val="16"/>
  </w:num>
  <w:num w:numId="10" w16cid:durableId="1105075318">
    <w:abstractNumId w:val="10"/>
  </w:num>
  <w:num w:numId="11" w16cid:durableId="877813756">
    <w:abstractNumId w:val="25"/>
  </w:num>
  <w:num w:numId="12" w16cid:durableId="1531408889">
    <w:abstractNumId w:val="36"/>
  </w:num>
  <w:num w:numId="13" w16cid:durableId="931159769">
    <w:abstractNumId w:val="30"/>
  </w:num>
  <w:num w:numId="14" w16cid:durableId="2009792788">
    <w:abstractNumId w:val="1"/>
  </w:num>
  <w:num w:numId="15" w16cid:durableId="2114126076">
    <w:abstractNumId w:val="37"/>
  </w:num>
  <w:num w:numId="16" w16cid:durableId="1940287136">
    <w:abstractNumId w:val="22"/>
  </w:num>
  <w:num w:numId="17" w16cid:durableId="1768423502">
    <w:abstractNumId w:val="18"/>
  </w:num>
  <w:num w:numId="18" w16cid:durableId="1812672824">
    <w:abstractNumId w:val="32"/>
  </w:num>
  <w:num w:numId="19" w16cid:durableId="1548057212">
    <w:abstractNumId w:val="11"/>
  </w:num>
  <w:num w:numId="20" w16cid:durableId="37167909">
    <w:abstractNumId w:val="40"/>
  </w:num>
  <w:num w:numId="21" w16cid:durableId="1431974729">
    <w:abstractNumId w:val="35"/>
  </w:num>
  <w:num w:numId="22" w16cid:durableId="1072310099">
    <w:abstractNumId w:val="14"/>
  </w:num>
  <w:num w:numId="23" w16cid:durableId="1861355028">
    <w:abstractNumId w:val="15"/>
  </w:num>
  <w:num w:numId="24" w16cid:durableId="1475487916">
    <w:abstractNumId w:val="5"/>
  </w:num>
  <w:num w:numId="25" w16cid:durableId="1852866002">
    <w:abstractNumId w:val="17"/>
  </w:num>
  <w:num w:numId="26" w16cid:durableId="334958159">
    <w:abstractNumId w:val="21"/>
  </w:num>
  <w:num w:numId="27" w16cid:durableId="736436945">
    <w:abstractNumId w:val="24"/>
  </w:num>
  <w:num w:numId="28" w16cid:durableId="1672563815">
    <w:abstractNumId w:val="0"/>
  </w:num>
  <w:num w:numId="29" w16cid:durableId="162625059">
    <w:abstractNumId w:val="19"/>
  </w:num>
  <w:num w:numId="30" w16cid:durableId="1818766005">
    <w:abstractNumId w:val="23"/>
  </w:num>
  <w:num w:numId="31" w16cid:durableId="1414353949">
    <w:abstractNumId w:val="2"/>
  </w:num>
  <w:num w:numId="32" w16cid:durableId="1099982415">
    <w:abstractNumId w:val="7"/>
  </w:num>
  <w:num w:numId="33" w16cid:durableId="1419985812">
    <w:abstractNumId w:val="33"/>
  </w:num>
  <w:num w:numId="34" w16cid:durableId="1091201313">
    <w:abstractNumId w:val="39"/>
  </w:num>
  <w:num w:numId="35" w16cid:durableId="472527160">
    <w:abstractNumId w:val="6"/>
  </w:num>
  <w:num w:numId="36" w16cid:durableId="2046052968">
    <w:abstractNumId w:val="26"/>
  </w:num>
  <w:num w:numId="37" w16cid:durableId="1111242981">
    <w:abstractNumId w:val="38"/>
  </w:num>
  <w:num w:numId="38" w16cid:durableId="569074008">
    <w:abstractNumId w:val="28"/>
  </w:num>
  <w:num w:numId="39" w16cid:durableId="535580817">
    <w:abstractNumId w:val="27"/>
  </w:num>
  <w:num w:numId="40" w16cid:durableId="417677054">
    <w:abstractNumId w:val="34"/>
  </w:num>
  <w:num w:numId="41" w16cid:durableId="128877608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061A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6EC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590B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15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0BEE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51C6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2A6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423</Words>
  <Characters>2331</Characters>
  <Application>Microsoft Office Word</Application>
  <DocSecurity>0</DocSecurity>
  <Lines>19</Lines>
  <Paragraphs>5</Paragraphs>
  <ScaleCrop>false</ScaleCrop>
  <Company>Wal-Mart Stores, Inc.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CATHARY . PINO ROJAS</cp:lastModifiedBy>
  <cp:revision>4</cp:revision>
  <cp:lastPrinted>2019-12-16T20:10:00Z</cp:lastPrinted>
  <dcterms:created xsi:type="dcterms:W3CDTF">2025-09-04T19:32:00Z</dcterms:created>
  <dcterms:modified xsi:type="dcterms:W3CDTF">2025-09-04T19:53:00Z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