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MyZenith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El proyecto MyZenith abordará las siguientes áreas de desempeño de mi Plan de Estudio: Gestión de Proyectos y Desarrollo de Software. Estas áreas son fundamentales para la creación y lanzamiento exitoso de una aplicación móvil que requiere planificación, ejecución y mantenimiento constante.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Análisis y Resolución de Problemas</w:t>
            </w:r>
          </w:p>
          <w:p w:rsidR="00000000" w:rsidDel="00000000" w:rsidP="00000000" w:rsidRDefault="00000000" w:rsidRPr="00000000" w14:paraId="00000015">
            <w:pPr>
              <w:rPr>
                <w:i w:val="1"/>
                <w:color w:val="548dd4"/>
                <w:sz w:val="20"/>
                <w:szCs w:val="20"/>
              </w:rPr>
            </w:pPr>
            <w:r w:rsidDel="00000000" w:rsidR="00000000" w:rsidRPr="00000000">
              <w:rPr>
                <w:sz w:val="20"/>
                <w:szCs w:val="20"/>
                <w:rtl w:val="0"/>
              </w:rPr>
              <w:t xml:space="preserve">Diseño y Desarrollo de Software</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7">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A">
            <w:pPr>
              <w:numPr>
                <w:ilvl w:val="0"/>
                <w:numId w:val="1"/>
              </w:numPr>
              <w:ind w:left="720" w:hanging="360"/>
              <w:jc w:val="both"/>
              <w:rPr>
                <w:rFonts w:ascii="Calibri" w:cs="Calibri" w:eastAsia="Calibri" w:hAnsi="Calibri"/>
                <w:sz w:val="20"/>
                <w:szCs w:val="20"/>
              </w:rPr>
            </w:pPr>
            <w:r w:rsidDel="00000000" w:rsidR="00000000" w:rsidRPr="00000000">
              <w:rPr>
                <w:sz w:val="20"/>
                <w:szCs w:val="20"/>
                <w:rtl w:val="0"/>
              </w:rPr>
              <w:t xml:space="preserve">MyZenith busca solucionar la falta de herramientas médicas accesibles y personalizadas para el seguimiento de la salud y el bienestar en un amplio rango de la población en entornos urbanos de Chile, específicamente en la Región Metropolitana. Esta problemática es relevante para la Ingeniería en Informática, ya que el desarrollo de aplicaciones móviles con funcionalidades como seguimiento, recordatorios, apoyo nutricional y un chatbot de voz, es crucial para abordar desafíos de salud de manera innovadora y tecnológica.</w:t>
            </w:r>
          </w:p>
          <w:p w:rsidR="00000000" w:rsidDel="00000000" w:rsidP="00000000" w:rsidRDefault="00000000" w:rsidRPr="00000000" w14:paraId="0000001B">
            <w:pPr>
              <w:numPr>
                <w:ilvl w:val="0"/>
                <w:numId w:val="1"/>
              </w:numPr>
              <w:ind w:left="720" w:hanging="360"/>
              <w:jc w:val="both"/>
              <w:rPr>
                <w:rFonts w:ascii="Calibri" w:cs="Calibri" w:eastAsia="Calibri" w:hAnsi="Calibri"/>
                <w:sz w:val="20"/>
                <w:szCs w:val="20"/>
              </w:rPr>
            </w:pPr>
            <w:r w:rsidDel="00000000" w:rsidR="00000000" w:rsidRPr="00000000">
              <w:rPr>
                <w:sz w:val="20"/>
                <w:szCs w:val="20"/>
                <w:rtl w:val="0"/>
              </w:rPr>
              <w:t xml:space="preserve">Escogimos este tema por la creciente necesidad de herramientas de autocuidado integral y el potencial de la tecnología para ofrecer soluciones escalables. Para mi carrera, es relevante porque me permite aplicar conocimientos en diseño, desarrollo y gestión de software para crear una aplicación funcional y eficaz que responde a una demanda real en el mercado laboral informático.</w:t>
            </w:r>
          </w:p>
          <w:p w:rsidR="00000000" w:rsidDel="00000000" w:rsidP="00000000" w:rsidRDefault="00000000" w:rsidRPr="00000000" w14:paraId="0000001C">
            <w:pPr>
              <w:numPr>
                <w:ilvl w:val="0"/>
                <w:numId w:val="1"/>
              </w:numPr>
              <w:ind w:left="720" w:hanging="360"/>
              <w:jc w:val="both"/>
              <w:rPr>
                <w:rFonts w:ascii="Calibri" w:cs="Calibri" w:eastAsia="Calibri" w:hAnsi="Calibri"/>
                <w:sz w:val="20"/>
                <w:szCs w:val="20"/>
              </w:rPr>
            </w:pPr>
            <w:r w:rsidDel="00000000" w:rsidR="00000000" w:rsidRPr="00000000">
              <w:rPr>
                <w:sz w:val="20"/>
                <w:szCs w:val="20"/>
                <w:rtl w:val="0"/>
              </w:rPr>
              <w:t xml:space="preserve">La situación se ubica en la Región Metropolitana de Chile, una zona de alta densidad poblacional donde un amplio segmento de la población está expuesto a diversos factores de estrés. Las características incluyen un acceso a veces limitado a servicios de salud tradicionales y una alta penetración digital, lo que hace que una solución móvil sea idónea.</w:t>
            </w:r>
          </w:p>
          <w:p w:rsidR="00000000" w:rsidDel="00000000" w:rsidP="00000000" w:rsidRDefault="00000000" w:rsidRPr="00000000" w14:paraId="0000001D">
            <w:pPr>
              <w:numPr>
                <w:ilvl w:val="0"/>
                <w:numId w:val="1"/>
              </w:numPr>
              <w:ind w:left="720" w:hanging="360"/>
              <w:jc w:val="both"/>
              <w:rPr>
                <w:rFonts w:ascii="Calibri" w:cs="Calibri" w:eastAsia="Calibri" w:hAnsi="Calibri"/>
                <w:sz w:val="20"/>
                <w:szCs w:val="20"/>
              </w:rPr>
            </w:pPr>
            <w:r w:rsidDel="00000000" w:rsidR="00000000" w:rsidRPr="00000000">
              <w:rPr>
                <w:sz w:val="20"/>
                <w:szCs w:val="20"/>
                <w:rtl w:val="0"/>
              </w:rPr>
              <w:t xml:space="preserve">La problemática afecta a personas de diversas edades que buscan herramientas para gestionar su salud y bienestar de forma proactiva, pero que no encuentran opciones integrales y personalizadas que incluyan seguimiento médico, apoyo nutricional y comunicación accesible.</w:t>
            </w:r>
          </w:p>
          <w:p w:rsidR="00000000" w:rsidDel="00000000" w:rsidP="00000000" w:rsidRDefault="00000000" w:rsidRPr="00000000" w14:paraId="0000001E">
            <w:pPr>
              <w:numPr>
                <w:ilvl w:val="0"/>
                <w:numId w:val="1"/>
              </w:numPr>
              <w:ind w:left="720" w:hanging="360"/>
              <w:jc w:val="both"/>
              <w:rPr>
                <w:rFonts w:ascii="Calibri" w:cs="Calibri" w:eastAsia="Calibri" w:hAnsi="Calibri"/>
                <w:sz w:val="20"/>
                <w:szCs w:val="20"/>
              </w:rPr>
            </w:pPr>
            <w:r w:rsidDel="00000000" w:rsidR="00000000" w:rsidRPr="00000000">
              <w:rPr>
                <w:sz w:val="20"/>
                <w:szCs w:val="20"/>
                <w:rtl w:val="0"/>
              </w:rPr>
              <w:t xml:space="preserve">El aporte de valor de MyZenith será mejorar la calidad de vida de los usuarios al proporcionar una plataforma integral de gestión de la salud y el bienestar. En el ámbito laboral, el proyecto representa un portafolio sólido que demuestra mi capacidad para desarrollar soluciones tecnológicas complejas con impacto social, abriendo puertas a futuras colaboraciones en el sector salud y tecnológico.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Desarrollar una aplicación móvil integral para el seguimiento de la salud y el bienestar, proporcionando herramientas accesibles y personalizadas que mejoren la calidad de vida de los usuarios.</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Diseñar la arquitectura de la aplicación MyZenith.</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Desarrollar las funcionalidades principales (calendario/recordatorio, nutrición, chatbot de voz).</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Implementar mecanismos de seguridad y privacidad de datos.</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Realizar pruebas exhaustivas de la aplicación.</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Preparar un plan de despliegue y mantenimiento.</w:t>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Para el desarrollo del Proyecto MyZenith, como equipo utilizaremos la metodología ágil Scrum, la cual nos permitirá una gestión flexible y eficiente para cumplir nuestros objetivos.</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Como grupo, asignaremos rotativamente o de forma fija los roles pertinentes en base a las tareas asignadas. Todos los integrantes conformaremos el Equipo de Desarrollo, participando activamente en el diseño, codificación, pruebas y documentación, distribuyendo las tareas específicas según nuestras fortalezas.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Implementaremos Daily Scrums para la sincronización diaria, Sprint Reviews para presentar avances al final de cada iteración, y Sprint Retrospectives para la mejora continua del proceso. Utilizaremos herramientas colaborativas de gestión de proyectos y control de versiones (Git) para optimizar la comunicación y el seguimiento.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1">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4">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Nuestros intereses profesionales como grupo se centran en el desarrollo de software innovador con impacto social. MyZenith, una aplicación médica para el bienestar, refleja esto al permitirnos crear una solución de salud digital útil y segura, incluyendo funcionalidades avanzadas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Este proyecto contribuirá a nuestro desarrollo profesional grupal al profundizar nuestra experiencia en el ciclo de vida de aplicaciones móviles, dominar tecnologías emergentes, desarrollar soluciones centradas en el usuario y fortalecer nuestra gestión de proyectos de software.</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JO0204gCXFqT0T+m6CTQvkWsZg==">CgMxLjA4AHIhMWpPcHY5cENfbWI2clp3NWdxYU1pbzZONV9XSVV3V3hR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