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2B729A" w14:textId="77777777" w:rsidR="002A062C" w:rsidRDefault="002A062C" w:rsidP="002A062C">
      <w:pPr>
        <w:pStyle w:val="EECON-Affiliate"/>
        <w:rPr>
          <w:rFonts w:cs="TH SarabunPSK"/>
          <w:b/>
          <w:bCs/>
          <w:sz w:val="32"/>
          <w:szCs w:val="32"/>
          <w:lang w:val="en-US"/>
        </w:rPr>
      </w:pPr>
      <w:r w:rsidRPr="002A062C">
        <w:rPr>
          <w:rFonts w:cs="TH SarabunPSK"/>
          <w:b/>
          <w:bCs/>
          <w:sz w:val="32"/>
          <w:szCs w:val="32"/>
          <w:lang w:val="en-US"/>
        </w:rPr>
        <w:t>A notification and shutdown system for water pumps</w:t>
      </w:r>
    </w:p>
    <w:p w14:paraId="050856CB" w14:textId="77777777" w:rsidR="002A062C" w:rsidRDefault="002A062C" w:rsidP="002A062C">
      <w:pPr>
        <w:pStyle w:val="EECON-Affiliate"/>
        <w:rPr>
          <w:rFonts w:cs="TH SarabunPSK"/>
          <w:b/>
          <w:bCs/>
          <w:sz w:val="32"/>
          <w:szCs w:val="32"/>
          <w:lang w:val="en-US"/>
        </w:rPr>
      </w:pPr>
      <w:r w:rsidRPr="002A062C">
        <w:rPr>
          <w:rFonts w:cs="TH SarabunPSK"/>
          <w:b/>
          <w:bCs/>
          <w:sz w:val="32"/>
          <w:szCs w:val="32"/>
          <w:lang w:val="en-US"/>
        </w:rPr>
        <w:t>using Internet of Things (IoT) technology.</w:t>
      </w:r>
    </w:p>
    <w:p w14:paraId="7DB7415F" w14:textId="4E048929" w:rsidR="00FB38CD" w:rsidRPr="002A4F8F" w:rsidRDefault="00FB38CD" w:rsidP="002A062C">
      <w:pPr>
        <w:pStyle w:val="EECON-Affiliate"/>
        <w:rPr>
          <w:rFonts w:cs="TH SarabunPSK"/>
          <w:b/>
          <w:bCs/>
          <w:cs/>
          <w:lang w:val="en-US"/>
        </w:rPr>
      </w:pPr>
      <w:r w:rsidRPr="002A4F8F">
        <w:rPr>
          <w:rFonts w:cs="TH SarabunPSK"/>
          <w:b/>
          <w:bCs/>
          <w:lang w:val="en-US"/>
        </w:rPr>
        <w:t xml:space="preserve">Thammanit Nooyimsai* </w:t>
      </w:r>
      <w:proofErr w:type="spellStart"/>
      <w:r w:rsidR="00D64D4A" w:rsidRPr="002A4F8F">
        <w:rPr>
          <w:rFonts w:cs="TH SarabunPSK"/>
          <w:b/>
          <w:bCs/>
          <w:lang w:val="en-US"/>
        </w:rPr>
        <w:t>Chayut</w:t>
      </w:r>
      <w:proofErr w:type="spellEnd"/>
      <w:r w:rsidR="00D64D4A" w:rsidRPr="002A4F8F">
        <w:rPr>
          <w:rFonts w:cs="TH SarabunPSK"/>
          <w:b/>
          <w:bCs/>
          <w:lang w:val="en-US"/>
        </w:rPr>
        <w:t xml:space="preserve"> </w:t>
      </w:r>
      <w:proofErr w:type="spellStart"/>
      <w:r w:rsidR="00D64D4A" w:rsidRPr="002A4F8F">
        <w:rPr>
          <w:rFonts w:cs="TH SarabunPSK"/>
          <w:b/>
          <w:bCs/>
          <w:lang w:val="en-US"/>
        </w:rPr>
        <w:t>Sapphakhao</w:t>
      </w:r>
      <w:proofErr w:type="spellEnd"/>
      <w:r w:rsidR="00D64D4A" w:rsidRPr="002A4F8F">
        <w:rPr>
          <w:rFonts w:cs="TH SarabunPSK"/>
          <w:b/>
          <w:bCs/>
          <w:lang w:val="en-US"/>
        </w:rPr>
        <w:t xml:space="preserve"> </w:t>
      </w:r>
      <w:proofErr w:type="spellStart"/>
      <w:r w:rsidR="00D64D4A" w:rsidRPr="002A4F8F">
        <w:rPr>
          <w:rFonts w:cs="TH SarabunPSK"/>
          <w:b/>
          <w:bCs/>
          <w:lang w:val="en-US"/>
        </w:rPr>
        <w:t>Tanapon</w:t>
      </w:r>
      <w:proofErr w:type="spellEnd"/>
      <w:r w:rsidR="00D64D4A" w:rsidRPr="002A4F8F">
        <w:rPr>
          <w:rFonts w:cs="TH SarabunPSK"/>
          <w:b/>
          <w:bCs/>
          <w:lang w:val="en-US"/>
        </w:rPr>
        <w:t xml:space="preserve"> </w:t>
      </w:r>
      <w:proofErr w:type="spellStart"/>
      <w:r w:rsidR="00D64D4A" w:rsidRPr="002A4F8F">
        <w:rPr>
          <w:rFonts w:cs="TH SarabunPSK"/>
          <w:b/>
          <w:bCs/>
          <w:lang w:val="en-US"/>
        </w:rPr>
        <w:t>Songrak</w:t>
      </w:r>
      <w:proofErr w:type="spellEnd"/>
      <w:r w:rsidR="002A4F8F" w:rsidRPr="002A4F8F">
        <w:rPr>
          <w:rFonts w:cs="TH SarabunPSK"/>
          <w:b/>
          <w:bCs/>
          <w:lang w:val="en-US"/>
        </w:rPr>
        <w:t xml:space="preserve"> and </w:t>
      </w:r>
      <w:proofErr w:type="spellStart"/>
      <w:r w:rsidR="002A4F8F" w:rsidRPr="002A4F8F">
        <w:rPr>
          <w:rFonts w:cs="TH SarabunPSK"/>
          <w:b/>
          <w:bCs/>
          <w:lang w:val="en-US"/>
        </w:rPr>
        <w:t>Thapanawat</w:t>
      </w:r>
      <w:proofErr w:type="spellEnd"/>
      <w:r w:rsidR="002A4F8F" w:rsidRPr="002A4F8F">
        <w:rPr>
          <w:rFonts w:cs="TH SarabunPSK"/>
          <w:b/>
          <w:bCs/>
          <w:lang w:val="en-US"/>
        </w:rPr>
        <w:t xml:space="preserve"> </w:t>
      </w:r>
      <w:proofErr w:type="spellStart"/>
      <w:r w:rsidR="002A4F8F" w:rsidRPr="002A4F8F">
        <w:rPr>
          <w:rFonts w:cs="TH SarabunPSK"/>
          <w:b/>
          <w:bCs/>
          <w:lang w:val="en-US"/>
        </w:rPr>
        <w:t>Chooklin</w:t>
      </w:r>
      <w:proofErr w:type="spellEnd"/>
    </w:p>
    <w:p w14:paraId="72AA811E" w14:textId="75D62B7D" w:rsidR="00CC2BFD" w:rsidRPr="0064359F" w:rsidRDefault="002A062C" w:rsidP="002A062C">
      <w:pPr>
        <w:pStyle w:val="EECON-Affiliate"/>
        <w:rPr>
          <w:rFonts w:cs="TH SarabunPSK"/>
        </w:rPr>
      </w:pPr>
      <w:r w:rsidRPr="002A062C">
        <w:rPr>
          <w:rFonts w:cs="TH SarabunPSK"/>
          <w:lang w:val="en-US"/>
        </w:rPr>
        <w:t xml:space="preserve">Princess Chulabhorn Science High School Nakhon Si </w:t>
      </w:r>
      <w:proofErr w:type="gramStart"/>
      <w:r w:rsidRPr="002A062C">
        <w:rPr>
          <w:rFonts w:cs="TH SarabunPSK"/>
          <w:lang w:val="en-US"/>
        </w:rPr>
        <w:t>Thammarat</w:t>
      </w:r>
      <w:r w:rsidR="00815138">
        <w:rPr>
          <w:rFonts w:cs="TH SarabunPSK"/>
        </w:rPr>
        <w:t xml:space="preserve"> </w:t>
      </w:r>
      <w:r>
        <w:rPr>
          <w:rFonts w:cs="TH SarabunPSK"/>
        </w:rPr>
        <w:t xml:space="preserve"> </w:t>
      </w:r>
      <w:r w:rsidR="002A4F8F">
        <w:rPr>
          <w:rFonts w:cs="TH SarabunPSK"/>
        </w:rPr>
        <w:t>pipenahni@gmail.com</w:t>
      </w:r>
      <w:proofErr w:type="gramEnd"/>
    </w:p>
    <w:p w14:paraId="2DD5CC0F" w14:textId="77777777" w:rsidR="001012BE" w:rsidRPr="0064359F" w:rsidRDefault="001012BE" w:rsidP="001012BE">
      <w:pPr>
        <w:pStyle w:val="EECON-Affiliate"/>
        <w:rPr>
          <w:rFonts w:cs="TH SarabunPSK"/>
        </w:rPr>
      </w:pPr>
    </w:p>
    <w:p w14:paraId="7E0239B5" w14:textId="77777777" w:rsidR="001012BE" w:rsidRPr="0064359F" w:rsidRDefault="001012BE" w:rsidP="001012BE">
      <w:pPr>
        <w:pStyle w:val="EECON-Affiliate"/>
        <w:jc w:val="right"/>
        <w:rPr>
          <w:rFonts w:cs="TH SarabunPSK"/>
          <w:lang w:val="en-US"/>
        </w:rPr>
        <w:sectPr w:rsidR="001012BE" w:rsidRPr="0064359F" w:rsidSect="006E7DC9">
          <w:headerReference w:type="default" r:id="rId8"/>
          <w:footerReference w:type="default" r:id="rId9"/>
          <w:headerReference w:type="first" r:id="rId10"/>
          <w:footerReference w:type="first" r:id="rId11"/>
          <w:pgSz w:w="11906" w:h="16838"/>
          <w:pgMar w:top="1644" w:right="1191" w:bottom="1644" w:left="1191" w:header="709" w:footer="765" w:gutter="0"/>
          <w:cols w:space="708"/>
          <w:titlePg/>
          <w:docGrid w:linePitch="360"/>
        </w:sectPr>
      </w:pPr>
    </w:p>
    <w:p w14:paraId="366CC1ED" w14:textId="6F45EA4C" w:rsidR="00814C6A" w:rsidRPr="002A062C" w:rsidRDefault="002A062C" w:rsidP="001F133E">
      <w:pPr>
        <w:pStyle w:val="EECON-Section"/>
        <w:rPr>
          <w:rFonts w:cs="TH SarabunPSK"/>
          <w:sz w:val="28"/>
          <w:szCs w:val="28"/>
        </w:rPr>
      </w:pPr>
      <w:r w:rsidRPr="002A062C">
        <w:rPr>
          <w:rFonts w:cs="TH SarabunPSK"/>
          <w:sz w:val="28"/>
          <w:szCs w:val="28"/>
        </w:rPr>
        <w:t>Abstract</w:t>
      </w:r>
    </w:p>
    <w:p w14:paraId="1C7FDC55" w14:textId="00CE0C5E" w:rsidR="001A6D91" w:rsidRDefault="001A6D91" w:rsidP="001A6D91">
      <w:pPr>
        <w:spacing w:line="216" w:lineRule="auto"/>
        <w:jc w:val="thaiDistribute"/>
      </w:pPr>
      <w:r>
        <w:tab/>
      </w:r>
      <w:r w:rsidRPr="001A6D91">
        <w:t>This project is to create a notification and auto shut down system for water pumps using Internet of Things (IoT) technology. Main objective is to prevent damage caused by irregular operating conditions such as dry run or excessive energy consumption. The system has a flow switch to monitor water flow and a PZEM-004T sensor to measure current. Data from these components are processed by the NodeMCU ESP8266 microcontroller which will display the data on LCD screen and through Blynk Legacy app. Users will receive real time notification via Telegram Notify service.</w:t>
      </w:r>
    </w:p>
    <w:p w14:paraId="11D6B131" w14:textId="77777777" w:rsidR="001A6D91" w:rsidRDefault="001A6D91" w:rsidP="001A6D91">
      <w:pPr>
        <w:spacing w:line="216" w:lineRule="auto"/>
        <w:ind w:firstLine="397"/>
        <w:jc w:val="thaiDistribute"/>
      </w:pPr>
      <w:r w:rsidRPr="001A6D91">
        <w:t xml:space="preserve">The experiment is to program the ESP8266 to monitor sensor data, detect anomaly and control the relay module to cut off power to the pump when necessary. Result show that the system can detect abnormal condition and respond fast by sending notification and safely shut down the pump. </w:t>
      </w:r>
      <w:proofErr w:type="gramStart"/>
      <w:r w:rsidRPr="001A6D91">
        <w:t>Also</w:t>
      </w:r>
      <w:proofErr w:type="gramEnd"/>
      <w:r w:rsidRPr="001A6D91">
        <w:t xml:space="preserve"> it </w:t>
      </w:r>
      <w:proofErr w:type="gramStart"/>
      <w:r w:rsidRPr="001A6D91">
        <w:t>provide</w:t>
      </w:r>
      <w:proofErr w:type="gramEnd"/>
      <w:r w:rsidRPr="001A6D91">
        <w:t xml:space="preserve"> user with </w:t>
      </w:r>
      <w:proofErr w:type="gramStart"/>
      <w:r w:rsidRPr="001A6D91">
        <w:t>easy to use</w:t>
      </w:r>
      <w:proofErr w:type="gramEnd"/>
      <w:r w:rsidRPr="001A6D91">
        <w:t xml:space="preserve"> interface to adjust parameters such as flow delay, current limit and shutdown procedure.</w:t>
      </w:r>
    </w:p>
    <w:p w14:paraId="68A92EA1" w14:textId="1923EA0D" w:rsidR="002A062C" w:rsidRPr="00A40ACE" w:rsidRDefault="001A6D91" w:rsidP="001A6D91">
      <w:pPr>
        <w:spacing w:line="216" w:lineRule="auto"/>
        <w:ind w:firstLine="397"/>
        <w:jc w:val="thaiDistribute"/>
      </w:pPr>
      <w:r w:rsidRPr="001A6D91">
        <w:t xml:space="preserve">In summary the system </w:t>
      </w:r>
      <w:proofErr w:type="gramStart"/>
      <w:r w:rsidRPr="001A6D91">
        <w:t>achieve</w:t>
      </w:r>
      <w:proofErr w:type="gramEnd"/>
      <w:r w:rsidRPr="001A6D91">
        <w:t xml:space="preserve"> its goal of safety, cost saving and water usage efficiency. Suitable for residential, agricultural and industrial use. Future improvement can be added such as </w:t>
      </w:r>
      <w:proofErr w:type="gramStart"/>
      <w:r w:rsidRPr="001A6D91">
        <w:t>cloud based</w:t>
      </w:r>
      <w:proofErr w:type="gramEnd"/>
      <w:r w:rsidRPr="001A6D91">
        <w:t xml:space="preserve"> data logging and support multiple pump system.</w:t>
      </w:r>
    </w:p>
    <w:p w14:paraId="135E4B92" w14:textId="3D6ECB01" w:rsidR="00A50E7C" w:rsidRPr="006F07D2" w:rsidRDefault="00A50E7C" w:rsidP="006F07D2">
      <w:pPr>
        <w:pStyle w:val="Header"/>
        <w:tabs>
          <w:tab w:val="clear" w:pos="4513"/>
          <w:tab w:val="clear" w:pos="9026"/>
          <w:tab w:val="left" w:pos="397"/>
        </w:tabs>
        <w:jc w:val="thaiDistribute"/>
        <w:rPr>
          <w:rFonts w:cs="TH SarabunPSK"/>
          <w:szCs w:val="24"/>
          <w:cs/>
          <w:lang w:val="en-US"/>
        </w:rPr>
      </w:pPr>
    </w:p>
    <w:p w14:paraId="3EB44037" w14:textId="70EEEDC7" w:rsidR="002A062C" w:rsidRPr="0064359F" w:rsidRDefault="002A062C" w:rsidP="00127ABB">
      <w:pPr>
        <w:spacing w:line="216" w:lineRule="auto"/>
        <w:jc w:val="thaiDistribute"/>
        <w:rPr>
          <w:cs/>
        </w:rPr>
      </w:pPr>
      <w:proofErr w:type="gramStart"/>
      <w:r w:rsidRPr="00A40ACE">
        <w:rPr>
          <w:rFonts w:hint="cs"/>
          <w:b/>
          <w:bCs/>
        </w:rPr>
        <w:t>Keywords :</w:t>
      </w:r>
      <w:proofErr w:type="gramEnd"/>
      <w:r w:rsidRPr="00A40ACE">
        <w:rPr>
          <w:rFonts w:hint="cs"/>
        </w:rPr>
        <w:t xml:space="preserve"> </w:t>
      </w:r>
      <w:r w:rsidR="00092C5E">
        <w:t xml:space="preserve">Notification, </w:t>
      </w:r>
      <w:r w:rsidR="00F13F81">
        <w:t>W</w:t>
      </w:r>
      <w:r w:rsidR="00092C5E">
        <w:t xml:space="preserve">ater pump, </w:t>
      </w:r>
      <w:r w:rsidR="00F13F81">
        <w:t>S</w:t>
      </w:r>
      <w:r w:rsidR="00092C5E">
        <w:t xml:space="preserve">hutdown system, </w:t>
      </w:r>
      <w:r w:rsidR="000522A0">
        <w:t>Internet of Things</w:t>
      </w:r>
    </w:p>
    <w:p w14:paraId="72937FD8" w14:textId="41BB40B1" w:rsidR="0008785D" w:rsidRPr="0064359F" w:rsidRDefault="004B10EA" w:rsidP="00D670ED">
      <w:pPr>
        <w:pStyle w:val="EECON-Section"/>
        <w:numPr>
          <w:ilvl w:val="0"/>
          <w:numId w:val="2"/>
        </w:numPr>
        <w:spacing w:before="120"/>
        <w:rPr>
          <w:rFonts w:cs="TH SarabunPSK"/>
          <w:sz w:val="28"/>
          <w:szCs w:val="28"/>
        </w:rPr>
      </w:pPr>
      <w:r w:rsidRPr="0064359F">
        <w:rPr>
          <w:rFonts w:cs="TH SarabunPSK"/>
          <w:sz w:val="28"/>
          <w:szCs w:val="28"/>
          <w:lang w:val="en-US"/>
        </w:rPr>
        <w:t>I</w:t>
      </w:r>
      <w:r w:rsidR="00B6502B">
        <w:rPr>
          <w:rFonts w:cs="TH SarabunPSK"/>
          <w:sz w:val="28"/>
          <w:szCs w:val="28"/>
          <w:lang w:val="en-US"/>
        </w:rPr>
        <w:t>ntroduction</w:t>
      </w:r>
    </w:p>
    <w:p w14:paraId="7F5BF52D" w14:textId="77777777" w:rsidR="00F244A0" w:rsidRPr="00F244A0" w:rsidRDefault="00F244A0" w:rsidP="00F244A0">
      <w:pPr>
        <w:pStyle w:val="EECON-Content"/>
        <w:ind w:firstLine="360"/>
        <w:jc w:val="thaiDistribute"/>
        <w:rPr>
          <w:rFonts w:cs="TH SarabunPSK"/>
          <w:spacing w:val="-8"/>
        </w:rPr>
      </w:pPr>
      <w:r w:rsidRPr="00F244A0">
        <w:rPr>
          <w:rFonts w:cs="TH SarabunPSK"/>
          <w:spacing w:val="-8"/>
        </w:rPr>
        <w:t>Water pumps are used in daily life, especially in households, agriculture, government agencies and private organizations. These pumps run continuously. But a common problem is when the pump is running but not delivering any water, a situation known as "Dry Run". This can damage the pump and waste electricity. From our experience in our village, we found that this problem happens often, that’s why we decided to study and solve the problem through this science project.</w:t>
      </w:r>
    </w:p>
    <w:p w14:paraId="05D9BC55" w14:textId="77777777" w:rsidR="00F244A0" w:rsidRPr="00F244A0" w:rsidRDefault="00F244A0" w:rsidP="00F244A0">
      <w:pPr>
        <w:pStyle w:val="EECON-Content"/>
        <w:ind w:firstLine="360"/>
        <w:jc w:val="thaiDistribute"/>
        <w:rPr>
          <w:rFonts w:cs="TH SarabunPSK"/>
          <w:spacing w:val="-8"/>
        </w:rPr>
      </w:pPr>
      <w:r w:rsidRPr="00F244A0">
        <w:rPr>
          <w:rFonts w:cs="TH SarabunPSK"/>
          <w:spacing w:val="-8"/>
        </w:rPr>
        <w:t xml:space="preserve">Dry Run problems have been discussed in many studies and research papers. For example </w:t>
      </w:r>
      <w:proofErr w:type="spellStart"/>
      <w:r w:rsidRPr="00F244A0">
        <w:rPr>
          <w:rFonts w:cs="TH SarabunPSK"/>
          <w:spacing w:val="-8"/>
        </w:rPr>
        <w:t>Ittichai</w:t>
      </w:r>
      <w:proofErr w:type="spellEnd"/>
      <w:r w:rsidRPr="00F244A0">
        <w:rPr>
          <w:rFonts w:cs="TH SarabunPSK"/>
          <w:spacing w:val="-8"/>
        </w:rPr>
        <w:t xml:space="preserve"> </w:t>
      </w:r>
      <w:proofErr w:type="spellStart"/>
      <w:r w:rsidRPr="00F244A0">
        <w:rPr>
          <w:rFonts w:cs="TH SarabunPSK"/>
          <w:spacing w:val="-8"/>
        </w:rPr>
        <w:t>Rodkwan</w:t>
      </w:r>
      <w:proofErr w:type="spellEnd"/>
      <w:r w:rsidRPr="00F244A0">
        <w:rPr>
          <w:rFonts w:cs="TH SarabunPSK"/>
          <w:spacing w:val="-8"/>
        </w:rPr>
        <w:t xml:space="preserve">, </w:t>
      </w:r>
      <w:proofErr w:type="spellStart"/>
      <w:r w:rsidRPr="00F244A0">
        <w:rPr>
          <w:rFonts w:cs="TH SarabunPSK"/>
          <w:spacing w:val="-8"/>
        </w:rPr>
        <w:t>Pongkana</w:t>
      </w:r>
      <w:proofErr w:type="spellEnd"/>
      <w:r w:rsidRPr="00F244A0">
        <w:rPr>
          <w:rFonts w:cs="TH SarabunPSK"/>
          <w:spacing w:val="-8"/>
        </w:rPr>
        <w:t xml:space="preserve"> </w:t>
      </w:r>
      <w:proofErr w:type="spellStart"/>
      <w:r w:rsidRPr="00F244A0">
        <w:rPr>
          <w:rFonts w:cs="TH SarabunPSK"/>
          <w:spacing w:val="-8"/>
        </w:rPr>
        <w:t>Mahasawat</w:t>
      </w:r>
      <w:proofErr w:type="spellEnd"/>
      <w:r w:rsidRPr="00F244A0">
        <w:rPr>
          <w:rFonts w:cs="TH SarabunPSK"/>
          <w:spacing w:val="-8"/>
        </w:rPr>
        <w:t xml:space="preserve"> and </w:t>
      </w:r>
      <w:proofErr w:type="spellStart"/>
      <w:r w:rsidRPr="00F244A0">
        <w:rPr>
          <w:rFonts w:cs="TH SarabunPSK"/>
          <w:spacing w:val="-8"/>
        </w:rPr>
        <w:t>Watcharin</w:t>
      </w:r>
      <w:proofErr w:type="spellEnd"/>
      <w:r w:rsidRPr="00F244A0">
        <w:rPr>
          <w:rFonts w:cs="TH SarabunPSK"/>
          <w:spacing w:val="-8"/>
        </w:rPr>
        <w:t xml:space="preserve"> </w:t>
      </w:r>
      <w:proofErr w:type="spellStart"/>
      <w:r w:rsidRPr="00F244A0">
        <w:rPr>
          <w:rFonts w:cs="TH SarabunPSK"/>
          <w:spacing w:val="-8"/>
        </w:rPr>
        <w:t>Krainara</w:t>
      </w:r>
      <w:proofErr w:type="spellEnd"/>
      <w:r w:rsidRPr="00F244A0">
        <w:rPr>
          <w:rFonts w:cs="TH SarabunPSK"/>
          <w:spacing w:val="-8"/>
        </w:rPr>
        <w:t xml:space="preserve"> (2019) developed an automatic irrigation system for </w:t>
      </w:r>
      <w:proofErr w:type="spellStart"/>
      <w:r w:rsidRPr="00F244A0">
        <w:rPr>
          <w:rFonts w:cs="TH SarabunPSK"/>
          <w:spacing w:val="-8"/>
        </w:rPr>
        <w:t>salacca</w:t>
      </w:r>
      <w:proofErr w:type="spellEnd"/>
      <w:r w:rsidRPr="00F244A0">
        <w:rPr>
          <w:rFonts w:cs="TH SarabunPSK"/>
          <w:spacing w:val="-8"/>
        </w:rPr>
        <w:t xml:space="preserve"> plantation using IoT. Their system can monitor soil moisture and control water pumps through Blynk app and send alert via Line Notify. This can reduce equipment damage and improve efficiency. If this problem is not solve it can cause expensive repair and even electrical fire. With the advancement of Internet of Things (IoT) technology we can now monitor and control device </w:t>
      </w:r>
      <w:proofErr w:type="spellStart"/>
      <w:r w:rsidRPr="00F244A0">
        <w:rPr>
          <w:rFonts w:cs="TH SarabunPSK"/>
          <w:spacing w:val="-8"/>
        </w:rPr>
        <w:t>remotely.It</w:t>
      </w:r>
      <w:proofErr w:type="spellEnd"/>
      <w:r w:rsidRPr="00F244A0">
        <w:rPr>
          <w:rFonts w:cs="TH SarabunPSK"/>
          <w:spacing w:val="-8"/>
        </w:rPr>
        <w:t xml:space="preserve"> can </w:t>
      </w:r>
      <w:r w:rsidRPr="00F244A0">
        <w:rPr>
          <w:rFonts w:cs="TH SarabunPSK"/>
          <w:spacing w:val="-8"/>
        </w:rPr>
        <w:t>auto shut down in abnormal condition, save energy and reduce maintenance cost.</w:t>
      </w:r>
    </w:p>
    <w:p w14:paraId="005B31D9" w14:textId="0D1ABB75" w:rsidR="00655DFB" w:rsidRPr="0064359F" w:rsidRDefault="00F244A0" w:rsidP="00F244A0">
      <w:pPr>
        <w:pStyle w:val="EECON-Content"/>
        <w:ind w:firstLine="360"/>
        <w:jc w:val="thaiDistribute"/>
        <w:rPr>
          <w:rFonts w:cs="TH SarabunPSK"/>
          <w:b/>
          <w:bCs/>
          <w:cs/>
          <w:lang w:val="en-US"/>
        </w:rPr>
      </w:pPr>
      <w:r w:rsidRPr="00F244A0">
        <w:rPr>
          <w:rFonts w:cs="TH SarabunPSK"/>
          <w:spacing w:val="-8"/>
        </w:rPr>
        <w:t>This project is to develop a system to detect pump issues like Dry Run and auto shut down the pump. The system will also send real-time notification to user and record usage data for future reference. We hope this will prevent pump damage and make water usage safer and more efficient.</w:t>
      </w:r>
    </w:p>
    <w:p w14:paraId="4DCC52FC" w14:textId="5E5EC864" w:rsidR="003611B3" w:rsidRPr="0064359F" w:rsidRDefault="006F07D2" w:rsidP="004B10EA">
      <w:pPr>
        <w:pStyle w:val="EECON-Subsection"/>
        <w:numPr>
          <w:ilvl w:val="0"/>
          <w:numId w:val="2"/>
        </w:numPr>
        <w:spacing w:before="120"/>
        <w:jc w:val="left"/>
        <w:rPr>
          <w:rFonts w:cs="TH SarabunPSK"/>
          <w:sz w:val="28"/>
          <w:szCs w:val="28"/>
        </w:rPr>
      </w:pPr>
      <w:r>
        <w:rPr>
          <w:rFonts w:cs="TH SarabunPSK"/>
          <w:sz w:val="28"/>
          <w:szCs w:val="28"/>
          <w:lang w:val="en-US"/>
        </w:rPr>
        <w:t>L</w:t>
      </w:r>
      <w:r w:rsidR="007D7DE8">
        <w:rPr>
          <w:rFonts w:cs="TH SarabunPSK"/>
          <w:sz w:val="28"/>
          <w:szCs w:val="28"/>
          <w:lang w:val="en-US"/>
        </w:rPr>
        <w:t>iterature Review</w:t>
      </w:r>
    </w:p>
    <w:p w14:paraId="69E4C1CE" w14:textId="38FC67ED" w:rsidR="00BF21E0" w:rsidRPr="00BF21E0" w:rsidRDefault="00BF21E0" w:rsidP="00BF21E0">
      <w:pPr>
        <w:pStyle w:val="EECON-Content"/>
        <w:ind w:firstLine="357"/>
        <w:jc w:val="thaiDistribute"/>
        <w:rPr>
          <w:rFonts w:cs="TH SarabunPSK"/>
        </w:rPr>
      </w:pPr>
      <w:r w:rsidRPr="00BF21E0">
        <w:rPr>
          <w:rFonts w:cs="TH SarabunPSK"/>
        </w:rPr>
        <w:t xml:space="preserve">A study by </w:t>
      </w:r>
      <w:proofErr w:type="spellStart"/>
      <w:r w:rsidRPr="00BF21E0">
        <w:rPr>
          <w:rFonts w:cs="TH SarabunPSK"/>
        </w:rPr>
        <w:t>Ittichai</w:t>
      </w:r>
      <w:proofErr w:type="spellEnd"/>
      <w:r w:rsidRPr="00BF21E0">
        <w:rPr>
          <w:rFonts w:cs="TH SarabunPSK"/>
        </w:rPr>
        <w:t xml:space="preserve"> </w:t>
      </w:r>
      <w:proofErr w:type="spellStart"/>
      <w:r w:rsidRPr="00BF21E0">
        <w:rPr>
          <w:rFonts w:cs="TH SarabunPSK"/>
        </w:rPr>
        <w:t>Rodkwan</w:t>
      </w:r>
      <w:proofErr w:type="spellEnd"/>
      <w:r w:rsidRPr="00BF21E0">
        <w:rPr>
          <w:rFonts w:cs="TH SarabunPSK"/>
        </w:rPr>
        <w:t xml:space="preserve">, </w:t>
      </w:r>
      <w:proofErr w:type="spellStart"/>
      <w:r w:rsidRPr="00BF21E0">
        <w:rPr>
          <w:rFonts w:cs="TH SarabunPSK"/>
        </w:rPr>
        <w:t>Pongkana</w:t>
      </w:r>
      <w:proofErr w:type="spellEnd"/>
      <w:r w:rsidRPr="00BF21E0">
        <w:rPr>
          <w:rFonts w:cs="TH SarabunPSK"/>
        </w:rPr>
        <w:t xml:space="preserve"> </w:t>
      </w:r>
      <w:proofErr w:type="spellStart"/>
      <w:r w:rsidRPr="00BF21E0">
        <w:rPr>
          <w:rFonts w:cs="TH SarabunPSK"/>
        </w:rPr>
        <w:t>Mahasawat</w:t>
      </w:r>
      <w:proofErr w:type="spellEnd"/>
      <w:r w:rsidRPr="00BF21E0">
        <w:rPr>
          <w:rFonts w:cs="TH SarabunPSK"/>
        </w:rPr>
        <w:t xml:space="preserve"> and </w:t>
      </w:r>
      <w:proofErr w:type="spellStart"/>
      <w:r w:rsidRPr="00BF21E0">
        <w:rPr>
          <w:rFonts w:cs="TH SarabunPSK"/>
        </w:rPr>
        <w:t>Watcharin</w:t>
      </w:r>
      <w:proofErr w:type="spellEnd"/>
      <w:r w:rsidRPr="00BF21E0">
        <w:rPr>
          <w:rFonts w:cs="TH SarabunPSK"/>
        </w:rPr>
        <w:t xml:space="preserve"> </w:t>
      </w:r>
      <w:proofErr w:type="spellStart"/>
      <w:r w:rsidRPr="00BF21E0">
        <w:rPr>
          <w:rFonts w:cs="TH SarabunPSK"/>
        </w:rPr>
        <w:t>Krainara</w:t>
      </w:r>
      <w:proofErr w:type="spellEnd"/>
      <w:r w:rsidRPr="00BF21E0">
        <w:rPr>
          <w:rFonts w:cs="TH SarabunPSK"/>
        </w:rPr>
        <w:t xml:space="preserve"> (2019) created an automatic online system for controlling watering in </w:t>
      </w:r>
      <w:proofErr w:type="spellStart"/>
      <w:r w:rsidRPr="00BF21E0">
        <w:rPr>
          <w:rFonts w:cs="TH SarabunPSK"/>
        </w:rPr>
        <w:t>Salacca</w:t>
      </w:r>
      <w:proofErr w:type="spellEnd"/>
      <w:r w:rsidRPr="00BF21E0">
        <w:rPr>
          <w:rFonts w:cs="TH SarabunPSK"/>
        </w:rPr>
        <w:t xml:space="preserve"> plantations. They used soil moisture sensors, an Arduino Mega 2560 and Blynk for remote control. The system can automatically irrigate based on soil data and notify the user via Line Notify when an anomaly occurs. This is related to our project’s focus on real-time monitoring and alerting to prevent Dry Run in water pumps</w:t>
      </w:r>
      <w:r w:rsidR="00BC1B42">
        <w:rPr>
          <w:rFonts w:cs="TH SarabunPSK"/>
        </w:rPr>
        <w:t xml:space="preserve"> </w:t>
      </w:r>
      <w:r w:rsidR="00BC1B42">
        <w:rPr>
          <w:rFonts w:cs="TH SarabunPSK"/>
        </w:rPr>
        <w:fldChar w:fldCharType="begin"/>
      </w:r>
      <w:r w:rsidR="00BC1B42">
        <w:rPr>
          <w:rFonts w:cs="TH SarabunPSK"/>
        </w:rPr>
        <w:instrText xml:space="preserve"> REF _Ref204439888 \r \h </w:instrText>
      </w:r>
      <w:r w:rsidR="00BC1B42">
        <w:rPr>
          <w:rFonts w:cs="TH SarabunPSK"/>
        </w:rPr>
      </w:r>
      <w:r w:rsidR="00BC1B42">
        <w:rPr>
          <w:rFonts w:cs="TH SarabunPSK"/>
        </w:rPr>
        <w:fldChar w:fldCharType="separate"/>
      </w:r>
      <w:r w:rsidR="00A268A6">
        <w:rPr>
          <w:rFonts w:cs="TH SarabunPSK"/>
        </w:rPr>
        <w:t>[1]</w:t>
      </w:r>
      <w:r w:rsidR="00BC1B42">
        <w:rPr>
          <w:rFonts w:cs="TH SarabunPSK"/>
        </w:rPr>
        <w:fldChar w:fldCharType="end"/>
      </w:r>
      <w:r w:rsidRPr="00BF21E0">
        <w:rPr>
          <w:rFonts w:cs="TH SarabunPSK"/>
        </w:rPr>
        <w:t>.</w:t>
      </w:r>
    </w:p>
    <w:p w14:paraId="07EBDA79" w14:textId="08716220" w:rsidR="00BF21E0" w:rsidRPr="00BF21E0" w:rsidRDefault="00BF21E0" w:rsidP="00BF21E0">
      <w:pPr>
        <w:pStyle w:val="EECON-Content"/>
        <w:ind w:firstLine="357"/>
        <w:jc w:val="thaiDistribute"/>
        <w:rPr>
          <w:rFonts w:cs="TH SarabunPSK"/>
        </w:rPr>
      </w:pPr>
      <w:r w:rsidRPr="00BF21E0">
        <w:rPr>
          <w:rFonts w:cs="TH SarabunPSK"/>
        </w:rPr>
        <w:t>One of the challenge in pump operation is detecting abnormal electrical consumption which can indicate Dry Run condition. In our project, this issue is solved using PZEM-004T power monitoring sensor. This sensor provide real-time power reading without manual calculation. The sensor automatically calculate the real power consumption, voltage, current and power factor which all processed by the system. If the power reading deviate significantly from the expected range, it can indicate that the pump is running without water or encounter electrical problem. This data is crucial to trigger the auto shutdown of the pump through NodeMCU ESP8266 and relay module.</w:t>
      </w:r>
    </w:p>
    <w:p w14:paraId="7E29173D" w14:textId="42D1E906" w:rsidR="00BF21E0" w:rsidRPr="00BF21E0" w:rsidRDefault="00BF21E0" w:rsidP="00BF21E0">
      <w:pPr>
        <w:pStyle w:val="EECON-Content"/>
        <w:ind w:firstLine="357"/>
        <w:jc w:val="thaiDistribute"/>
        <w:rPr>
          <w:rFonts w:cs="TH SarabunPSK"/>
        </w:rPr>
      </w:pPr>
      <w:r w:rsidRPr="00BF21E0">
        <w:rPr>
          <w:rFonts w:cs="TH SarabunPSK"/>
        </w:rPr>
        <w:t>IoT play major role in automation and communication. Blynk Legacy app provide graphical interface for user to monitor and adjust system setting via smartphone, while Telegram Notify send real</w:t>
      </w:r>
      <w:r w:rsidR="00BC1B42">
        <w:rPr>
          <w:rFonts w:cs="TH SarabunPSK"/>
        </w:rPr>
        <w:t xml:space="preserve"> </w:t>
      </w:r>
      <w:r w:rsidRPr="00BF21E0">
        <w:rPr>
          <w:rFonts w:cs="TH SarabunPSK"/>
        </w:rPr>
        <w:t>time alert to user</w:t>
      </w:r>
      <w:r w:rsidR="00BC1B42">
        <w:rPr>
          <w:rFonts w:cs="TH SarabunPSK"/>
        </w:rPr>
        <w:t xml:space="preserve"> </w:t>
      </w:r>
      <w:r w:rsidR="00BC1B42">
        <w:rPr>
          <w:rFonts w:cs="TH SarabunPSK"/>
        </w:rPr>
        <w:fldChar w:fldCharType="begin"/>
      </w:r>
      <w:r w:rsidR="00BC1B42">
        <w:rPr>
          <w:rFonts w:cs="TH SarabunPSK"/>
        </w:rPr>
        <w:instrText xml:space="preserve"> REF _Ref204439929 \r \h </w:instrText>
      </w:r>
      <w:r w:rsidR="00BC1B42">
        <w:rPr>
          <w:rFonts w:cs="TH SarabunPSK"/>
        </w:rPr>
      </w:r>
      <w:r w:rsidR="00BC1B42">
        <w:rPr>
          <w:rFonts w:cs="TH SarabunPSK"/>
        </w:rPr>
        <w:fldChar w:fldCharType="separate"/>
      </w:r>
      <w:r w:rsidR="00A268A6">
        <w:rPr>
          <w:rFonts w:cs="TH SarabunPSK"/>
        </w:rPr>
        <w:t>[4]</w:t>
      </w:r>
      <w:r w:rsidR="00BC1B42">
        <w:rPr>
          <w:rFonts w:cs="TH SarabunPSK"/>
        </w:rPr>
        <w:fldChar w:fldCharType="end"/>
      </w:r>
      <w:r w:rsidRPr="00BF21E0">
        <w:rPr>
          <w:rFonts w:cs="TH SarabunPSK"/>
        </w:rPr>
        <w:t xml:space="preserve">. A similar approach was used by Siriwan </w:t>
      </w:r>
      <w:proofErr w:type="spellStart"/>
      <w:r w:rsidRPr="00BF21E0">
        <w:rPr>
          <w:rFonts w:cs="TH SarabunPSK"/>
        </w:rPr>
        <w:t>Joranan</w:t>
      </w:r>
      <w:proofErr w:type="spellEnd"/>
      <w:r w:rsidRPr="00BF21E0">
        <w:rPr>
          <w:rFonts w:cs="TH SarabunPSK"/>
        </w:rPr>
        <w:t xml:space="preserve">, </w:t>
      </w:r>
      <w:proofErr w:type="spellStart"/>
      <w:r w:rsidRPr="00BF21E0">
        <w:rPr>
          <w:rFonts w:cs="TH SarabunPSK"/>
        </w:rPr>
        <w:t>Thidarat</w:t>
      </w:r>
      <w:proofErr w:type="spellEnd"/>
      <w:r w:rsidRPr="00BF21E0">
        <w:rPr>
          <w:rFonts w:cs="TH SarabunPSK"/>
        </w:rPr>
        <w:t xml:space="preserve"> </w:t>
      </w:r>
      <w:proofErr w:type="spellStart"/>
      <w:r w:rsidRPr="00BF21E0">
        <w:rPr>
          <w:rFonts w:cs="TH SarabunPSK"/>
        </w:rPr>
        <w:t>Kongsawat</w:t>
      </w:r>
      <w:proofErr w:type="spellEnd"/>
      <w:r w:rsidRPr="00BF21E0">
        <w:rPr>
          <w:rFonts w:cs="TH SarabunPSK"/>
        </w:rPr>
        <w:t xml:space="preserve"> and </w:t>
      </w:r>
      <w:proofErr w:type="spellStart"/>
      <w:r w:rsidRPr="00BF21E0">
        <w:rPr>
          <w:rFonts w:cs="TH SarabunPSK"/>
        </w:rPr>
        <w:t>Nonthawat</w:t>
      </w:r>
      <w:proofErr w:type="spellEnd"/>
      <w:r w:rsidRPr="00BF21E0">
        <w:rPr>
          <w:rFonts w:cs="TH SarabunPSK"/>
        </w:rPr>
        <w:t xml:space="preserve"> </w:t>
      </w:r>
      <w:proofErr w:type="spellStart"/>
      <w:r w:rsidRPr="00BF21E0">
        <w:rPr>
          <w:rFonts w:cs="TH SarabunPSK"/>
        </w:rPr>
        <w:t>Chansan</w:t>
      </w:r>
      <w:proofErr w:type="spellEnd"/>
      <w:r w:rsidRPr="00BF21E0">
        <w:rPr>
          <w:rFonts w:cs="TH SarabunPSK"/>
        </w:rPr>
        <w:t xml:space="preserve"> (2021) in their IoT system for controlling environmental condition in Budgerigar breeding which include alert notification and remote monitoring</w:t>
      </w:r>
      <w:r w:rsidR="00BC1B42">
        <w:rPr>
          <w:rFonts w:cs="TH SarabunPSK"/>
        </w:rPr>
        <w:t xml:space="preserve"> </w:t>
      </w:r>
      <w:r w:rsidR="00BC1B42">
        <w:rPr>
          <w:rFonts w:cs="TH SarabunPSK"/>
        </w:rPr>
        <w:fldChar w:fldCharType="begin"/>
      </w:r>
      <w:r w:rsidR="00BC1B42">
        <w:rPr>
          <w:rFonts w:cs="TH SarabunPSK"/>
        </w:rPr>
        <w:instrText xml:space="preserve"> REF _Ref204440039 \r \h </w:instrText>
      </w:r>
      <w:r w:rsidR="00BC1B42">
        <w:rPr>
          <w:rFonts w:cs="TH SarabunPSK"/>
        </w:rPr>
      </w:r>
      <w:r w:rsidR="00BC1B42">
        <w:rPr>
          <w:rFonts w:cs="TH SarabunPSK"/>
        </w:rPr>
        <w:fldChar w:fldCharType="separate"/>
      </w:r>
      <w:r w:rsidR="00A268A6">
        <w:rPr>
          <w:rFonts w:cs="TH SarabunPSK"/>
        </w:rPr>
        <w:t>[2]</w:t>
      </w:r>
      <w:r w:rsidR="00BC1B42">
        <w:rPr>
          <w:rFonts w:cs="TH SarabunPSK"/>
        </w:rPr>
        <w:fldChar w:fldCharType="end"/>
      </w:r>
      <w:r w:rsidRPr="00BF21E0">
        <w:rPr>
          <w:rFonts w:cs="TH SarabunPSK"/>
        </w:rPr>
        <w:t>.</w:t>
      </w:r>
    </w:p>
    <w:p w14:paraId="783C3108" w14:textId="14C99BEF" w:rsidR="0037582C" w:rsidRDefault="00BF21E0" w:rsidP="00BF21E0">
      <w:pPr>
        <w:pStyle w:val="EECON-Content"/>
        <w:ind w:firstLine="357"/>
        <w:jc w:val="thaiDistribute"/>
        <w:rPr>
          <w:rFonts w:cs="TH SarabunPSK"/>
        </w:rPr>
      </w:pPr>
      <w:r w:rsidRPr="00BF21E0">
        <w:rPr>
          <w:rFonts w:cs="TH SarabunPSK"/>
        </w:rPr>
        <w:t>Based on literature review, it is clear that IoT-based monitoring system is effective in detecting anomaly, reduce system damage and improve overall efficiency. These study confirm the feasibility of integrating flow sensor, power monitoring module and alert system into one platform for water pump protection. This background support the direction and design of this science project.</w:t>
      </w:r>
    </w:p>
    <w:p w14:paraId="05563E43" w14:textId="3A952485" w:rsidR="006038F1" w:rsidRPr="0064359F" w:rsidRDefault="004B10EA" w:rsidP="004B10EA">
      <w:pPr>
        <w:pStyle w:val="ListParagraph"/>
        <w:numPr>
          <w:ilvl w:val="0"/>
          <w:numId w:val="2"/>
        </w:numPr>
        <w:rPr>
          <w:rFonts w:cs="TH SarabunPSK"/>
          <w:b/>
          <w:bCs/>
          <w:sz w:val="28"/>
          <w:szCs w:val="28"/>
          <w:lang w:val="x-none" w:eastAsia="x-none"/>
        </w:rPr>
      </w:pPr>
      <w:r w:rsidRPr="0064359F">
        <w:rPr>
          <w:rFonts w:cs="TH SarabunPSK"/>
          <w:b/>
          <w:bCs/>
          <w:sz w:val="28"/>
          <w:szCs w:val="28"/>
          <w:lang w:val="x-none" w:eastAsia="x-none"/>
        </w:rPr>
        <w:lastRenderedPageBreak/>
        <w:t>M</w:t>
      </w:r>
      <w:r w:rsidR="00AF450E">
        <w:rPr>
          <w:rFonts w:cs="TH SarabunPSK"/>
          <w:b/>
          <w:bCs/>
          <w:sz w:val="28"/>
          <w:szCs w:val="28"/>
          <w:lang w:val="x-none" w:eastAsia="x-none"/>
        </w:rPr>
        <w:t>ethodology</w:t>
      </w:r>
    </w:p>
    <w:p w14:paraId="0F1FBCA9" w14:textId="205D2D3C" w:rsidR="00D3467F" w:rsidRDefault="00D3467F" w:rsidP="006C5308">
      <w:pPr>
        <w:pStyle w:val="EECON-Content"/>
        <w:ind w:firstLine="360"/>
        <w:jc w:val="thaiDistribute"/>
        <w:rPr>
          <w:rFonts w:cs="TH SarabunPSK"/>
          <w:lang w:val="en-US"/>
        </w:rPr>
      </w:pPr>
      <w:r w:rsidRPr="00D3467F">
        <w:rPr>
          <w:rFonts w:cs="TH SarabunPSK"/>
          <w:lang w:val="en-US"/>
        </w:rPr>
        <w:t>To fix Dry Run in water pumps, the team created an IoT-based system. This system can detect issues with water flow and electrical current, send real-time alerts, and shut down the pump when necessary. The process has four stages: research and planning, system design, system implementation, testing, and evaluation.</w:t>
      </w:r>
    </w:p>
    <w:p w14:paraId="3ABBBA8F" w14:textId="77777777" w:rsidR="00D3467F" w:rsidRDefault="00D3467F" w:rsidP="00D3467F">
      <w:pPr>
        <w:pStyle w:val="EECON-Content"/>
        <w:ind w:firstLine="360"/>
        <w:jc w:val="thaiDistribute"/>
        <w:rPr>
          <w:rFonts w:cs="TH SarabunPSK"/>
          <w:lang w:val="en-US"/>
        </w:rPr>
      </w:pPr>
      <w:r w:rsidRPr="00D3467F">
        <w:rPr>
          <w:rFonts w:cs="TH SarabunPSK"/>
          <w:lang w:val="en-US"/>
        </w:rPr>
        <w:t>1. Research and Planning</w:t>
      </w:r>
    </w:p>
    <w:p w14:paraId="310E8A5D" w14:textId="319D0C4C" w:rsidR="00D3467F" w:rsidRDefault="00D3467F" w:rsidP="006C5308">
      <w:pPr>
        <w:pStyle w:val="EECON-Content"/>
        <w:ind w:firstLine="360"/>
        <w:jc w:val="thaiDistribute"/>
        <w:rPr>
          <w:rFonts w:cs="TH SarabunPSK"/>
          <w:lang w:val="en-US"/>
        </w:rPr>
      </w:pPr>
      <w:r w:rsidRPr="00D3467F">
        <w:rPr>
          <w:rFonts w:cs="TH SarabunPSK"/>
          <w:lang w:val="en-US"/>
        </w:rPr>
        <w:t>The team began by studying the theory and components of centrifugal water pumps, Flow Switch sensors, PZEM-004T power sensors, and NodeMCU ESP8266 microcontrollers. They reviewed previous research and case studies to develop a system that fits real-world conditions.</w:t>
      </w:r>
    </w:p>
    <w:p w14:paraId="7683123D" w14:textId="77777777" w:rsidR="00D3467F" w:rsidRDefault="00D3467F" w:rsidP="00D3467F">
      <w:pPr>
        <w:pStyle w:val="EECON-Content"/>
        <w:ind w:firstLine="360"/>
        <w:jc w:val="thaiDistribute"/>
        <w:rPr>
          <w:rFonts w:cs="TH SarabunPSK"/>
          <w:lang w:val="en-US"/>
        </w:rPr>
      </w:pPr>
      <w:r w:rsidRPr="00D3467F">
        <w:rPr>
          <w:rFonts w:cs="TH SarabunPSK"/>
          <w:lang w:val="en-US"/>
        </w:rPr>
        <w:t xml:space="preserve">2. System Design </w:t>
      </w:r>
    </w:p>
    <w:p w14:paraId="53630020" w14:textId="77777777" w:rsidR="00D3467F" w:rsidRDefault="00D3467F" w:rsidP="00D3467F">
      <w:pPr>
        <w:pStyle w:val="EECON-Content"/>
        <w:ind w:firstLine="360"/>
        <w:jc w:val="thaiDistribute"/>
        <w:rPr>
          <w:rFonts w:cs="TH SarabunPSK"/>
          <w:lang w:val="en-US"/>
        </w:rPr>
      </w:pPr>
      <w:r w:rsidRPr="00D3467F">
        <w:rPr>
          <w:rFonts w:cs="TH SarabunPSK"/>
          <w:lang w:val="en-US"/>
        </w:rPr>
        <w:t xml:space="preserve">The design phase included hardware and software elements. </w:t>
      </w:r>
    </w:p>
    <w:p w14:paraId="10C5795F" w14:textId="261FC0AE" w:rsidR="00D3467F" w:rsidRDefault="00D3467F" w:rsidP="00D3467F">
      <w:pPr>
        <w:pStyle w:val="EECON-Content"/>
        <w:numPr>
          <w:ilvl w:val="0"/>
          <w:numId w:val="12"/>
        </w:numPr>
        <w:ind w:left="360"/>
        <w:jc w:val="thaiDistribute"/>
        <w:rPr>
          <w:rFonts w:cs="TH SarabunPSK"/>
          <w:lang w:val="en-US"/>
        </w:rPr>
      </w:pPr>
      <w:r w:rsidRPr="00D3467F">
        <w:rPr>
          <w:rFonts w:cs="TH SarabunPSK"/>
          <w:lang w:val="en-US"/>
        </w:rPr>
        <w:t>The Flow Switch detects if water flows through the pipe.</w:t>
      </w:r>
    </w:p>
    <w:p w14:paraId="15A92F7E" w14:textId="77777777" w:rsidR="00D3467F" w:rsidRDefault="00D3467F" w:rsidP="00D3467F">
      <w:pPr>
        <w:pStyle w:val="EECON-Content"/>
        <w:numPr>
          <w:ilvl w:val="0"/>
          <w:numId w:val="12"/>
        </w:numPr>
        <w:ind w:left="360"/>
        <w:jc w:val="thaiDistribute"/>
        <w:rPr>
          <w:rFonts w:cs="TH SarabunPSK"/>
          <w:lang w:val="en-US"/>
        </w:rPr>
      </w:pPr>
      <w:r w:rsidRPr="00D3467F">
        <w:rPr>
          <w:rFonts w:cs="TH SarabunPSK"/>
          <w:lang w:val="en-US"/>
        </w:rPr>
        <w:t>The PZEM-004T measures the electrical current used by the pump.</w:t>
      </w:r>
    </w:p>
    <w:p w14:paraId="097992B2" w14:textId="37CEDAB5" w:rsidR="00D3467F" w:rsidRDefault="00D3467F" w:rsidP="00D3467F">
      <w:pPr>
        <w:pStyle w:val="EECON-Content"/>
        <w:numPr>
          <w:ilvl w:val="0"/>
          <w:numId w:val="12"/>
        </w:numPr>
        <w:ind w:left="360"/>
        <w:jc w:val="thaiDistribute"/>
        <w:rPr>
          <w:rFonts w:cs="TH SarabunPSK"/>
          <w:lang w:val="en-US"/>
        </w:rPr>
      </w:pPr>
      <w:r w:rsidRPr="00D3467F">
        <w:rPr>
          <w:rFonts w:cs="TH SarabunPSK"/>
          <w:lang w:val="en-US"/>
        </w:rPr>
        <w:t>The NodeMCU ESP8266 receives sensor data, processes the logic, and controls the Relay Module to shut down the pump when</w:t>
      </w:r>
      <w:r>
        <w:rPr>
          <w:rFonts w:cs="TH SarabunPSK"/>
          <w:lang w:val="en-US"/>
        </w:rPr>
        <w:t xml:space="preserve"> </w:t>
      </w:r>
      <w:r w:rsidRPr="00D3467F">
        <w:rPr>
          <w:rFonts w:cs="TH SarabunPSK"/>
          <w:lang w:val="en-US"/>
        </w:rPr>
        <w:t>necessary.</w:t>
      </w:r>
    </w:p>
    <w:p w14:paraId="082592B8" w14:textId="41F3B062" w:rsidR="00AF450E" w:rsidRDefault="00D3467F" w:rsidP="00D3467F">
      <w:pPr>
        <w:pStyle w:val="EECON-Content"/>
        <w:jc w:val="thaiDistribute"/>
        <w:rPr>
          <w:rFonts w:cs="TH SarabunPSK"/>
          <w:lang w:val="en-US"/>
        </w:rPr>
      </w:pPr>
      <w:r w:rsidRPr="00D3467F">
        <w:rPr>
          <w:rFonts w:cs="TH SarabunPSK"/>
          <w:lang w:val="en-US"/>
        </w:rPr>
        <w:t>Notifications are sent through Telegram Notify, and the system status appears on Blynk Legacy and an LCD screen</w:t>
      </w:r>
      <w:r w:rsidR="009A3034">
        <w:rPr>
          <w:rFonts w:cs="TH SarabunPSK"/>
          <w:lang w:val="en-US"/>
        </w:rPr>
        <w:t xml:space="preserve"> </w:t>
      </w:r>
      <w:r w:rsidR="009A3034">
        <w:rPr>
          <w:rFonts w:cs="TH SarabunPSK"/>
          <w:lang w:val="en-US"/>
        </w:rPr>
        <w:fldChar w:fldCharType="begin"/>
      </w:r>
      <w:r w:rsidR="009A3034">
        <w:rPr>
          <w:rFonts w:cs="TH SarabunPSK"/>
          <w:lang w:val="en-US"/>
        </w:rPr>
        <w:instrText xml:space="preserve"> REF _Ref204440231 \r \h </w:instrText>
      </w:r>
      <w:r w:rsidR="009A3034">
        <w:rPr>
          <w:rFonts w:cs="TH SarabunPSK"/>
          <w:lang w:val="en-US"/>
        </w:rPr>
      </w:r>
      <w:r w:rsidR="009A3034">
        <w:rPr>
          <w:rFonts w:cs="TH SarabunPSK"/>
          <w:lang w:val="en-US"/>
        </w:rPr>
        <w:fldChar w:fldCharType="separate"/>
      </w:r>
      <w:r w:rsidR="00A268A6">
        <w:rPr>
          <w:rFonts w:cs="TH SarabunPSK"/>
          <w:lang w:val="en-US"/>
        </w:rPr>
        <w:t>[6]</w:t>
      </w:r>
      <w:r w:rsidR="009A3034">
        <w:rPr>
          <w:rFonts w:cs="TH SarabunPSK"/>
          <w:lang w:val="en-US"/>
        </w:rPr>
        <w:fldChar w:fldCharType="end"/>
      </w:r>
      <w:r w:rsidRPr="00D3467F">
        <w:rPr>
          <w:rFonts w:cs="TH SarabunPSK"/>
          <w:lang w:val="en-US"/>
        </w:rPr>
        <w:t>.</w:t>
      </w:r>
    </w:p>
    <w:p w14:paraId="028B3092" w14:textId="77777777" w:rsidR="00D76807" w:rsidRDefault="009109BF" w:rsidP="00D76807">
      <w:pPr>
        <w:pStyle w:val="EECON-Content"/>
        <w:keepNext/>
        <w:ind w:firstLine="360"/>
        <w:jc w:val="thaiDistribute"/>
      </w:pPr>
      <w:r>
        <w:rPr>
          <w:rFonts w:cs="TH SarabunPSK"/>
          <w:noProof/>
          <w:lang w:val="en-US"/>
        </w:rPr>
        <w:drawing>
          <wp:inline distT="0" distB="0" distL="0" distR="0" wp14:anchorId="23FCFDE2" wp14:editId="33C171DA">
            <wp:extent cx="2682910" cy="1461699"/>
            <wp:effectExtent l="0" t="0" r="3175" b="5715"/>
            <wp:docPr id="504614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542" t="5096" b="4303"/>
                    <a:stretch>
                      <a:fillRect/>
                    </a:stretch>
                  </pic:blipFill>
                  <pic:spPr bwMode="auto">
                    <a:xfrm>
                      <a:off x="0" y="0"/>
                      <a:ext cx="2747657" cy="1496975"/>
                    </a:xfrm>
                    <a:prstGeom prst="rect">
                      <a:avLst/>
                    </a:prstGeom>
                    <a:noFill/>
                    <a:ln>
                      <a:noFill/>
                    </a:ln>
                    <a:extLst>
                      <a:ext uri="{53640926-AAD7-44D8-BBD7-CCE9431645EC}">
                        <a14:shadowObscured xmlns:a14="http://schemas.microsoft.com/office/drawing/2010/main"/>
                      </a:ext>
                    </a:extLst>
                  </pic:spPr>
                </pic:pic>
              </a:graphicData>
            </a:graphic>
          </wp:inline>
        </w:drawing>
      </w:r>
    </w:p>
    <w:p w14:paraId="1DEE5A24" w14:textId="033CBD8A" w:rsidR="009109BF" w:rsidRPr="00D3467F" w:rsidRDefault="00D76807" w:rsidP="00D3467F">
      <w:pPr>
        <w:pStyle w:val="Caption"/>
        <w:jc w:val="center"/>
        <w:rPr>
          <w:rFonts w:cs="TH SarabunPSK"/>
          <w:b w:val="0"/>
          <w:bCs w:val="0"/>
          <w:color w:val="auto"/>
          <w:sz w:val="24"/>
          <w:szCs w:val="24"/>
          <w:lang w:val="x-none" w:eastAsia="x-none"/>
        </w:rPr>
      </w:pPr>
      <w:r w:rsidRPr="00503E82">
        <w:rPr>
          <w:rFonts w:cs="TH SarabunPSK" w:hint="cs"/>
          <w:color w:val="auto"/>
          <w:sz w:val="24"/>
          <w:szCs w:val="24"/>
          <w:lang w:val="x-none" w:eastAsia="x-none"/>
        </w:rPr>
        <w:t xml:space="preserve">Figure </w:t>
      </w:r>
      <w:r w:rsidRPr="00503E82">
        <w:rPr>
          <w:rFonts w:cs="TH SarabunPSK" w:hint="cs"/>
          <w:color w:val="auto"/>
          <w:sz w:val="24"/>
          <w:szCs w:val="24"/>
          <w:lang w:val="x-none" w:eastAsia="x-none"/>
        </w:rPr>
        <w:fldChar w:fldCharType="begin"/>
      </w:r>
      <w:r w:rsidRPr="00503E82">
        <w:rPr>
          <w:rFonts w:cs="TH SarabunPSK" w:hint="cs"/>
          <w:color w:val="auto"/>
          <w:sz w:val="24"/>
          <w:szCs w:val="24"/>
          <w:lang w:val="x-none" w:eastAsia="x-none"/>
        </w:rPr>
        <w:instrText xml:space="preserve"> SEQ Figure \* ARABIC </w:instrText>
      </w:r>
      <w:r w:rsidRPr="00503E82">
        <w:rPr>
          <w:rFonts w:cs="TH SarabunPSK" w:hint="cs"/>
          <w:color w:val="auto"/>
          <w:sz w:val="24"/>
          <w:szCs w:val="24"/>
          <w:lang w:val="x-none" w:eastAsia="x-none"/>
        </w:rPr>
        <w:fldChar w:fldCharType="separate"/>
      </w:r>
      <w:r w:rsidR="00A268A6">
        <w:rPr>
          <w:rFonts w:cs="TH SarabunPSK"/>
          <w:noProof/>
          <w:color w:val="auto"/>
          <w:sz w:val="24"/>
          <w:szCs w:val="24"/>
          <w:lang w:val="x-none" w:eastAsia="x-none"/>
        </w:rPr>
        <w:t>1</w:t>
      </w:r>
      <w:r w:rsidRPr="00503E82">
        <w:rPr>
          <w:rFonts w:cs="TH SarabunPSK" w:hint="cs"/>
          <w:color w:val="auto"/>
          <w:sz w:val="24"/>
          <w:szCs w:val="24"/>
          <w:lang w:val="x-none" w:eastAsia="x-none"/>
        </w:rPr>
        <w:fldChar w:fldCharType="end"/>
      </w:r>
      <w:r w:rsidRPr="00D76807">
        <w:rPr>
          <w:rFonts w:cs="TH SarabunPSK"/>
          <w:b w:val="0"/>
          <w:bCs w:val="0"/>
          <w:color w:val="auto"/>
          <w:sz w:val="24"/>
          <w:szCs w:val="24"/>
          <w:lang w:val="x-none" w:eastAsia="x-none"/>
        </w:rPr>
        <w:t xml:space="preserve"> Hardware System Architecture</w:t>
      </w:r>
    </w:p>
    <w:p w14:paraId="247A4CE9" w14:textId="77777777" w:rsidR="00AF450E" w:rsidRPr="00AF450E" w:rsidRDefault="00AF450E" w:rsidP="00AF450E">
      <w:pPr>
        <w:pStyle w:val="EECON-Content"/>
        <w:ind w:firstLine="360"/>
        <w:jc w:val="thaiDistribute"/>
        <w:rPr>
          <w:rFonts w:cs="TH SarabunPSK"/>
          <w:lang w:val="en-US"/>
        </w:rPr>
      </w:pPr>
      <w:r w:rsidRPr="00AF450E">
        <w:rPr>
          <w:rFonts w:cs="TH SarabunPSK"/>
          <w:cs/>
          <w:lang w:val="en-US"/>
        </w:rPr>
        <w:t xml:space="preserve">3. </w:t>
      </w:r>
      <w:r w:rsidRPr="00AF450E">
        <w:rPr>
          <w:rFonts w:cs="TH SarabunPSK"/>
          <w:lang w:val="en-US"/>
        </w:rPr>
        <w:t>System Implementation</w:t>
      </w:r>
    </w:p>
    <w:p w14:paraId="31D087F5" w14:textId="672F136C" w:rsidR="00AF450E" w:rsidRPr="00AF450E" w:rsidRDefault="00AF450E" w:rsidP="00AF450E">
      <w:pPr>
        <w:pStyle w:val="EECON-Content"/>
        <w:ind w:firstLine="360"/>
        <w:jc w:val="thaiDistribute"/>
        <w:rPr>
          <w:rFonts w:cs="TH SarabunPSK"/>
          <w:lang w:val="en-US"/>
        </w:rPr>
      </w:pPr>
      <w:r w:rsidRPr="00AF450E">
        <w:rPr>
          <w:rFonts w:cs="TH SarabunPSK"/>
          <w:lang w:val="en-US"/>
        </w:rPr>
        <w:t xml:space="preserve">Components were assembled inside a plastic control box. Flow Switch was connected to water pipe outlet and relay module was wired to control the pump’s power. System was programmed using Arduino IDE and NodeMCU was connected to WiFi for </w:t>
      </w:r>
      <w:r w:rsidR="0009407E">
        <w:rPr>
          <w:rFonts w:cs="TH SarabunPSK"/>
          <w:lang w:val="en-US"/>
        </w:rPr>
        <w:t>Telegram</w:t>
      </w:r>
      <w:r w:rsidRPr="00AF450E">
        <w:rPr>
          <w:rFonts w:cs="TH SarabunPSK"/>
          <w:lang w:val="en-US"/>
        </w:rPr>
        <w:t xml:space="preserve"> and Blynk functionality.</w:t>
      </w:r>
    </w:p>
    <w:p w14:paraId="27FC8C56" w14:textId="77777777" w:rsidR="00AF450E" w:rsidRPr="00AF450E" w:rsidRDefault="00AF450E" w:rsidP="00AF450E">
      <w:pPr>
        <w:pStyle w:val="EECON-Content"/>
        <w:ind w:firstLine="360"/>
        <w:jc w:val="thaiDistribute"/>
        <w:rPr>
          <w:rFonts w:cs="TH SarabunPSK"/>
          <w:lang w:val="en-US"/>
        </w:rPr>
      </w:pPr>
      <w:r w:rsidRPr="00AF450E">
        <w:rPr>
          <w:rFonts w:cs="TH SarabunPSK"/>
          <w:lang w:val="en-US"/>
        </w:rPr>
        <w:t>Conditions Set</w:t>
      </w:r>
    </w:p>
    <w:p w14:paraId="1EA090EB" w14:textId="77777777" w:rsidR="00AF450E" w:rsidRPr="00AF450E" w:rsidRDefault="00AF450E" w:rsidP="00D3467F">
      <w:pPr>
        <w:pStyle w:val="EECON-Content"/>
        <w:numPr>
          <w:ilvl w:val="0"/>
          <w:numId w:val="13"/>
        </w:numPr>
        <w:ind w:left="360"/>
        <w:jc w:val="thaiDistribute"/>
        <w:rPr>
          <w:rFonts w:cs="TH SarabunPSK"/>
          <w:lang w:val="en-US"/>
        </w:rPr>
      </w:pPr>
      <w:r w:rsidRPr="00AF450E">
        <w:rPr>
          <w:rFonts w:cs="TH SarabunPSK"/>
          <w:lang w:val="en-US"/>
        </w:rPr>
        <w:t xml:space="preserve">FD (Flow Delay): If no water is detected for a user defined duration (e.g. </w:t>
      </w:r>
      <w:r w:rsidRPr="00AF450E">
        <w:rPr>
          <w:rFonts w:cs="TH SarabunPSK"/>
          <w:cs/>
          <w:lang w:val="en-US"/>
        </w:rPr>
        <w:t>5</w:t>
      </w:r>
      <w:r w:rsidRPr="00AF450E">
        <w:rPr>
          <w:rFonts w:cs="TH SarabunPSK"/>
          <w:lang w:val="en-US"/>
        </w:rPr>
        <w:t xml:space="preserve"> seconds) the system will send alert and shut down the pump.</w:t>
      </w:r>
    </w:p>
    <w:p w14:paraId="10E43A67" w14:textId="4C1C7626" w:rsidR="00AF450E" w:rsidRPr="00AF450E" w:rsidRDefault="00AF450E" w:rsidP="00D3467F">
      <w:pPr>
        <w:pStyle w:val="EECON-Content"/>
        <w:numPr>
          <w:ilvl w:val="0"/>
          <w:numId w:val="13"/>
        </w:numPr>
        <w:ind w:left="360"/>
        <w:jc w:val="thaiDistribute"/>
        <w:rPr>
          <w:rFonts w:cs="TH SarabunPSK"/>
          <w:lang w:val="en-US"/>
        </w:rPr>
      </w:pPr>
      <w:r w:rsidRPr="00AF450E">
        <w:rPr>
          <w:rFonts w:cs="TH SarabunPSK"/>
          <w:lang w:val="en-US"/>
        </w:rPr>
        <w:t xml:space="preserve">AD (Amp Delay): If current exceeds threshold (e.g. </w:t>
      </w:r>
      <w:r w:rsidR="00D3467F">
        <w:rPr>
          <w:rFonts w:cs="TH SarabunPSK"/>
          <w:lang w:val="en-US"/>
        </w:rPr>
        <w:t>5</w:t>
      </w:r>
      <w:r w:rsidRPr="00AF450E">
        <w:rPr>
          <w:rFonts w:cs="TH SarabunPSK"/>
          <w:lang w:val="en-US"/>
        </w:rPr>
        <w:t xml:space="preserve">A) for more than </w:t>
      </w:r>
      <w:r w:rsidRPr="00AF450E">
        <w:rPr>
          <w:rFonts w:cs="TH SarabunPSK"/>
          <w:cs/>
          <w:lang w:val="en-US"/>
        </w:rPr>
        <w:t>3</w:t>
      </w:r>
      <w:r w:rsidRPr="00AF450E">
        <w:rPr>
          <w:rFonts w:cs="TH SarabunPSK"/>
          <w:lang w:val="en-US"/>
        </w:rPr>
        <w:t xml:space="preserve"> seconds the system will shut down.</w:t>
      </w:r>
    </w:p>
    <w:p w14:paraId="1EA12948" w14:textId="005C97BB" w:rsidR="00AF450E" w:rsidRPr="00AF450E" w:rsidRDefault="00AF450E" w:rsidP="00D3467F">
      <w:pPr>
        <w:pStyle w:val="EECON-Content"/>
        <w:numPr>
          <w:ilvl w:val="0"/>
          <w:numId w:val="13"/>
        </w:numPr>
        <w:ind w:left="360"/>
        <w:jc w:val="thaiDistribute"/>
        <w:rPr>
          <w:rFonts w:cs="TH SarabunPSK"/>
          <w:lang w:val="en-US"/>
        </w:rPr>
      </w:pPr>
      <w:r w:rsidRPr="00AF450E">
        <w:rPr>
          <w:rFonts w:cs="TH SarabunPSK"/>
          <w:lang w:val="en-US"/>
        </w:rPr>
        <w:t xml:space="preserve">AMP Limit: User defined maximum current (e.g. </w:t>
      </w:r>
      <w:r w:rsidRPr="00AF450E">
        <w:rPr>
          <w:rFonts w:cs="TH SarabunPSK"/>
          <w:cs/>
          <w:lang w:val="en-US"/>
        </w:rPr>
        <w:t>5</w:t>
      </w:r>
      <w:r w:rsidRPr="00AF450E">
        <w:rPr>
          <w:rFonts w:cs="TH SarabunPSK"/>
          <w:lang w:val="en-US"/>
        </w:rPr>
        <w:t>A).</w:t>
      </w:r>
    </w:p>
    <w:p w14:paraId="27B97AE9" w14:textId="77777777" w:rsidR="00AF450E" w:rsidRDefault="00AF450E" w:rsidP="00D3467F">
      <w:pPr>
        <w:pStyle w:val="EECON-Content"/>
        <w:numPr>
          <w:ilvl w:val="0"/>
          <w:numId w:val="13"/>
        </w:numPr>
        <w:ind w:left="360"/>
        <w:jc w:val="thaiDistribute"/>
        <w:rPr>
          <w:rFonts w:cs="TH SarabunPSK"/>
          <w:lang w:val="en-US"/>
        </w:rPr>
      </w:pPr>
      <w:r w:rsidRPr="00AF450E">
        <w:rPr>
          <w:rFonts w:cs="TH SarabunPSK"/>
          <w:lang w:val="en-US"/>
        </w:rPr>
        <w:t>Protect Mode: If ON the system will auto shut down.</w:t>
      </w:r>
    </w:p>
    <w:p w14:paraId="1E8645F3" w14:textId="36C42E88" w:rsidR="00D76807" w:rsidRDefault="00CC13DC" w:rsidP="00D76807">
      <w:pPr>
        <w:pStyle w:val="EECON-Content"/>
        <w:keepNext/>
        <w:ind w:firstLine="360"/>
        <w:jc w:val="thaiDistribute"/>
      </w:pPr>
      <w:r>
        <w:rPr>
          <w:rFonts w:cs="TH SarabunPSK"/>
          <w:noProof/>
          <w:lang w:val="en-US"/>
        </w:rPr>
        <w:drawing>
          <wp:inline distT="0" distB="0" distL="0" distR="0" wp14:anchorId="5530B639" wp14:editId="59CB85E2">
            <wp:extent cx="2315427" cy="2258336"/>
            <wp:effectExtent l="76200" t="95250" r="85090" b="104140"/>
            <wp:docPr id="138731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330749" cy="227328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6556C80" w14:textId="0EB8EAFA" w:rsidR="00194296" w:rsidRPr="00D76807" w:rsidRDefault="00D76807" w:rsidP="00D76807">
      <w:pPr>
        <w:pStyle w:val="Caption"/>
        <w:jc w:val="center"/>
        <w:rPr>
          <w:rFonts w:cs="TH SarabunPSK"/>
          <w:b w:val="0"/>
          <w:bCs w:val="0"/>
          <w:color w:val="auto"/>
          <w:sz w:val="24"/>
          <w:szCs w:val="24"/>
          <w:lang w:val="x-none" w:eastAsia="x-none"/>
        </w:rPr>
      </w:pPr>
      <w:r w:rsidRPr="00503E82">
        <w:rPr>
          <w:rFonts w:cs="TH SarabunPSK"/>
          <w:color w:val="auto"/>
          <w:sz w:val="24"/>
          <w:szCs w:val="24"/>
          <w:lang w:val="x-none" w:eastAsia="x-none"/>
        </w:rPr>
        <w:t xml:space="preserve">Figure </w:t>
      </w:r>
      <w:r w:rsidRPr="00503E82">
        <w:rPr>
          <w:rFonts w:cs="TH SarabunPSK"/>
          <w:color w:val="auto"/>
          <w:sz w:val="24"/>
          <w:szCs w:val="24"/>
          <w:lang w:val="x-none" w:eastAsia="x-none"/>
        </w:rPr>
        <w:fldChar w:fldCharType="begin"/>
      </w:r>
      <w:r w:rsidRPr="00503E82">
        <w:rPr>
          <w:rFonts w:cs="TH SarabunPSK"/>
          <w:color w:val="auto"/>
          <w:sz w:val="24"/>
          <w:szCs w:val="24"/>
          <w:lang w:val="x-none" w:eastAsia="x-none"/>
        </w:rPr>
        <w:instrText xml:space="preserve"> SEQ Figure \* ARABIC </w:instrText>
      </w:r>
      <w:r w:rsidRPr="00503E82">
        <w:rPr>
          <w:rFonts w:cs="TH SarabunPSK"/>
          <w:color w:val="auto"/>
          <w:sz w:val="24"/>
          <w:szCs w:val="24"/>
          <w:lang w:val="x-none" w:eastAsia="x-none"/>
        </w:rPr>
        <w:fldChar w:fldCharType="separate"/>
      </w:r>
      <w:r w:rsidR="00A268A6">
        <w:rPr>
          <w:rFonts w:cs="TH SarabunPSK"/>
          <w:noProof/>
          <w:color w:val="auto"/>
          <w:sz w:val="24"/>
          <w:szCs w:val="24"/>
          <w:lang w:val="x-none" w:eastAsia="x-none"/>
        </w:rPr>
        <w:t>2</w:t>
      </w:r>
      <w:r w:rsidRPr="00503E82">
        <w:rPr>
          <w:rFonts w:cs="TH SarabunPSK"/>
          <w:color w:val="auto"/>
          <w:sz w:val="24"/>
          <w:szCs w:val="24"/>
          <w:lang w:val="x-none" w:eastAsia="x-none"/>
        </w:rPr>
        <w:fldChar w:fldCharType="end"/>
      </w:r>
      <w:r w:rsidRPr="00D76807">
        <w:rPr>
          <w:rFonts w:cs="TH SarabunPSK"/>
          <w:b w:val="0"/>
          <w:bCs w:val="0"/>
          <w:color w:val="auto"/>
          <w:sz w:val="24"/>
          <w:szCs w:val="24"/>
          <w:lang w:val="x-none" w:eastAsia="x-none"/>
        </w:rPr>
        <w:t xml:space="preserve"> Front View of the Device</w:t>
      </w:r>
    </w:p>
    <w:p w14:paraId="59F2D0C9" w14:textId="77777777" w:rsidR="00D76807" w:rsidRDefault="00D76807" w:rsidP="00D76807">
      <w:pPr>
        <w:pStyle w:val="EECON-Content"/>
        <w:keepNext/>
        <w:ind w:firstLine="360"/>
        <w:jc w:val="thaiDistribute"/>
      </w:pPr>
      <w:r>
        <w:rPr>
          <w:rFonts w:cs="TH SarabunPSK"/>
          <w:noProof/>
          <w:lang w:val="en-US"/>
        </w:rPr>
        <w:drawing>
          <wp:inline distT="0" distB="0" distL="0" distR="0" wp14:anchorId="62793522" wp14:editId="22A69C57">
            <wp:extent cx="2451798" cy="4683317"/>
            <wp:effectExtent l="0" t="0" r="5715" b="3175"/>
            <wp:docPr id="14789251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1999" cy="4683701"/>
                    </a:xfrm>
                    <a:prstGeom prst="rect">
                      <a:avLst/>
                    </a:prstGeom>
                  </pic:spPr>
                </pic:pic>
              </a:graphicData>
            </a:graphic>
          </wp:inline>
        </w:drawing>
      </w:r>
    </w:p>
    <w:p w14:paraId="43E23D05" w14:textId="69B62DB5" w:rsidR="00D76807" w:rsidRPr="00567530" w:rsidRDefault="00D76807" w:rsidP="00567530">
      <w:pPr>
        <w:pStyle w:val="Caption"/>
        <w:jc w:val="center"/>
        <w:rPr>
          <w:rFonts w:cs="TH SarabunPSK"/>
          <w:b w:val="0"/>
          <w:bCs w:val="0"/>
          <w:color w:val="auto"/>
          <w:sz w:val="24"/>
          <w:szCs w:val="24"/>
          <w:lang w:val="x-none" w:eastAsia="x-none"/>
        </w:rPr>
      </w:pPr>
      <w:r w:rsidRPr="00503E82">
        <w:rPr>
          <w:rFonts w:cs="TH SarabunPSK"/>
          <w:color w:val="auto"/>
          <w:sz w:val="24"/>
          <w:szCs w:val="24"/>
          <w:lang w:val="x-none" w:eastAsia="x-none"/>
        </w:rPr>
        <w:t xml:space="preserve">Figure </w:t>
      </w:r>
      <w:r w:rsidRPr="00503E82">
        <w:rPr>
          <w:rFonts w:cs="TH SarabunPSK"/>
          <w:color w:val="auto"/>
          <w:sz w:val="24"/>
          <w:szCs w:val="24"/>
          <w:lang w:val="x-none" w:eastAsia="x-none"/>
        </w:rPr>
        <w:fldChar w:fldCharType="begin"/>
      </w:r>
      <w:r w:rsidRPr="00503E82">
        <w:rPr>
          <w:rFonts w:cs="TH SarabunPSK"/>
          <w:color w:val="auto"/>
          <w:sz w:val="24"/>
          <w:szCs w:val="24"/>
          <w:lang w:val="x-none" w:eastAsia="x-none"/>
        </w:rPr>
        <w:instrText xml:space="preserve"> SEQ Figure \* ARABIC </w:instrText>
      </w:r>
      <w:r w:rsidRPr="00503E82">
        <w:rPr>
          <w:rFonts w:cs="TH SarabunPSK"/>
          <w:color w:val="auto"/>
          <w:sz w:val="24"/>
          <w:szCs w:val="24"/>
          <w:lang w:val="x-none" w:eastAsia="x-none"/>
        </w:rPr>
        <w:fldChar w:fldCharType="separate"/>
      </w:r>
      <w:r w:rsidR="00A268A6">
        <w:rPr>
          <w:rFonts w:cs="TH SarabunPSK"/>
          <w:noProof/>
          <w:color w:val="auto"/>
          <w:sz w:val="24"/>
          <w:szCs w:val="24"/>
          <w:lang w:val="x-none" w:eastAsia="x-none"/>
        </w:rPr>
        <w:t>3</w:t>
      </w:r>
      <w:r w:rsidRPr="00503E82">
        <w:rPr>
          <w:rFonts w:cs="TH SarabunPSK"/>
          <w:color w:val="auto"/>
          <w:sz w:val="24"/>
          <w:szCs w:val="24"/>
          <w:lang w:val="x-none" w:eastAsia="x-none"/>
        </w:rPr>
        <w:fldChar w:fldCharType="end"/>
      </w:r>
      <w:r w:rsidRPr="00D76807">
        <w:rPr>
          <w:rFonts w:cs="TH SarabunPSK"/>
          <w:b w:val="0"/>
          <w:bCs w:val="0"/>
          <w:color w:val="auto"/>
          <w:sz w:val="24"/>
          <w:szCs w:val="24"/>
          <w:lang w:val="x-none" w:eastAsia="x-none"/>
        </w:rPr>
        <w:t xml:space="preserve"> User Interface in Blynk Application</w:t>
      </w:r>
    </w:p>
    <w:p w14:paraId="36309CA5" w14:textId="77777777" w:rsidR="00AF450E" w:rsidRPr="00AF450E" w:rsidRDefault="00AF450E" w:rsidP="00AF450E">
      <w:pPr>
        <w:pStyle w:val="EECON-Content"/>
        <w:ind w:firstLine="360"/>
        <w:jc w:val="thaiDistribute"/>
        <w:rPr>
          <w:rFonts w:cs="TH SarabunPSK"/>
          <w:lang w:val="en-US"/>
        </w:rPr>
      </w:pPr>
      <w:r w:rsidRPr="00AF450E">
        <w:rPr>
          <w:rFonts w:cs="TH SarabunPSK"/>
          <w:cs/>
          <w:lang w:val="en-US"/>
        </w:rPr>
        <w:t xml:space="preserve">4. </w:t>
      </w:r>
      <w:r w:rsidRPr="00AF450E">
        <w:rPr>
          <w:rFonts w:cs="TH SarabunPSK"/>
          <w:lang w:val="en-US"/>
        </w:rPr>
        <w:t>Testing and Evaluation</w:t>
      </w:r>
    </w:p>
    <w:p w14:paraId="01F63A77" w14:textId="77777777" w:rsidR="00AF450E" w:rsidRPr="00AF450E" w:rsidRDefault="00AF450E" w:rsidP="00AF450E">
      <w:pPr>
        <w:pStyle w:val="EECON-Content"/>
        <w:ind w:firstLine="360"/>
        <w:jc w:val="thaiDistribute"/>
        <w:rPr>
          <w:rFonts w:cs="TH SarabunPSK"/>
          <w:lang w:val="en-US"/>
        </w:rPr>
      </w:pPr>
      <w:r w:rsidRPr="00AF450E">
        <w:rPr>
          <w:rFonts w:cs="TH SarabunPSK"/>
          <w:lang w:val="en-US"/>
        </w:rPr>
        <w:t>Multiple test cases were done</w:t>
      </w:r>
    </w:p>
    <w:p w14:paraId="5E2D9682" w14:textId="77777777" w:rsidR="00AF450E" w:rsidRPr="00AF450E" w:rsidRDefault="00AF450E" w:rsidP="00AF450E">
      <w:pPr>
        <w:pStyle w:val="EECON-Content"/>
        <w:ind w:firstLine="360"/>
        <w:jc w:val="thaiDistribute"/>
        <w:rPr>
          <w:rFonts w:cs="TH SarabunPSK"/>
          <w:lang w:val="en-US"/>
        </w:rPr>
      </w:pPr>
      <w:r w:rsidRPr="00AF450E">
        <w:rPr>
          <w:rFonts w:cs="TH SarabunPSK"/>
          <w:lang w:val="en-US"/>
        </w:rPr>
        <w:t>Normal Operation: Pump runs with proper flow and acceptable current.</w:t>
      </w:r>
    </w:p>
    <w:p w14:paraId="15F3EAAC" w14:textId="77777777" w:rsidR="00AF450E" w:rsidRPr="00AF450E" w:rsidRDefault="00AF450E" w:rsidP="00AF450E">
      <w:pPr>
        <w:pStyle w:val="EECON-Content"/>
        <w:ind w:firstLine="360"/>
        <w:jc w:val="thaiDistribute"/>
        <w:rPr>
          <w:rFonts w:cs="TH SarabunPSK"/>
          <w:lang w:val="en-US"/>
        </w:rPr>
      </w:pPr>
      <w:r w:rsidRPr="00AF450E">
        <w:rPr>
          <w:rFonts w:cs="TH SarabunPSK"/>
          <w:lang w:val="en-US"/>
        </w:rPr>
        <w:lastRenderedPageBreak/>
        <w:t xml:space="preserve">Dry Run Simulation: Water source disconnected </w:t>
      </w:r>
      <w:r w:rsidRPr="00AF450E">
        <w:rPr>
          <w:rFonts w:ascii="Arial" w:hAnsi="Arial" w:cs="Arial"/>
          <w:lang w:val="en-US"/>
        </w:rPr>
        <w:t>→</w:t>
      </w:r>
      <w:r w:rsidRPr="00AF450E">
        <w:rPr>
          <w:rFonts w:cs="TH SarabunPSK"/>
          <w:lang w:val="en-US"/>
        </w:rPr>
        <w:t xml:space="preserve"> no flow detected </w:t>
      </w:r>
      <w:r w:rsidRPr="00AF450E">
        <w:rPr>
          <w:rFonts w:ascii="Arial" w:hAnsi="Arial" w:cs="Arial"/>
          <w:lang w:val="en-US"/>
        </w:rPr>
        <w:t>→</w:t>
      </w:r>
      <w:r w:rsidRPr="00AF450E">
        <w:rPr>
          <w:rFonts w:cs="TH SarabunPSK"/>
          <w:lang w:val="en-US"/>
        </w:rPr>
        <w:t xml:space="preserve"> system shut down after FD delay.</w:t>
      </w:r>
    </w:p>
    <w:p w14:paraId="17DE9615" w14:textId="25A7BBF2" w:rsidR="00AF450E" w:rsidRPr="00AF450E" w:rsidRDefault="00AF450E" w:rsidP="006C5308">
      <w:pPr>
        <w:pStyle w:val="EECON-Content"/>
        <w:ind w:firstLine="360"/>
        <w:jc w:val="thaiDistribute"/>
        <w:rPr>
          <w:rFonts w:cs="TH SarabunPSK"/>
          <w:lang w:val="en-US"/>
        </w:rPr>
      </w:pPr>
      <w:r w:rsidRPr="00AF450E">
        <w:rPr>
          <w:rFonts w:cs="TH SarabunPSK"/>
          <w:lang w:val="en-US"/>
        </w:rPr>
        <w:t xml:space="preserve">Overcurrent Simulation: Artificial load added to pump </w:t>
      </w:r>
      <w:r w:rsidRPr="00AF450E">
        <w:rPr>
          <w:rFonts w:ascii="Arial" w:hAnsi="Arial" w:cs="Arial"/>
          <w:lang w:val="en-US"/>
        </w:rPr>
        <w:t>→</w:t>
      </w:r>
      <w:r w:rsidRPr="00AF450E">
        <w:rPr>
          <w:rFonts w:cs="TH SarabunPSK"/>
          <w:lang w:val="en-US"/>
        </w:rPr>
        <w:t xml:space="preserve"> current exceeded AMP limit </w:t>
      </w:r>
      <w:r w:rsidRPr="00AF450E">
        <w:rPr>
          <w:rFonts w:ascii="Arial" w:hAnsi="Arial" w:cs="Arial"/>
          <w:lang w:val="en-US"/>
        </w:rPr>
        <w:t>→</w:t>
      </w:r>
      <w:r w:rsidRPr="00AF450E">
        <w:rPr>
          <w:rFonts w:cs="TH SarabunPSK"/>
          <w:lang w:val="en-US"/>
        </w:rPr>
        <w:t xml:space="preserve"> system shut down after AD delay.</w:t>
      </w:r>
    </w:p>
    <w:p w14:paraId="6E093997" w14:textId="51304F3D" w:rsidR="006038F1" w:rsidRDefault="00AF450E" w:rsidP="00AF450E">
      <w:pPr>
        <w:pStyle w:val="EECON-Content"/>
        <w:ind w:firstLine="360"/>
        <w:jc w:val="thaiDistribute"/>
        <w:rPr>
          <w:rFonts w:cs="TH SarabunPSK"/>
          <w:lang w:val="en-US"/>
        </w:rPr>
      </w:pPr>
      <w:r w:rsidRPr="00AF450E">
        <w:rPr>
          <w:rFonts w:cs="TH SarabunPSK"/>
          <w:lang w:val="en-US"/>
        </w:rPr>
        <w:t>Each test confirmed that the system responded correctly to abnormal conditions and sent real time alerts and auto shut down reliably.</w:t>
      </w:r>
    </w:p>
    <w:p w14:paraId="51ACAD8F" w14:textId="56A52FBF" w:rsidR="00D76807" w:rsidRDefault="00D76807" w:rsidP="00D76807">
      <w:pPr>
        <w:pStyle w:val="EECON-Content"/>
        <w:keepNext/>
        <w:ind w:firstLine="360"/>
        <w:jc w:val="thaiDistribute"/>
      </w:pPr>
      <w:r w:rsidRPr="00D76807">
        <w:rPr>
          <w:rFonts w:cs="TH SarabunPSK"/>
          <w:b/>
          <w:bCs/>
          <w:noProof/>
        </w:rPr>
        <w:drawing>
          <wp:inline distT="0" distB="0" distL="0" distR="0" wp14:anchorId="3DE8B395" wp14:editId="309ABB0D">
            <wp:extent cx="2471420" cy="1779831"/>
            <wp:effectExtent l="0" t="0" r="5080" b="0"/>
            <wp:docPr id="72920460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04609" name="Picture 1" descr="A screenshot of a chat&#10;&#10;AI-generated content may be incorrect."/>
                    <pic:cNvPicPr/>
                  </pic:nvPicPr>
                  <pic:blipFill>
                    <a:blip r:embed="rId16"/>
                    <a:stretch>
                      <a:fillRect/>
                    </a:stretch>
                  </pic:blipFill>
                  <pic:spPr>
                    <a:xfrm>
                      <a:off x="0" y="0"/>
                      <a:ext cx="2485210" cy="1789762"/>
                    </a:xfrm>
                    <a:prstGeom prst="rect">
                      <a:avLst/>
                    </a:prstGeom>
                  </pic:spPr>
                </pic:pic>
              </a:graphicData>
            </a:graphic>
          </wp:inline>
        </w:drawing>
      </w:r>
    </w:p>
    <w:p w14:paraId="7F87DFE1" w14:textId="6E92132B" w:rsidR="00BA4129" w:rsidRPr="006C5308" w:rsidRDefault="00D76807" w:rsidP="006C5308">
      <w:pPr>
        <w:pStyle w:val="Caption"/>
        <w:jc w:val="center"/>
        <w:rPr>
          <w:rFonts w:cs="TH SarabunPSK"/>
          <w:b w:val="0"/>
          <w:bCs w:val="0"/>
          <w:color w:val="auto"/>
          <w:sz w:val="24"/>
          <w:szCs w:val="24"/>
          <w:lang w:val="x-none" w:eastAsia="x-none"/>
        </w:rPr>
      </w:pPr>
      <w:r w:rsidRPr="00D76807">
        <w:rPr>
          <w:rFonts w:cs="TH SarabunPSK"/>
          <w:b w:val="0"/>
          <w:bCs w:val="0"/>
          <w:color w:val="auto"/>
          <w:sz w:val="24"/>
          <w:szCs w:val="24"/>
          <w:lang w:val="x-none" w:eastAsia="x-none"/>
        </w:rPr>
        <w:t xml:space="preserve">Figure </w:t>
      </w:r>
      <w:r w:rsidRPr="00D76807">
        <w:rPr>
          <w:rFonts w:cs="TH SarabunPSK"/>
          <w:b w:val="0"/>
          <w:bCs w:val="0"/>
          <w:color w:val="auto"/>
          <w:sz w:val="24"/>
          <w:szCs w:val="24"/>
          <w:lang w:val="x-none" w:eastAsia="x-none"/>
        </w:rPr>
        <w:fldChar w:fldCharType="begin"/>
      </w:r>
      <w:r w:rsidRPr="00D76807">
        <w:rPr>
          <w:rFonts w:cs="TH SarabunPSK"/>
          <w:b w:val="0"/>
          <w:bCs w:val="0"/>
          <w:color w:val="auto"/>
          <w:sz w:val="24"/>
          <w:szCs w:val="24"/>
          <w:lang w:val="x-none" w:eastAsia="x-none"/>
        </w:rPr>
        <w:instrText xml:space="preserve"> SEQ Figure \* ARABIC </w:instrText>
      </w:r>
      <w:r w:rsidRPr="00D76807">
        <w:rPr>
          <w:rFonts w:cs="TH SarabunPSK"/>
          <w:b w:val="0"/>
          <w:bCs w:val="0"/>
          <w:color w:val="auto"/>
          <w:sz w:val="24"/>
          <w:szCs w:val="24"/>
          <w:lang w:val="x-none" w:eastAsia="x-none"/>
        </w:rPr>
        <w:fldChar w:fldCharType="separate"/>
      </w:r>
      <w:r w:rsidR="00A268A6">
        <w:rPr>
          <w:rFonts w:cs="TH SarabunPSK"/>
          <w:b w:val="0"/>
          <w:bCs w:val="0"/>
          <w:noProof/>
          <w:color w:val="auto"/>
          <w:sz w:val="24"/>
          <w:szCs w:val="24"/>
          <w:lang w:val="x-none" w:eastAsia="x-none"/>
        </w:rPr>
        <w:t>4</w:t>
      </w:r>
      <w:r w:rsidRPr="00D76807">
        <w:rPr>
          <w:rFonts w:cs="TH SarabunPSK"/>
          <w:b w:val="0"/>
          <w:bCs w:val="0"/>
          <w:color w:val="auto"/>
          <w:sz w:val="24"/>
          <w:szCs w:val="24"/>
          <w:lang w:val="x-none" w:eastAsia="x-none"/>
        </w:rPr>
        <w:fldChar w:fldCharType="end"/>
      </w:r>
      <w:r w:rsidRPr="00D76807">
        <w:rPr>
          <w:rFonts w:cs="TH SarabunPSK"/>
          <w:b w:val="0"/>
          <w:bCs w:val="0"/>
          <w:color w:val="auto"/>
          <w:sz w:val="24"/>
          <w:szCs w:val="24"/>
          <w:lang w:val="x-none" w:eastAsia="x-none"/>
        </w:rPr>
        <w:t xml:space="preserve"> Telegram Bot for System Notification Alerts</w:t>
      </w:r>
    </w:p>
    <w:p w14:paraId="7C86EBC7" w14:textId="172A28E3" w:rsidR="006038F1" w:rsidRDefault="004B10EA" w:rsidP="00D60B42">
      <w:pPr>
        <w:pStyle w:val="EECON-Section"/>
        <w:numPr>
          <w:ilvl w:val="0"/>
          <w:numId w:val="2"/>
        </w:numPr>
        <w:jc w:val="left"/>
        <w:rPr>
          <w:rFonts w:cs="TH SarabunPSK"/>
          <w:sz w:val="28"/>
          <w:szCs w:val="28"/>
          <w:lang w:val="en-US"/>
        </w:rPr>
      </w:pPr>
      <w:r w:rsidRPr="00D60B42">
        <w:rPr>
          <w:rFonts w:cs="TH SarabunPSK"/>
          <w:sz w:val="28"/>
          <w:szCs w:val="28"/>
        </w:rPr>
        <w:t>R</w:t>
      </w:r>
      <w:r w:rsidR="00D60B42">
        <w:rPr>
          <w:rFonts w:cs="TH SarabunPSK"/>
          <w:sz w:val="28"/>
          <w:szCs w:val="28"/>
        </w:rPr>
        <w:t>esults</w:t>
      </w:r>
      <w:r w:rsidR="00430282" w:rsidRPr="00D60B42">
        <w:rPr>
          <w:rFonts w:cs="TH SarabunPSK"/>
          <w:sz w:val="28"/>
          <w:szCs w:val="28"/>
          <w:cs/>
        </w:rPr>
        <w:t xml:space="preserve"> </w:t>
      </w:r>
      <w:r w:rsidR="00D60B42">
        <w:rPr>
          <w:rFonts w:cs="TH SarabunPSK"/>
          <w:sz w:val="28"/>
          <w:szCs w:val="28"/>
          <w:lang w:val="en-US"/>
        </w:rPr>
        <w:t>and</w:t>
      </w:r>
      <w:r w:rsidR="00430282" w:rsidRPr="00D60B42">
        <w:rPr>
          <w:rFonts w:cs="TH SarabunPSK"/>
          <w:sz w:val="28"/>
          <w:szCs w:val="28"/>
          <w:lang w:val="en-US"/>
        </w:rPr>
        <w:t xml:space="preserve"> </w:t>
      </w:r>
      <w:r w:rsidR="00D60B42">
        <w:rPr>
          <w:rFonts w:cs="TH SarabunPSK"/>
          <w:sz w:val="28"/>
          <w:szCs w:val="28"/>
          <w:lang w:val="en-US"/>
        </w:rPr>
        <w:t>Discussion</w:t>
      </w:r>
    </w:p>
    <w:p w14:paraId="16A9433D" w14:textId="704636E1" w:rsidR="00BE3A9A" w:rsidRPr="00BE3A9A" w:rsidRDefault="00BE3A9A" w:rsidP="00F13F81">
      <w:pPr>
        <w:pStyle w:val="EECON-Content"/>
        <w:rPr>
          <w:lang w:val="en-US"/>
        </w:rPr>
      </w:pPr>
      <w:r w:rsidRPr="00503E82">
        <w:rPr>
          <w:b/>
          <w:bCs/>
          <w:lang w:val="en-US"/>
        </w:rPr>
        <w:t xml:space="preserve">Table </w:t>
      </w:r>
      <w:proofErr w:type="gramStart"/>
      <w:r w:rsidRPr="00503E82">
        <w:rPr>
          <w:b/>
          <w:bCs/>
          <w:lang w:val="en-US"/>
        </w:rPr>
        <w:t>1 :</w:t>
      </w:r>
      <w:proofErr w:type="gramEnd"/>
      <w:r w:rsidRPr="00BE3A9A">
        <w:rPr>
          <w:lang w:val="en-US"/>
        </w:rPr>
        <w:t xml:space="preserve"> </w:t>
      </w:r>
      <w:r w:rsidR="00056BC8" w:rsidRPr="00056BC8">
        <w:rPr>
          <w:lang w:val="en-US"/>
        </w:rPr>
        <w:t>Pump Monitoring System Test</w:t>
      </w:r>
    </w:p>
    <w:tbl>
      <w:tblPr>
        <w:tblStyle w:val="TableGrid"/>
        <w:tblW w:w="4675" w:type="dxa"/>
        <w:tblLayout w:type="fixed"/>
        <w:tblLook w:val="04A0" w:firstRow="1" w:lastRow="0" w:firstColumn="1" w:lastColumn="0" w:noHBand="0" w:noVBand="1"/>
      </w:tblPr>
      <w:tblGrid>
        <w:gridCol w:w="931"/>
        <w:gridCol w:w="1337"/>
        <w:gridCol w:w="1417"/>
        <w:gridCol w:w="990"/>
      </w:tblGrid>
      <w:tr w:rsidR="005559D3" w14:paraId="46C6F1AE" w14:textId="77777777" w:rsidTr="005E5BBA">
        <w:tc>
          <w:tcPr>
            <w:tcW w:w="931" w:type="dxa"/>
          </w:tcPr>
          <w:p w14:paraId="4D56F7A3" w14:textId="47BE263A" w:rsidR="005559D3" w:rsidRPr="005559D3" w:rsidRDefault="005559D3" w:rsidP="00CC6910">
            <w:pPr>
              <w:pStyle w:val="EECON-Content"/>
              <w:jc w:val="center"/>
              <w:rPr>
                <w:rFonts w:cs="TH SarabunPSK"/>
                <w:b/>
                <w:bCs/>
                <w:sz w:val="20"/>
                <w:szCs w:val="20"/>
              </w:rPr>
            </w:pPr>
            <w:r w:rsidRPr="005559D3">
              <w:rPr>
                <w:rFonts w:cs="TH SarabunPSK"/>
                <w:b/>
                <w:bCs/>
                <w:sz w:val="20"/>
                <w:szCs w:val="20"/>
              </w:rPr>
              <w:t>Test Case</w:t>
            </w:r>
          </w:p>
        </w:tc>
        <w:tc>
          <w:tcPr>
            <w:tcW w:w="1337" w:type="dxa"/>
          </w:tcPr>
          <w:p w14:paraId="1C671982" w14:textId="11F4B193" w:rsidR="005559D3" w:rsidRPr="005559D3" w:rsidRDefault="005559D3" w:rsidP="00CC6910">
            <w:pPr>
              <w:pStyle w:val="EECON-Content"/>
              <w:jc w:val="center"/>
              <w:rPr>
                <w:rFonts w:cs="TH SarabunPSK"/>
                <w:b/>
                <w:bCs/>
                <w:sz w:val="20"/>
                <w:szCs w:val="20"/>
              </w:rPr>
            </w:pPr>
            <w:r w:rsidRPr="005559D3">
              <w:rPr>
                <w:rFonts w:cs="TH SarabunPSK"/>
                <w:b/>
                <w:bCs/>
                <w:sz w:val="20"/>
                <w:szCs w:val="20"/>
                <w:lang w:val="en-US"/>
              </w:rPr>
              <w:t>Description</w:t>
            </w:r>
          </w:p>
        </w:tc>
        <w:tc>
          <w:tcPr>
            <w:tcW w:w="1417" w:type="dxa"/>
          </w:tcPr>
          <w:p w14:paraId="3A4A5C48" w14:textId="39AFC7D7" w:rsidR="005559D3" w:rsidRPr="005559D3" w:rsidRDefault="005559D3" w:rsidP="00CC6910">
            <w:pPr>
              <w:pStyle w:val="EECON-Content"/>
              <w:jc w:val="center"/>
              <w:rPr>
                <w:rFonts w:cs="TH SarabunPSK"/>
                <w:b/>
                <w:bCs/>
                <w:sz w:val="20"/>
                <w:szCs w:val="20"/>
              </w:rPr>
            </w:pPr>
            <w:r w:rsidRPr="005559D3">
              <w:rPr>
                <w:rFonts w:cs="TH SarabunPSK"/>
                <w:b/>
                <w:bCs/>
                <w:sz w:val="20"/>
                <w:szCs w:val="20"/>
              </w:rPr>
              <w:t>Expected</w:t>
            </w:r>
          </w:p>
        </w:tc>
        <w:tc>
          <w:tcPr>
            <w:tcW w:w="990" w:type="dxa"/>
          </w:tcPr>
          <w:p w14:paraId="51C2F7A5" w14:textId="522DBAB4" w:rsidR="005559D3" w:rsidRPr="005559D3" w:rsidRDefault="005559D3" w:rsidP="00CC6910">
            <w:pPr>
              <w:pStyle w:val="EECON-Content"/>
              <w:jc w:val="center"/>
              <w:rPr>
                <w:rFonts w:cs="TH SarabunPSK"/>
                <w:b/>
                <w:bCs/>
                <w:sz w:val="20"/>
                <w:szCs w:val="20"/>
              </w:rPr>
            </w:pPr>
            <w:r w:rsidRPr="005559D3">
              <w:rPr>
                <w:rFonts w:cs="TH SarabunPSK"/>
                <w:b/>
                <w:bCs/>
                <w:sz w:val="20"/>
                <w:szCs w:val="20"/>
                <w:lang w:val="en-US"/>
              </w:rPr>
              <w:t>Results</w:t>
            </w:r>
          </w:p>
        </w:tc>
      </w:tr>
      <w:tr w:rsidR="005559D3" w14:paraId="3E1EC415" w14:textId="77777777" w:rsidTr="005E5BBA">
        <w:tc>
          <w:tcPr>
            <w:tcW w:w="931" w:type="dxa"/>
          </w:tcPr>
          <w:p w14:paraId="1B1B680C" w14:textId="275461C7" w:rsidR="005559D3" w:rsidRPr="005E5BBA" w:rsidRDefault="005559D3" w:rsidP="00D84BA1">
            <w:pPr>
              <w:pStyle w:val="EECON-Content"/>
              <w:jc w:val="center"/>
              <w:rPr>
                <w:rFonts w:cs="TH SarabunPSK"/>
                <w:sz w:val="18"/>
                <w:szCs w:val="18"/>
              </w:rPr>
            </w:pPr>
            <w:r w:rsidRPr="005E5BBA">
              <w:rPr>
                <w:rFonts w:cs="TH SarabunPSK"/>
                <w:sz w:val="18"/>
                <w:szCs w:val="18"/>
              </w:rPr>
              <w:t>Normal Operation</w:t>
            </w:r>
          </w:p>
        </w:tc>
        <w:tc>
          <w:tcPr>
            <w:tcW w:w="1337" w:type="dxa"/>
          </w:tcPr>
          <w:p w14:paraId="057343DE" w14:textId="1C2F76FA" w:rsidR="005559D3" w:rsidRPr="005E5BBA" w:rsidRDefault="005559D3" w:rsidP="005559D3">
            <w:pPr>
              <w:pStyle w:val="EECON-Content"/>
              <w:jc w:val="left"/>
              <w:rPr>
                <w:rFonts w:cs="TH SarabunPSK"/>
                <w:sz w:val="18"/>
                <w:szCs w:val="18"/>
              </w:rPr>
            </w:pPr>
            <w:r w:rsidRPr="005E5BBA">
              <w:rPr>
                <w:rFonts w:cs="TH SarabunPSK"/>
                <w:sz w:val="18"/>
                <w:szCs w:val="18"/>
              </w:rPr>
              <w:t>Pump operates with water flow and normal current.</w:t>
            </w:r>
          </w:p>
        </w:tc>
        <w:tc>
          <w:tcPr>
            <w:tcW w:w="1417" w:type="dxa"/>
          </w:tcPr>
          <w:p w14:paraId="31FF5545" w14:textId="78F4FA97" w:rsidR="005559D3" w:rsidRPr="005E5BBA" w:rsidRDefault="00145683" w:rsidP="005559D3">
            <w:pPr>
              <w:pStyle w:val="EECON-Content"/>
              <w:jc w:val="left"/>
              <w:rPr>
                <w:rFonts w:cs="TH SarabunPSK"/>
                <w:sz w:val="18"/>
                <w:szCs w:val="18"/>
              </w:rPr>
            </w:pPr>
            <w:r w:rsidRPr="005E5BBA">
              <w:rPr>
                <w:rFonts w:cs="TH SarabunPSK"/>
                <w:sz w:val="18"/>
                <w:szCs w:val="18"/>
                <w:lang w:val="en-US"/>
              </w:rPr>
              <w:t>Pump should run without interruptions.</w:t>
            </w:r>
          </w:p>
        </w:tc>
        <w:tc>
          <w:tcPr>
            <w:tcW w:w="990" w:type="dxa"/>
          </w:tcPr>
          <w:p w14:paraId="2B7705B2" w14:textId="6E1DAA24" w:rsidR="005559D3" w:rsidRPr="005E5BBA" w:rsidRDefault="008F1109" w:rsidP="005559D3">
            <w:pPr>
              <w:pStyle w:val="EECON-Content"/>
              <w:jc w:val="left"/>
              <w:rPr>
                <w:rFonts w:cs="TH SarabunPSK"/>
                <w:sz w:val="18"/>
                <w:szCs w:val="18"/>
                <w:lang w:val="en-US"/>
              </w:rPr>
            </w:pPr>
            <w:r w:rsidRPr="00455133">
              <w:rPr>
                <w:rFonts w:cs="TH SarabunPSK"/>
                <w:color w:val="70AD47" w:themeColor="accent6"/>
                <w:sz w:val="18"/>
                <w:szCs w:val="18"/>
                <w:lang w:val="en-US"/>
              </w:rPr>
              <w:t>Pump operated normally.</w:t>
            </w:r>
          </w:p>
        </w:tc>
      </w:tr>
      <w:tr w:rsidR="005559D3" w14:paraId="4B91A518" w14:textId="77777777" w:rsidTr="005E5BBA">
        <w:tc>
          <w:tcPr>
            <w:tcW w:w="931" w:type="dxa"/>
          </w:tcPr>
          <w:p w14:paraId="59328C08" w14:textId="0AD29703" w:rsidR="005559D3" w:rsidRPr="005E5BBA" w:rsidRDefault="005559D3" w:rsidP="00D84BA1">
            <w:pPr>
              <w:pStyle w:val="EECON-Content"/>
              <w:jc w:val="center"/>
              <w:rPr>
                <w:rFonts w:cs="TH SarabunPSK"/>
                <w:sz w:val="18"/>
                <w:szCs w:val="18"/>
              </w:rPr>
            </w:pPr>
            <w:r w:rsidRPr="005E5BBA">
              <w:rPr>
                <w:rFonts w:cs="TH SarabunPSK"/>
                <w:sz w:val="18"/>
                <w:szCs w:val="18"/>
              </w:rPr>
              <w:t>Dry Run</w:t>
            </w:r>
            <w:r w:rsidR="0090014C" w:rsidRPr="005E5BBA">
              <w:rPr>
                <w:rFonts w:cs="TH SarabunPSK"/>
                <w:sz w:val="18"/>
                <w:szCs w:val="18"/>
              </w:rPr>
              <w:t xml:space="preserve"> Simulation</w:t>
            </w:r>
          </w:p>
        </w:tc>
        <w:tc>
          <w:tcPr>
            <w:tcW w:w="1337" w:type="dxa"/>
          </w:tcPr>
          <w:p w14:paraId="0332F75C" w14:textId="6F3945EF" w:rsidR="005559D3" w:rsidRPr="005E5BBA" w:rsidRDefault="00145683" w:rsidP="005559D3">
            <w:pPr>
              <w:pStyle w:val="EECON-Content"/>
              <w:jc w:val="left"/>
              <w:rPr>
                <w:rFonts w:cs="TH SarabunPSK"/>
                <w:sz w:val="18"/>
                <w:szCs w:val="18"/>
              </w:rPr>
            </w:pPr>
            <w:r w:rsidRPr="005E5BBA">
              <w:rPr>
                <w:rFonts w:cs="TH SarabunPSK"/>
                <w:sz w:val="18"/>
                <w:szCs w:val="18"/>
                <w:lang w:val="en-US"/>
              </w:rPr>
              <w:t>Simulated by making the water flow through a different path</w:t>
            </w:r>
            <w:r w:rsidR="0090014C" w:rsidRPr="005E5BBA">
              <w:rPr>
                <w:rFonts w:cs="TH SarabunPSK"/>
                <w:sz w:val="18"/>
                <w:szCs w:val="18"/>
                <w:lang w:val="en-US"/>
              </w:rPr>
              <w:t xml:space="preserve"> for 10 seconds</w:t>
            </w:r>
            <w:r w:rsidRPr="005E5BBA">
              <w:rPr>
                <w:rFonts w:cs="TH SarabunPSK"/>
                <w:sz w:val="18"/>
                <w:szCs w:val="18"/>
                <w:lang w:val="en-US"/>
              </w:rPr>
              <w:t>.</w:t>
            </w:r>
          </w:p>
        </w:tc>
        <w:tc>
          <w:tcPr>
            <w:tcW w:w="1417" w:type="dxa"/>
          </w:tcPr>
          <w:p w14:paraId="55483FD7" w14:textId="70D1B4AA" w:rsidR="005559D3" w:rsidRPr="005E5BBA" w:rsidRDefault="0090014C" w:rsidP="005559D3">
            <w:pPr>
              <w:pStyle w:val="EECON-Content"/>
              <w:jc w:val="left"/>
              <w:rPr>
                <w:rFonts w:cs="TH SarabunPSK"/>
                <w:sz w:val="18"/>
                <w:szCs w:val="18"/>
              </w:rPr>
            </w:pPr>
            <w:r w:rsidRPr="005E5BBA">
              <w:rPr>
                <w:rFonts w:cs="TH SarabunPSK"/>
                <w:sz w:val="18"/>
                <w:szCs w:val="18"/>
              </w:rPr>
              <w:t xml:space="preserve">System should shut down </w:t>
            </w:r>
            <w:r w:rsidR="008F1109" w:rsidRPr="005E5BBA">
              <w:rPr>
                <w:rFonts w:cs="TH SarabunPSK"/>
                <w:sz w:val="18"/>
                <w:szCs w:val="18"/>
              </w:rPr>
              <w:t xml:space="preserve">water pump </w:t>
            </w:r>
            <w:r w:rsidRPr="005E5BBA">
              <w:rPr>
                <w:rFonts w:cs="TH SarabunPSK"/>
                <w:sz w:val="18"/>
                <w:szCs w:val="18"/>
              </w:rPr>
              <w:t>after 10 seconds.</w:t>
            </w:r>
          </w:p>
        </w:tc>
        <w:tc>
          <w:tcPr>
            <w:tcW w:w="990" w:type="dxa"/>
          </w:tcPr>
          <w:p w14:paraId="24D98315" w14:textId="4B6E0695" w:rsidR="00CC6910" w:rsidRPr="00455133" w:rsidRDefault="00801ADC" w:rsidP="005559D3">
            <w:pPr>
              <w:pStyle w:val="EECON-Content"/>
              <w:jc w:val="left"/>
              <w:rPr>
                <w:rFonts w:cs="TH SarabunPSK"/>
                <w:color w:val="70AD47" w:themeColor="accent6"/>
                <w:sz w:val="18"/>
                <w:szCs w:val="18"/>
              </w:rPr>
            </w:pPr>
            <w:r w:rsidRPr="00455133">
              <w:rPr>
                <w:rFonts w:cs="TH SarabunPSK"/>
                <w:color w:val="70AD47" w:themeColor="accent6"/>
                <w:sz w:val="18"/>
                <w:szCs w:val="18"/>
              </w:rPr>
              <w:t>10/10</w:t>
            </w:r>
            <w:r w:rsidR="00FA5A24" w:rsidRPr="00455133">
              <w:rPr>
                <w:rFonts w:cs="TH SarabunPSK"/>
                <w:color w:val="70AD47" w:themeColor="accent6"/>
                <w:sz w:val="18"/>
                <w:szCs w:val="18"/>
              </w:rPr>
              <w:t xml:space="preserve"> (100%)</w:t>
            </w:r>
          </w:p>
          <w:p w14:paraId="4FC5F685" w14:textId="1E28F8B2" w:rsidR="005559D3" w:rsidRPr="005E5BBA" w:rsidRDefault="00801ADC" w:rsidP="005559D3">
            <w:pPr>
              <w:pStyle w:val="EECON-Content"/>
              <w:jc w:val="left"/>
              <w:rPr>
                <w:rFonts w:cs="TH SarabunPSK"/>
                <w:sz w:val="18"/>
                <w:szCs w:val="18"/>
              </w:rPr>
            </w:pPr>
            <w:r w:rsidRPr="005E5BBA">
              <w:rPr>
                <w:rFonts w:cs="TH SarabunPSK"/>
                <w:sz w:val="18"/>
                <w:szCs w:val="18"/>
              </w:rPr>
              <w:t>Pump shut down.</w:t>
            </w:r>
          </w:p>
        </w:tc>
      </w:tr>
      <w:tr w:rsidR="005559D3" w14:paraId="6CE2A818" w14:textId="77777777" w:rsidTr="005E5BBA">
        <w:tc>
          <w:tcPr>
            <w:tcW w:w="931" w:type="dxa"/>
          </w:tcPr>
          <w:p w14:paraId="2D775F23" w14:textId="27566F63" w:rsidR="005559D3" w:rsidRPr="005E5BBA" w:rsidRDefault="005559D3" w:rsidP="00D84BA1">
            <w:pPr>
              <w:pStyle w:val="EECON-Content"/>
              <w:jc w:val="center"/>
              <w:rPr>
                <w:rFonts w:cs="TH SarabunPSK"/>
                <w:sz w:val="18"/>
                <w:szCs w:val="18"/>
              </w:rPr>
            </w:pPr>
            <w:r w:rsidRPr="005E5BBA">
              <w:rPr>
                <w:rFonts w:cs="TH SarabunPSK"/>
                <w:sz w:val="18"/>
                <w:szCs w:val="18"/>
              </w:rPr>
              <w:t>Overcurrent</w:t>
            </w:r>
            <w:r w:rsidR="0090014C" w:rsidRPr="005E5BBA">
              <w:rPr>
                <w:rFonts w:cs="TH SarabunPSK"/>
                <w:sz w:val="18"/>
                <w:szCs w:val="18"/>
              </w:rPr>
              <w:t xml:space="preserve"> Simulation</w:t>
            </w:r>
          </w:p>
        </w:tc>
        <w:tc>
          <w:tcPr>
            <w:tcW w:w="1337" w:type="dxa"/>
          </w:tcPr>
          <w:p w14:paraId="57899E40" w14:textId="34DE8522" w:rsidR="005559D3" w:rsidRPr="005E5BBA" w:rsidRDefault="00145683" w:rsidP="005559D3">
            <w:pPr>
              <w:pStyle w:val="EECON-Content"/>
              <w:jc w:val="left"/>
              <w:rPr>
                <w:rFonts w:cs="TH SarabunPSK"/>
                <w:sz w:val="18"/>
                <w:szCs w:val="18"/>
              </w:rPr>
            </w:pPr>
            <w:r w:rsidRPr="005E5BBA">
              <w:rPr>
                <w:rFonts w:cs="TH SarabunPSK"/>
                <w:sz w:val="18"/>
                <w:szCs w:val="18"/>
                <w:lang w:val="en-US"/>
              </w:rPr>
              <w:t>Simulated by Reduced Amp Limit and increase more electrical devices.</w:t>
            </w:r>
          </w:p>
        </w:tc>
        <w:tc>
          <w:tcPr>
            <w:tcW w:w="1417" w:type="dxa"/>
          </w:tcPr>
          <w:p w14:paraId="5588E39A" w14:textId="51E15975" w:rsidR="005559D3" w:rsidRPr="005E5BBA" w:rsidRDefault="0090014C" w:rsidP="005559D3">
            <w:pPr>
              <w:pStyle w:val="EECON-Content"/>
              <w:jc w:val="left"/>
              <w:rPr>
                <w:rFonts w:cs="TH SarabunPSK"/>
                <w:sz w:val="18"/>
                <w:szCs w:val="18"/>
              </w:rPr>
            </w:pPr>
            <w:r w:rsidRPr="005E5BBA">
              <w:rPr>
                <w:rFonts w:cs="TH SarabunPSK"/>
                <w:sz w:val="18"/>
                <w:szCs w:val="18"/>
                <w:lang w:val="en-US"/>
              </w:rPr>
              <w:t xml:space="preserve">System should shut down </w:t>
            </w:r>
            <w:r w:rsidR="008F1109" w:rsidRPr="005E5BBA">
              <w:rPr>
                <w:rFonts w:cs="TH SarabunPSK"/>
                <w:sz w:val="18"/>
                <w:szCs w:val="18"/>
                <w:lang w:val="en-US"/>
              </w:rPr>
              <w:t xml:space="preserve">water pump </w:t>
            </w:r>
            <w:r w:rsidRPr="005E5BBA">
              <w:rPr>
                <w:rFonts w:cs="TH SarabunPSK"/>
                <w:sz w:val="18"/>
                <w:szCs w:val="18"/>
                <w:lang w:val="en-US"/>
              </w:rPr>
              <w:t>after exceeding Amp Limit</w:t>
            </w:r>
            <w:r w:rsidR="008F1109" w:rsidRPr="005E5BBA">
              <w:rPr>
                <w:rFonts w:cs="TH SarabunPSK"/>
                <w:sz w:val="18"/>
                <w:szCs w:val="18"/>
                <w:lang w:val="en-US"/>
              </w:rPr>
              <w:t xml:space="preserve"> for 5 seconds</w:t>
            </w:r>
            <w:r w:rsidRPr="005E5BBA">
              <w:rPr>
                <w:rFonts w:cs="TH SarabunPSK"/>
                <w:sz w:val="18"/>
                <w:szCs w:val="18"/>
                <w:lang w:val="en-US"/>
              </w:rPr>
              <w:t>.</w:t>
            </w:r>
          </w:p>
        </w:tc>
        <w:tc>
          <w:tcPr>
            <w:tcW w:w="990" w:type="dxa"/>
          </w:tcPr>
          <w:p w14:paraId="28481C92"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7F90696D" w14:textId="01F3D054" w:rsidR="005559D3" w:rsidRPr="005E5BBA" w:rsidRDefault="00801ADC" w:rsidP="005559D3">
            <w:pPr>
              <w:pStyle w:val="EECON-Content"/>
              <w:jc w:val="left"/>
              <w:rPr>
                <w:rFonts w:cs="TH SarabunPSK"/>
                <w:sz w:val="18"/>
                <w:szCs w:val="18"/>
              </w:rPr>
            </w:pPr>
            <w:r w:rsidRPr="005E5BBA">
              <w:rPr>
                <w:rFonts w:cs="TH SarabunPSK"/>
                <w:sz w:val="18"/>
                <w:szCs w:val="18"/>
                <w:lang w:val="en-US"/>
              </w:rPr>
              <w:t>Pump shut down.</w:t>
            </w:r>
          </w:p>
        </w:tc>
      </w:tr>
      <w:tr w:rsidR="005559D3" w14:paraId="01DEBDE1" w14:textId="77777777" w:rsidTr="005E5BBA">
        <w:tc>
          <w:tcPr>
            <w:tcW w:w="931" w:type="dxa"/>
          </w:tcPr>
          <w:p w14:paraId="4E579ED3" w14:textId="1109A372" w:rsidR="005559D3" w:rsidRPr="005E5BBA" w:rsidRDefault="005559D3" w:rsidP="00D84BA1">
            <w:pPr>
              <w:pStyle w:val="EECON-Content"/>
              <w:jc w:val="center"/>
              <w:rPr>
                <w:rFonts w:cs="TH SarabunPSK"/>
                <w:sz w:val="18"/>
                <w:szCs w:val="18"/>
              </w:rPr>
            </w:pPr>
            <w:r w:rsidRPr="005E5BBA">
              <w:rPr>
                <w:rFonts w:cs="TH SarabunPSK"/>
                <w:sz w:val="18"/>
                <w:szCs w:val="18"/>
              </w:rPr>
              <w:t>Protect Mode (ON)</w:t>
            </w:r>
          </w:p>
        </w:tc>
        <w:tc>
          <w:tcPr>
            <w:tcW w:w="1337" w:type="dxa"/>
          </w:tcPr>
          <w:p w14:paraId="1274D31B" w14:textId="03076A40" w:rsidR="005559D3" w:rsidRPr="005E5BBA" w:rsidRDefault="00145683" w:rsidP="005559D3">
            <w:pPr>
              <w:pStyle w:val="EECON-Content"/>
              <w:jc w:val="left"/>
              <w:rPr>
                <w:rFonts w:cs="TH SarabunPSK"/>
                <w:sz w:val="18"/>
                <w:szCs w:val="18"/>
              </w:rPr>
            </w:pPr>
            <w:r w:rsidRPr="005E5BBA">
              <w:rPr>
                <w:rFonts w:cs="TH SarabunPSK"/>
                <w:sz w:val="18"/>
                <w:szCs w:val="18"/>
                <w:lang w:val="en-US"/>
              </w:rPr>
              <w:t>Testing with Protect Mode enabled.</w:t>
            </w:r>
          </w:p>
        </w:tc>
        <w:tc>
          <w:tcPr>
            <w:tcW w:w="1417" w:type="dxa"/>
          </w:tcPr>
          <w:p w14:paraId="26D36D1B" w14:textId="19D462DD" w:rsidR="005559D3" w:rsidRPr="005E5BBA" w:rsidRDefault="0090014C" w:rsidP="005559D3">
            <w:pPr>
              <w:pStyle w:val="EECON-Content"/>
              <w:jc w:val="left"/>
              <w:rPr>
                <w:rFonts w:cs="TH SarabunPSK"/>
                <w:sz w:val="18"/>
                <w:szCs w:val="18"/>
              </w:rPr>
            </w:pPr>
            <w:r w:rsidRPr="005E5BBA">
              <w:rPr>
                <w:rFonts w:cs="TH SarabunPSK"/>
                <w:sz w:val="18"/>
                <w:szCs w:val="18"/>
              </w:rPr>
              <w:t>Pump should automatically shut down on any issue.</w:t>
            </w:r>
          </w:p>
        </w:tc>
        <w:tc>
          <w:tcPr>
            <w:tcW w:w="990" w:type="dxa"/>
          </w:tcPr>
          <w:p w14:paraId="4521AA5A"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180D646D" w14:textId="6249D29D" w:rsidR="005559D3" w:rsidRPr="005E5BBA" w:rsidRDefault="00801ADC" w:rsidP="005559D3">
            <w:pPr>
              <w:pStyle w:val="EECON-Content"/>
              <w:jc w:val="left"/>
              <w:rPr>
                <w:rFonts w:cs="TH SarabunPSK"/>
                <w:sz w:val="18"/>
                <w:szCs w:val="18"/>
              </w:rPr>
            </w:pPr>
            <w:r w:rsidRPr="005E5BBA">
              <w:rPr>
                <w:rFonts w:cs="TH SarabunPSK"/>
                <w:sz w:val="18"/>
                <w:szCs w:val="18"/>
              </w:rPr>
              <w:t>Pump shut down automatically.</w:t>
            </w:r>
          </w:p>
        </w:tc>
      </w:tr>
      <w:tr w:rsidR="005559D3" w14:paraId="40A2650F" w14:textId="77777777" w:rsidTr="005E5BBA">
        <w:tc>
          <w:tcPr>
            <w:tcW w:w="931" w:type="dxa"/>
          </w:tcPr>
          <w:p w14:paraId="59270B12" w14:textId="37BA1FC2" w:rsidR="005559D3" w:rsidRPr="005E5BBA" w:rsidRDefault="005559D3" w:rsidP="00D84BA1">
            <w:pPr>
              <w:pStyle w:val="EECON-Content"/>
              <w:jc w:val="center"/>
              <w:rPr>
                <w:rFonts w:cs="TH SarabunPSK"/>
                <w:sz w:val="18"/>
                <w:szCs w:val="18"/>
              </w:rPr>
            </w:pPr>
            <w:r w:rsidRPr="005E5BBA">
              <w:rPr>
                <w:rFonts w:cs="TH SarabunPSK"/>
                <w:sz w:val="18"/>
                <w:szCs w:val="18"/>
              </w:rPr>
              <w:t>Protect Mode (OFF)</w:t>
            </w:r>
          </w:p>
        </w:tc>
        <w:tc>
          <w:tcPr>
            <w:tcW w:w="1337" w:type="dxa"/>
          </w:tcPr>
          <w:p w14:paraId="49E0A36F" w14:textId="1B80A66C" w:rsidR="005559D3" w:rsidRPr="005E5BBA" w:rsidRDefault="00145683" w:rsidP="005559D3">
            <w:pPr>
              <w:pStyle w:val="EECON-Content"/>
              <w:jc w:val="left"/>
              <w:rPr>
                <w:rFonts w:cs="TH SarabunPSK"/>
                <w:sz w:val="18"/>
                <w:szCs w:val="18"/>
              </w:rPr>
            </w:pPr>
            <w:r w:rsidRPr="005E5BBA">
              <w:rPr>
                <w:rFonts w:cs="TH SarabunPSK"/>
                <w:sz w:val="18"/>
                <w:szCs w:val="18"/>
                <w:lang w:val="en-US"/>
              </w:rPr>
              <w:t>Testing with Protect Mode disabled.</w:t>
            </w:r>
          </w:p>
        </w:tc>
        <w:tc>
          <w:tcPr>
            <w:tcW w:w="1417" w:type="dxa"/>
          </w:tcPr>
          <w:p w14:paraId="49EAA766" w14:textId="0C08B36F" w:rsidR="005559D3" w:rsidRPr="005E5BBA" w:rsidRDefault="0090014C" w:rsidP="005559D3">
            <w:pPr>
              <w:pStyle w:val="EECON-Content"/>
              <w:jc w:val="left"/>
              <w:rPr>
                <w:rFonts w:cs="TH SarabunPSK"/>
                <w:sz w:val="18"/>
                <w:szCs w:val="18"/>
              </w:rPr>
            </w:pPr>
            <w:r w:rsidRPr="005E5BBA">
              <w:rPr>
                <w:rFonts w:cs="TH SarabunPSK"/>
                <w:sz w:val="18"/>
                <w:szCs w:val="18"/>
              </w:rPr>
              <w:t>Pump should continue running even in fault conditions.</w:t>
            </w:r>
          </w:p>
        </w:tc>
        <w:tc>
          <w:tcPr>
            <w:tcW w:w="990" w:type="dxa"/>
          </w:tcPr>
          <w:p w14:paraId="446B4FDA"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4A24D83C" w14:textId="6430EFC5" w:rsidR="005559D3" w:rsidRPr="005E5BBA" w:rsidRDefault="00801ADC" w:rsidP="005559D3">
            <w:pPr>
              <w:pStyle w:val="EECON-Content"/>
              <w:jc w:val="left"/>
              <w:rPr>
                <w:rFonts w:cs="TH SarabunPSK"/>
                <w:sz w:val="18"/>
                <w:szCs w:val="18"/>
              </w:rPr>
            </w:pPr>
            <w:r w:rsidRPr="005E5BBA">
              <w:rPr>
                <w:rFonts w:cs="TH SarabunPSK"/>
                <w:sz w:val="18"/>
                <w:szCs w:val="18"/>
              </w:rPr>
              <w:t>Pump continued running.</w:t>
            </w:r>
          </w:p>
        </w:tc>
      </w:tr>
      <w:tr w:rsidR="005559D3" w14:paraId="0A775AD7" w14:textId="77777777" w:rsidTr="005E5BBA">
        <w:tc>
          <w:tcPr>
            <w:tcW w:w="931" w:type="dxa"/>
          </w:tcPr>
          <w:p w14:paraId="2DAA71FE" w14:textId="2A0ED0C9" w:rsidR="005559D3" w:rsidRPr="005E5BBA" w:rsidRDefault="005559D3" w:rsidP="00D84BA1">
            <w:pPr>
              <w:pStyle w:val="EECON-Content"/>
              <w:jc w:val="center"/>
              <w:rPr>
                <w:rFonts w:cs="TH SarabunPSK"/>
                <w:sz w:val="18"/>
                <w:szCs w:val="18"/>
              </w:rPr>
            </w:pPr>
            <w:r w:rsidRPr="005E5BBA">
              <w:rPr>
                <w:rFonts w:cs="TH SarabunPSK"/>
                <w:sz w:val="18"/>
                <w:szCs w:val="18"/>
              </w:rPr>
              <w:t>Telegram Notification Test</w:t>
            </w:r>
          </w:p>
        </w:tc>
        <w:tc>
          <w:tcPr>
            <w:tcW w:w="1337" w:type="dxa"/>
          </w:tcPr>
          <w:p w14:paraId="7EE3DE75" w14:textId="6057751E" w:rsidR="005559D3" w:rsidRPr="005E5BBA" w:rsidRDefault="00145683" w:rsidP="005559D3">
            <w:pPr>
              <w:pStyle w:val="EECON-Content"/>
              <w:jc w:val="left"/>
              <w:rPr>
                <w:rFonts w:cs="TH SarabunPSK"/>
                <w:sz w:val="18"/>
                <w:szCs w:val="18"/>
              </w:rPr>
            </w:pPr>
            <w:r w:rsidRPr="005E5BBA">
              <w:rPr>
                <w:rFonts w:cs="TH SarabunPSK"/>
                <w:sz w:val="18"/>
                <w:szCs w:val="18"/>
                <w:lang w:val="en-US"/>
              </w:rPr>
              <w:t>System sends Telegram alerts for abnormal operations.</w:t>
            </w:r>
          </w:p>
        </w:tc>
        <w:tc>
          <w:tcPr>
            <w:tcW w:w="1417" w:type="dxa"/>
          </w:tcPr>
          <w:p w14:paraId="06DA2FC2" w14:textId="239497DD" w:rsidR="005559D3" w:rsidRPr="005E5BBA" w:rsidRDefault="0090014C" w:rsidP="005559D3">
            <w:pPr>
              <w:pStyle w:val="EECON-Content"/>
              <w:jc w:val="left"/>
              <w:rPr>
                <w:rFonts w:cs="TH SarabunPSK"/>
                <w:sz w:val="18"/>
                <w:szCs w:val="18"/>
              </w:rPr>
            </w:pPr>
            <w:r w:rsidRPr="005E5BBA">
              <w:rPr>
                <w:rFonts w:cs="TH SarabunPSK"/>
                <w:sz w:val="18"/>
                <w:szCs w:val="18"/>
              </w:rPr>
              <w:t>Notification should be sent in real time.</w:t>
            </w:r>
          </w:p>
        </w:tc>
        <w:tc>
          <w:tcPr>
            <w:tcW w:w="990" w:type="dxa"/>
          </w:tcPr>
          <w:p w14:paraId="003C75F4"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7B66E5B0" w14:textId="0211CEF0" w:rsidR="005559D3" w:rsidRPr="005E5BBA" w:rsidRDefault="00801ADC" w:rsidP="005559D3">
            <w:pPr>
              <w:pStyle w:val="EECON-Content"/>
              <w:jc w:val="left"/>
              <w:rPr>
                <w:rFonts w:cs="TH SarabunPSK"/>
                <w:sz w:val="18"/>
                <w:szCs w:val="18"/>
              </w:rPr>
            </w:pPr>
            <w:r w:rsidRPr="005E5BBA">
              <w:rPr>
                <w:rFonts w:cs="TH SarabunPSK"/>
                <w:sz w:val="18"/>
                <w:szCs w:val="18"/>
              </w:rPr>
              <w:t>Notification sent successfully.</w:t>
            </w:r>
          </w:p>
        </w:tc>
      </w:tr>
    </w:tbl>
    <w:p w14:paraId="6E346F27" w14:textId="77777777" w:rsidR="00386F34" w:rsidRDefault="00386F34" w:rsidP="00BE3A9A">
      <w:pPr>
        <w:pStyle w:val="EECON-Content"/>
        <w:rPr>
          <w:rFonts w:cs="TH SarabunPSK"/>
        </w:rPr>
      </w:pPr>
    </w:p>
    <w:p w14:paraId="4D0FBBE5" w14:textId="1924E5F4" w:rsidR="001529FD" w:rsidRDefault="00BE3A9A" w:rsidP="00BE3A9A">
      <w:pPr>
        <w:pStyle w:val="EECON-Content"/>
        <w:rPr>
          <w:rFonts w:cs="TH SarabunPSK"/>
        </w:rPr>
      </w:pPr>
      <w:r w:rsidRPr="00503E82">
        <w:rPr>
          <w:rFonts w:cs="TH SarabunPSK"/>
          <w:b/>
          <w:bCs/>
        </w:rPr>
        <w:t>Table 2</w:t>
      </w:r>
      <w:r w:rsidR="005F5513" w:rsidRPr="00503E82">
        <w:rPr>
          <w:rFonts w:cs="TH SarabunPSK"/>
          <w:b/>
          <w:bCs/>
        </w:rPr>
        <w:t xml:space="preserve"> </w:t>
      </w:r>
      <w:r w:rsidRPr="00503E82">
        <w:rPr>
          <w:rFonts w:cs="TH SarabunPSK"/>
          <w:b/>
          <w:bCs/>
        </w:rPr>
        <w:t>:</w:t>
      </w:r>
      <w:r w:rsidRPr="00BE3A9A">
        <w:rPr>
          <w:rFonts w:cs="TH SarabunPSK"/>
        </w:rPr>
        <w:t xml:space="preserve"> Touch Pad 4x4 </w:t>
      </w:r>
      <w:r w:rsidR="005E5BBA">
        <w:rPr>
          <w:rFonts w:cs="TH SarabunPSK"/>
        </w:rPr>
        <w:t>and LCD Display</w:t>
      </w:r>
      <w:r w:rsidRPr="00BE3A9A">
        <w:rPr>
          <w:rFonts w:cs="TH SarabunPSK"/>
        </w:rPr>
        <w:t xml:space="preserve"> Test</w:t>
      </w:r>
    </w:p>
    <w:tbl>
      <w:tblPr>
        <w:tblStyle w:val="TableGrid"/>
        <w:tblW w:w="4585" w:type="dxa"/>
        <w:tblLayout w:type="fixed"/>
        <w:tblLook w:val="04A0" w:firstRow="1" w:lastRow="0" w:firstColumn="1" w:lastColumn="0" w:noHBand="0" w:noVBand="1"/>
      </w:tblPr>
      <w:tblGrid>
        <w:gridCol w:w="1525"/>
        <w:gridCol w:w="2070"/>
        <w:gridCol w:w="990"/>
      </w:tblGrid>
      <w:tr w:rsidR="001529FD" w14:paraId="0B9E5416" w14:textId="77777777" w:rsidTr="001529FD">
        <w:tc>
          <w:tcPr>
            <w:tcW w:w="1525" w:type="dxa"/>
          </w:tcPr>
          <w:p w14:paraId="5B44F0B3" w14:textId="77777777" w:rsidR="001529FD" w:rsidRPr="005559D3" w:rsidRDefault="001529FD" w:rsidP="00CC6910">
            <w:pPr>
              <w:pStyle w:val="EECON-Content"/>
              <w:jc w:val="center"/>
              <w:rPr>
                <w:rFonts w:cs="TH SarabunPSK"/>
                <w:b/>
                <w:bCs/>
                <w:sz w:val="20"/>
                <w:szCs w:val="20"/>
              </w:rPr>
            </w:pPr>
            <w:r w:rsidRPr="005559D3">
              <w:rPr>
                <w:rFonts w:cs="TH SarabunPSK"/>
                <w:b/>
                <w:bCs/>
                <w:sz w:val="20"/>
                <w:szCs w:val="20"/>
              </w:rPr>
              <w:t>Test Case</w:t>
            </w:r>
          </w:p>
        </w:tc>
        <w:tc>
          <w:tcPr>
            <w:tcW w:w="2070" w:type="dxa"/>
          </w:tcPr>
          <w:p w14:paraId="7ED2E5DB" w14:textId="322A9310" w:rsidR="001529FD" w:rsidRPr="005559D3" w:rsidRDefault="001529FD" w:rsidP="00CC6910">
            <w:pPr>
              <w:pStyle w:val="EECON-Content"/>
              <w:jc w:val="center"/>
              <w:rPr>
                <w:rFonts w:cs="TH SarabunPSK"/>
                <w:b/>
                <w:bCs/>
                <w:sz w:val="20"/>
                <w:szCs w:val="20"/>
              </w:rPr>
            </w:pPr>
            <w:r w:rsidRPr="005559D3">
              <w:rPr>
                <w:rFonts w:cs="TH SarabunPSK"/>
                <w:b/>
                <w:bCs/>
                <w:sz w:val="20"/>
                <w:szCs w:val="20"/>
                <w:lang w:val="en-US"/>
              </w:rPr>
              <w:t>Description</w:t>
            </w:r>
          </w:p>
        </w:tc>
        <w:tc>
          <w:tcPr>
            <w:tcW w:w="990" w:type="dxa"/>
          </w:tcPr>
          <w:p w14:paraId="67178035" w14:textId="3D65B831" w:rsidR="001529FD" w:rsidRPr="005559D3" w:rsidRDefault="001529FD" w:rsidP="00CC6910">
            <w:pPr>
              <w:pStyle w:val="EECON-Content"/>
              <w:jc w:val="center"/>
              <w:rPr>
                <w:rFonts w:cs="TH SarabunPSK"/>
                <w:b/>
                <w:bCs/>
                <w:sz w:val="20"/>
                <w:szCs w:val="20"/>
              </w:rPr>
            </w:pPr>
            <w:r w:rsidRPr="005559D3">
              <w:rPr>
                <w:rFonts w:cs="TH SarabunPSK"/>
                <w:b/>
                <w:bCs/>
                <w:sz w:val="20"/>
                <w:szCs w:val="20"/>
                <w:lang w:val="en-US"/>
              </w:rPr>
              <w:t>Results</w:t>
            </w:r>
          </w:p>
        </w:tc>
      </w:tr>
      <w:tr w:rsidR="001529FD" w14:paraId="704C8DFF" w14:textId="77777777" w:rsidTr="001529FD">
        <w:tc>
          <w:tcPr>
            <w:tcW w:w="1525" w:type="dxa"/>
          </w:tcPr>
          <w:p w14:paraId="3A225BA2" w14:textId="087AFE9E" w:rsidR="001529FD" w:rsidRPr="005E5BBA" w:rsidRDefault="001529FD" w:rsidP="0084711A">
            <w:pPr>
              <w:pStyle w:val="EECON-Content"/>
              <w:jc w:val="center"/>
              <w:rPr>
                <w:rFonts w:cs="TH SarabunPSK"/>
                <w:sz w:val="18"/>
                <w:szCs w:val="18"/>
                <w:lang w:val="en-US"/>
              </w:rPr>
            </w:pPr>
            <w:r w:rsidRPr="005E5BBA">
              <w:rPr>
                <w:rFonts w:cs="TH SarabunPSK"/>
                <w:sz w:val="18"/>
                <w:szCs w:val="18"/>
                <w:lang w:val="en-US"/>
              </w:rPr>
              <w:t>Flow</w:t>
            </w:r>
            <w:r w:rsidR="005E5BBA">
              <w:rPr>
                <w:rFonts w:cs="TH SarabunPSK"/>
                <w:sz w:val="18"/>
                <w:szCs w:val="18"/>
                <w:lang w:val="en-US"/>
              </w:rPr>
              <w:t xml:space="preserve"> Delay</w:t>
            </w:r>
            <w:r w:rsidRPr="005E5BBA">
              <w:rPr>
                <w:rFonts w:cs="TH SarabunPSK"/>
                <w:sz w:val="18"/>
                <w:szCs w:val="18"/>
                <w:lang w:val="en-US"/>
              </w:rPr>
              <w:t xml:space="preserve"> Adjustment</w:t>
            </w:r>
          </w:p>
          <w:p w14:paraId="540C99DF" w14:textId="1A61EF34" w:rsidR="001529FD" w:rsidRPr="005E5BBA" w:rsidRDefault="001529FD" w:rsidP="0084711A">
            <w:pPr>
              <w:pStyle w:val="EECON-Content"/>
              <w:jc w:val="center"/>
              <w:rPr>
                <w:rFonts w:cs="TH SarabunPSK"/>
                <w:sz w:val="18"/>
                <w:szCs w:val="18"/>
              </w:rPr>
            </w:pPr>
            <w:r w:rsidRPr="005E5BBA">
              <w:rPr>
                <w:rFonts w:cs="TH SarabunPSK"/>
                <w:sz w:val="18"/>
                <w:szCs w:val="18"/>
                <w:lang w:val="en-US"/>
              </w:rPr>
              <w:t>(Buttons 1, 4)</w:t>
            </w:r>
          </w:p>
        </w:tc>
        <w:tc>
          <w:tcPr>
            <w:tcW w:w="2070" w:type="dxa"/>
          </w:tcPr>
          <w:p w14:paraId="0277DD9A" w14:textId="5BB7C3DA" w:rsidR="001529FD" w:rsidRPr="005E5BBA" w:rsidRDefault="001529FD" w:rsidP="0084711A">
            <w:pPr>
              <w:pStyle w:val="EECON-Content"/>
              <w:jc w:val="left"/>
              <w:rPr>
                <w:rFonts w:cs="TH SarabunPSK"/>
                <w:sz w:val="18"/>
                <w:szCs w:val="18"/>
              </w:rPr>
            </w:pPr>
            <w:r w:rsidRPr="005E5BBA">
              <w:rPr>
                <w:rFonts w:cs="TH SarabunPSK"/>
                <w:sz w:val="18"/>
                <w:szCs w:val="18"/>
                <w:lang w:val="en-US"/>
              </w:rPr>
              <w:t>Use touch pad buttons 1 and 4 to adjust Flow Delay (increase or decrease by 1</w:t>
            </w:r>
            <w:r w:rsidRPr="005E5BBA">
              <w:rPr>
                <w:rFonts w:cs="TH SarabunPSK" w:hint="cs"/>
                <w:sz w:val="18"/>
                <w:szCs w:val="18"/>
                <w:cs/>
                <w:lang w:val="en-US"/>
              </w:rPr>
              <w:t xml:space="preserve"> </w:t>
            </w:r>
            <w:r w:rsidRPr="005E5BBA">
              <w:rPr>
                <w:rFonts w:cs="TH SarabunPSK"/>
                <w:sz w:val="18"/>
                <w:szCs w:val="18"/>
                <w:lang w:val="en-US"/>
              </w:rPr>
              <w:t>s).</w:t>
            </w:r>
          </w:p>
        </w:tc>
        <w:tc>
          <w:tcPr>
            <w:tcW w:w="990" w:type="dxa"/>
          </w:tcPr>
          <w:p w14:paraId="5FC27699"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172B3994" w14:textId="634B6DDC" w:rsidR="001529FD" w:rsidRPr="005E5BBA" w:rsidRDefault="00386F34" w:rsidP="00CC6910">
            <w:pPr>
              <w:pStyle w:val="EECON-Content"/>
              <w:jc w:val="left"/>
              <w:rPr>
                <w:rFonts w:cs="TH SarabunPSK"/>
                <w:sz w:val="18"/>
                <w:szCs w:val="18"/>
              </w:rPr>
            </w:pPr>
            <w:r>
              <w:rPr>
                <w:rFonts w:cs="TH SarabunPSK"/>
                <w:sz w:val="18"/>
                <w:szCs w:val="18"/>
                <w:lang w:val="en-US"/>
              </w:rPr>
              <w:t>A</w:t>
            </w:r>
            <w:r w:rsidR="001529FD" w:rsidRPr="005E5BBA">
              <w:rPr>
                <w:rFonts w:cs="TH SarabunPSK"/>
                <w:sz w:val="18"/>
                <w:szCs w:val="18"/>
                <w:lang w:val="en-US"/>
              </w:rPr>
              <w:t>djusted successfully.</w:t>
            </w:r>
          </w:p>
        </w:tc>
      </w:tr>
      <w:tr w:rsidR="001529FD" w14:paraId="52D1946F" w14:textId="77777777" w:rsidTr="001529FD">
        <w:tc>
          <w:tcPr>
            <w:tcW w:w="1525" w:type="dxa"/>
          </w:tcPr>
          <w:p w14:paraId="04BB2E38" w14:textId="4058749A" w:rsidR="001529FD" w:rsidRPr="005E5BBA" w:rsidRDefault="001529FD" w:rsidP="0084711A">
            <w:pPr>
              <w:pStyle w:val="EECON-Content"/>
              <w:jc w:val="center"/>
              <w:rPr>
                <w:rFonts w:cs="TH SarabunPSK"/>
                <w:sz w:val="18"/>
                <w:szCs w:val="18"/>
                <w:lang w:val="en-US"/>
              </w:rPr>
            </w:pPr>
            <w:r w:rsidRPr="005E5BBA">
              <w:rPr>
                <w:rFonts w:cs="TH SarabunPSK"/>
                <w:sz w:val="18"/>
                <w:szCs w:val="18"/>
                <w:lang w:val="en-US"/>
              </w:rPr>
              <w:t xml:space="preserve">Amp </w:t>
            </w:r>
            <w:r w:rsidR="005E5BBA">
              <w:rPr>
                <w:rFonts w:cs="TH SarabunPSK"/>
                <w:sz w:val="18"/>
                <w:szCs w:val="18"/>
                <w:lang w:val="en-US"/>
              </w:rPr>
              <w:t xml:space="preserve">Delay </w:t>
            </w:r>
            <w:r w:rsidRPr="005E5BBA">
              <w:rPr>
                <w:rFonts w:cs="TH SarabunPSK"/>
                <w:sz w:val="18"/>
                <w:szCs w:val="18"/>
                <w:lang w:val="en-US"/>
              </w:rPr>
              <w:t>Adjustment</w:t>
            </w:r>
          </w:p>
          <w:p w14:paraId="43F0686C" w14:textId="5FA980B3" w:rsidR="001529FD" w:rsidRPr="005E5BBA" w:rsidRDefault="001529FD" w:rsidP="0084711A">
            <w:pPr>
              <w:pStyle w:val="EECON-Content"/>
              <w:jc w:val="center"/>
              <w:rPr>
                <w:rFonts w:cs="TH SarabunPSK"/>
                <w:sz w:val="18"/>
                <w:szCs w:val="18"/>
              </w:rPr>
            </w:pPr>
            <w:r w:rsidRPr="005E5BBA">
              <w:rPr>
                <w:rFonts w:cs="TH SarabunPSK"/>
                <w:sz w:val="18"/>
                <w:szCs w:val="18"/>
                <w:lang w:val="en-US"/>
              </w:rPr>
              <w:t>(Buttons 2, 5)</w:t>
            </w:r>
          </w:p>
        </w:tc>
        <w:tc>
          <w:tcPr>
            <w:tcW w:w="2070" w:type="dxa"/>
          </w:tcPr>
          <w:p w14:paraId="78E2C994" w14:textId="6F6608AF" w:rsidR="001529FD" w:rsidRPr="005E5BBA" w:rsidRDefault="001529FD" w:rsidP="0084711A">
            <w:pPr>
              <w:pStyle w:val="EECON-Content"/>
              <w:jc w:val="left"/>
              <w:rPr>
                <w:rFonts w:cs="TH SarabunPSK"/>
                <w:sz w:val="18"/>
                <w:szCs w:val="18"/>
              </w:rPr>
            </w:pPr>
            <w:r w:rsidRPr="005E5BBA">
              <w:rPr>
                <w:rFonts w:cs="TH SarabunPSK"/>
                <w:sz w:val="18"/>
                <w:szCs w:val="18"/>
                <w:lang w:val="en-US"/>
              </w:rPr>
              <w:t>Use touch pad buttons 2 and 5 to adjust Amp Delay (increase or decrease by 1 s).</w:t>
            </w:r>
          </w:p>
        </w:tc>
        <w:tc>
          <w:tcPr>
            <w:tcW w:w="990" w:type="dxa"/>
          </w:tcPr>
          <w:p w14:paraId="125867A2"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7CF15EDF" w14:textId="34DCB6AA" w:rsidR="001529FD" w:rsidRPr="005E5BBA" w:rsidRDefault="00386F34" w:rsidP="00CC6910">
            <w:pPr>
              <w:pStyle w:val="EECON-Content"/>
              <w:jc w:val="left"/>
              <w:rPr>
                <w:rFonts w:cs="TH SarabunPSK"/>
                <w:sz w:val="18"/>
                <w:szCs w:val="18"/>
              </w:rPr>
            </w:pPr>
            <w:r>
              <w:rPr>
                <w:rFonts w:cs="TH SarabunPSK"/>
                <w:sz w:val="18"/>
                <w:szCs w:val="18"/>
                <w:lang w:val="en-US"/>
              </w:rPr>
              <w:t>A</w:t>
            </w:r>
            <w:r w:rsidR="001529FD" w:rsidRPr="005E5BBA">
              <w:rPr>
                <w:rFonts w:cs="TH SarabunPSK"/>
                <w:sz w:val="18"/>
                <w:szCs w:val="18"/>
                <w:lang w:val="en-US"/>
              </w:rPr>
              <w:t>djusted successfully.</w:t>
            </w:r>
          </w:p>
        </w:tc>
      </w:tr>
      <w:tr w:rsidR="001529FD" w14:paraId="50D4B4A3" w14:textId="77777777" w:rsidTr="001529FD">
        <w:tc>
          <w:tcPr>
            <w:tcW w:w="1525" w:type="dxa"/>
          </w:tcPr>
          <w:p w14:paraId="473A2F96" w14:textId="77777777" w:rsidR="001529FD" w:rsidRPr="005E5BBA" w:rsidRDefault="001529FD" w:rsidP="0084711A">
            <w:pPr>
              <w:pStyle w:val="EECON-Content"/>
              <w:jc w:val="center"/>
              <w:rPr>
                <w:rFonts w:cs="TH SarabunPSK"/>
                <w:sz w:val="18"/>
                <w:szCs w:val="18"/>
                <w:lang w:val="en-US"/>
              </w:rPr>
            </w:pPr>
            <w:r w:rsidRPr="005E5BBA">
              <w:rPr>
                <w:rFonts w:cs="TH SarabunPSK"/>
                <w:sz w:val="18"/>
                <w:szCs w:val="18"/>
                <w:lang w:val="en-US"/>
              </w:rPr>
              <w:t>Amp Limit Adjustment</w:t>
            </w:r>
          </w:p>
          <w:p w14:paraId="4D38573E" w14:textId="4D801F36" w:rsidR="001529FD" w:rsidRPr="005E5BBA" w:rsidRDefault="001529FD" w:rsidP="0084711A">
            <w:pPr>
              <w:pStyle w:val="EECON-Content"/>
              <w:jc w:val="center"/>
              <w:rPr>
                <w:rFonts w:cs="TH SarabunPSK"/>
                <w:sz w:val="18"/>
                <w:szCs w:val="18"/>
              </w:rPr>
            </w:pPr>
            <w:r w:rsidRPr="005E5BBA">
              <w:rPr>
                <w:rFonts w:cs="TH SarabunPSK"/>
                <w:sz w:val="18"/>
                <w:szCs w:val="18"/>
                <w:lang w:val="en-US"/>
              </w:rPr>
              <w:t>(Buttons 3, 6)</w:t>
            </w:r>
          </w:p>
        </w:tc>
        <w:tc>
          <w:tcPr>
            <w:tcW w:w="2070" w:type="dxa"/>
          </w:tcPr>
          <w:p w14:paraId="0577B51A" w14:textId="16A8B566" w:rsidR="001529FD" w:rsidRPr="005E5BBA" w:rsidRDefault="001529FD" w:rsidP="0084711A">
            <w:pPr>
              <w:pStyle w:val="EECON-Content"/>
              <w:jc w:val="left"/>
              <w:rPr>
                <w:rFonts w:cs="TH SarabunPSK"/>
                <w:sz w:val="18"/>
                <w:szCs w:val="18"/>
              </w:rPr>
            </w:pPr>
            <w:r w:rsidRPr="005E5BBA">
              <w:rPr>
                <w:rFonts w:cs="TH SarabunPSK"/>
                <w:sz w:val="18"/>
                <w:szCs w:val="18"/>
                <w:lang w:val="en-US"/>
              </w:rPr>
              <w:t>Use touch pad buttons 3 and 6 to adjust Amp Limit (increase or decrease by 1 A).</w:t>
            </w:r>
          </w:p>
        </w:tc>
        <w:tc>
          <w:tcPr>
            <w:tcW w:w="990" w:type="dxa"/>
          </w:tcPr>
          <w:p w14:paraId="071ABA4A"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1CD5CAE0" w14:textId="037A54FA" w:rsidR="001529FD" w:rsidRPr="005E5BBA" w:rsidRDefault="00386F34" w:rsidP="00CC6910">
            <w:pPr>
              <w:pStyle w:val="EECON-Content"/>
              <w:jc w:val="left"/>
              <w:rPr>
                <w:rFonts w:cs="TH SarabunPSK"/>
                <w:sz w:val="18"/>
                <w:szCs w:val="18"/>
              </w:rPr>
            </w:pPr>
            <w:r>
              <w:rPr>
                <w:rFonts w:cs="TH SarabunPSK"/>
                <w:sz w:val="18"/>
                <w:szCs w:val="18"/>
                <w:lang w:val="en-US"/>
              </w:rPr>
              <w:t>A</w:t>
            </w:r>
            <w:r w:rsidR="001529FD" w:rsidRPr="005E5BBA">
              <w:rPr>
                <w:rFonts w:cs="TH SarabunPSK"/>
                <w:sz w:val="18"/>
                <w:szCs w:val="18"/>
                <w:lang w:val="en-US"/>
              </w:rPr>
              <w:t>djusted successfully.</w:t>
            </w:r>
          </w:p>
        </w:tc>
      </w:tr>
      <w:tr w:rsidR="001529FD" w14:paraId="286E9B9D" w14:textId="77777777" w:rsidTr="001529FD">
        <w:tc>
          <w:tcPr>
            <w:tcW w:w="1525" w:type="dxa"/>
          </w:tcPr>
          <w:p w14:paraId="155A4CB5" w14:textId="77777777" w:rsidR="001529FD" w:rsidRPr="005E5BBA" w:rsidRDefault="001529FD" w:rsidP="0084711A">
            <w:pPr>
              <w:pStyle w:val="EECON-Content"/>
              <w:jc w:val="center"/>
              <w:rPr>
                <w:rFonts w:cs="TH SarabunPSK"/>
                <w:sz w:val="18"/>
                <w:szCs w:val="18"/>
              </w:rPr>
            </w:pPr>
            <w:r w:rsidRPr="005E5BBA">
              <w:rPr>
                <w:rFonts w:cs="TH SarabunPSK"/>
                <w:sz w:val="18"/>
                <w:szCs w:val="18"/>
              </w:rPr>
              <w:t>Notify Toggle</w:t>
            </w:r>
          </w:p>
          <w:p w14:paraId="0B22B313" w14:textId="27AC3AD9" w:rsidR="001529FD" w:rsidRPr="005E5BBA" w:rsidRDefault="001529FD" w:rsidP="0084711A">
            <w:pPr>
              <w:pStyle w:val="EECON-Content"/>
              <w:jc w:val="center"/>
              <w:rPr>
                <w:rFonts w:cs="TH SarabunPSK"/>
                <w:sz w:val="18"/>
                <w:szCs w:val="18"/>
              </w:rPr>
            </w:pPr>
            <w:r w:rsidRPr="005E5BBA">
              <w:rPr>
                <w:rFonts w:cs="TH SarabunPSK"/>
                <w:sz w:val="18"/>
                <w:szCs w:val="18"/>
              </w:rPr>
              <w:t>(Button *)</w:t>
            </w:r>
          </w:p>
        </w:tc>
        <w:tc>
          <w:tcPr>
            <w:tcW w:w="2070" w:type="dxa"/>
          </w:tcPr>
          <w:p w14:paraId="4D3C9BEB" w14:textId="0B261A56" w:rsidR="001529FD" w:rsidRPr="005E5BBA" w:rsidRDefault="001529FD" w:rsidP="0084711A">
            <w:pPr>
              <w:pStyle w:val="EECON-Content"/>
              <w:jc w:val="left"/>
              <w:rPr>
                <w:rFonts w:cs="TH SarabunPSK"/>
                <w:sz w:val="18"/>
                <w:szCs w:val="18"/>
              </w:rPr>
            </w:pPr>
            <w:r w:rsidRPr="005E5BBA">
              <w:rPr>
                <w:rFonts w:cs="TH SarabunPSK"/>
                <w:sz w:val="18"/>
                <w:szCs w:val="18"/>
                <w:lang w:val="en-US"/>
              </w:rPr>
              <w:t>Use touch pad button * to toggle Notify.</w:t>
            </w:r>
          </w:p>
        </w:tc>
        <w:tc>
          <w:tcPr>
            <w:tcW w:w="990" w:type="dxa"/>
          </w:tcPr>
          <w:p w14:paraId="0E776797"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28ED0892" w14:textId="61F7A3E2" w:rsidR="001529FD" w:rsidRPr="005E5BBA" w:rsidRDefault="001529FD" w:rsidP="00CC6910">
            <w:pPr>
              <w:pStyle w:val="EECON-Content"/>
              <w:jc w:val="left"/>
              <w:rPr>
                <w:rFonts w:cs="TH SarabunPSK"/>
                <w:sz w:val="18"/>
                <w:szCs w:val="18"/>
              </w:rPr>
            </w:pPr>
            <w:r w:rsidRPr="005E5BBA">
              <w:rPr>
                <w:rFonts w:cs="TH SarabunPSK"/>
                <w:sz w:val="18"/>
                <w:szCs w:val="18"/>
                <w:lang w:val="en-US"/>
              </w:rPr>
              <w:t>Toggled successfully.</w:t>
            </w:r>
          </w:p>
        </w:tc>
      </w:tr>
      <w:tr w:rsidR="001529FD" w14:paraId="7294A161" w14:textId="77777777" w:rsidTr="001529FD">
        <w:tc>
          <w:tcPr>
            <w:tcW w:w="1525" w:type="dxa"/>
          </w:tcPr>
          <w:p w14:paraId="27A56DA2" w14:textId="77777777" w:rsidR="001529FD" w:rsidRPr="005E5BBA" w:rsidRDefault="001529FD" w:rsidP="0084711A">
            <w:pPr>
              <w:pStyle w:val="EECON-Content"/>
              <w:jc w:val="center"/>
              <w:rPr>
                <w:rFonts w:cs="TH SarabunPSK"/>
                <w:sz w:val="18"/>
                <w:szCs w:val="18"/>
                <w:lang w:val="en-US"/>
              </w:rPr>
            </w:pPr>
            <w:r w:rsidRPr="005E5BBA">
              <w:rPr>
                <w:rFonts w:cs="TH SarabunPSK"/>
                <w:sz w:val="18"/>
                <w:szCs w:val="18"/>
                <w:lang w:val="en-US"/>
              </w:rPr>
              <w:t>Protect Mode Toggle</w:t>
            </w:r>
          </w:p>
          <w:p w14:paraId="36548FF5" w14:textId="07537468" w:rsidR="001529FD" w:rsidRPr="005E5BBA" w:rsidRDefault="001529FD" w:rsidP="0084711A">
            <w:pPr>
              <w:pStyle w:val="EECON-Content"/>
              <w:jc w:val="center"/>
              <w:rPr>
                <w:rFonts w:cs="TH SarabunPSK"/>
                <w:sz w:val="18"/>
                <w:szCs w:val="18"/>
              </w:rPr>
            </w:pPr>
            <w:r w:rsidRPr="005E5BBA">
              <w:rPr>
                <w:rFonts w:cs="TH SarabunPSK"/>
                <w:sz w:val="18"/>
                <w:szCs w:val="18"/>
                <w:lang w:val="en-US"/>
              </w:rPr>
              <w:t>(Button #)</w:t>
            </w:r>
          </w:p>
        </w:tc>
        <w:tc>
          <w:tcPr>
            <w:tcW w:w="2070" w:type="dxa"/>
          </w:tcPr>
          <w:p w14:paraId="65236D23" w14:textId="7023D5D4" w:rsidR="001529FD" w:rsidRPr="005E5BBA" w:rsidRDefault="001529FD" w:rsidP="0084711A">
            <w:pPr>
              <w:pStyle w:val="EECON-Content"/>
              <w:jc w:val="left"/>
              <w:rPr>
                <w:rFonts w:cs="TH SarabunPSK"/>
                <w:sz w:val="18"/>
                <w:szCs w:val="18"/>
              </w:rPr>
            </w:pPr>
            <w:r w:rsidRPr="005E5BBA">
              <w:rPr>
                <w:rFonts w:cs="TH SarabunPSK"/>
                <w:sz w:val="18"/>
                <w:szCs w:val="18"/>
                <w:lang w:val="en-US"/>
              </w:rPr>
              <w:t>Use touch pad button # to toggle Protect Mode.</w:t>
            </w:r>
          </w:p>
        </w:tc>
        <w:tc>
          <w:tcPr>
            <w:tcW w:w="990" w:type="dxa"/>
          </w:tcPr>
          <w:p w14:paraId="160F8107"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07DE349A" w14:textId="140D5066" w:rsidR="001529FD" w:rsidRPr="005E5BBA" w:rsidRDefault="001529FD" w:rsidP="00CC6910">
            <w:pPr>
              <w:pStyle w:val="EECON-Content"/>
              <w:jc w:val="left"/>
              <w:rPr>
                <w:rFonts w:cs="TH SarabunPSK"/>
                <w:sz w:val="18"/>
                <w:szCs w:val="18"/>
              </w:rPr>
            </w:pPr>
            <w:r w:rsidRPr="005E5BBA">
              <w:rPr>
                <w:rFonts w:cs="TH SarabunPSK"/>
                <w:sz w:val="18"/>
                <w:szCs w:val="18"/>
                <w:lang w:val="en-US"/>
              </w:rPr>
              <w:t>Toggled successfully.</w:t>
            </w:r>
          </w:p>
        </w:tc>
      </w:tr>
      <w:tr w:rsidR="001529FD" w14:paraId="28C2F287" w14:textId="77777777" w:rsidTr="001529FD">
        <w:tc>
          <w:tcPr>
            <w:tcW w:w="1525" w:type="dxa"/>
          </w:tcPr>
          <w:p w14:paraId="0FA77EE8" w14:textId="77777777" w:rsidR="001529FD" w:rsidRPr="005E5BBA" w:rsidRDefault="001529FD" w:rsidP="0084711A">
            <w:pPr>
              <w:pStyle w:val="EECON-Content"/>
              <w:jc w:val="center"/>
              <w:rPr>
                <w:rFonts w:cs="TH SarabunPSK"/>
                <w:sz w:val="18"/>
                <w:szCs w:val="18"/>
                <w:lang w:val="en-US"/>
              </w:rPr>
            </w:pPr>
            <w:r w:rsidRPr="005E5BBA">
              <w:rPr>
                <w:rFonts w:cs="TH SarabunPSK"/>
                <w:sz w:val="18"/>
                <w:szCs w:val="18"/>
                <w:lang w:val="en-US"/>
              </w:rPr>
              <w:t>System Reset</w:t>
            </w:r>
          </w:p>
          <w:p w14:paraId="4AFFF13C" w14:textId="0DFF2127" w:rsidR="001529FD" w:rsidRPr="005E5BBA" w:rsidRDefault="001529FD" w:rsidP="0084711A">
            <w:pPr>
              <w:pStyle w:val="EECON-Content"/>
              <w:jc w:val="center"/>
              <w:rPr>
                <w:rFonts w:cs="TH SarabunPSK"/>
                <w:sz w:val="18"/>
                <w:szCs w:val="18"/>
              </w:rPr>
            </w:pPr>
            <w:r w:rsidRPr="005E5BBA">
              <w:rPr>
                <w:rFonts w:cs="TH SarabunPSK"/>
                <w:sz w:val="18"/>
                <w:szCs w:val="18"/>
                <w:lang w:val="en-US"/>
              </w:rPr>
              <w:t>(Button 0)</w:t>
            </w:r>
          </w:p>
        </w:tc>
        <w:tc>
          <w:tcPr>
            <w:tcW w:w="2070" w:type="dxa"/>
          </w:tcPr>
          <w:p w14:paraId="57D67352" w14:textId="47CCF914" w:rsidR="001529FD" w:rsidRPr="005E5BBA" w:rsidRDefault="001529FD" w:rsidP="0084711A">
            <w:pPr>
              <w:pStyle w:val="EECON-Content"/>
              <w:jc w:val="left"/>
              <w:rPr>
                <w:rFonts w:cs="TH SarabunPSK"/>
                <w:sz w:val="18"/>
                <w:szCs w:val="18"/>
              </w:rPr>
            </w:pPr>
            <w:r w:rsidRPr="005E5BBA">
              <w:rPr>
                <w:rFonts w:cs="TH SarabunPSK"/>
                <w:sz w:val="18"/>
                <w:szCs w:val="18"/>
                <w:lang w:val="en-US"/>
              </w:rPr>
              <w:t>Use touch pad button 0 to reset status of program.</w:t>
            </w:r>
          </w:p>
        </w:tc>
        <w:tc>
          <w:tcPr>
            <w:tcW w:w="990" w:type="dxa"/>
          </w:tcPr>
          <w:p w14:paraId="4CE10816"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47FBFA6D" w14:textId="11BE3CB7" w:rsidR="001529FD" w:rsidRPr="005E5BBA" w:rsidRDefault="001529FD" w:rsidP="00CC6910">
            <w:pPr>
              <w:pStyle w:val="EECON-Content"/>
              <w:jc w:val="left"/>
              <w:rPr>
                <w:rFonts w:cs="TH SarabunPSK"/>
                <w:sz w:val="18"/>
                <w:szCs w:val="18"/>
              </w:rPr>
            </w:pPr>
            <w:r w:rsidRPr="005E5BBA">
              <w:rPr>
                <w:rFonts w:cs="TH SarabunPSK"/>
                <w:sz w:val="18"/>
                <w:szCs w:val="18"/>
                <w:lang w:val="en-US"/>
              </w:rPr>
              <w:t>Reset successfully.</w:t>
            </w:r>
          </w:p>
        </w:tc>
      </w:tr>
      <w:tr w:rsidR="005E5BBA" w14:paraId="3FE26F79" w14:textId="77777777" w:rsidTr="001529FD">
        <w:tc>
          <w:tcPr>
            <w:tcW w:w="1525" w:type="dxa"/>
          </w:tcPr>
          <w:p w14:paraId="0C483D99" w14:textId="3EE29C8C" w:rsidR="005E5BBA" w:rsidRPr="005E5BBA" w:rsidRDefault="005E5BBA" w:rsidP="0084711A">
            <w:pPr>
              <w:pStyle w:val="EECON-Content"/>
              <w:jc w:val="center"/>
              <w:rPr>
                <w:rFonts w:cs="TH SarabunPSK"/>
                <w:sz w:val="18"/>
                <w:szCs w:val="18"/>
                <w:lang w:val="en-US"/>
              </w:rPr>
            </w:pPr>
            <w:r>
              <w:rPr>
                <w:rFonts w:cs="TH SarabunPSK"/>
                <w:sz w:val="18"/>
                <w:szCs w:val="18"/>
                <w:lang w:val="en-US"/>
              </w:rPr>
              <w:t>LCD Display</w:t>
            </w:r>
          </w:p>
        </w:tc>
        <w:tc>
          <w:tcPr>
            <w:tcW w:w="2070" w:type="dxa"/>
          </w:tcPr>
          <w:p w14:paraId="4A6FDEBD" w14:textId="50B59CE2" w:rsidR="005E5BBA" w:rsidRPr="005E5BBA" w:rsidRDefault="005E5BBA" w:rsidP="0084711A">
            <w:pPr>
              <w:pStyle w:val="EECON-Content"/>
              <w:jc w:val="left"/>
              <w:rPr>
                <w:rFonts w:cs="TH SarabunPSK"/>
                <w:sz w:val="18"/>
                <w:szCs w:val="18"/>
                <w:lang w:val="en-US"/>
              </w:rPr>
            </w:pPr>
            <w:r>
              <w:rPr>
                <w:rFonts w:cs="TH SarabunPSK"/>
                <w:sz w:val="18"/>
                <w:szCs w:val="18"/>
                <w:lang w:val="en-US"/>
              </w:rPr>
              <w:t>LCD Display Time, Current Amp, FD, AD, AL, Notify, Protect Mode</w:t>
            </w:r>
          </w:p>
        </w:tc>
        <w:tc>
          <w:tcPr>
            <w:tcW w:w="990" w:type="dxa"/>
          </w:tcPr>
          <w:p w14:paraId="40C0CF6D" w14:textId="695A8570" w:rsidR="005E5BBA" w:rsidRPr="005E5BBA" w:rsidRDefault="005E5BBA" w:rsidP="00CC6910">
            <w:pPr>
              <w:pStyle w:val="EECON-Content"/>
              <w:jc w:val="left"/>
              <w:rPr>
                <w:rFonts w:cs="TH SarabunPSK"/>
                <w:sz w:val="18"/>
                <w:szCs w:val="18"/>
                <w:lang w:val="en-US"/>
              </w:rPr>
            </w:pPr>
            <w:r w:rsidRPr="00455133">
              <w:rPr>
                <w:rFonts w:cs="TH SarabunPSK"/>
                <w:color w:val="70AD47" w:themeColor="accent6"/>
                <w:sz w:val="18"/>
                <w:szCs w:val="18"/>
                <w:lang w:val="en-US"/>
              </w:rPr>
              <w:t>Displayed correctly.</w:t>
            </w:r>
          </w:p>
        </w:tc>
      </w:tr>
    </w:tbl>
    <w:p w14:paraId="2A0B06FB" w14:textId="77777777" w:rsidR="00CF47B4" w:rsidRDefault="00CF47B4" w:rsidP="00BE3A9A">
      <w:pPr>
        <w:pStyle w:val="EECON-Content"/>
        <w:rPr>
          <w:rFonts w:cs="TH SarabunPSK"/>
          <w:lang w:val="en-US"/>
        </w:rPr>
      </w:pPr>
    </w:p>
    <w:p w14:paraId="5FFA22A4" w14:textId="37968274" w:rsidR="00056BC8" w:rsidRDefault="00056BC8" w:rsidP="00BE3A9A">
      <w:pPr>
        <w:pStyle w:val="EECON-Content"/>
        <w:rPr>
          <w:rFonts w:cs="TH SarabunPSK"/>
          <w:lang w:val="en-US"/>
        </w:rPr>
      </w:pPr>
      <w:r w:rsidRPr="00503E82">
        <w:rPr>
          <w:rFonts w:cs="TH SarabunPSK"/>
          <w:b/>
          <w:bCs/>
          <w:lang w:val="en-US"/>
        </w:rPr>
        <w:t xml:space="preserve">Table </w:t>
      </w:r>
      <w:proofErr w:type="gramStart"/>
      <w:r w:rsidRPr="00503E82">
        <w:rPr>
          <w:rFonts w:cs="TH SarabunPSK"/>
          <w:b/>
          <w:bCs/>
          <w:lang w:val="en-US"/>
        </w:rPr>
        <w:t>3 :</w:t>
      </w:r>
      <w:proofErr w:type="gramEnd"/>
      <w:r>
        <w:rPr>
          <w:rFonts w:cs="TH SarabunPSK"/>
          <w:lang w:val="en-US"/>
        </w:rPr>
        <w:t xml:space="preserve"> </w:t>
      </w:r>
      <w:r w:rsidRPr="00056BC8">
        <w:rPr>
          <w:rFonts w:cs="TH SarabunPSK"/>
          <w:lang w:val="en-US"/>
        </w:rPr>
        <w:t>Blynk App Control and Monitoring Test</w:t>
      </w:r>
    </w:p>
    <w:tbl>
      <w:tblPr>
        <w:tblStyle w:val="TableGrid"/>
        <w:tblW w:w="4585" w:type="dxa"/>
        <w:tblLayout w:type="fixed"/>
        <w:tblLook w:val="04A0" w:firstRow="1" w:lastRow="0" w:firstColumn="1" w:lastColumn="0" w:noHBand="0" w:noVBand="1"/>
      </w:tblPr>
      <w:tblGrid>
        <w:gridCol w:w="895"/>
        <w:gridCol w:w="2520"/>
        <w:gridCol w:w="1170"/>
      </w:tblGrid>
      <w:tr w:rsidR="00CF47B4" w14:paraId="3F4E055B" w14:textId="77777777" w:rsidTr="00567530">
        <w:tc>
          <w:tcPr>
            <w:tcW w:w="895" w:type="dxa"/>
          </w:tcPr>
          <w:p w14:paraId="5DFC7D9A" w14:textId="77777777" w:rsidR="00CF47B4" w:rsidRPr="005559D3" w:rsidRDefault="00CF47B4" w:rsidP="00B53DCA">
            <w:pPr>
              <w:pStyle w:val="EECON-Content"/>
              <w:jc w:val="center"/>
              <w:rPr>
                <w:rFonts w:cs="TH SarabunPSK"/>
                <w:b/>
                <w:bCs/>
                <w:sz w:val="20"/>
                <w:szCs w:val="20"/>
              </w:rPr>
            </w:pPr>
            <w:r w:rsidRPr="005559D3">
              <w:rPr>
                <w:rFonts w:cs="TH SarabunPSK"/>
                <w:b/>
                <w:bCs/>
                <w:sz w:val="20"/>
                <w:szCs w:val="20"/>
              </w:rPr>
              <w:t>Test Case</w:t>
            </w:r>
          </w:p>
        </w:tc>
        <w:tc>
          <w:tcPr>
            <w:tcW w:w="2520" w:type="dxa"/>
          </w:tcPr>
          <w:p w14:paraId="3A6B64B9" w14:textId="77777777" w:rsidR="00CF47B4" w:rsidRPr="005559D3" w:rsidRDefault="00CF47B4" w:rsidP="00B53DCA">
            <w:pPr>
              <w:pStyle w:val="EECON-Content"/>
              <w:jc w:val="center"/>
              <w:rPr>
                <w:rFonts w:cs="TH SarabunPSK"/>
                <w:b/>
                <w:bCs/>
                <w:sz w:val="20"/>
                <w:szCs w:val="20"/>
              </w:rPr>
            </w:pPr>
            <w:r w:rsidRPr="005559D3">
              <w:rPr>
                <w:rFonts w:cs="TH SarabunPSK"/>
                <w:b/>
                <w:bCs/>
                <w:sz w:val="20"/>
                <w:szCs w:val="20"/>
                <w:lang w:val="en-US"/>
              </w:rPr>
              <w:t>Description</w:t>
            </w:r>
          </w:p>
        </w:tc>
        <w:tc>
          <w:tcPr>
            <w:tcW w:w="1170" w:type="dxa"/>
          </w:tcPr>
          <w:p w14:paraId="4503D6A3" w14:textId="77777777" w:rsidR="00CF47B4" w:rsidRPr="005559D3" w:rsidRDefault="00CF47B4" w:rsidP="00B53DCA">
            <w:pPr>
              <w:pStyle w:val="EECON-Content"/>
              <w:jc w:val="center"/>
              <w:rPr>
                <w:rFonts w:cs="TH SarabunPSK"/>
                <w:b/>
                <w:bCs/>
                <w:sz w:val="20"/>
                <w:szCs w:val="20"/>
              </w:rPr>
            </w:pPr>
            <w:r w:rsidRPr="005559D3">
              <w:rPr>
                <w:rFonts w:cs="TH SarabunPSK"/>
                <w:b/>
                <w:bCs/>
                <w:sz w:val="20"/>
                <w:szCs w:val="20"/>
                <w:lang w:val="en-US"/>
              </w:rPr>
              <w:t>Results</w:t>
            </w:r>
          </w:p>
        </w:tc>
      </w:tr>
      <w:tr w:rsidR="00CF47B4" w14:paraId="6369F697" w14:textId="77777777" w:rsidTr="00567530">
        <w:tc>
          <w:tcPr>
            <w:tcW w:w="895" w:type="dxa"/>
          </w:tcPr>
          <w:p w14:paraId="685D826D" w14:textId="3461029B" w:rsidR="00CF47B4" w:rsidRPr="005E5BBA" w:rsidRDefault="00CF47B4" w:rsidP="00B53DCA">
            <w:pPr>
              <w:pStyle w:val="EECON-Content"/>
              <w:jc w:val="center"/>
              <w:rPr>
                <w:rFonts w:cs="TH SarabunPSK"/>
                <w:sz w:val="18"/>
                <w:szCs w:val="18"/>
              </w:rPr>
            </w:pPr>
            <w:r w:rsidRPr="005E5BBA">
              <w:rPr>
                <w:rFonts w:cs="TH SarabunPSK"/>
                <w:sz w:val="18"/>
                <w:szCs w:val="18"/>
                <w:lang w:val="en-US"/>
              </w:rPr>
              <w:t>Time and Date Display</w:t>
            </w:r>
          </w:p>
        </w:tc>
        <w:tc>
          <w:tcPr>
            <w:tcW w:w="2520" w:type="dxa"/>
          </w:tcPr>
          <w:p w14:paraId="666185AF" w14:textId="78100098" w:rsidR="00CF47B4" w:rsidRPr="005E5BBA" w:rsidRDefault="005E5BBA" w:rsidP="00B53DCA">
            <w:pPr>
              <w:pStyle w:val="EECON-Content"/>
              <w:jc w:val="left"/>
              <w:rPr>
                <w:rFonts w:cs="TH SarabunPSK"/>
                <w:sz w:val="18"/>
                <w:szCs w:val="18"/>
              </w:rPr>
            </w:pPr>
            <w:r w:rsidRPr="005E5BBA">
              <w:rPr>
                <w:rFonts w:cs="TH SarabunPSK"/>
                <w:sz w:val="18"/>
                <w:szCs w:val="18"/>
                <w:lang w:val="en-US"/>
              </w:rPr>
              <w:t xml:space="preserve">Blynk app displays the current </w:t>
            </w:r>
            <w:r>
              <w:rPr>
                <w:rFonts w:cs="TH SarabunPSK"/>
                <w:sz w:val="18"/>
                <w:szCs w:val="18"/>
                <w:lang w:val="en-US"/>
              </w:rPr>
              <w:t>T</w:t>
            </w:r>
            <w:r w:rsidRPr="005E5BBA">
              <w:rPr>
                <w:rFonts w:cs="TH SarabunPSK"/>
                <w:sz w:val="18"/>
                <w:szCs w:val="18"/>
                <w:lang w:val="en-US"/>
              </w:rPr>
              <w:t xml:space="preserve">ime and </w:t>
            </w:r>
            <w:r>
              <w:rPr>
                <w:rFonts w:cs="TH SarabunPSK"/>
                <w:sz w:val="18"/>
                <w:szCs w:val="18"/>
                <w:lang w:val="en-US"/>
              </w:rPr>
              <w:t>D</w:t>
            </w:r>
            <w:r w:rsidRPr="005E5BBA">
              <w:rPr>
                <w:rFonts w:cs="TH SarabunPSK"/>
                <w:sz w:val="18"/>
                <w:szCs w:val="18"/>
                <w:lang w:val="en-US"/>
              </w:rPr>
              <w:t>ate.</w:t>
            </w:r>
          </w:p>
        </w:tc>
        <w:tc>
          <w:tcPr>
            <w:tcW w:w="1170" w:type="dxa"/>
          </w:tcPr>
          <w:p w14:paraId="46526E9A" w14:textId="253C8A69" w:rsidR="00CF47B4" w:rsidRPr="005E5BBA" w:rsidRDefault="005E5BBA" w:rsidP="00B53DCA">
            <w:pPr>
              <w:pStyle w:val="EECON-Content"/>
              <w:jc w:val="left"/>
              <w:rPr>
                <w:rFonts w:cs="TH SarabunPSK"/>
                <w:sz w:val="18"/>
                <w:szCs w:val="18"/>
              </w:rPr>
            </w:pPr>
            <w:r w:rsidRPr="003045DC">
              <w:rPr>
                <w:rFonts w:cs="TH SarabunPSK"/>
                <w:color w:val="70AD47" w:themeColor="accent6"/>
                <w:sz w:val="18"/>
                <w:szCs w:val="18"/>
                <w:lang w:val="en-US"/>
              </w:rPr>
              <w:t>Time and date displayed correctly.</w:t>
            </w:r>
          </w:p>
        </w:tc>
      </w:tr>
      <w:tr w:rsidR="00CF47B4" w14:paraId="018D0B9C" w14:textId="77777777" w:rsidTr="00567530">
        <w:tc>
          <w:tcPr>
            <w:tcW w:w="895" w:type="dxa"/>
          </w:tcPr>
          <w:p w14:paraId="10249D40" w14:textId="4E052154" w:rsidR="00CF47B4" w:rsidRPr="005E5BBA" w:rsidRDefault="005E5BBA" w:rsidP="00B53DCA">
            <w:pPr>
              <w:pStyle w:val="EECON-Content"/>
              <w:jc w:val="center"/>
              <w:rPr>
                <w:rFonts w:cs="TH SarabunPSK"/>
                <w:sz w:val="18"/>
                <w:szCs w:val="18"/>
              </w:rPr>
            </w:pPr>
            <w:r w:rsidRPr="005E5BBA">
              <w:rPr>
                <w:rFonts w:cs="TH SarabunPSK"/>
                <w:sz w:val="18"/>
                <w:szCs w:val="18"/>
                <w:lang w:val="en-US"/>
              </w:rPr>
              <w:t>LED Indicators</w:t>
            </w:r>
          </w:p>
        </w:tc>
        <w:tc>
          <w:tcPr>
            <w:tcW w:w="2520" w:type="dxa"/>
          </w:tcPr>
          <w:p w14:paraId="67B1596B" w14:textId="2BBA3A6F" w:rsidR="00CF47B4" w:rsidRPr="005E5BBA" w:rsidRDefault="005E5BBA" w:rsidP="00B53DCA">
            <w:pPr>
              <w:pStyle w:val="EECON-Content"/>
              <w:jc w:val="left"/>
              <w:rPr>
                <w:rFonts w:cs="TH SarabunPSK"/>
                <w:sz w:val="18"/>
                <w:szCs w:val="18"/>
              </w:rPr>
            </w:pPr>
            <w:r w:rsidRPr="005E5BBA">
              <w:rPr>
                <w:rFonts w:cs="TH SarabunPSK"/>
                <w:sz w:val="18"/>
                <w:szCs w:val="18"/>
                <w:lang w:val="en-US"/>
              </w:rPr>
              <w:t>The Blynk app shows 4 LED</w:t>
            </w:r>
            <w:r>
              <w:rPr>
                <w:rFonts w:cs="TH SarabunPSK"/>
                <w:sz w:val="18"/>
                <w:szCs w:val="18"/>
                <w:lang w:val="en-US"/>
              </w:rPr>
              <w:t xml:space="preserve"> </w:t>
            </w:r>
            <w:proofErr w:type="gramStart"/>
            <w:r>
              <w:rPr>
                <w:rFonts w:cs="TH SarabunPSK"/>
                <w:sz w:val="18"/>
                <w:szCs w:val="18"/>
                <w:lang w:val="en-US"/>
              </w:rPr>
              <w:t>Status :</w:t>
            </w:r>
            <w:proofErr w:type="gramEnd"/>
            <w:r w:rsidRPr="005E5BBA">
              <w:rPr>
                <w:rFonts w:cs="TH SarabunPSK"/>
                <w:sz w:val="18"/>
                <w:szCs w:val="18"/>
                <w:lang w:val="en-US"/>
              </w:rPr>
              <w:t xml:space="preserve"> </w:t>
            </w:r>
            <w:r w:rsidRPr="005E5BBA">
              <w:rPr>
                <w:rFonts w:cs="TH SarabunPSK"/>
                <w:b/>
                <w:bCs/>
                <w:sz w:val="18"/>
                <w:szCs w:val="18"/>
                <w:lang w:val="en-US"/>
              </w:rPr>
              <w:t>PUMP ACTIVE</w:t>
            </w:r>
            <w:r w:rsidRPr="005E5BBA">
              <w:rPr>
                <w:rFonts w:cs="TH SarabunPSK"/>
                <w:sz w:val="18"/>
                <w:szCs w:val="18"/>
                <w:lang w:val="en-US"/>
              </w:rPr>
              <w:t xml:space="preserve">, </w:t>
            </w:r>
            <w:r w:rsidRPr="005E5BBA">
              <w:rPr>
                <w:rFonts w:cs="TH SarabunPSK"/>
                <w:b/>
                <w:bCs/>
                <w:sz w:val="18"/>
                <w:szCs w:val="18"/>
                <w:lang w:val="en-US"/>
              </w:rPr>
              <w:t>PUMP INACTIVE</w:t>
            </w:r>
            <w:r w:rsidRPr="005E5BBA">
              <w:rPr>
                <w:rFonts w:cs="TH SarabunPSK"/>
                <w:sz w:val="18"/>
                <w:szCs w:val="18"/>
                <w:lang w:val="en-US"/>
              </w:rPr>
              <w:t xml:space="preserve">, </w:t>
            </w:r>
            <w:r w:rsidRPr="005E5BBA">
              <w:rPr>
                <w:rFonts w:cs="TH SarabunPSK"/>
                <w:b/>
                <w:bCs/>
                <w:sz w:val="18"/>
                <w:szCs w:val="18"/>
                <w:lang w:val="en-US"/>
              </w:rPr>
              <w:t>WATER FLOWING</w:t>
            </w:r>
            <w:r w:rsidRPr="005E5BBA">
              <w:rPr>
                <w:rFonts w:cs="TH SarabunPSK"/>
                <w:sz w:val="18"/>
                <w:szCs w:val="18"/>
                <w:lang w:val="en-US"/>
              </w:rPr>
              <w:t xml:space="preserve">, </w:t>
            </w:r>
            <w:r w:rsidRPr="005E5BBA">
              <w:rPr>
                <w:rFonts w:cs="TH SarabunPSK"/>
                <w:b/>
                <w:bCs/>
                <w:sz w:val="18"/>
                <w:szCs w:val="18"/>
                <w:lang w:val="en-US"/>
              </w:rPr>
              <w:t>ABNORMAL ENERGY USAGE</w:t>
            </w:r>
            <w:r w:rsidRPr="005E5BBA">
              <w:rPr>
                <w:rFonts w:cs="TH SarabunPSK"/>
                <w:sz w:val="18"/>
                <w:szCs w:val="18"/>
                <w:lang w:val="en-US"/>
              </w:rPr>
              <w:t>.</w:t>
            </w:r>
          </w:p>
        </w:tc>
        <w:tc>
          <w:tcPr>
            <w:tcW w:w="1170" w:type="dxa"/>
          </w:tcPr>
          <w:p w14:paraId="551F7DF7"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19C04E6B" w14:textId="366829FC" w:rsidR="00CF47B4" w:rsidRPr="005E5BBA" w:rsidRDefault="005E5BBA" w:rsidP="00B53DCA">
            <w:pPr>
              <w:pStyle w:val="EECON-Content"/>
              <w:jc w:val="left"/>
              <w:rPr>
                <w:rFonts w:cs="TH SarabunPSK"/>
                <w:sz w:val="18"/>
                <w:szCs w:val="18"/>
              </w:rPr>
            </w:pPr>
            <w:r>
              <w:rPr>
                <w:rFonts w:cs="TH SarabunPSK"/>
                <w:sz w:val="18"/>
                <w:szCs w:val="18"/>
                <w:lang w:val="en-US"/>
              </w:rPr>
              <w:t xml:space="preserve">LED </w:t>
            </w:r>
            <w:r w:rsidR="00386F34">
              <w:rPr>
                <w:rFonts w:cs="TH SarabunPSK"/>
                <w:sz w:val="18"/>
                <w:szCs w:val="18"/>
                <w:lang w:val="en-US"/>
              </w:rPr>
              <w:t>D</w:t>
            </w:r>
            <w:r w:rsidRPr="005E5BBA">
              <w:rPr>
                <w:rFonts w:cs="TH SarabunPSK"/>
                <w:sz w:val="18"/>
                <w:szCs w:val="18"/>
                <w:lang w:val="en-US"/>
              </w:rPr>
              <w:t>isplayed correctly.</w:t>
            </w:r>
          </w:p>
        </w:tc>
      </w:tr>
      <w:tr w:rsidR="00CF47B4" w14:paraId="2330D61A" w14:textId="77777777" w:rsidTr="00567530">
        <w:tc>
          <w:tcPr>
            <w:tcW w:w="895" w:type="dxa"/>
          </w:tcPr>
          <w:p w14:paraId="5CC96F98" w14:textId="7D330A15" w:rsidR="00CF47B4" w:rsidRPr="005E5BBA" w:rsidRDefault="005E5BBA" w:rsidP="00B53DCA">
            <w:pPr>
              <w:pStyle w:val="EECON-Content"/>
              <w:jc w:val="center"/>
              <w:rPr>
                <w:rFonts w:cs="TH SarabunPSK"/>
                <w:sz w:val="18"/>
                <w:szCs w:val="18"/>
              </w:rPr>
            </w:pPr>
            <w:r w:rsidRPr="005E5BBA">
              <w:rPr>
                <w:rFonts w:cs="TH SarabunPSK"/>
                <w:sz w:val="18"/>
                <w:szCs w:val="18"/>
                <w:lang w:val="en-US"/>
              </w:rPr>
              <w:t>Amp Usage Display</w:t>
            </w:r>
          </w:p>
        </w:tc>
        <w:tc>
          <w:tcPr>
            <w:tcW w:w="2520" w:type="dxa"/>
          </w:tcPr>
          <w:p w14:paraId="36CAF898" w14:textId="01C9286D" w:rsidR="00CF47B4" w:rsidRPr="005E5BBA" w:rsidRDefault="005E5BBA" w:rsidP="00B53DCA">
            <w:pPr>
              <w:pStyle w:val="EECON-Content"/>
              <w:jc w:val="left"/>
              <w:rPr>
                <w:rFonts w:cs="TH SarabunPSK"/>
                <w:sz w:val="18"/>
                <w:szCs w:val="18"/>
              </w:rPr>
            </w:pPr>
            <w:r w:rsidRPr="005E5BBA">
              <w:rPr>
                <w:rFonts w:cs="TH SarabunPSK"/>
                <w:sz w:val="18"/>
                <w:szCs w:val="18"/>
                <w:lang w:val="en-US"/>
              </w:rPr>
              <w:t xml:space="preserve">The Blynk app show the current </w:t>
            </w:r>
            <w:r w:rsidRPr="005E5BBA">
              <w:rPr>
                <w:rFonts w:cs="TH SarabunPSK"/>
                <w:b/>
                <w:bCs/>
                <w:sz w:val="18"/>
                <w:szCs w:val="18"/>
                <w:lang w:val="en-US"/>
              </w:rPr>
              <w:t>Amp usage</w:t>
            </w:r>
            <w:r w:rsidRPr="005E5BBA">
              <w:rPr>
                <w:rFonts w:cs="TH SarabunPSK"/>
                <w:sz w:val="18"/>
                <w:szCs w:val="18"/>
                <w:lang w:val="en-US"/>
              </w:rPr>
              <w:t xml:space="preserve"> </w:t>
            </w:r>
            <w:r>
              <w:rPr>
                <w:rFonts w:cs="TH SarabunPSK"/>
                <w:sz w:val="18"/>
                <w:szCs w:val="18"/>
                <w:lang w:val="en-US"/>
              </w:rPr>
              <w:t xml:space="preserve">as a </w:t>
            </w:r>
            <w:r w:rsidRPr="00386F34">
              <w:rPr>
                <w:rFonts w:cs="TH SarabunPSK"/>
                <w:b/>
                <w:bCs/>
                <w:sz w:val="18"/>
                <w:szCs w:val="18"/>
                <w:lang w:val="en-US"/>
              </w:rPr>
              <w:t>gauge</w:t>
            </w:r>
            <w:r>
              <w:rPr>
                <w:rFonts w:cs="TH SarabunPSK"/>
                <w:sz w:val="18"/>
                <w:szCs w:val="18"/>
                <w:lang w:val="en-US"/>
              </w:rPr>
              <w:t xml:space="preserve"> </w:t>
            </w:r>
            <w:r w:rsidRPr="005E5BBA">
              <w:rPr>
                <w:rFonts w:cs="TH SarabunPSK"/>
                <w:sz w:val="18"/>
                <w:szCs w:val="18"/>
                <w:lang w:val="en-US"/>
              </w:rPr>
              <w:t>in real</w:t>
            </w:r>
            <w:r>
              <w:rPr>
                <w:rFonts w:cs="TH SarabunPSK"/>
                <w:sz w:val="18"/>
                <w:szCs w:val="18"/>
                <w:lang w:val="en-US"/>
              </w:rPr>
              <w:t xml:space="preserve"> </w:t>
            </w:r>
            <w:r w:rsidRPr="005E5BBA">
              <w:rPr>
                <w:rFonts w:cs="TH SarabunPSK"/>
                <w:sz w:val="18"/>
                <w:szCs w:val="18"/>
                <w:lang w:val="en-US"/>
              </w:rPr>
              <w:t>time</w:t>
            </w:r>
            <w:r>
              <w:rPr>
                <w:rFonts w:cs="TH SarabunPSK"/>
                <w:sz w:val="18"/>
                <w:szCs w:val="18"/>
                <w:lang w:val="en-US"/>
              </w:rPr>
              <w:t>.</w:t>
            </w:r>
          </w:p>
        </w:tc>
        <w:tc>
          <w:tcPr>
            <w:tcW w:w="1170" w:type="dxa"/>
          </w:tcPr>
          <w:p w14:paraId="6A9A4509"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23AF9D43" w14:textId="382B2795" w:rsidR="00CF47B4" w:rsidRPr="005E5BBA" w:rsidRDefault="00386F34" w:rsidP="00B53DCA">
            <w:pPr>
              <w:pStyle w:val="EECON-Content"/>
              <w:jc w:val="left"/>
              <w:rPr>
                <w:rFonts w:cs="TH SarabunPSK"/>
                <w:sz w:val="18"/>
                <w:szCs w:val="18"/>
              </w:rPr>
            </w:pPr>
            <w:r>
              <w:rPr>
                <w:rFonts w:cs="TH SarabunPSK"/>
                <w:sz w:val="18"/>
                <w:szCs w:val="18"/>
                <w:lang w:val="en-US"/>
              </w:rPr>
              <w:t>Amp usage gauge displayed correctly.</w:t>
            </w:r>
          </w:p>
        </w:tc>
      </w:tr>
      <w:tr w:rsidR="00CF47B4" w14:paraId="2841420A" w14:textId="77777777" w:rsidTr="00567530">
        <w:tc>
          <w:tcPr>
            <w:tcW w:w="895" w:type="dxa"/>
          </w:tcPr>
          <w:p w14:paraId="44F455AB" w14:textId="605AE96E" w:rsidR="00CF47B4" w:rsidRPr="005E5BBA" w:rsidRDefault="00386F34" w:rsidP="00B53DCA">
            <w:pPr>
              <w:pStyle w:val="EECON-Content"/>
              <w:jc w:val="center"/>
              <w:rPr>
                <w:rFonts w:cs="TH SarabunPSK"/>
                <w:sz w:val="18"/>
                <w:szCs w:val="18"/>
              </w:rPr>
            </w:pPr>
            <w:r w:rsidRPr="00386F34">
              <w:rPr>
                <w:rFonts w:cs="TH SarabunPSK"/>
                <w:sz w:val="18"/>
                <w:szCs w:val="18"/>
                <w:lang w:val="en-US"/>
              </w:rPr>
              <w:t>Flow Delay Adjustment</w:t>
            </w:r>
          </w:p>
        </w:tc>
        <w:tc>
          <w:tcPr>
            <w:tcW w:w="2520" w:type="dxa"/>
          </w:tcPr>
          <w:p w14:paraId="6C874F0B" w14:textId="7A158FAB" w:rsidR="00CF47B4" w:rsidRPr="005E5BBA" w:rsidRDefault="00386F34" w:rsidP="00B53DCA">
            <w:pPr>
              <w:pStyle w:val="EECON-Content"/>
              <w:jc w:val="left"/>
              <w:rPr>
                <w:rFonts w:cs="TH SarabunPSK"/>
                <w:sz w:val="18"/>
                <w:szCs w:val="18"/>
              </w:rPr>
            </w:pPr>
            <w:r w:rsidRPr="00386F34">
              <w:rPr>
                <w:rFonts w:cs="TH SarabunPSK"/>
                <w:sz w:val="18"/>
                <w:szCs w:val="18"/>
                <w:lang w:val="en-US"/>
              </w:rPr>
              <w:t xml:space="preserve">Use the Blynk app buttons to adjust Flow Delay </w:t>
            </w:r>
            <w:r w:rsidRPr="005E5BBA">
              <w:rPr>
                <w:rFonts w:cs="TH SarabunPSK"/>
                <w:sz w:val="18"/>
                <w:szCs w:val="18"/>
                <w:lang w:val="en-US"/>
              </w:rPr>
              <w:t>(increase or decrease by 1</w:t>
            </w:r>
            <w:r w:rsidRPr="005E5BBA">
              <w:rPr>
                <w:rFonts w:cs="TH SarabunPSK" w:hint="cs"/>
                <w:sz w:val="18"/>
                <w:szCs w:val="18"/>
                <w:cs/>
                <w:lang w:val="en-US"/>
              </w:rPr>
              <w:t xml:space="preserve"> </w:t>
            </w:r>
            <w:r w:rsidRPr="005E5BBA">
              <w:rPr>
                <w:rFonts w:cs="TH SarabunPSK"/>
                <w:sz w:val="18"/>
                <w:szCs w:val="18"/>
                <w:lang w:val="en-US"/>
              </w:rPr>
              <w:t>s).</w:t>
            </w:r>
          </w:p>
        </w:tc>
        <w:tc>
          <w:tcPr>
            <w:tcW w:w="1170" w:type="dxa"/>
          </w:tcPr>
          <w:p w14:paraId="67BA47D6"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2810D17C" w14:textId="1DE7FBF9" w:rsidR="00CF47B4" w:rsidRPr="005E5BBA" w:rsidRDefault="00386F34" w:rsidP="00B53DCA">
            <w:pPr>
              <w:pStyle w:val="EECON-Content"/>
              <w:jc w:val="left"/>
              <w:rPr>
                <w:rFonts w:cs="TH SarabunPSK"/>
                <w:sz w:val="18"/>
                <w:szCs w:val="18"/>
              </w:rPr>
            </w:pPr>
            <w:r>
              <w:rPr>
                <w:rFonts w:cs="TH SarabunPSK"/>
                <w:sz w:val="18"/>
                <w:szCs w:val="18"/>
                <w:lang w:val="en-US"/>
              </w:rPr>
              <w:t>A</w:t>
            </w:r>
            <w:r w:rsidRPr="005E5BBA">
              <w:rPr>
                <w:rFonts w:cs="TH SarabunPSK"/>
                <w:sz w:val="18"/>
                <w:szCs w:val="18"/>
                <w:lang w:val="en-US"/>
              </w:rPr>
              <w:t>djusted successfully.</w:t>
            </w:r>
          </w:p>
        </w:tc>
      </w:tr>
      <w:tr w:rsidR="00CF47B4" w14:paraId="76D57C1F" w14:textId="77777777" w:rsidTr="00567530">
        <w:tc>
          <w:tcPr>
            <w:tcW w:w="895" w:type="dxa"/>
          </w:tcPr>
          <w:p w14:paraId="127494D4" w14:textId="5612D755" w:rsidR="00CF47B4" w:rsidRPr="005E5BBA" w:rsidRDefault="00386F34" w:rsidP="00B53DCA">
            <w:pPr>
              <w:pStyle w:val="EECON-Content"/>
              <w:jc w:val="center"/>
              <w:rPr>
                <w:rFonts w:cs="TH SarabunPSK"/>
                <w:sz w:val="18"/>
                <w:szCs w:val="18"/>
              </w:rPr>
            </w:pPr>
            <w:r w:rsidRPr="00386F34">
              <w:rPr>
                <w:rFonts w:cs="TH SarabunPSK"/>
                <w:sz w:val="18"/>
                <w:szCs w:val="18"/>
                <w:lang w:val="en-US"/>
              </w:rPr>
              <w:t xml:space="preserve">Amp </w:t>
            </w:r>
            <w:r>
              <w:rPr>
                <w:rFonts w:cs="TH SarabunPSK"/>
                <w:sz w:val="18"/>
                <w:szCs w:val="18"/>
                <w:lang w:val="en-US"/>
              </w:rPr>
              <w:t xml:space="preserve">Delay </w:t>
            </w:r>
            <w:r w:rsidRPr="00386F34">
              <w:rPr>
                <w:rFonts w:cs="TH SarabunPSK"/>
                <w:sz w:val="18"/>
                <w:szCs w:val="18"/>
                <w:lang w:val="en-US"/>
              </w:rPr>
              <w:t>Adjustment</w:t>
            </w:r>
          </w:p>
        </w:tc>
        <w:tc>
          <w:tcPr>
            <w:tcW w:w="2520" w:type="dxa"/>
          </w:tcPr>
          <w:p w14:paraId="1D7E4915" w14:textId="5EC46246" w:rsidR="00CF47B4" w:rsidRPr="005E5BBA" w:rsidRDefault="00386F34" w:rsidP="00B53DCA">
            <w:pPr>
              <w:pStyle w:val="EECON-Content"/>
              <w:jc w:val="left"/>
              <w:rPr>
                <w:rFonts w:cs="TH SarabunPSK"/>
                <w:sz w:val="18"/>
                <w:szCs w:val="18"/>
              </w:rPr>
            </w:pPr>
            <w:r w:rsidRPr="00386F34">
              <w:rPr>
                <w:rFonts w:cs="TH SarabunPSK"/>
                <w:sz w:val="18"/>
                <w:szCs w:val="18"/>
                <w:lang w:val="en-US"/>
              </w:rPr>
              <w:t xml:space="preserve">Use the Blynk app buttons to adjust Amp </w:t>
            </w:r>
            <w:r>
              <w:rPr>
                <w:rFonts w:cs="TH SarabunPSK"/>
                <w:sz w:val="18"/>
                <w:szCs w:val="18"/>
                <w:lang w:val="en-US"/>
              </w:rPr>
              <w:t>Delay</w:t>
            </w:r>
            <w:r w:rsidRPr="005E5BBA">
              <w:rPr>
                <w:rFonts w:cs="TH SarabunPSK"/>
                <w:sz w:val="18"/>
                <w:szCs w:val="18"/>
                <w:lang w:val="en-US"/>
              </w:rPr>
              <w:t xml:space="preserve"> (increase or decrease by 1 s).</w:t>
            </w:r>
          </w:p>
        </w:tc>
        <w:tc>
          <w:tcPr>
            <w:tcW w:w="1170" w:type="dxa"/>
          </w:tcPr>
          <w:p w14:paraId="69D4AC88"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26D28F70" w14:textId="21B64DD5" w:rsidR="00CF47B4" w:rsidRPr="005E5BBA" w:rsidRDefault="00386F34" w:rsidP="00B53DCA">
            <w:pPr>
              <w:pStyle w:val="EECON-Content"/>
              <w:jc w:val="left"/>
              <w:rPr>
                <w:rFonts w:cs="TH SarabunPSK"/>
                <w:sz w:val="18"/>
                <w:szCs w:val="18"/>
              </w:rPr>
            </w:pPr>
            <w:r>
              <w:rPr>
                <w:rFonts w:cs="TH SarabunPSK"/>
                <w:sz w:val="18"/>
                <w:szCs w:val="18"/>
                <w:lang w:val="en-US"/>
              </w:rPr>
              <w:t>A</w:t>
            </w:r>
            <w:r w:rsidRPr="005E5BBA">
              <w:rPr>
                <w:rFonts w:cs="TH SarabunPSK"/>
                <w:sz w:val="18"/>
                <w:szCs w:val="18"/>
                <w:lang w:val="en-US"/>
              </w:rPr>
              <w:t>djusted successfully.</w:t>
            </w:r>
          </w:p>
        </w:tc>
      </w:tr>
      <w:tr w:rsidR="00CF47B4" w14:paraId="0F086F89" w14:textId="77777777" w:rsidTr="00567530">
        <w:tc>
          <w:tcPr>
            <w:tcW w:w="895" w:type="dxa"/>
          </w:tcPr>
          <w:p w14:paraId="7E666602" w14:textId="1C953CA4" w:rsidR="00CF47B4" w:rsidRPr="005E5BBA" w:rsidRDefault="00386F34" w:rsidP="00B53DCA">
            <w:pPr>
              <w:pStyle w:val="EECON-Content"/>
              <w:jc w:val="center"/>
              <w:rPr>
                <w:rFonts w:cs="TH SarabunPSK"/>
                <w:sz w:val="18"/>
                <w:szCs w:val="18"/>
              </w:rPr>
            </w:pPr>
            <w:r w:rsidRPr="00386F34">
              <w:rPr>
                <w:rFonts w:cs="TH SarabunPSK"/>
                <w:sz w:val="18"/>
                <w:szCs w:val="18"/>
                <w:lang w:val="en-US"/>
              </w:rPr>
              <w:t>Amp Limit Adjustment</w:t>
            </w:r>
          </w:p>
        </w:tc>
        <w:tc>
          <w:tcPr>
            <w:tcW w:w="2520" w:type="dxa"/>
          </w:tcPr>
          <w:p w14:paraId="39644A72" w14:textId="07BC842D" w:rsidR="00CF47B4" w:rsidRPr="005E5BBA" w:rsidRDefault="00386F34" w:rsidP="00B53DCA">
            <w:pPr>
              <w:pStyle w:val="EECON-Content"/>
              <w:jc w:val="left"/>
              <w:rPr>
                <w:rFonts w:cs="TH SarabunPSK"/>
                <w:sz w:val="18"/>
                <w:szCs w:val="18"/>
              </w:rPr>
            </w:pPr>
            <w:r w:rsidRPr="00386F34">
              <w:rPr>
                <w:rFonts w:cs="TH SarabunPSK"/>
                <w:sz w:val="18"/>
                <w:szCs w:val="18"/>
                <w:lang w:val="en-US"/>
              </w:rPr>
              <w:t>Use the Blynk app buttons to adjust Amp Limit</w:t>
            </w:r>
            <w:r>
              <w:rPr>
                <w:rFonts w:cs="TH SarabunPSK"/>
                <w:sz w:val="18"/>
                <w:szCs w:val="18"/>
                <w:lang w:val="en-US"/>
              </w:rPr>
              <w:t xml:space="preserve"> </w:t>
            </w:r>
            <w:r w:rsidRPr="005E5BBA">
              <w:rPr>
                <w:rFonts w:cs="TH SarabunPSK"/>
                <w:sz w:val="18"/>
                <w:szCs w:val="18"/>
                <w:lang w:val="en-US"/>
              </w:rPr>
              <w:t>(increase or decrease by 1 A).</w:t>
            </w:r>
          </w:p>
        </w:tc>
        <w:tc>
          <w:tcPr>
            <w:tcW w:w="1170" w:type="dxa"/>
          </w:tcPr>
          <w:p w14:paraId="44B000C7"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35D387AB" w14:textId="06A00A18" w:rsidR="00CF47B4" w:rsidRPr="005E5BBA" w:rsidRDefault="00386F34" w:rsidP="00B53DCA">
            <w:pPr>
              <w:pStyle w:val="EECON-Content"/>
              <w:jc w:val="left"/>
              <w:rPr>
                <w:rFonts w:cs="TH SarabunPSK"/>
                <w:sz w:val="18"/>
                <w:szCs w:val="18"/>
              </w:rPr>
            </w:pPr>
            <w:r>
              <w:rPr>
                <w:rFonts w:cs="TH SarabunPSK"/>
                <w:sz w:val="18"/>
                <w:szCs w:val="18"/>
                <w:lang w:val="en-US"/>
              </w:rPr>
              <w:t>A</w:t>
            </w:r>
            <w:r w:rsidRPr="005E5BBA">
              <w:rPr>
                <w:rFonts w:cs="TH SarabunPSK"/>
                <w:sz w:val="18"/>
                <w:szCs w:val="18"/>
                <w:lang w:val="en-US"/>
              </w:rPr>
              <w:t>djusted successfully.</w:t>
            </w:r>
          </w:p>
        </w:tc>
      </w:tr>
      <w:tr w:rsidR="00386F34" w14:paraId="4594E736" w14:textId="77777777" w:rsidTr="00567530">
        <w:tc>
          <w:tcPr>
            <w:tcW w:w="895" w:type="dxa"/>
          </w:tcPr>
          <w:p w14:paraId="252DD979" w14:textId="494C4E69" w:rsidR="00386F34" w:rsidRPr="00386F34" w:rsidRDefault="00386F34" w:rsidP="00B53DCA">
            <w:pPr>
              <w:pStyle w:val="EECON-Content"/>
              <w:jc w:val="center"/>
              <w:rPr>
                <w:rFonts w:cs="TH SarabunPSK"/>
                <w:sz w:val="18"/>
                <w:szCs w:val="18"/>
                <w:lang w:val="en-US"/>
              </w:rPr>
            </w:pPr>
            <w:r w:rsidRPr="00386F34">
              <w:rPr>
                <w:rFonts w:cs="TH SarabunPSK"/>
                <w:sz w:val="18"/>
                <w:szCs w:val="18"/>
                <w:lang w:val="en-US"/>
              </w:rPr>
              <w:t>Notify Toggle</w:t>
            </w:r>
          </w:p>
        </w:tc>
        <w:tc>
          <w:tcPr>
            <w:tcW w:w="2520" w:type="dxa"/>
          </w:tcPr>
          <w:p w14:paraId="6AFCAA5B" w14:textId="57B6173C" w:rsidR="00386F34" w:rsidRPr="00386F34" w:rsidRDefault="00386F34" w:rsidP="00B53DCA">
            <w:pPr>
              <w:pStyle w:val="EECON-Content"/>
              <w:jc w:val="left"/>
              <w:rPr>
                <w:rFonts w:cs="TH SarabunPSK"/>
                <w:sz w:val="18"/>
                <w:szCs w:val="18"/>
                <w:lang w:val="en-US"/>
              </w:rPr>
            </w:pPr>
            <w:r w:rsidRPr="00386F34">
              <w:rPr>
                <w:rFonts w:cs="TH SarabunPSK"/>
                <w:sz w:val="18"/>
                <w:szCs w:val="18"/>
                <w:lang w:val="en-US"/>
              </w:rPr>
              <w:t>Use Blynk app to toggle</w:t>
            </w:r>
            <w:r>
              <w:rPr>
                <w:rFonts w:cs="TH SarabunPSK"/>
                <w:sz w:val="18"/>
                <w:szCs w:val="18"/>
                <w:lang w:val="en-US"/>
              </w:rPr>
              <w:t xml:space="preserve"> </w:t>
            </w:r>
            <w:r w:rsidRPr="00386F34">
              <w:rPr>
                <w:rFonts w:cs="TH SarabunPSK"/>
                <w:sz w:val="18"/>
                <w:szCs w:val="18"/>
                <w:lang w:val="en-US"/>
              </w:rPr>
              <w:t>notifications.</w:t>
            </w:r>
          </w:p>
        </w:tc>
        <w:tc>
          <w:tcPr>
            <w:tcW w:w="1170" w:type="dxa"/>
          </w:tcPr>
          <w:p w14:paraId="67D978AA"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7A20561F" w14:textId="5A85490A" w:rsidR="00386F34" w:rsidRPr="005E5BBA" w:rsidRDefault="00386F34" w:rsidP="00386F34">
            <w:pPr>
              <w:pStyle w:val="EECON-Content"/>
              <w:jc w:val="left"/>
              <w:rPr>
                <w:rFonts w:cs="TH SarabunPSK"/>
                <w:sz w:val="18"/>
                <w:szCs w:val="18"/>
                <w:lang w:val="en-US"/>
              </w:rPr>
            </w:pPr>
            <w:r>
              <w:rPr>
                <w:rFonts w:cs="TH SarabunPSK"/>
                <w:sz w:val="18"/>
                <w:szCs w:val="18"/>
                <w:lang w:val="en-US"/>
              </w:rPr>
              <w:t>T</w:t>
            </w:r>
            <w:r w:rsidRPr="005E5BBA">
              <w:rPr>
                <w:rFonts w:cs="TH SarabunPSK"/>
                <w:sz w:val="18"/>
                <w:szCs w:val="18"/>
                <w:lang w:val="en-US"/>
              </w:rPr>
              <w:t>oggled successfully.</w:t>
            </w:r>
          </w:p>
        </w:tc>
      </w:tr>
      <w:tr w:rsidR="00386F34" w14:paraId="00A81E12" w14:textId="77777777" w:rsidTr="00567530">
        <w:tc>
          <w:tcPr>
            <w:tcW w:w="895" w:type="dxa"/>
          </w:tcPr>
          <w:p w14:paraId="6940A0B8" w14:textId="536A5A7D" w:rsidR="00386F34" w:rsidRPr="00386F34" w:rsidRDefault="00386F34" w:rsidP="00B53DCA">
            <w:pPr>
              <w:pStyle w:val="EECON-Content"/>
              <w:jc w:val="center"/>
              <w:rPr>
                <w:rFonts w:cs="TH SarabunPSK"/>
                <w:sz w:val="18"/>
                <w:szCs w:val="18"/>
                <w:lang w:val="en-US"/>
              </w:rPr>
            </w:pPr>
            <w:r w:rsidRPr="00386F34">
              <w:rPr>
                <w:rFonts w:cs="TH SarabunPSK"/>
                <w:sz w:val="18"/>
                <w:szCs w:val="18"/>
                <w:lang w:val="en-US"/>
              </w:rPr>
              <w:t>Protect Mode Toggle</w:t>
            </w:r>
          </w:p>
        </w:tc>
        <w:tc>
          <w:tcPr>
            <w:tcW w:w="2520" w:type="dxa"/>
          </w:tcPr>
          <w:p w14:paraId="6F62A7A8" w14:textId="027D1219" w:rsidR="00386F34" w:rsidRPr="00386F34" w:rsidRDefault="00386F34" w:rsidP="00B53DCA">
            <w:pPr>
              <w:pStyle w:val="EECON-Content"/>
              <w:jc w:val="left"/>
              <w:rPr>
                <w:rFonts w:cs="TH SarabunPSK"/>
                <w:sz w:val="18"/>
                <w:szCs w:val="18"/>
                <w:lang w:val="en-US"/>
              </w:rPr>
            </w:pPr>
            <w:r w:rsidRPr="00386F34">
              <w:rPr>
                <w:rFonts w:cs="TH SarabunPSK"/>
                <w:sz w:val="18"/>
                <w:szCs w:val="18"/>
                <w:lang w:val="en-US"/>
              </w:rPr>
              <w:t>Use Blynk app to toggle Protect Mode.</w:t>
            </w:r>
          </w:p>
        </w:tc>
        <w:tc>
          <w:tcPr>
            <w:tcW w:w="1170" w:type="dxa"/>
          </w:tcPr>
          <w:p w14:paraId="2AF99400"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36C6B8B1" w14:textId="3A7F4331" w:rsidR="00386F34" w:rsidRPr="005E5BBA" w:rsidRDefault="00386F34" w:rsidP="00386F34">
            <w:pPr>
              <w:pStyle w:val="EECON-Content"/>
              <w:jc w:val="left"/>
              <w:rPr>
                <w:rFonts w:cs="TH SarabunPSK"/>
                <w:sz w:val="18"/>
                <w:szCs w:val="18"/>
                <w:lang w:val="en-US"/>
              </w:rPr>
            </w:pPr>
            <w:r>
              <w:rPr>
                <w:rFonts w:cs="TH SarabunPSK"/>
                <w:sz w:val="18"/>
                <w:szCs w:val="18"/>
                <w:lang w:val="en-US"/>
              </w:rPr>
              <w:t>T</w:t>
            </w:r>
            <w:r w:rsidRPr="005E5BBA">
              <w:rPr>
                <w:rFonts w:cs="TH SarabunPSK"/>
                <w:sz w:val="18"/>
                <w:szCs w:val="18"/>
                <w:lang w:val="en-US"/>
              </w:rPr>
              <w:t>oggled successfully.</w:t>
            </w:r>
          </w:p>
        </w:tc>
      </w:tr>
      <w:tr w:rsidR="00386F34" w14:paraId="1D5E4198" w14:textId="77777777" w:rsidTr="00567530">
        <w:tc>
          <w:tcPr>
            <w:tcW w:w="895" w:type="dxa"/>
          </w:tcPr>
          <w:p w14:paraId="5B1035D9" w14:textId="7BD8B67E" w:rsidR="00386F34" w:rsidRPr="00386F34" w:rsidRDefault="00386F34" w:rsidP="00B53DCA">
            <w:pPr>
              <w:pStyle w:val="EECON-Content"/>
              <w:jc w:val="center"/>
              <w:rPr>
                <w:rFonts w:cs="TH SarabunPSK"/>
                <w:sz w:val="18"/>
                <w:szCs w:val="18"/>
                <w:lang w:val="en-US"/>
              </w:rPr>
            </w:pPr>
            <w:r w:rsidRPr="00386F34">
              <w:rPr>
                <w:rFonts w:cs="TH SarabunPSK"/>
                <w:sz w:val="18"/>
                <w:szCs w:val="18"/>
                <w:lang w:val="en-US"/>
              </w:rPr>
              <w:t>System Reset</w:t>
            </w:r>
          </w:p>
        </w:tc>
        <w:tc>
          <w:tcPr>
            <w:tcW w:w="2520" w:type="dxa"/>
          </w:tcPr>
          <w:p w14:paraId="17EEBBFF" w14:textId="76A2AFAB" w:rsidR="00386F34" w:rsidRPr="00386F34" w:rsidRDefault="00386F34" w:rsidP="00B53DCA">
            <w:pPr>
              <w:pStyle w:val="EECON-Content"/>
              <w:jc w:val="left"/>
              <w:rPr>
                <w:rFonts w:cs="TH SarabunPSK"/>
                <w:sz w:val="18"/>
                <w:szCs w:val="18"/>
                <w:lang w:val="en-US"/>
              </w:rPr>
            </w:pPr>
            <w:r w:rsidRPr="00386F34">
              <w:rPr>
                <w:rFonts w:cs="TH SarabunPSK"/>
                <w:sz w:val="18"/>
                <w:szCs w:val="18"/>
                <w:lang w:val="en-US"/>
              </w:rPr>
              <w:t xml:space="preserve">Use Blynk app to </w:t>
            </w:r>
            <w:r w:rsidRPr="005E5BBA">
              <w:rPr>
                <w:rFonts w:cs="TH SarabunPSK"/>
                <w:sz w:val="18"/>
                <w:szCs w:val="18"/>
                <w:lang w:val="en-US"/>
              </w:rPr>
              <w:t>reset status of program.</w:t>
            </w:r>
          </w:p>
        </w:tc>
        <w:tc>
          <w:tcPr>
            <w:tcW w:w="1170" w:type="dxa"/>
          </w:tcPr>
          <w:p w14:paraId="2A361986" w14:textId="77777777" w:rsidR="00455133" w:rsidRPr="00455133" w:rsidRDefault="00455133" w:rsidP="00455133">
            <w:pPr>
              <w:pStyle w:val="EECON-Content"/>
              <w:jc w:val="left"/>
              <w:rPr>
                <w:rFonts w:cs="TH SarabunPSK"/>
                <w:color w:val="70AD47" w:themeColor="accent6"/>
                <w:sz w:val="18"/>
                <w:szCs w:val="18"/>
              </w:rPr>
            </w:pPr>
            <w:r w:rsidRPr="00455133">
              <w:rPr>
                <w:rFonts w:cs="TH SarabunPSK"/>
                <w:color w:val="70AD47" w:themeColor="accent6"/>
                <w:sz w:val="18"/>
                <w:szCs w:val="18"/>
              </w:rPr>
              <w:t>10/10 (100%)</w:t>
            </w:r>
          </w:p>
          <w:p w14:paraId="3CAEEA46" w14:textId="44589358" w:rsidR="00386F34" w:rsidRPr="005E5BBA" w:rsidRDefault="00386F34" w:rsidP="00386F34">
            <w:pPr>
              <w:pStyle w:val="EECON-Content"/>
              <w:jc w:val="left"/>
              <w:rPr>
                <w:rFonts w:cs="TH SarabunPSK"/>
                <w:sz w:val="18"/>
                <w:szCs w:val="18"/>
                <w:lang w:val="en-US"/>
              </w:rPr>
            </w:pPr>
            <w:r w:rsidRPr="005E5BBA">
              <w:rPr>
                <w:rFonts w:cs="TH SarabunPSK"/>
                <w:sz w:val="18"/>
                <w:szCs w:val="18"/>
                <w:lang w:val="en-US"/>
              </w:rPr>
              <w:t>Reset successfully.</w:t>
            </w:r>
          </w:p>
        </w:tc>
      </w:tr>
    </w:tbl>
    <w:p w14:paraId="7944C312" w14:textId="77777777" w:rsidR="00CF47B4" w:rsidRDefault="00CF47B4" w:rsidP="00BE3A9A">
      <w:pPr>
        <w:pStyle w:val="EECON-Content"/>
        <w:rPr>
          <w:rFonts w:cs="TH SarabunPSK"/>
          <w:lang w:val="en-US"/>
        </w:rPr>
      </w:pPr>
    </w:p>
    <w:p w14:paraId="1322D952" w14:textId="50BFC159" w:rsidR="006C5308" w:rsidRDefault="001A6D91" w:rsidP="00AF3173">
      <w:pPr>
        <w:pStyle w:val="EECON-Content"/>
        <w:ind w:firstLine="360"/>
        <w:rPr>
          <w:rFonts w:cs="TH SarabunPSK"/>
          <w:lang w:val="en-US"/>
        </w:rPr>
      </w:pPr>
      <w:r w:rsidRPr="001A6D91">
        <w:rPr>
          <w:rFonts w:cs="TH SarabunPSK"/>
          <w:lang w:val="en-US"/>
        </w:rPr>
        <w:t xml:space="preserve">The results show it can detect Dry Run and overcurrent and shutdown the pump when needed. All 10 test cases passed. Every feature worked as expected and pump was </w:t>
      </w:r>
      <w:proofErr w:type="spellStart"/>
      <w:r w:rsidRPr="001A6D91">
        <w:rPr>
          <w:rFonts w:cs="TH SarabunPSK"/>
          <w:lang w:val="en-US"/>
        </w:rPr>
        <w:t>shutdown</w:t>
      </w:r>
      <w:proofErr w:type="spellEnd"/>
      <w:r w:rsidRPr="001A6D91">
        <w:rPr>
          <w:rFonts w:cs="TH SarabunPSK"/>
          <w:lang w:val="en-US"/>
        </w:rPr>
        <w:t xml:space="preserve"> after threshold. This is in line with </w:t>
      </w:r>
      <w:proofErr w:type="spellStart"/>
      <w:r w:rsidRPr="001A6D91">
        <w:rPr>
          <w:rFonts w:cs="TH SarabunPSK"/>
          <w:lang w:val="en-US"/>
        </w:rPr>
        <w:t>Ittichai</w:t>
      </w:r>
      <w:proofErr w:type="spellEnd"/>
      <w:r w:rsidRPr="001A6D91">
        <w:rPr>
          <w:rFonts w:cs="TH SarabunPSK"/>
          <w:lang w:val="en-US"/>
        </w:rPr>
        <w:t xml:space="preserve"> </w:t>
      </w:r>
      <w:proofErr w:type="spellStart"/>
      <w:r w:rsidRPr="001A6D91">
        <w:rPr>
          <w:rFonts w:cs="TH SarabunPSK"/>
          <w:lang w:val="en-US"/>
        </w:rPr>
        <w:t>Rodkwan</w:t>
      </w:r>
      <w:proofErr w:type="spellEnd"/>
      <w:r w:rsidRPr="001A6D91">
        <w:rPr>
          <w:rFonts w:cs="TH SarabunPSK"/>
          <w:lang w:val="en-US"/>
        </w:rPr>
        <w:t xml:space="preserve"> et al. (2019) which used IoT for automation and remote monitoring of irrigation system. But our system is different in dual monitoring of water flow and electrical current which is more comprehensive for pump protection. </w:t>
      </w:r>
      <w:proofErr w:type="gramStart"/>
      <w:r w:rsidRPr="001A6D91">
        <w:rPr>
          <w:rFonts w:cs="TH SarabunPSK"/>
          <w:lang w:val="en-US"/>
        </w:rPr>
        <w:t>Also</w:t>
      </w:r>
      <w:proofErr w:type="gramEnd"/>
      <w:r w:rsidRPr="001A6D91">
        <w:rPr>
          <w:rFonts w:cs="TH SarabunPSK"/>
          <w:lang w:val="en-US"/>
        </w:rPr>
        <w:t xml:space="preserve"> the integration of Telegram notifications and Blynk monitoring in our system allows user to receive real time alert and remotely control the pump which is more user friendly and controllable. One area for improvement is WiFi disconnection handling which can be improved by more advanced offline data logging or notification. </w:t>
      </w:r>
      <w:proofErr w:type="gramStart"/>
      <w:r w:rsidRPr="001A6D91">
        <w:rPr>
          <w:rFonts w:cs="TH SarabunPSK"/>
          <w:lang w:val="en-US"/>
        </w:rPr>
        <w:t>Overall</w:t>
      </w:r>
      <w:proofErr w:type="gramEnd"/>
      <w:r w:rsidRPr="001A6D91">
        <w:rPr>
          <w:rFonts w:cs="TH SarabunPSK"/>
          <w:lang w:val="en-US"/>
        </w:rPr>
        <w:t xml:space="preserve"> the system met its objective and provide a reliable and </w:t>
      </w:r>
      <w:proofErr w:type="gramStart"/>
      <w:r w:rsidRPr="001A6D91">
        <w:rPr>
          <w:rFonts w:cs="TH SarabunPSK"/>
          <w:lang w:val="en-US"/>
        </w:rPr>
        <w:lastRenderedPageBreak/>
        <w:t>cost effective</w:t>
      </w:r>
      <w:proofErr w:type="gramEnd"/>
      <w:r w:rsidRPr="001A6D91">
        <w:rPr>
          <w:rFonts w:cs="TH SarabunPSK"/>
          <w:lang w:val="en-US"/>
        </w:rPr>
        <w:t xml:space="preserve"> solution for water pump damage prevention, energy waste reduction and operational efficiency improvement.</w:t>
      </w:r>
    </w:p>
    <w:p w14:paraId="21FCF9CA" w14:textId="4D25ADCB" w:rsidR="00F26FBB" w:rsidRPr="0064359F" w:rsidRDefault="00655DFB" w:rsidP="00F26FBB">
      <w:pPr>
        <w:pStyle w:val="EECON-Section"/>
        <w:numPr>
          <w:ilvl w:val="0"/>
          <w:numId w:val="2"/>
        </w:numPr>
        <w:spacing w:before="120"/>
        <w:rPr>
          <w:rFonts w:cs="TH SarabunPSK"/>
          <w:sz w:val="28"/>
          <w:szCs w:val="28"/>
        </w:rPr>
      </w:pPr>
      <w:r>
        <w:rPr>
          <w:rFonts w:cs="TH SarabunPSK"/>
          <w:sz w:val="28"/>
          <w:szCs w:val="28"/>
          <w:lang w:val="en-US"/>
        </w:rPr>
        <w:t>C</w:t>
      </w:r>
      <w:r w:rsidR="008F1109">
        <w:rPr>
          <w:rFonts w:cs="TH SarabunPSK"/>
          <w:sz w:val="28"/>
          <w:szCs w:val="28"/>
          <w:lang w:val="en-US"/>
        </w:rPr>
        <w:t>onclusion</w:t>
      </w:r>
    </w:p>
    <w:p w14:paraId="01078C95" w14:textId="52C4C535" w:rsidR="00F26FBB" w:rsidRPr="0064359F" w:rsidRDefault="001A6D91" w:rsidP="00F26FBB">
      <w:pPr>
        <w:pStyle w:val="EECON-Content"/>
        <w:ind w:firstLine="360"/>
        <w:jc w:val="thaiDistribute"/>
        <w:rPr>
          <w:rFonts w:cs="TH SarabunPSK"/>
          <w:cs/>
        </w:rPr>
      </w:pPr>
      <w:r w:rsidRPr="001A6D91">
        <w:rPr>
          <w:rFonts w:cs="TH SarabunPSK"/>
        </w:rPr>
        <w:t xml:space="preserve">In </w:t>
      </w:r>
      <w:r>
        <w:rPr>
          <w:rFonts w:cs="TH SarabunPSK"/>
        </w:rPr>
        <w:t>conclusion</w:t>
      </w:r>
      <w:r w:rsidRPr="001A6D91">
        <w:rPr>
          <w:rFonts w:cs="TH SarabunPSK"/>
        </w:rPr>
        <w:t>, the IoT based water pump monitoring and shutdown system solved the problem of Dry Run and overcurrent that causes pump damage and energy waste. The system can detect abnormal condition, shut down the pump and send real time notification to users. The experimental result which was consistent in all 10 test runs proved the system’s reliability and effectiveness in pump safety, maintenance cost and energy consumption. The integration of flow monitoring, power consumption tracking and remote notification through Telegram and Blynk is a complete solution for water pump management</w:t>
      </w:r>
      <w:r w:rsidR="00BC1B42">
        <w:rPr>
          <w:rFonts w:cs="TH SarabunPSK"/>
        </w:rPr>
        <w:t xml:space="preserve"> </w:t>
      </w:r>
      <w:r w:rsidR="00BC1B42">
        <w:rPr>
          <w:rFonts w:cs="TH SarabunPSK"/>
        </w:rPr>
        <w:fldChar w:fldCharType="begin"/>
      </w:r>
      <w:r w:rsidR="00BC1B42">
        <w:rPr>
          <w:rFonts w:cs="TH SarabunPSK"/>
        </w:rPr>
        <w:instrText xml:space="preserve"> REF _Ref204439929 \r \h </w:instrText>
      </w:r>
      <w:r w:rsidR="00BC1B42">
        <w:rPr>
          <w:rFonts w:cs="TH SarabunPSK"/>
        </w:rPr>
      </w:r>
      <w:r w:rsidR="00BC1B42">
        <w:rPr>
          <w:rFonts w:cs="TH SarabunPSK"/>
        </w:rPr>
        <w:fldChar w:fldCharType="separate"/>
      </w:r>
      <w:r w:rsidR="00A268A6">
        <w:rPr>
          <w:rFonts w:cs="TH SarabunPSK"/>
        </w:rPr>
        <w:t>[4]</w:t>
      </w:r>
      <w:r w:rsidR="00BC1B42">
        <w:rPr>
          <w:rFonts w:cs="TH SarabunPSK"/>
        </w:rPr>
        <w:fldChar w:fldCharType="end"/>
      </w:r>
      <w:r w:rsidR="00BC1B42">
        <w:rPr>
          <w:rFonts w:cs="TH SarabunPSK"/>
        </w:rPr>
        <w:fldChar w:fldCharType="begin"/>
      </w:r>
      <w:r w:rsidR="00BC1B42">
        <w:rPr>
          <w:rFonts w:cs="TH SarabunPSK"/>
        </w:rPr>
        <w:instrText xml:space="preserve"> REF _Ref204440123 \r \h </w:instrText>
      </w:r>
      <w:r w:rsidR="00BC1B42">
        <w:rPr>
          <w:rFonts w:cs="TH SarabunPSK"/>
        </w:rPr>
      </w:r>
      <w:r w:rsidR="00BC1B42">
        <w:rPr>
          <w:rFonts w:cs="TH SarabunPSK"/>
        </w:rPr>
        <w:fldChar w:fldCharType="separate"/>
      </w:r>
      <w:r w:rsidR="00A268A6">
        <w:rPr>
          <w:rFonts w:cs="TH SarabunPSK"/>
        </w:rPr>
        <w:t>[5]</w:t>
      </w:r>
      <w:r w:rsidR="00BC1B42">
        <w:rPr>
          <w:rFonts w:cs="TH SarabunPSK"/>
        </w:rPr>
        <w:fldChar w:fldCharType="end"/>
      </w:r>
      <w:r w:rsidRPr="001A6D91">
        <w:rPr>
          <w:rFonts w:cs="TH SarabunPSK"/>
        </w:rPr>
        <w:t>. We can improve this system by adding offline data logging when WiFi is disconnected and expand to manage multiple pumps for bigger application in household and industrial. This project proves the potential of IoT in water pump management and a foundation for future innovation in automated system control and monitoring.</w:t>
      </w:r>
    </w:p>
    <w:p w14:paraId="19A8ED93" w14:textId="5C2A283D" w:rsidR="00F26FBB" w:rsidRPr="0064359F" w:rsidRDefault="008F1109" w:rsidP="00F26FBB">
      <w:pPr>
        <w:pStyle w:val="EECON-Section"/>
        <w:numPr>
          <w:ilvl w:val="0"/>
          <w:numId w:val="2"/>
        </w:numPr>
        <w:spacing w:before="120"/>
        <w:rPr>
          <w:rFonts w:cs="TH SarabunPSK"/>
          <w:sz w:val="28"/>
          <w:szCs w:val="28"/>
        </w:rPr>
      </w:pPr>
      <w:r>
        <w:rPr>
          <w:rFonts w:cs="TH SarabunPSK"/>
          <w:sz w:val="28"/>
          <w:szCs w:val="28"/>
          <w:lang w:val="en-US"/>
        </w:rPr>
        <w:t>Acknowledgment</w:t>
      </w:r>
    </w:p>
    <w:p w14:paraId="549BD174" w14:textId="484FE6B5" w:rsidR="00D84BA1" w:rsidRPr="00D84BA1" w:rsidRDefault="00D84BA1" w:rsidP="00D84BA1">
      <w:pPr>
        <w:pStyle w:val="EECON-Content"/>
        <w:ind w:firstLine="360"/>
        <w:jc w:val="thaiDistribute"/>
        <w:rPr>
          <w:rFonts w:cs="TH SarabunPSK"/>
          <w:lang w:val="en-US"/>
        </w:rPr>
      </w:pPr>
      <w:r w:rsidRPr="00D84BA1">
        <w:rPr>
          <w:rFonts w:cs="TH SarabunPSK"/>
          <w:lang w:val="en-US"/>
        </w:rPr>
        <w:t xml:space="preserve">Thanks to many people and organizations for their help and support. Ms. </w:t>
      </w:r>
      <w:proofErr w:type="spellStart"/>
      <w:r w:rsidRPr="00D84BA1">
        <w:rPr>
          <w:rFonts w:cs="TH SarabunPSK"/>
          <w:lang w:val="en-US"/>
        </w:rPr>
        <w:t>Kusalin</w:t>
      </w:r>
      <w:proofErr w:type="spellEnd"/>
      <w:r w:rsidRPr="00D84BA1">
        <w:rPr>
          <w:rFonts w:cs="TH SarabunPSK"/>
          <w:lang w:val="en-US"/>
        </w:rPr>
        <w:t xml:space="preserve"> </w:t>
      </w:r>
      <w:proofErr w:type="spellStart"/>
      <w:r w:rsidRPr="00D84BA1">
        <w:rPr>
          <w:rFonts w:cs="TH SarabunPSK"/>
          <w:lang w:val="en-US"/>
        </w:rPr>
        <w:t>Thipmanosing</w:t>
      </w:r>
      <w:proofErr w:type="spellEnd"/>
      <w:r w:rsidRPr="00D84BA1">
        <w:rPr>
          <w:rFonts w:cs="TH SarabunPSK"/>
          <w:lang w:val="en-US"/>
        </w:rPr>
        <w:t xml:space="preserve">, Computer Science teacher at Princess Chulabhorn Science High School Nakhon Si Thammarat and Mr. </w:t>
      </w:r>
      <w:proofErr w:type="spellStart"/>
      <w:r w:rsidRPr="00D84BA1">
        <w:rPr>
          <w:rFonts w:cs="TH SarabunPSK"/>
          <w:lang w:val="en-US"/>
        </w:rPr>
        <w:t>Thapanawat</w:t>
      </w:r>
      <w:proofErr w:type="spellEnd"/>
      <w:r w:rsidRPr="00D84BA1">
        <w:rPr>
          <w:rFonts w:cs="TH SarabunPSK"/>
          <w:lang w:val="en-US"/>
        </w:rPr>
        <w:t xml:space="preserve"> Chooklin, our project advisor for their guidance, motivation and support throughout the project especially for providing us with tools, resources and endless motivation.</w:t>
      </w:r>
    </w:p>
    <w:p w14:paraId="78BF241B" w14:textId="1B29C3A5" w:rsidR="00D84BA1" w:rsidRPr="00D84BA1" w:rsidRDefault="00D84BA1" w:rsidP="00D84BA1">
      <w:pPr>
        <w:pStyle w:val="EECON-Content"/>
        <w:ind w:firstLine="360"/>
        <w:jc w:val="thaiDistribute"/>
        <w:rPr>
          <w:rFonts w:cs="TH SarabunPSK"/>
          <w:lang w:val="en-US"/>
        </w:rPr>
      </w:pPr>
      <w:r w:rsidRPr="00D84BA1">
        <w:rPr>
          <w:rFonts w:cs="TH SarabunPSK"/>
          <w:lang w:val="en-US"/>
        </w:rPr>
        <w:t>We also would like to thank Mr. Wichai Ratchathani, the school director and all teachers and staff of Princess Chulabhorn Science High School Nakhon Si Thammarat for their continuous support and facilitation. Our thanks also go to our friends and peers who helped us from the very beginning.</w:t>
      </w:r>
    </w:p>
    <w:p w14:paraId="00AED1C9" w14:textId="2D1A5F48" w:rsidR="00F26FBB" w:rsidRPr="0064359F" w:rsidRDefault="00D84BA1" w:rsidP="00D84BA1">
      <w:pPr>
        <w:pStyle w:val="EECON-Content"/>
        <w:ind w:firstLine="360"/>
        <w:jc w:val="thaiDistribute"/>
        <w:rPr>
          <w:rFonts w:cs="TH SarabunPSK"/>
          <w:lang w:val="en-US"/>
        </w:rPr>
      </w:pPr>
      <w:proofErr w:type="gramStart"/>
      <w:r w:rsidRPr="00D84BA1">
        <w:rPr>
          <w:rFonts w:cs="TH SarabunPSK"/>
          <w:lang w:val="en-US"/>
        </w:rPr>
        <w:t>Finally</w:t>
      </w:r>
      <w:proofErr w:type="gramEnd"/>
      <w:r w:rsidRPr="00D84BA1">
        <w:rPr>
          <w:rFonts w:cs="TH SarabunPSK"/>
          <w:lang w:val="en-US"/>
        </w:rPr>
        <w:t xml:space="preserve"> we would like to thank Electrical Engineering Academic Association (Thailand) and Electrical Engineering Society of Thailand for their advice and collaboration that made this article possible.</w:t>
      </w:r>
      <w:r w:rsidR="00EB2A8F" w:rsidRPr="00EB2A8F">
        <w:rPr>
          <w:rFonts w:eastAsia="Calibri"/>
          <w:noProof/>
          <w:spacing w:val="-4"/>
        </w:rPr>
        <w:t xml:space="preserve"> </w:t>
      </w:r>
    </w:p>
    <w:p w14:paraId="47E14DA4" w14:textId="55869638" w:rsidR="00E62E36" w:rsidRPr="00406B9F" w:rsidRDefault="00406B9F" w:rsidP="008141E2">
      <w:pPr>
        <w:pStyle w:val="EECON-Section"/>
        <w:spacing w:before="120"/>
        <w:rPr>
          <w:rFonts w:cs="TH SarabunPSK"/>
          <w:sz w:val="28"/>
          <w:szCs w:val="28"/>
          <w:lang w:val="en-US"/>
        </w:rPr>
      </w:pPr>
      <w:r>
        <w:rPr>
          <w:rFonts w:cs="TH SarabunPSK"/>
          <w:sz w:val="28"/>
          <w:szCs w:val="28"/>
          <w:lang w:val="en-US"/>
        </w:rPr>
        <w:t>References</w:t>
      </w:r>
    </w:p>
    <w:p w14:paraId="1D42C6FD" w14:textId="4E3B7033" w:rsidR="00347CB5" w:rsidRDefault="00231589" w:rsidP="004D199B">
      <w:pPr>
        <w:pStyle w:val="EECON-Bibliography"/>
        <w:numPr>
          <w:ilvl w:val="0"/>
          <w:numId w:val="14"/>
        </w:numPr>
        <w:ind w:left="540"/>
        <w:jc w:val="thaiDistribute"/>
        <w:rPr>
          <w:rFonts w:eastAsia="Calibri" w:cs="TH SarabunPSK"/>
        </w:rPr>
      </w:pPr>
      <w:bookmarkStart w:id="2" w:name="_Ref204439888"/>
      <w:proofErr w:type="spellStart"/>
      <w:r w:rsidRPr="00231589">
        <w:rPr>
          <w:rFonts w:eastAsia="Calibri" w:cs="TH SarabunPSK"/>
        </w:rPr>
        <w:t>Ittichai</w:t>
      </w:r>
      <w:proofErr w:type="spellEnd"/>
      <w:r w:rsidRPr="00231589">
        <w:rPr>
          <w:rFonts w:eastAsia="Calibri" w:cs="TH SarabunPSK"/>
        </w:rPr>
        <w:t xml:space="preserve"> </w:t>
      </w:r>
      <w:proofErr w:type="spellStart"/>
      <w:r w:rsidRPr="00231589">
        <w:rPr>
          <w:rFonts w:eastAsia="Calibri" w:cs="TH SarabunPSK"/>
        </w:rPr>
        <w:t>Rodkwan</w:t>
      </w:r>
      <w:proofErr w:type="spellEnd"/>
      <w:r w:rsidRPr="00231589">
        <w:rPr>
          <w:rFonts w:eastAsia="Calibri" w:cs="TH SarabunPSK"/>
        </w:rPr>
        <w:t xml:space="preserve">, </w:t>
      </w:r>
      <w:proofErr w:type="spellStart"/>
      <w:r w:rsidRPr="00231589">
        <w:rPr>
          <w:rFonts w:eastAsia="Calibri" w:cs="TH SarabunPSK"/>
        </w:rPr>
        <w:t>Pongkana</w:t>
      </w:r>
      <w:proofErr w:type="spellEnd"/>
      <w:r w:rsidRPr="00231589">
        <w:rPr>
          <w:rFonts w:eastAsia="Calibri" w:cs="TH SarabunPSK"/>
        </w:rPr>
        <w:t xml:space="preserve"> </w:t>
      </w:r>
      <w:proofErr w:type="spellStart"/>
      <w:r w:rsidRPr="00231589">
        <w:rPr>
          <w:rFonts w:eastAsia="Calibri" w:cs="TH SarabunPSK"/>
        </w:rPr>
        <w:t>Mahasawat</w:t>
      </w:r>
      <w:proofErr w:type="spellEnd"/>
      <w:r>
        <w:rPr>
          <w:rFonts w:eastAsia="Calibri" w:cs="TH SarabunPSK" w:hint="cs"/>
          <w:cs/>
        </w:rPr>
        <w:t xml:space="preserve"> </w:t>
      </w:r>
      <w:r>
        <w:rPr>
          <w:rFonts w:eastAsia="Calibri" w:cs="TH SarabunPSK"/>
          <w:lang w:val="en-US"/>
        </w:rPr>
        <w:t>and</w:t>
      </w:r>
      <w:r w:rsidRPr="00231589">
        <w:rPr>
          <w:rFonts w:eastAsia="Calibri" w:cs="TH SarabunPSK"/>
        </w:rPr>
        <w:t xml:space="preserve"> </w:t>
      </w:r>
      <w:proofErr w:type="spellStart"/>
      <w:r w:rsidRPr="00231589">
        <w:rPr>
          <w:rFonts w:eastAsia="Calibri" w:cs="TH SarabunPSK"/>
        </w:rPr>
        <w:t>Watcharin</w:t>
      </w:r>
      <w:proofErr w:type="spellEnd"/>
      <w:r w:rsidRPr="00231589">
        <w:rPr>
          <w:rFonts w:eastAsia="Calibri" w:cs="TH SarabunPSK"/>
        </w:rPr>
        <w:t xml:space="preserve"> </w:t>
      </w:r>
      <w:proofErr w:type="spellStart"/>
      <w:r w:rsidRPr="00231589">
        <w:rPr>
          <w:rFonts w:eastAsia="Calibri" w:cs="TH SarabunPSK"/>
        </w:rPr>
        <w:t>Krainara</w:t>
      </w:r>
      <w:proofErr w:type="spellEnd"/>
      <w:r w:rsidRPr="00231589">
        <w:rPr>
          <w:rFonts w:eastAsia="Calibri" w:cs="TH SarabunPSK"/>
        </w:rPr>
        <w:t xml:space="preserve">. (2019). An automatic online system for the watering controls in </w:t>
      </w:r>
      <w:proofErr w:type="spellStart"/>
      <w:r w:rsidRPr="00231589">
        <w:rPr>
          <w:rFonts w:eastAsia="Calibri" w:cs="TH SarabunPSK"/>
        </w:rPr>
        <w:t>Salacca</w:t>
      </w:r>
      <w:proofErr w:type="spellEnd"/>
      <w:r w:rsidRPr="00231589">
        <w:rPr>
          <w:rFonts w:eastAsia="Calibri" w:cs="TH SarabunPSK"/>
        </w:rPr>
        <w:t xml:space="preserve"> plantations: A case study at the </w:t>
      </w:r>
      <w:proofErr w:type="spellStart"/>
      <w:r w:rsidRPr="00231589">
        <w:rPr>
          <w:rFonts w:eastAsia="Calibri" w:cs="TH SarabunPSK"/>
        </w:rPr>
        <w:t>Salacca</w:t>
      </w:r>
      <w:proofErr w:type="spellEnd"/>
      <w:r w:rsidRPr="00231589">
        <w:rPr>
          <w:rFonts w:eastAsia="Calibri" w:cs="TH SarabunPSK"/>
        </w:rPr>
        <w:t xml:space="preserve"> plantations of the community at Ban Nai Yang, </w:t>
      </w:r>
      <w:proofErr w:type="spellStart"/>
      <w:r w:rsidRPr="00231589">
        <w:rPr>
          <w:rFonts w:eastAsia="Calibri" w:cs="TH SarabunPSK"/>
        </w:rPr>
        <w:t>Tambon</w:t>
      </w:r>
      <w:proofErr w:type="spellEnd"/>
      <w:r w:rsidRPr="00231589">
        <w:rPr>
          <w:rFonts w:eastAsia="Calibri" w:cs="TH SarabunPSK"/>
        </w:rPr>
        <w:t xml:space="preserve"> </w:t>
      </w:r>
      <w:proofErr w:type="spellStart"/>
      <w:r w:rsidRPr="00231589">
        <w:rPr>
          <w:rFonts w:eastAsia="Calibri" w:cs="TH SarabunPSK"/>
        </w:rPr>
        <w:t>Rommuang</w:t>
      </w:r>
      <w:proofErr w:type="spellEnd"/>
      <w:r w:rsidRPr="00231589">
        <w:rPr>
          <w:rFonts w:eastAsia="Calibri" w:cs="TH SarabunPSK"/>
        </w:rPr>
        <w:t xml:space="preserve">, Muang District, </w:t>
      </w:r>
      <w:proofErr w:type="spellStart"/>
      <w:r w:rsidRPr="00231589">
        <w:rPr>
          <w:rFonts w:eastAsia="Calibri" w:cs="TH SarabunPSK"/>
        </w:rPr>
        <w:t>Patthalung</w:t>
      </w:r>
      <w:proofErr w:type="spellEnd"/>
      <w:r w:rsidRPr="00231589">
        <w:rPr>
          <w:rFonts w:eastAsia="Calibri" w:cs="TH SarabunPSK"/>
        </w:rPr>
        <w:t xml:space="preserve"> Province. Department of Information Technology, Faculty of Science and Technology, </w:t>
      </w:r>
      <w:proofErr w:type="spellStart"/>
      <w:r w:rsidRPr="00231589">
        <w:rPr>
          <w:rFonts w:eastAsia="Calibri" w:cs="TH SarabunPSK"/>
        </w:rPr>
        <w:t>Rajamangala</w:t>
      </w:r>
      <w:proofErr w:type="spellEnd"/>
      <w:r w:rsidRPr="00231589">
        <w:rPr>
          <w:rFonts w:eastAsia="Calibri" w:cs="TH SarabunPSK"/>
        </w:rPr>
        <w:t xml:space="preserve"> University of Technology Srivijaya, Nakhon Si Thammarat Campus (Sai Yai). Retrieved May 30, 2024</w:t>
      </w:r>
      <w:bookmarkEnd w:id="2"/>
    </w:p>
    <w:p w14:paraId="58A83962" w14:textId="6507C3E4" w:rsidR="00231589" w:rsidRDefault="00231589" w:rsidP="004D199B">
      <w:pPr>
        <w:pStyle w:val="EECON-Bibliography"/>
        <w:numPr>
          <w:ilvl w:val="0"/>
          <w:numId w:val="14"/>
        </w:numPr>
        <w:ind w:left="540"/>
        <w:jc w:val="thaiDistribute"/>
        <w:rPr>
          <w:rFonts w:eastAsia="Calibri" w:cs="TH SarabunPSK"/>
        </w:rPr>
      </w:pPr>
      <w:bookmarkStart w:id="3" w:name="_Ref204440039"/>
      <w:r w:rsidRPr="00231589">
        <w:rPr>
          <w:rFonts w:eastAsia="Calibri" w:cs="TH SarabunPSK"/>
        </w:rPr>
        <w:t xml:space="preserve">Siriwan </w:t>
      </w:r>
      <w:proofErr w:type="spellStart"/>
      <w:r w:rsidRPr="00231589">
        <w:rPr>
          <w:rFonts w:eastAsia="Calibri" w:cs="TH SarabunPSK"/>
        </w:rPr>
        <w:t>Joranan</w:t>
      </w:r>
      <w:proofErr w:type="spellEnd"/>
      <w:r w:rsidRPr="00231589">
        <w:rPr>
          <w:rFonts w:eastAsia="Calibri" w:cs="TH SarabunPSK"/>
        </w:rPr>
        <w:t xml:space="preserve">, </w:t>
      </w:r>
      <w:proofErr w:type="spellStart"/>
      <w:r w:rsidRPr="00231589">
        <w:rPr>
          <w:rFonts w:eastAsia="Calibri" w:cs="TH SarabunPSK"/>
        </w:rPr>
        <w:t>Thidarat</w:t>
      </w:r>
      <w:proofErr w:type="spellEnd"/>
      <w:r w:rsidRPr="00231589">
        <w:rPr>
          <w:rFonts w:eastAsia="Calibri" w:cs="TH SarabunPSK"/>
        </w:rPr>
        <w:t xml:space="preserve"> </w:t>
      </w:r>
      <w:proofErr w:type="spellStart"/>
      <w:r w:rsidRPr="00231589">
        <w:rPr>
          <w:rFonts w:eastAsia="Calibri" w:cs="TH SarabunPSK"/>
        </w:rPr>
        <w:t>Kongsawat</w:t>
      </w:r>
      <w:proofErr w:type="spellEnd"/>
      <w:r w:rsidRPr="00231589">
        <w:rPr>
          <w:rFonts w:eastAsia="Calibri" w:cs="TH SarabunPSK"/>
        </w:rPr>
        <w:t xml:space="preserve">, &amp; </w:t>
      </w:r>
      <w:proofErr w:type="spellStart"/>
      <w:r w:rsidRPr="00231589">
        <w:rPr>
          <w:rFonts w:eastAsia="Calibri" w:cs="TH SarabunPSK"/>
        </w:rPr>
        <w:t>Nonthawat</w:t>
      </w:r>
      <w:proofErr w:type="spellEnd"/>
      <w:r w:rsidRPr="00231589">
        <w:rPr>
          <w:rFonts w:eastAsia="Calibri" w:cs="TH SarabunPSK"/>
        </w:rPr>
        <w:t xml:space="preserve"> </w:t>
      </w:r>
      <w:proofErr w:type="spellStart"/>
      <w:r w:rsidRPr="00231589">
        <w:rPr>
          <w:rFonts w:eastAsia="Calibri" w:cs="TH SarabunPSK"/>
        </w:rPr>
        <w:t>Chansan</w:t>
      </w:r>
      <w:proofErr w:type="spellEnd"/>
      <w:r w:rsidRPr="00231589">
        <w:rPr>
          <w:rFonts w:eastAsia="Calibri" w:cs="TH SarabunPSK"/>
        </w:rPr>
        <w:t xml:space="preserve">. (2021). An automatic online system for controlling Budgie breeding: A case study at Ban Nok Hong Yok Pak </w:t>
      </w:r>
      <w:proofErr w:type="spellStart"/>
      <w:r w:rsidRPr="00231589">
        <w:rPr>
          <w:rFonts w:eastAsia="Calibri" w:cs="TH SarabunPSK"/>
        </w:rPr>
        <w:t>Phanang</w:t>
      </w:r>
      <w:proofErr w:type="spellEnd"/>
      <w:r w:rsidRPr="00231589">
        <w:rPr>
          <w:rFonts w:eastAsia="Calibri" w:cs="TH SarabunPSK"/>
        </w:rPr>
        <w:t xml:space="preserve"> Farm in Pak </w:t>
      </w:r>
      <w:proofErr w:type="spellStart"/>
      <w:r w:rsidRPr="00231589">
        <w:rPr>
          <w:rFonts w:eastAsia="Calibri" w:cs="TH SarabunPSK"/>
        </w:rPr>
        <w:t>Phanang</w:t>
      </w:r>
      <w:proofErr w:type="spellEnd"/>
      <w:r w:rsidRPr="00231589">
        <w:rPr>
          <w:rFonts w:eastAsia="Calibri" w:cs="TH SarabunPSK"/>
        </w:rPr>
        <w:t xml:space="preserve"> District, Nakhon Si Thammarat Province. Department of Information Technology, Faculty of Science and Technology, </w:t>
      </w:r>
      <w:proofErr w:type="spellStart"/>
      <w:r w:rsidRPr="00231589">
        <w:rPr>
          <w:rFonts w:eastAsia="Calibri" w:cs="TH SarabunPSK"/>
        </w:rPr>
        <w:t>Rajamangala</w:t>
      </w:r>
      <w:proofErr w:type="spellEnd"/>
      <w:r w:rsidRPr="00231589">
        <w:rPr>
          <w:rFonts w:eastAsia="Calibri" w:cs="TH SarabunPSK"/>
        </w:rPr>
        <w:t xml:space="preserve"> University of Technology Srivijaya, Nakhon Si Thammarat Campus (Sai Yai). Retrieved May 30, 2024</w:t>
      </w:r>
      <w:bookmarkEnd w:id="3"/>
    </w:p>
    <w:p w14:paraId="2375328B" w14:textId="4721B333" w:rsidR="00231589" w:rsidRPr="00231589" w:rsidRDefault="00231589" w:rsidP="004D199B">
      <w:pPr>
        <w:pStyle w:val="EECON-Bibliography"/>
        <w:numPr>
          <w:ilvl w:val="0"/>
          <w:numId w:val="14"/>
        </w:numPr>
        <w:ind w:left="540"/>
        <w:jc w:val="thaiDistribute"/>
        <w:rPr>
          <w:rFonts w:eastAsia="Calibri" w:cs="TH SarabunPSK"/>
        </w:rPr>
      </w:pPr>
      <w:r w:rsidRPr="00231589">
        <w:rPr>
          <w:rFonts w:eastAsia="Calibri" w:cs="TH SarabunPSK"/>
          <w:lang w:val="en-US"/>
        </w:rPr>
        <w:t xml:space="preserve">Arduino IDE. (2021, November 18). </w:t>
      </w:r>
      <w:r w:rsidRPr="00231589">
        <w:rPr>
          <w:rFonts w:eastAsia="Calibri" w:cs="TH SarabunPSK"/>
          <w:i/>
          <w:iCs/>
          <w:lang w:val="en-US"/>
        </w:rPr>
        <w:t xml:space="preserve">What is Arduino </w:t>
      </w:r>
      <w:proofErr w:type="gramStart"/>
      <w:r w:rsidRPr="00231589">
        <w:rPr>
          <w:rFonts w:eastAsia="Calibri" w:cs="TH SarabunPSK"/>
          <w:i/>
          <w:iCs/>
          <w:lang w:val="en-US"/>
        </w:rPr>
        <w:t>IDE?</w:t>
      </w:r>
      <w:r w:rsidRPr="00231589">
        <w:rPr>
          <w:rFonts w:eastAsia="Calibri" w:cs="TH SarabunPSK"/>
          <w:lang w:val="en-US"/>
        </w:rPr>
        <w:t>.</w:t>
      </w:r>
      <w:proofErr w:type="gramEnd"/>
      <w:r w:rsidRPr="00231589">
        <w:rPr>
          <w:rFonts w:eastAsia="Calibri" w:cs="TH SarabunPSK"/>
          <w:lang w:val="en-US"/>
        </w:rPr>
        <w:t xml:space="preserve"> Retrieved May 30, 2024, from </w:t>
      </w:r>
      <w:hyperlink r:id="rId17" w:tgtFrame="_new" w:history="1">
        <w:r w:rsidRPr="00231589">
          <w:rPr>
            <w:rStyle w:val="Hyperlink"/>
            <w:rFonts w:eastAsia="Calibri" w:cs="TH SarabunPSK"/>
            <w:color w:val="auto"/>
            <w:u w:val="none"/>
            <w:lang w:val="en-US"/>
          </w:rPr>
          <w:t>https://www.ai-corporation.net/2021/11/18/what-is-arduino-ide/</w:t>
        </w:r>
      </w:hyperlink>
    </w:p>
    <w:p w14:paraId="19E9C56B" w14:textId="6A551012" w:rsidR="00231589" w:rsidRPr="00231589" w:rsidRDefault="00231589" w:rsidP="004D199B">
      <w:pPr>
        <w:pStyle w:val="EECON-Bibliography"/>
        <w:numPr>
          <w:ilvl w:val="0"/>
          <w:numId w:val="14"/>
        </w:numPr>
        <w:ind w:left="540"/>
        <w:jc w:val="thaiDistribute"/>
        <w:rPr>
          <w:rFonts w:eastAsia="Calibri" w:cs="TH SarabunPSK"/>
          <w:lang w:val="en-US"/>
        </w:rPr>
      </w:pPr>
      <w:bookmarkStart w:id="4" w:name="_Ref204439929"/>
      <w:r w:rsidRPr="00231589">
        <w:rPr>
          <w:rFonts w:eastAsia="Calibri" w:cs="TH SarabunPSK"/>
          <w:lang w:val="en-US"/>
        </w:rPr>
        <w:t xml:space="preserve">Telegram Notify. (n.d.). </w:t>
      </w:r>
      <w:r w:rsidRPr="00231589">
        <w:rPr>
          <w:rFonts w:eastAsia="Calibri" w:cs="TH SarabunPSK"/>
          <w:i/>
          <w:iCs/>
          <w:lang w:val="en-US"/>
        </w:rPr>
        <w:t>How to send notifications via Telegram</w:t>
      </w:r>
      <w:r w:rsidRPr="00231589">
        <w:rPr>
          <w:rFonts w:eastAsia="Calibri" w:cs="TH SarabunPSK"/>
          <w:lang w:val="en-US"/>
        </w:rPr>
        <w:t xml:space="preserve">. Retrieved May 30, 2024, from </w:t>
      </w:r>
      <w:hyperlink r:id="rId18" w:history="1">
        <w:r w:rsidRPr="00231589">
          <w:rPr>
            <w:rStyle w:val="Hyperlink"/>
            <w:rFonts w:eastAsia="Calibri" w:cs="TH SarabunPSK"/>
            <w:color w:val="auto"/>
            <w:u w:val="none"/>
            <w:lang w:val="en-US"/>
          </w:rPr>
          <w:t>https://pospos.co/article/detail/how%20to-Telegram-Notify</w:t>
        </w:r>
      </w:hyperlink>
      <w:bookmarkEnd w:id="4"/>
    </w:p>
    <w:p w14:paraId="33262FD6" w14:textId="179A649A" w:rsidR="00231589" w:rsidRPr="00231589" w:rsidRDefault="00231589" w:rsidP="004D199B">
      <w:pPr>
        <w:pStyle w:val="EECON-Bibliography"/>
        <w:numPr>
          <w:ilvl w:val="0"/>
          <w:numId w:val="14"/>
        </w:numPr>
        <w:ind w:left="540"/>
        <w:jc w:val="thaiDistribute"/>
        <w:rPr>
          <w:rFonts w:eastAsia="Calibri" w:cs="TH SarabunPSK"/>
          <w:lang w:val="en-US"/>
        </w:rPr>
      </w:pPr>
      <w:bookmarkStart w:id="5" w:name="_Ref204440123"/>
      <w:r w:rsidRPr="00231589">
        <w:rPr>
          <w:rFonts w:eastAsia="Calibri" w:cs="TH SarabunPSK"/>
          <w:lang w:val="en-US"/>
        </w:rPr>
        <w:t xml:space="preserve">Blynk. (n.d.). </w:t>
      </w:r>
      <w:r w:rsidRPr="00231589">
        <w:rPr>
          <w:rFonts w:eastAsia="Calibri" w:cs="TH SarabunPSK"/>
          <w:i/>
          <w:iCs/>
          <w:lang w:val="en-US"/>
        </w:rPr>
        <w:t>Blynk IoT platform</w:t>
      </w:r>
      <w:r w:rsidRPr="00231589">
        <w:rPr>
          <w:rFonts w:eastAsia="Calibri" w:cs="TH SarabunPSK"/>
          <w:lang w:val="en-US"/>
        </w:rPr>
        <w:t xml:space="preserve">. Retrieved May 30, 2024, from </w:t>
      </w:r>
      <w:hyperlink r:id="rId19" w:tgtFrame="_new" w:history="1">
        <w:r w:rsidRPr="00231589">
          <w:rPr>
            <w:rStyle w:val="Hyperlink"/>
            <w:rFonts w:eastAsia="Calibri" w:cs="TH SarabunPSK"/>
            <w:color w:val="auto"/>
            <w:u w:val="none"/>
            <w:lang w:val="en-US"/>
          </w:rPr>
          <w:t>https://blynk.io/</w:t>
        </w:r>
      </w:hyperlink>
      <w:bookmarkEnd w:id="5"/>
    </w:p>
    <w:p w14:paraId="7E300037" w14:textId="437FFD35" w:rsidR="00F8525D" w:rsidRPr="00BC1B42" w:rsidRDefault="00231589" w:rsidP="00BC1B42">
      <w:pPr>
        <w:pStyle w:val="EECON-Bibliography"/>
        <w:numPr>
          <w:ilvl w:val="0"/>
          <w:numId w:val="14"/>
        </w:numPr>
        <w:ind w:left="540"/>
        <w:jc w:val="thaiDistribute"/>
        <w:rPr>
          <w:rFonts w:eastAsia="Calibri" w:cs="TH SarabunPSK"/>
          <w:cs/>
          <w:lang w:val="en-US"/>
        </w:rPr>
      </w:pPr>
      <w:bookmarkStart w:id="6" w:name="_Ref204440231"/>
      <w:r w:rsidRPr="00231589">
        <w:rPr>
          <w:rFonts w:eastAsia="Calibri" w:cs="TH SarabunPSK"/>
          <w:lang w:val="en-US"/>
        </w:rPr>
        <w:t>L</w:t>
      </w:r>
      <w:r w:rsidR="009A3034">
        <w:rPr>
          <w:rFonts w:eastAsia="Calibri" w:cs="TH SarabunPSK"/>
          <w:lang w:val="en-US"/>
        </w:rPr>
        <w:t>CD</w:t>
      </w:r>
      <w:r w:rsidRPr="00231589">
        <w:rPr>
          <w:rFonts w:eastAsia="Calibri" w:cs="TH SarabunPSK"/>
          <w:lang w:val="en-US"/>
        </w:rPr>
        <w:t xml:space="preserve"> Display 20x4. (n.d.). </w:t>
      </w:r>
      <w:r w:rsidRPr="00231589">
        <w:rPr>
          <w:rFonts w:eastAsia="Calibri" w:cs="TH SarabunPSK"/>
          <w:i/>
          <w:iCs/>
          <w:lang w:val="en-US"/>
        </w:rPr>
        <w:t>20x4 LCD Display for Arduino</w:t>
      </w:r>
      <w:r w:rsidRPr="00231589">
        <w:rPr>
          <w:rFonts w:eastAsia="Calibri" w:cs="TH SarabunPSK"/>
          <w:lang w:val="en-US"/>
        </w:rPr>
        <w:t xml:space="preserve">. Retrieved May 30, 2024, from </w:t>
      </w:r>
      <w:hyperlink r:id="rId20" w:tgtFrame="_new" w:history="1">
        <w:r w:rsidRPr="00231589">
          <w:rPr>
            <w:rStyle w:val="Hyperlink"/>
            <w:rFonts w:eastAsia="Calibri" w:cs="TH SarabunPSK"/>
            <w:color w:val="auto"/>
            <w:u w:val="none"/>
            <w:lang w:val="en-US"/>
          </w:rPr>
          <w:t>https://www.ab.in.th/article/57/</w:t>
        </w:r>
      </w:hyperlink>
      <w:bookmarkEnd w:id="6"/>
      <w:r w:rsidR="00F8525D">
        <w:rPr>
          <w:cs/>
        </w:rPr>
        <w:br w:type="page"/>
      </w:r>
    </w:p>
    <w:p w14:paraId="28277506" w14:textId="344F58D1" w:rsidR="00E10ABE" w:rsidRPr="00EB2A8F" w:rsidRDefault="00406B9F" w:rsidP="006F3177">
      <w:pPr>
        <w:autoSpaceDE w:val="0"/>
        <w:autoSpaceDN w:val="0"/>
        <w:spacing w:line="252" w:lineRule="auto"/>
        <w:rPr>
          <w:rFonts w:eastAsia="Calibri"/>
          <w:b/>
          <w:bCs/>
          <w:sz w:val="28"/>
          <w:szCs w:val="28"/>
        </w:rPr>
      </w:pPr>
      <w:r w:rsidRPr="00EB2A8F">
        <w:rPr>
          <w:rFonts w:eastAsia="Calibri"/>
          <w:b/>
          <w:bCs/>
          <w:sz w:val="28"/>
          <w:szCs w:val="28"/>
        </w:rPr>
        <w:lastRenderedPageBreak/>
        <w:t>Biography</w:t>
      </w:r>
    </w:p>
    <w:p w14:paraId="717395A2" w14:textId="41D84F19" w:rsidR="00EB2A8F" w:rsidRPr="00EB2A8F" w:rsidRDefault="00E10ABE" w:rsidP="00E10ABE">
      <w:pPr>
        <w:autoSpaceDE w:val="0"/>
        <w:autoSpaceDN w:val="0"/>
        <w:spacing w:line="252" w:lineRule="auto"/>
        <w:ind w:left="1530"/>
        <w:jc w:val="thaiDistribute"/>
        <w:rPr>
          <w:rFonts w:eastAsia="Calibri"/>
          <w:szCs w:val="24"/>
        </w:rPr>
      </w:pPr>
      <w:r w:rsidRPr="00EB2A8F">
        <w:rPr>
          <w:noProof/>
        </w:rPr>
        <w:drawing>
          <wp:anchor distT="0" distB="0" distL="114300" distR="114300" simplePos="0" relativeHeight="251658239" behindDoc="0" locked="0" layoutInCell="1" allowOverlap="1" wp14:anchorId="33127305" wp14:editId="6DD2CBE8">
            <wp:simplePos x="0" y="0"/>
            <wp:positionH relativeFrom="column">
              <wp:posOffset>44450</wp:posOffset>
            </wp:positionH>
            <wp:positionV relativeFrom="paragraph">
              <wp:posOffset>42869</wp:posOffset>
            </wp:positionV>
            <wp:extent cx="693420" cy="802640"/>
            <wp:effectExtent l="38100" t="38100" r="87630" b="92710"/>
            <wp:wrapSquare wrapText="bothSides"/>
            <wp:docPr id="375111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11354"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5165" t="15729" r="21987" b="29385"/>
                    <a:stretch>
                      <a:fillRect/>
                    </a:stretch>
                  </pic:blipFill>
                  <pic:spPr bwMode="auto">
                    <a:xfrm>
                      <a:off x="0" y="0"/>
                      <a:ext cx="693420" cy="80264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2A8F" w:rsidRPr="00EB2A8F">
        <w:rPr>
          <w:rFonts w:eastAsia="Calibri"/>
          <w:szCs w:val="24"/>
        </w:rPr>
        <w:t>Thammanit Nooyimsai</w:t>
      </w:r>
    </w:p>
    <w:p w14:paraId="7A405B9D" w14:textId="55E875A3" w:rsidR="00EB2A8F" w:rsidRPr="00EB2A8F" w:rsidRDefault="00EB2A8F" w:rsidP="00E10ABE">
      <w:pPr>
        <w:autoSpaceDE w:val="0"/>
        <w:autoSpaceDN w:val="0"/>
        <w:spacing w:line="252" w:lineRule="auto"/>
        <w:ind w:left="1530"/>
        <w:jc w:val="thaiDistribute"/>
        <w:rPr>
          <w:rFonts w:eastAsia="Calibri"/>
          <w:szCs w:val="24"/>
        </w:rPr>
      </w:pPr>
      <w:r w:rsidRPr="00EB2A8F">
        <w:rPr>
          <w:rFonts w:eastAsia="Calibri"/>
          <w:szCs w:val="24"/>
        </w:rPr>
        <w:t>Studying in 12th Grade Princess Chulabhorn Science High School Nakhon Si Thammarat</w:t>
      </w:r>
      <w:r w:rsidR="0037582C">
        <w:rPr>
          <w:rFonts w:eastAsia="Calibri"/>
          <w:szCs w:val="24"/>
        </w:rPr>
        <w:t>.</w:t>
      </w:r>
    </w:p>
    <w:p w14:paraId="6A4F05E7" w14:textId="2962C7DB" w:rsidR="006F3177" w:rsidRPr="00EB2A8F" w:rsidRDefault="00EB2A8F" w:rsidP="0037582C">
      <w:pPr>
        <w:autoSpaceDE w:val="0"/>
        <w:autoSpaceDN w:val="0"/>
        <w:spacing w:line="252" w:lineRule="auto"/>
        <w:ind w:left="1530"/>
        <w:jc w:val="thaiDistribute"/>
        <w:rPr>
          <w:rFonts w:eastAsia="Calibri"/>
          <w:szCs w:val="24"/>
          <w:cs/>
        </w:rPr>
      </w:pPr>
      <w:r w:rsidRPr="00EB2A8F">
        <w:rPr>
          <w:rFonts w:eastAsia="Calibri"/>
          <w:szCs w:val="24"/>
        </w:rPr>
        <w:t>Interest</w:t>
      </w:r>
      <w:r w:rsidR="000A02CD">
        <w:rPr>
          <w:rFonts w:eastAsia="Calibri"/>
          <w:szCs w:val="24"/>
        </w:rPr>
        <w:t>ed</w:t>
      </w:r>
      <w:r w:rsidRPr="00EB2A8F">
        <w:rPr>
          <w:rFonts w:eastAsia="Calibri"/>
          <w:szCs w:val="24"/>
        </w:rPr>
        <w:t xml:space="preserve"> in </w:t>
      </w:r>
      <w:r>
        <w:rPr>
          <w:rFonts w:eastAsia="Calibri"/>
          <w:szCs w:val="24"/>
        </w:rPr>
        <w:t xml:space="preserve">DIY, Circuit, </w:t>
      </w:r>
      <w:proofErr w:type="gramStart"/>
      <w:r w:rsidRPr="00EB2A8F">
        <w:rPr>
          <w:rFonts w:eastAsia="Calibri"/>
          <w:szCs w:val="24"/>
        </w:rPr>
        <w:t>Coding ,</w:t>
      </w:r>
      <w:proofErr w:type="gramEnd"/>
      <w:r w:rsidR="0037582C">
        <w:rPr>
          <w:rFonts w:eastAsia="Calibri"/>
          <w:szCs w:val="24"/>
        </w:rPr>
        <w:t xml:space="preserve"> </w:t>
      </w:r>
      <w:r w:rsidRPr="00EB2A8F">
        <w:rPr>
          <w:rFonts w:eastAsia="Calibri"/>
          <w:szCs w:val="24"/>
        </w:rPr>
        <w:t>Computer engineer</w:t>
      </w:r>
      <w:r w:rsidR="0037582C">
        <w:rPr>
          <w:rFonts w:eastAsia="Calibri"/>
          <w:szCs w:val="24"/>
        </w:rPr>
        <w:t>.</w:t>
      </w:r>
    </w:p>
    <w:p w14:paraId="74A2539E" w14:textId="14DF0727" w:rsidR="0059556D" w:rsidRDefault="0059556D" w:rsidP="00E10ABE">
      <w:pPr>
        <w:pStyle w:val="EECON-Content"/>
        <w:ind w:left="1530"/>
        <w:rPr>
          <w:rFonts w:cs="TH SarabunPSK"/>
        </w:rPr>
      </w:pPr>
    </w:p>
    <w:p w14:paraId="70B336C3" w14:textId="4456B0A3" w:rsidR="000A02CD" w:rsidRDefault="000A02CD" w:rsidP="00E10ABE">
      <w:pPr>
        <w:pStyle w:val="EECON-Content"/>
        <w:ind w:left="1530"/>
        <w:rPr>
          <w:rFonts w:cs="TH SarabunPSK"/>
        </w:rPr>
      </w:pPr>
      <w:r>
        <w:rPr>
          <w:rFonts w:cs="TH SarabunPSK"/>
          <w:noProof/>
        </w:rPr>
        <w:drawing>
          <wp:anchor distT="0" distB="0" distL="114300" distR="114300" simplePos="0" relativeHeight="251659263" behindDoc="0" locked="0" layoutInCell="1" allowOverlap="1" wp14:anchorId="0F0D4823" wp14:editId="318F2D26">
            <wp:simplePos x="0" y="0"/>
            <wp:positionH relativeFrom="column">
              <wp:posOffset>68580</wp:posOffset>
            </wp:positionH>
            <wp:positionV relativeFrom="paragraph">
              <wp:posOffset>18448</wp:posOffset>
            </wp:positionV>
            <wp:extent cx="695960" cy="797560"/>
            <wp:effectExtent l="38100" t="38100" r="104140" b="97790"/>
            <wp:wrapSquare wrapText="bothSides"/>
            <wp:docPr id="1165940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497" b="6140"/>
                    <a:stretch>
                      <a:fillRect/>
                    </a:stretch>
                  </pic:blipFill>
                  <pic:spPr bwMode="auto">
                    <a:xfrm>
                      <a:off x="0" y="0"/>
                      <a:ext cx="695960" cy="79756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cs="TH SarabunPSK"/>
        </w:rPr>
        <w:t>Chayut</w:t>
      </w:r>
      <w:proofErr w:type="spellEnd"/>
      <w:r>
        <w:rPr>
          <w:rFonts w:cs="TH SarabunPSK"/>
        </w:rPr>
        <w:t xml:space="preserve"> Sapphakhao</w:t>
      </w:r>
    </w:p>
    <w:p w14:paraId="6986EE27" w14:textId="4BACC1E0" w:rsidR="000A02CD" w:rsidRPr="00EB2A8F" w:rsidRDefault="000A02CD" w:rsidP="000A02CD">
      <w:pPr>
        <w:autoSpaceDE w:val="0"/>
        <w:autoSpaceDN w:val="0"/>
        <w:spacing w:line="252" w:lineRule="auto"/>
        <w:ind w:left="1530"/>
        <w:jc w:val="thaiDistribute"/>
        <w:rPr>
          <w:rFonts w:eastAsia="Calibri"/>
          <w:szCs w:val="24"/>
        </w:rPr>
      </w:pPr>
      <w:r>
        <w:t xml:space="preserve">Studying in 12th Grade </w:t>
      </w:r>
      <w:r w:rsidRPr="00EB2A8F">
        <w:rPr>
          <w:rFonts w:eastAsia="Calibri"/>
          <w:szCs w:val="24"/>
        </w:rPr>
        <w:t>Princess Chulabhorn Science High School Nakhon Si Thammarat</w:t>
      </w:r>
      <w:r w:rsidR="0037582C">
        <w:rPr>
          <w:rFonts w:eastAsia="Calibri"/>
          <w:szCs w:val="24"/>
        </w:rPr>
        <w:t>.</w:t>
      </w:r>
    </w:p>
    <w:p w14:paraId="3B410FF3" w14:textId="3AEB9091" w:rsidR="000A02CD" w:rsidRPr="000A02CD" w:rsidRDefault="000A02CD" w:rsidP="000A02CD">
      <w:pPr>
        <w:pStyle w:val="EECON-Content"/>
        <w:ind w:left="1530"/>
        <w:rPr>
          <w:rFonts w:cs="TH SarabunPSK"/>
          <w:lang w:val="en-US"/>
        </w:rPr>
      </w:pPr>
      <w:r>
        <w:rPr>
          <w:rFonts w:cs="TH SarabunPSK"/>
          <w:lang w:val="en-US"/>
        </w:rPr>
        <w:t xml:space="preserve">Interested in </w:t>
      </w:r>
      <w:r w:rsidRPr="000A02CD">
        <w:rPr>
          <w:rFonts w:cs="TH SarabunPSK"/>
          <w:lang w:val="en-US"/>
        </w:rPr>
        <w:t>AI engineer,</w:t>
      </w:r>
      <w:r>
        <w:rPr>
          <w:rFonts w:cs="TH SarabunPSK" w:hint="cs"/>
          <w:cs/>
          <w:lang w:val="en-US"/>
        </w:rPr>
        <w:t xml:space="preserve"> </w:t>
      </w:r>
      <w:r w:rsidRPr="000A02CD">
        <w:rPr>
          <w:rFonts w:cs="TH SarabunPSK"/>
          <w:lang w:val="en-US"/>
        </w:rPr>
        <w:t>coding,</w:t>
      </w:r>
      <w:r>
        <w:rPr>
          <w:rFonts w:cs="TH SarabunPSK" w:hint="cs"/>
          <w:cs/>
          <w:lang w:val="en-US"/>
        </w:rPr>
        <w:t xml:space="preserve"> </w:t>
      </w:r>
      <w:r w:rsidRPr="000A02CD">
        <w:rPr>
          <w:rFonts w:cs="TH SarabunPSK"/>
          <w:lang w:val="en-US"/>
        </w:rPr>
        <w:t>computer engineer</w:t>
      </w:r>
      <w:r w:rsidR="0037582C">
        <w:rPr>
          <w:rFonts w:cs="TH SarabunPSK"/>
          <w:lang w:val="en-US"/>
        </w:rPr>
        <w:t>.</w:t>
      </w:r>
    </w:p>
    <w:p w14:paraId="12A4C19C" w14:textId="6B72BD9C" w:rsidR="000A02CD" w:rsidRPr="0064359F" w:rsidRDefault="000A02CD" w:rsidP="00F8525D">
      <w:pPr>
        <w:pStyle w:val="EECON-Content"/>
        <w:rPr>
          <w:rFonts w:cs="TH SarabunPSK"/>
        </w:rPr>
      </w:pPr>
    </w:p>
    <w:p w14:paraId="04256435" w14:textId="2A3FF7B0" w:rsidR="00EB2A8F" w:rsidRPr="00EB2A8F" w:rsidRDefault="00F8525D" w:rsidP="00E10ABE">
      <w:pPr>
        <w:pStyle w:val="EECON-Content"/>
        <w:ind w:left="1530"/>
        <w:rPr>
          <w:rFonts w:cs="TH SarabunPSK"/>
        </w:rPr>
      </w:pPr>
      <w:r>
        <w:rPr>
          <w:rFonts w:eastAsia="Calibri"/>
          <w:noProof/>
          <w:spacing w:val="-4"/>
        </w:rPr>
        <w:drawing>
          <wp:anchor distT="0" distB="0" distL="114300" distR="114300" simplePos="0" relativeHeight="251657214" behindDoc="0" locked="0" layoutInCell="1" allowOverlap="1" wp14:anchorId="7D989B5B" wp14:editId="00F6CF21">
            <wp:simplePos x="0" y="0"/>
            <wp:positionH relativeFrom="column">
              <wp:align>left</wp:align>
            </wp:positionH>
            <wp:positionV relativeFrom="paragraph">
              <wp:posOffset>45635</wp:posOffset>
            </wp:positionV>
            <wp:extent cx="694690" cy="804545"/>
            <wp:effectExtent l="38100" t="38100" r="86360" b="90805"/>
            <wp:wrapSquare wrapText="bothSides"/>
            <wp:docPr id="1733183535" name="รูปภาพ 7" descr="A person in a uni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83535" name="รูปภาพ 7" descr="A person in a uniform&#10;&#10;AI-generated content may be incorrect."/>
                    <pic:cNvPicPr/>
                  </pic:nvPicPr>
                  <pic:blipFill rotWithShape="1">
                    <a:blip r:embed="rId23" cstate="print">
                      <a:extLst>
                        <a:ext uri="{28A0092B-C50C-407E-A947-70E740481C1C}">
                          <a14:useLocalDpi xmlns:a14="http://schemas.microsoft.com/office/drawing/2010/main" val="0"/>
                        </a:ext>
                      </a:extLst>
                    </a:blip>
                    <a:srcRect b="11458"/>
                    <a:stretch>
                      <a:fillRect/>
                    </a:stretch>
                  </pic:blipFill>
                  <pic:spPr bwMode="auto">
                    <a:xfrm>
                      <a:off x="0" y="0"/>
                      <a:ext cx="694690" cy="8045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B2A8F" w:rsidRPr="00EB2A8F">
        <w:rPr>
          <w:rFonts w:cs="TH SarabunPSK"/>
        </w:rPr>
        <w:t>Tanapon</w:t>
      </w:r>
      <w:proofErr w:type="spellEnd"/>
      <w:r w:rsidR="00EB2A8F" w:rsidRPr="00EB2A8F">
        <w:rPr>
          <w:rFonts w:cs="TH SarabunPSK"/>
        </w:rPr>
        <w:t xml:space="preserve"> </w:t>
      </w:r>
      <w:proofErr w:type="spellStart"/>
      <w:r w:rsidR="00EB2A8F" w:rsidRPr="00EB2A8F">
        <w:rPr>
          <w:rFonts w:cs="TH SarabunPSK"/>
        </w:rPr>
        <w:t>Songrak</w:t>
      </w:r>
      <w:proofErr w:type="spellEnd"/>
    </w:p>
    <w:p w14:paraId="29820A57" w14:textId="236EF1FC" w:rsidR="00EB2A8F" w:rsidRPr="00EB2A8F" w:rsidRDefault="00EB2A8F" w:rsidP="00E10ABE">
      <w:pPr>
        <w:pStyle w:val="EECON-Content"/>
        <w:ind w:left="1530"/>
        <w:rPr>
          <w:rFonts w:cs="TH SarabunPSK"/>
        </w:rPr>
      </w:pPr>
      <w:r w:rsidRPr="00EB2A8F">
        <w:rPr>
          <w:rFonts w:cs="TH SarabunPSK"/>
        </w:rPr>
        <w:t>Studying in 12th Grade Princess Chulabhorn Science High School Nakhon Si Thammarat</w:t>
      </w:r>
      <w:r w:rsidR="0037582C">
        <w:rPr>
          <w:rFonts w:cs="TH SarabunPSK"/>
        </w:rPr>
        <w:t>.</w:t>
      </w:r>
    </w:p>
    <w:p w14:paraId="126ED966" w14:textId="62ECF9B1" w:rsidR="0059556D" w:rsidRPr="0064359F" w:rsidRDefault="00EB2A8F" w:rsidP="00E10ABE">
      <w:pPr>
        <w:pStyle w:val="EECON-Content"/>
        <w:ind w:left="1530"/>
        <w:rPr>
          <w:rFonts w:cs="TH SarabunPSK"/>
        </w:rPr>
      </w:pPr>
      <w:r w:rsidRPr="00EB2A8F">
        <w:rPr>
          <w:rFonts w:cs="TH SarabunPSK"/>
        </w:rPr>
        <w:t>Interest</w:t>
      </w:r>
      <w:r w:rsidR="000A02CD">
        <w:rPr>
          <w:rFonts w:cs="TH SarabunPSK"/>
        </w:rPr>
        <w:t>ed</w:t>
      </w:r>
      <w:r w:rsidRPr="00EB2A8F">
        <w:rPr>
          <w:rFonts w:cs="TH SarabunPSK"/>
        </w:rPr>
        <w:t xml:space="preserve"> in Circuit , Computer engineer</w:t>
      </w:r>
      <w:r w:rsidR="0037582C">
        <w:rPr>
          <w:rFonts w:cs="TH SarabunPSK"/>
        </w:rPr>
        <w:t>.</w:t>
      </w:r>
    </w:p>
    <w:p w14:paraId="545284A9" w14:textId="51814E31" w:rsidR="0059556D" w:rsidRDefault="0059556D" w:rsidP="00F93552">
      <w:pPr>
        <w:pStyle w:val="EECON-Content"/>
        <w:rPr>
          <w:rFonts w:cs="TH SarabunPSK"/>
        </w:rPr>
      </w:pPr>
    </w:p>
    <w:p w14:paraId="23DBEDF7" w14:textId="77777777" w:rsidR="00F8525D" w:rsidRDefault="00F8525D" w:rsidP="00F93552">
      <w:pPr>
        <w:pStyle w:val="EECON-Content"/>
        <w:rPr>
          <w:rFonts w:cs="TH SarabunPSK"/>
        </w:rPr>
      </w:pPr>
    </w:p>
    <w:p w14:paraId="14D1D445" w14:textId="3B9E149F" w:rsidR="00F8525D" w:rsidRPr="00F8525D" w:rsidRDefault="00F8525D" w:rsidP="00F8525D">
      <w:pPr>
        <w:pStyle w:val="EECON-Content"/>
        <w:ind w:left="1530"/>
        <w:rPr>
          <w:rFonts w:cs="TH SarabunPSK"/>
          <w:lang w:val="en-US"/>
        </w:rPr>
      </w:pPr>
      <w:r>
        <w:rPr>
          <w:rFonts w:cs="TH SarabunPSK"/>
          <w:noProof/>
          <w:cs/>
        </w:rPr>
        <w:drawing>
          <wp:anchor distT="0" distB="0" distL="114300" distR="114300" simplePos="0" relativeHeight="251660287" behindDoc="0" locked="0" layoutInCell="1" allowOverlap="1" wp14:anchorId="14C9C6DD" wp14:editId="3AE86552">
            <wp:simplePos x="0" y="0"/>
            <wp:positionH relativeFrom="column">
              <wp:posOffset>47625</wp:posOffset>
            </wp:positionH>
            <wp:positionV relativeFrom="paragraph">
              <wp:posOffset>41275</wp:posOffset>
            </wp:positionV>
            <wp:extent cx="673100" cy="825500"/>
            <wp:effectExtent l="38100" t="38100" r="88900" b="88900"/>
            <wp:wrapSquare wrapText="bothSides"/>
            <wp:docPr id="1050279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200" r="9200"/>
                    <a:stretch>
                      <a:fillRect/>
                    </a:stretch>
                  </pic:blipFill>
                  <pic:spPr bwMode="auto">
                    <a:xfrm>
                      <a:off x="0" y="0"/>
                      <a:ext cx="673100" cy="8255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cs="TH SarabunPSK"/>
          <w:noProof/>
          <w:lang w:val="en-US"/>
        </w:rPr>
        <w:t>Thapanawat Chooklin</w:t>
      </w:r>
    </w:p>
    <w:p w14:paraId="50C91A15" w14:textId="61444200" w:rsidR="00F8525D" w:rsidRPr="00EB2A8F" w:rsidRDefault="0037582C" w:rsidP="00F8525D">
      <w:pPr>
        <w:pStyle w:val="EECON-Content"/>
        <w:ind w:left="1530"/>
        <w:rPr>
          <w:rFonts w:cs="TH SarabunPSK"/>
        </w:rPr>
      </w:pPr>
      <w:r>
        <w:rPr>
          <w:rFonts w:cs="TH SarabunPSK"/>
        </w:rPr>
        <w:t>Teaching</w:t>
      </w:r>
      <w:r w:rsidR="00F8525D" w:rsidRPr="00EB2A8F">
        <w:rPr>
          <w:rFonts w:cs="TH SarabunPSK"/>
        </w:rPr>
        <w:t xml:space="preserve"> in </w:t>
      </w:r>
      <w:r w:rsidRPr="0037582C">
        <w:rPr>
          <w:rFonts w:cs="TH SarabunPSK"/>
        </w:rPr>
        <w:t>Computer and Technology department at Princess Chulabhorn Science High School Nakhon Si Thammarat.</w:t>
      </w:r>
    </w:p>
    <w:p w14:paraId="4DFA6840" w14:textId="5B313051" w:rsidR="00F8525D" w:rsidRPr="0064359F" w:rsidRDefault="00F8525D" w:rsidP="00F8525D">
      <w:pPr>
        <w:pStyle w:val="EECON-Content"/>
        <w:ind w:left="1530"/>
        <w:rPr>
          <w:rFonts w:cs="TH SarabunPSK"/>
        </w:rPr>
      </w:pPr>
      <w:r w:rsidRPr="00EB2A8F">
        <w:rPr>
          <w:rFonts w:cs="TH SarabunPSK"/>
        </w:rPr>
        <w:t>Interest</w:t>
      </w:r>
      <w:r>
        <w:rPr>
          <w:rFonts w:cs="TH SarabunPSK"/>
        </w:rPr>
        <w:t>ed</w:t>
      </w:r>
      <w:r w:rsidRPr="00EB2A8F">
        <w:rPr>
          <w:rFonts w:cs="TH SarabunPSK"/>
        </w:rPr>
        <w:t xml:space="preserve"> in </w:t>
      </w:r>
      <w:r>
        <w:rPr>
          <w:rFonts w:cs="TH SarabunPSK"/>
        </w:rPr>
        <w:t>Machine Learning, Data Science, A</w:t>
      </w:r>
      <w:r w:rsidRPr="00F8525D">
        <w:rPr>
          <w:rFonts w:cs="TH SarabunPSK"/>
        </w:rPr>
        <w:t xml:space="preserve">rtificial </w:t>
      </w:r>
      <w:r>
        <w:rPr>
          <w:rFonts w:cs="TH SarabunPSK"/>
        </w:rPr>
        <w:t>I</w:t>
      </w:r>
      <w:r w:rsidRPr="00F8525D">
        <w:rPr>
          <w:rFonts w:cs="TH SarabunPSK"/>
        </w:rPr>
        <w:t>ntelligence</w:t>
      </w:r>
      <w:r>
        <w:rPr>
          <w:rFonts w:cs="TH SarabunPSK"/>
        </w:rPr>
        <w:t>, Robotics and Automation System</w:t>
      </w:r>
      <w:r w:rsidR="0037582C">
        <w:rPr>
          <w:rFonts w:cs="TH SarabunPSK"/>
        </w:rPr>
        <w:t>.</w:t>
      </w:r>
    </w:p>
    <w:p w14:paraId="716344CA" w14:textId="4F56A8B8" w:rsidR="00F8525D" w:rsidRPr="0064359F" w:rsidRDefault="00F8525D" w:rsidP="00F93552">
      <w:pPr>
        <w:pStyle w:val="EECON-Content"/>
        <w:rPr>
          <w:rFonts w:cs="TH SarabunPSK"/>
        </w:rPr>
      </w:pPr>
    </w:p>
    <w:sectPr w:rsidR="00F8525D" w:rsidRPr="0064359F" w:rsidSect="00740102">
      <w:type w:val="continuous"/>
      <w:pgSz w:w="11906" w:h="16838"/>
      <w:pgMar w:top="1644" w:right="1191" w:bottom="1644" w:left="1191" w:header="709" w:footer="765"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0B81A8" w14:textId="77777777" w:rsidR="00DA0DA8" w:rsidRDefault="00DA0DA8" w:rsidP="00227995">
      <w:r>
        <w:separator/>
      </w:r>
    </w:p>
  </w:endnote>
  <w:endnote w:type="continuationSeparator" w:id="0">
    <w:p w14:paraId="31219D00" w14:textId="77777777" w:rsidR="00DA0DA8" w:rsidRDefault="00DA0DA8" w:rsidP="00227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H SarabunPSK">
    <w:altName w:val="Browallia New"/>
    <w:panose1 w:val="020B0500040200020003"/>
    <w:charset w:val="DE"/>
    <w:family w:val="swiss"/>
    <w:pitch w:val="variable"/>
    <w:sig w:usb0="A100006F" w:usb1="5000205A" w:usb2="00000000" w:usb3="00000000" w:csb0="00010193"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7DE7A" w14:textId="77777777" w:rsidR="00740102" w:rsidRPr="006D2C5B" w:rsidRDefault="006D2C5B" w:rsidP="006D2C5B">
    <w:pPr>
      <w:pStyle w:val="Footer"/>
      <w:rPr>
        <w:szCs w:val="20"/>
      </w:rPr>
    </w:pPr>
    <w:r>
      <w:rPr>
        <w:rFonts w:cs="Times New Roman"/>
        <w:sz w:val="16"/>
        <w:szCs w:val="16"/>
        <w:lang w:val="en-US"/>
      </w:rPr>
      <w:fldChar w:fldCharType="begin"/>
    </w:r>
    <w:r>
      <w:rPr>
        <w:rFonts w:cs="Times New Roman"/>
        <w:sz w:val="16"/>
        <w:szCs w:val="16"/>
        <w:lang w:val="en-US"/>
      </w:rPr>
      <w:instrText xml:space="preserve"> ADVANCE </w:instrText>
    </w:r>
    <w:r>
      <w:rPr>
        <w:rFonts w:cs="Times New Roman"/>
        <w:sz w:val="16"/>
        <w:szCs w:val="16"/>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325CC" w14:textId="4C018076" w:rsidR="006E7DC9" w:rsidRPr="007F334B" w:rsidRDefault="006E7DC9">
    <w:pPr>
      <w:pStyle w:val="Footer"/>
      <w:rPr>
        <w:szCs w:val="20"/>
      </w:rPr>
    </w:pPr>
    <w:r w:rsidRPr="007F334B">
      <w:rPr>
        <w:rFonts w:cs="TH SarabunPSK"/>
        <w:noProof/>
        <w:szCs w:val="20"/>
        <w:lang w:val="en-US"/>
      </w:rPr>
      <mc:AlternateContent>
        <mc:Choice Requires="wps">
          <w:drawing>
            <wp:anchor distT="0" distB="0" distL="114300" distR="114300" simplePos="0" relativeHeight="251659264" behindDoc="0" locked="0" layoutInCell="1" allowOverlap="1" wp14:anchorId="701CFE77" wp14:editId="235B16A4">
              <wp:simplePos x="0" y="0"/>
              <wp:positionH relativeFrom="column">
                <wp:posOffset>-6985</wp:posOffset>
              </wp:positionH>
              <wp:positionV relativeFrom="paragraph">
                <wp:posOffset>-51435</wp:posOffset>
              </wp:positionV>
              <wp:extent cx="1238250" cy="0"/>
              <wp:effectExtent l="0" t="0" r="6350" b="12700"/>
              <wp:wrapNone/>
              <wp:docPr id="6" name="Straight Connector 6"/>
              <wp:cNvGraphicFramePr/>
              <a:graphic xmlns:a="http://schemas.openxmlformats.org/drawingml/2006/main">
                <a:graphicData uri="http://schemas.microsoft.com/office/word/2010/wordprocessingShape">
                  <wps:wsp>
                    <wps:cNvCnPr/>
                    <wps:spPr>
                      <a:xfrm>
                        <a:off x="0" y="0"/>
                        <a:ext cx="1238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ACA395"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4.05pt" to="96.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" strokecolor="black [3213]" strokeweight=".5pt">
              <v:stroke joinstyle="miter"/>
            </v:line>
          </w:pict>
        </mc:Fallback>
      </mc:AlternateContent>
    </w:r>
    <w:r w:rsidRPr="007F334B">
      <w:rPr>
        <w:rFonts w:cs="TH SarabunPSK"/>
        <w:szCs w:val="20"/>
        <w:lang w:val="en-US"/>
      </w:rPr>
      <w:t>*</w:t>
    </w:r>
    <w:r w:rsidR="007F334B" w:rsidRPr="007F334B">
      <w:rPr>
        <w:rFonts w:cs="TH SarabunPSK" w:hint="cs"/>
        <w:szCs w:val="20"/>
        <w:cs/>
      </w:rPr>
      <w:t>ผู้ประพันธ์บรรณกิจ</w:t>
    </w:r>
    <w:r w:rsidR="00815138">
      <w:rPr>
        <w:rFonts w:cs="TH SarabunPSK"/>
        <w:szCs w:val="20"/>
      </w:rPr>
      <w:t xml:space="preserve"> (corresponding author)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451953" w14:textId="77777777" w:rsidR="00DA0DA8" w:rsidRDefault="00DA0DA8" w:rsidP="00227995">
      <w:r>
        <w:separator/>
      </w:r>
    </w:p>
  </w:footnote>
  <w:footnote w:type="continuationSeparator" w:id="0">
    <w:p w14:paraId="55E2DF7B" w14:textId="77777777" w:rsidR="00DA0DA8" w:rsidRDefault="00DA0DA8" w:rsidP="002279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0D9BB" w14:textId="752C0858" w:rsidR="00D81EF1" w:rsidRPr="00D81EF1" w:rsidRDefault="00D81EF1" w:rsidP="00D81EF1">
    <w:pPr>
      <w:pStyle w:val="Header"/>
      <w:tabs>
        <w:tab w:val="left" w:pos="5000"/>
      </w:tabs>
      <w:rPr>
        <w:rFonts w:cs="TH SarabunPSK"/>
        <w:szCs w:val="20"/>
      </w:rPr>
    </w:pPr>
    <w:r w:rsidRPr="00D81EF1">
      <w:rPr>
        <w:rFonts w:cs="TH SarabunPSK"/>
        <w:szCs w:val="20"/>
      </w:rPr>
      <w:t xml:space="preserve">Youth Innovation Project # </w:t>
    </w:r>
    <w:r w:rsidRPr="00D81EF1">
      <w:rPr>
        <w:rFonts w:cs="TH SarabunPSK"/>
        <w:szCs w:val="20"/>
        <w:cs/>
      </w:rPr>
      <w:t>2</w:t>
    </w:r>
  </w:p>
  <w:p w14:paraId="62FD9D3E" w14:textId="77777777" w:rsidR="00D81EF1" w:rsidRPr="00D81EF1" w:rsidRDefault="00D81EF1" w:rsidP="00D81EF1">
    <w:pPr>
      <w:pStyle w:val="Header"/>
      <w:tabs>
        <w:tab w:val="left" w:pos="5000"/>
      </w:tabs>
      <w:rPr>
        <w:rFonts w:cs="TH SarabunPSK"/>
        <w:szCs w:val="20"/>
      </w:rPr>
    </w:pPr>
    <w:r w:rsidRPr="00D81EF1">
      <w:rPr>
        <w:rFonts w:cs="TH SarabunPSK"/>
        <w:szCs w:val="20"/>
      </w:rPr>
      <w:t>SMART INNOVATION quality for life</w:t>
    </w:r>
  </w:p>
  <w:p w14:paraId="4F724A4C" w14:textId="36864A36" w:rsidR="00227995" w:rsidRPr="00756BB7" w:rsidRDefault="00D81EF1" w:rsidP="00D81EF1">
    <w:pPr>
      <w:pStyle w:val="Header"/>
      <w:tabs>
        <w:tab w:val="clear" w:pos="9026"/>
        <w:tab w:val="left" w:pos="5000"/>
      </w:tabs>
      <w:rPr>
        <w:rFonts w:cs="TH SarabunPSK"/>
        <w:szCs w:val="20"/>
      </w:rPr>
    </w:pPr>
    <w:r w:rsidRPr="00D81EF1">
      <w:rPr>
        <w:rFonts w:cs="TH SarabunPSK" w:hint="cs"/>
        <w:szCs w:val="20"/>
        <w:cs/>
      </w:rPr>
      <w:t>วันที่</w:t>
    </w:r>
    <w:r w:rsidRPr="00D81EF1">
      <w:rPr>
        <w:rFonts w:cs="TH SarabunPSK"/>
        <w:szCs w:val="20"/>
        <w:cs/>
      </w:rPr>
      <w:t xml:space="preserve"> 30 </w:t>
    </w:r>
    <w:r w:rsidRPr="00D81EF1">
      <w:rPr>
        <w:rFonts w:cs="TH SarabunPSK" w:hint="cs"/>
        <w:szCs w:val="20"/>
        <w:cs/>
      </w:rPr>
      <w:t>กรกฎาคม</w:t>
    </w:r>
    <w:r w:rsidRPr="00D81EF1">
      <w:rPr>
        <w:rFonts w:cs="TH SarabunPSK"/>
        <w:szCs w:val="20"/>
        <w:cs/>
      </w:rPr>
      <w:t xml:space="preserve"> </w:t>
    </w:r>
    <w:r w:rsidRPr="00D81EF1">
      <w:rPr>
        <w:rFonts w:cs="TH SarabunPSK" w:hint="cs"/>
        <w:szCs w:val="20"/>
        <w:cs/>
      </w:rPr>
      <w:t>พ</w:t>
    </w:r>
    <w:r w:rsidRPr="00D81EF1">
      <w:rPr>
        <w:rFonts w:cs="TH SarabunPSK"/>
        <w:szCs w:val="20"/>
        <w:cs/>
      </w:rPr>
      <w:t>.</w:t>
    </w:r>
    <w:r w:rsidRPr="00D81EF1">
      <w:rPr>
        <w:rFonts w:cs="TH SarabunPSK" w:hint="cs"/>
        <w:szCs w:val="20"/>
        <w:cs/>
      </w:rPr>
      <w:t>ศ</w:t>
    </w:r>
    <w:r w:rsidRPr="00D81EF1">
      <w:rPr>
        <w:rFonts w:cs="TH SarabunPSK"/>
        <w:szCs w:val="20"/>
        <w:cs/>
      </w:rPr>
      <w:t xml:space="preserve">. 2568 </w:t>
    </w:r>
    <w:r w:rsidRPr="00D81EF1">
      <w:rPr>
        <w:rFonts w:cs="TH SarabunPSK" w:hint="cs"/>
        <w:szCs w:val="20"/>
        <w:cs/>
      </w:rPr>
      <w:t>ณ</w:t>
    </w:r>
    <w:r w:rsidRPr="00D81EF1">
      <w:rPr>
        <w:rFonts w:cs="TH SarabunPSK"/>
        <w:szCs w:val="20"/>
        <w:cs/>
      </w:rPr>
      <w:t xml:space="preserve"> </w:t>
    </w:r>
    <w:r w:rsidRPr="00D81EF1">
      <w:rPr>
        <w:rFonts w:cs="TH SarabunPSK"/>
        <w:szCs w:val="20"/>
      </w:rPr>
      <w:t>Amari Pattaya Hotel, Chonburi, Thailand</w:t>
    </w:r>
    <w:r w:rsidR="001379CB" w:rsidRPr="00756BB7">
      <w:rPr>
        <w:rFonts w:cs="TH SarabunPSK"/>
        <w:szCs w:val="20"/>
        <w:cs/>
      </w:rPr>
      <w:tab/>
    </w:r>
    <w:r w:rsidR="000B3C8C" w:rsidRPr="00756BB7">
      <w:rPr>
        <w:rFonts w:cs="TH SarabunPSK"/>
      </w:rPr>
      <w:fldChar w:fldCharType="begin"/>
    </w:r>
    <w:r w:rsidR="000B3C8C" w:rsidRPr="00756BB7">
      <w:rPr>
        <w:rFonts w:cs="TH SarabunPSK"/>
      </w:rPr>
      <w:instrText xml:space="preserve"> INCLUDEPICTURE "http://172.21.12.2/eecon47/wp-content/uploads/2023/11/47th-eecon-logo.png" \* MERGEFORMATINET </w:instrText>
    </w:r>
    <w:r w:rsidR="000B3C8C" w:rsidRPr="00756BB7">
      <w:rPr>
        <w:rFonts w:cs="TH SarabunPSK"/>
      </w:rPr>
      <w:fldChar w:fldCharType="separate"/>
    </w:r>
    <w:r w:rsidR="000B3C8C" w:rsidRPr="00756BB7">
      <w:rPr>
        <w:rFonts w:cs="TH SarabunPSK"/>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81CE7" w14:textId="0B68AA40" w:rsidR="006E7DC9" w:rsidRPr="0064359F" w:rsidRDefault="00D81EF1" w:rsidP="00D81EF1">
    <w:pPr>
      <w:pStyle w:val="Header"/>
      <w:rPr>
        <w:rFonts w:cs="TH SarabunPSK"/>
        <w:b/>
        <w:bCs/>
        <w:szCs w:val="20"/>
      </w:rPr>
    </w:pPr>
    <w:bookmarkStart w:id="0" w:name="_Hlk200660174"/>
    <w:bookmarkStart w:id="1" w:name="_Hlk200660175"/>
    <w:r w:rsidRPr="0064359F">
      <w:rPr>
        <w:rFonts w:cs="TH SarabunPSK"/>
        <w:b/>
        <w:bCs/>
        <w:noProof/>
        <w:lang w:val="en-US"/>
      </w:rPr>
      <w:t>iSTEM-Ed 2025</w:t>
    </w:r>
    <w:r w:rsidR="00F50AB5" w:rsidRPr="0064359F">
      <w:rPr>
        <w:rFonts w:cs="TH SarabunPSK"/>
        <w:b/>
        <w:bCs/>
        <w:noProof/>
        <w:szCs w:val="20"/>
      </w:rPr>
      <w:drawing>
        <wp:anchor distT="0" distB="0" distL="114300" distR="114300" simplePos="0" relativeHeight="251663360" behindDoc="1" locked="0" layoutInCell="1" allowOverlap="1" wp14:anchorId="4012DB8B" wp14:editId="43CF3FA6">
          <wp:simplePos x="0" y="0"/>
          <wp:positionH relativeFrom="margin">
            <wp:posOffset>4824013</wp:posOffset>
          </wp:positionH>
          <wp:positionV relativeFrom="paragraph">
            <wp:posOffset>6985</wp:posOffset>
          </wp:positionV>
          <wp:extent cx="1174750" cy="395049"/>
          <wp:effectExtent l="0" t="0" r="6350" b="5080"/>
          <wp:wrapNone/>
          <wp:docPr id="47347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03517" name=""/>
                  <pic:cNvPicPr/>
                </pic:nvPicPr>
                <pic:blipFill>
                  <a:blip r:embed="rId1">
                    <a:extLst>
                      <a:ext uri="{28A0092B-C50C-407E-A947-70E740481C1C}">
                        <a14:useLocalDpi xmlns:a14="http://schemas.microsoft.com/office/drawing/2010/main" val="0"/>
                      </a:ext>
                    </a:extLst>
                  </a:blip>
                  <a:stretch>
                    <a:fillRect/>
                  </a:stretch>
                </pic:blipFill>
                <pic:spPr>
                  <a:xfrm>
                    <a:off x="0" y="0"/>
                    <a:ext cx="1174750" cy="395049"/>
                  </a:xfrm>
                  <a:prstGeom prst="rect">
                    <a:avLst/>
                  </a:prstGeom>
                </pic:spPr>
              </pic:pic>
            </a:graphicData>
          </a:graphic>
          <wp14:sizeRelH relativeFrom="margin">
            <wp14:pctWidth>0</wp14:pctWidth>
          </wp14:sizeRelH>
          <wp14:sizeRelV relativeFrom="margin">
            <wp14:pctHeight>0</wp14:pctHeight>
          </wp14:sizeRelV>
        </wp:anchor>
      </w:drawing>
    </w:r>
    <w:r w:rsidRPr="0064359F">
      <w:rPr>
        <w:rFonts w:cs="TH SarabunPSK"/>
        <w:b/>
        <w:bCs/>
        <w:noProof/>
        <w:lang w:val="en-US"/>
      </w:rPr>
      <w:t xml:space="preserve">, </w:t>
    </w:r>
    <w:r w:rsidR="00E449A4">
      <w:rPr>
        <w:rFonts w:cs="TH SarabunPSK"/>
        <w:b/>
        <w:bCs/>
        <w:noProof/>
      </w:rPr>
      <w:t>Youth Session</w:t>
    </w:r>
    <w:r w:rsidRPr="0064359F">
      <w:rPr>
        <w:rFonts w:cs="TH SarabunPSK"/>
        <w:b/>
        <w:bCs/>
        <w:noProof/>
      </w:rPr>
      <w:t xml:space="preserve">: </w:t>
    </w:r>
    <w:r w:rsidR="00262532" w:rsidRPr="0064359F">
      <w:rPr>
        <w:rFonts w:cs="TH SarabunPSK"/>
        <w:b/>
        <w:bCs/>
        <w:noProof/>
      </w:rPr>
      <w:t>Youth Innovation Project</w:t>
    </w:r>
    <w:r w:rsidR="00C15127" w:rsidRPr="0064359F">
      <w:rPr>
        <w:rFonts w:cs="TH SarabunPSK"/>
        <w:b/>
        <w:bCs/>
        <w:noProof/>
      </w:rPr>
      <w:t xml:space="preserve"> # 2</w:t>
    </w:r>
  </w:p>
  <w:p w14:paraId="7E799AC3" w14:textId="28297E9B" w:rsidR="006E7DC9" w:rsidRPr="0064359F" w:rsidRDefault="00C15127" w:rsidP="00D81EF1">
    <w:pPr>
      <w:pStyle w:val="Header"/>
      <w:ind w:left="4513" w:hanging="4513"/>
      <w:rPr>
        <w:rFonts w:cs="TH SarabunPSK"/>
        <w:szCs w:val="20"/>
      </w:rPr>
    </w:pPr>
    <w:r w:rsidRPr="0064359F">
      <w:rPr>
        <w:rFonts w:cs="TH SarabunPSK"/>
        <w:szCs w:val="20"/>
      </w:rPr>
      <w:t xml:space="preserve">SMART INNOVATION quality </w:t>
    </w:r>
    <w:r w:rsidR="00FB38CD">
      <w:rPr>
        <w:rFonts w:cs="TH SarabunPSK"/>
        <w:szCs w:val="20"/>
      </w:rPr>
      <w:t>of</w:t>
    </w:r>
    <w:r w:rsidRPr="0064359F">
      <w:rPr>
        <w:rFonts w:cs="TH SarabunPSK"/>
        <w:szCs w:val="20"/>
      </w:rPr>
      <w:t xml:space="preserve"> life</w:t>
    </w:r>
  </w:p>
  <w:p w14:paraId="1A332AAC" w14:textId="27F6D21C" w:rsidR="006E7DC9" w:rsidRPr="00A669AF" w:rsidRDefault="00A669AF" w:rsidP="00D81EF1">
    <w:pPr>
      <w:pStyle w:val="Header"/>
      <w:tabs>
        <w:tab w:val="clear" w:pos="9026"/>
        <w:tab w:val="left" w:pos="5000"/>
      </w:tabs>
      <w:rPr>
        <w:rFonts w:cs="TH SarabunPSK"/>
        <w:sz w:val="22"/>
        <w:szCs w:val="22"/>
      </w:rPr>
    </w:pPr>
    <w:r>
      <w:rPr>
        <w:rFonts w:cs="TH SarabunPSK"/>
        <w:sz w:val="22"/>
        <w:szCs w:val="22"/>
        <w:lang w:val="en-US"/>
      </w:rPr>
      <w:t>30 July 2025</w:t>
    </w:r>
    <w:r>
      <w:rPr>
        <w:rFonts w:cs="TH SarabunPSK" w:hint="cs"/>
        <w:sz w:val="22"/>
        <w:szCs w:val="22"/>
        <w:cs/>
        <w:lang w:val="en-US"/>
      </w:rPr>
      <w:t xml:space="preserve">, </w:t>
    </w:r>
    <w:r w:rsidR="00C15127" w:rsidRPr="00A669AF">
      <w:rPr>
        <w:rFonts w:cs="TH SarabunPSK" w:hint="cs"/>
        <w:sz w:val="22"/>
        <w:szCs w:val="22"/>
        <w:lang w:val="en-US"/>
      </w:rPr>
      <w:t>Amari Pattaya Hotel, Chonburi, Thailand</w:t>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mso12A6"/>
      </v:shape>
    </w:pict>
  </w:numPicBullet>
  <w:abstractNum w:abstractNumId="0" w15:restartNumberingAfterBreak="0">
    <w:nsid w:val="2B1B5BEF"/>
    <w:multiLevelType w:val="hybridMultilevel"/>
    <w:tmpl w:val="48D6B470"/>
    <w:lvl w:ilvl="0" w:tplc="7ACC44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AEF3FC3"/>
    <w:multiLevelType w:val="hybridMultilevel"/>
    <w:tmpl w:val="DD48C948"/>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5D9F54E7"/>
    <w:multiLevelType w:val="hybridMultilevel"/>
    <w:tmpl w:val="DCA06B4A"/>
    <w:lvl w:ilvl="0" w:tplc="FF10AABE">
      <w:start w:val="1"/>
      <w:numFmt w:val="decimal"/>
      <w:pStyle w:val="EECON-Bibliography"/>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FD5CFD"/>
    <w:multiLevelType w:val="hybridMultilevel"/>
    <w:tmpl w:val="6556F730"/>
    <w:lvl w:ilvl="0" w:tplc="7ACC44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0073E3C"/>
    <w:multiLevelType w:val="hybridMultilevel"/>
    <w:tmpl w:val="AD8C4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0E03DE6"/>
    <w:multiLevelType w:val="hybridMultilevel"/>
    <w:tmpl w:val="45FE6D96"/>
    <w:lvl w:ilvl="0" w:tplc="9052FD84">
      <w:start w:val="2"/>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6BC5431D"/>
    <w:multiLevelType w:val="multilevel"/>
    <w:tmpl w:val="71542E48"/>
    <w:lvl w:ilvl="0">
      <w:start w:val="1"/>
      <w:numFmt w:val="decimal"/>
      <w:lvlText w:val="%1."/>
      <w:lvlJc w:val="left"/>
      <w:pPr>
        <w:ind w:left="360" w:hanging="360"/>
      </w:pPr>
      <w:rPr>
        <w:rFonts w:ascii="TH SarabunPSK" w:hAnsi="TH SarabunPSK" w:cs="TH SarabunPSK" w:hint="default"/>
        <w:sz w:val="28"/>
        <w:szCs w:val="28"/>
      </w:rPr>
    </w:lvl>
    <w:lvl w:ilvl="1">
      <w:start w:val="1"/>
      <w:numFmt w:val="decimal"/>
      <w:pStyle w:val="EECON-Subsection"/>
      <w:isLgl/>
      <w:lvlText w:val="%1.%2"/>
      <w:lvlJc w:val="left"/>
      <w:pPr>
        <w:ind w:left="502" w:hanging="36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6E3C4099"/>
    <w:multiLevelType w:val="hybridMultilevel"/>
    <w:tmpl w:val="F956ED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FC813FF"/>
    <w:multiLevelType w:val="hybridMultilevel"/>
    <w:tmpl w:val="ADA62E20"/>
    <w:lvl w:ilvl="0" w:tplc="CE86A8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01957">
    <w:abstractNumId w:val="2"/>
  </w:num>
  <w:num w:numId="2" w16cid:durableId="2097365643">
    <w:abstractNumId w:val="6"/>
  </w:num>
  <w:num w:numId="3" w16cid:durableId="453328137">
    <w:abstractNumId w:val="0"/>
  </w:num>
  <w:num w:numId="4" w16cid:durableId="826366636">
    <w:abstractNumId w:val="3"/>
  </w:num>
  <w:num w:numId="5" w16cid:durableId="793594500">
    <w:abstractNumId w:val="6"/>
  </w:num>
  <w:num w:numId="6" w16cid:durableId="2062485672">
    <w:abstractNumId w:val="6"/>
  </w:num>
  <w:num w:numId="7" w16cid:durableId="1390376243">
    <w:abstractNumId w:val="6"/>
  </w:num>
  <w:num w:numId="8" w16cid:durableId="47805812">
    <w:abstractNumId w:val="6"/>
  </w:num>
  <w:num w:numId="9" w16cid:durableId="685399138">
    <w:abstractNumId w:val="6"/>
  </w:num>
  <w:num w:numId="10" w16cid:durableId="2094667505">
    <w:abstractNumId w:val="5"/>
  </w:num>
  <w:num w:numId="11" w16cid:durableId="549078566">
    <w:abstractNumId w:val="4"/>
  </w:num>
  <w:num w:numId="12" w16cid:durableId="1362710008">
    <w:abstractNumId w:val="1"/>
  </w:num>
  <w:num w:numId="13" w16cid:durableId="1576477046">
    <w:abstractNumId w:val="7"/>
  </w:num>
  <w:num w:numId="14" w16cid:durableId="4322841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397"/>
  <w:characterSpacingControl w:val="doNotCompress"/>
  <w:hdrShapeDefaults>
    <o:shapedefaults v:ext="edit" spidmax="2050"/>
  </w:hdrShapeDefaults>
  <w:footnotePr>
    <w:footnote w:id="-1"/>
    <w:footnote w:id="0"/>
  </w:footnotePr>
  <w:endnotePr>
    <w:pos w:val="sectEnd"/>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DDA"/>
    <w:rsid w:val="00027996"/>
    <w:rsid w:val="00027A3E"/>
    <w:rsid w:val="00034FE0"/>
    <w:rsid w:val="000470A5"/>
    <w:rsid w:val="000522A0"/>
    <w:rsid w:val="00056BC8"/>
    <w:rsid w:val="0006706E"/>
    <w:rsid w:val="0007545A"/>
    <w:rsid w:val="000777D6"/>
    <w:rsid w:val="0008785D"/>
    <w:rsid w:val="00092C5E"/>
    <w:rsid w:val="0009407E"/>
    <w:rsid w:val="0009410B"/>
    <w:rsid w:val="00096794"/>
    <w:rsid w:val="000A02CD"/>
    <w:rsid w:val="000A7970"/>
    <w:rsid w:val="000B0A56"/>
    <w:rsid w:val="000B3C8C"/>
    <w:rsid w:val="000C1D39"/>
    <w:rsid w:val="000D2F08"/>
    <w:rsid w:val="000D626A"/>
    <w:rsid w:val="000D62A3"/>
    <w:rsid w:val="000D76BE"/>
    <w:rsid w:val="000E1A68"/>
    <w:rsid w:val="000E1E07"/>
    <w:rsid w:val="000E63FA"/>
    <w:rsid w:val="000F3A07"/>
    <w:rsid w:val="000F51BF"/>
    <w:rsid w:val="001012BE"/>
    <w:rsid w:val="00101F53"/>
    <w:rsid w:val="001126F2"/>
    <w:rsid w:val="00120734"/>
    <w:rsid w:val="00122250"/>
    <w:rsid w:val="00125114"/>
    <w:rsid w:val="00126BA4"/>
    <w:rsid w:val="00126FAC"/>
    <w:rsid w:val="00127ABB"/>
    <w:rsid w:val="00133200"/>
    <w:rsid w:val="001379CB"/>
    <w:rsid w:val="00141E91"/>
    <w:rsid w:val="00145683"/>
    <w:rsid w:val="001529FD"/>
    <w:rsid w:val="0016114E"/>
    <w:rsid w:val="00165892"/>
    <w:rsid w:val="001708F5"/>
    <w:rsid w:val="00177ED0"/>
    <w:rsid w:val="00184807"/>
    <w:rsid w:val="001864A2"/>
    <w:rsid w:val="001916FB"/>
    <w:rsid w:val="00194296"/>
    <w:rsid w:val="001958C2"/>
    <w:rsid w:val="001A6967"/>
    <w:rsid w:val="001A6D91"/>
    <w:rsid w:val="001B02A6"/>
    <w:rsid w:val="001B07A9"/>
    <w:rsid w:val="001B384E"/>
    <w:rsid w:val="001B54DA"/>
    <w:rsid w:val="001B5F83"/>
    <w:rsid w:val="001C17C4"/>
    <w:rsid w:val="001D03A6"/>
    <w:rsid w:val="001D60B9"/>
    <w:rsid w:val="001E0C27"/>
    <w:rsid w:val="001E1B2E"/>
    <w:rsid w:val="001F133E"/>
    <w:rsid w:val="001F3F7C"/>
    <w:rsid w:val="001F45F2"/>
    <w:rsid w:val="00201DF3"/>
    <w:rsid w:val="00202108"/>
    <w:rsid w:val="00203474"/>
    <w:rsid w:val="0021339E"/>
    <w:rsid w:val="00214909"/>
    <w:rsid w:val="00227995"/>
    <w:rsid w:val="00231589"/>
    <w:rsid w:val="00232FCF"/>
    <w:rsid w:val="00235F1F"/>
    <w:rsid w:val="00242053"/>
    <w:rsid w:val="00250A5D"/>
    <w:rsid w:val="00262532"/>
    <w:rsid w:val="0026391D"/>
    <w:rsid w:val="00266DD8"/>
    <w:rsid w:val="002764B8"/>
    <w:rsid w:val="00287232"/>
    <w:rsid w:val="002879FD"/>
    <w:rsid w:val="002A062C"/>
    <w:rsid w:val="002A4F8F"/>
    <w:rsid w:val="002A6B26"/>
    <w:rsid w:val="002A6D1B"/>
    <w:rsid w:val="002B1D9B"/>
    <w:rsid w:val="002B4C0D"/>
    <w:rsid w:val="002B4EB3"/>
    <w:rsid w:val="002B56D5"/>
    <w:rsid w:val="002B7F72"/>
    <w:rsid w:val="002D2BC2"/>
    <w:rsid w:val="002D5B64"/>
    <w:rsid w:val="002E039A"/>
    <w:rsid w:val="002E79D5"/>
    <w:rsid w:val="002F2C27"/>
    <w:rsid w:val="00302E8D"/>
    <w:rsid w:val="003045DC"/>
    <w:rsid w:val="00312D2F"/>
    <w:rsid w:val="00322821"/>
    <w:rsid w:val="00323CCB"/>
    <w:rsid w:val="0033037F"/>
    <w:rsid w:val="00334834"/>
    <w:rsid w:val="00334C53"/>
    <w:rsid w:val="00337560"/>
    <w:rsid w:val="00347CB5"/>
    <w:rsid w:val="00351D20"/>
    <w:rsid w:val="003611B3"/>
    <w:rsid w:val="003646D6"/>
    <w:rsid w:val="0037582C"/>
    <w:rsid w:val="00380B5E"/>
    <w:rsid w:val="00382F3B"/>
    <w:rsid w:val="00384F22"/>
    <w:rsid w:val="003862F3"/>
    <w:rsid w:val="00386F34"/>
    <w:rsid w:val="003A0A5F"/>
    <w:rsid w:val="003A6B55"/>
    <w:rsid w:val="003B0EA1"/>
    <w:rsid w:val="003B28AC"/>
    <w:rsid w:val="003B3870"/>
    <w:rsid w:val="003B6252"/>
    <w:rsid w:val="003B788C"/>
    <w:rsid w:val="003C2066"/>
    <w:rsid w:val="003E3AB4"/>
    <w:rsid w:val="003F5444"/>
    <w:rsid w:val="00406B9F"/>
    <w:rsid w:val="00412720"/>
    <w:rsid w:val="004235EC"/>
    <w:rsid w:val="00430282"/>
    <w:rsid w:val="00430574"/>
    <w:rsid w:val="00433320"/>
    <w:rsid w:val="00455133"/>
    <w:rsid w:val="00461B7B"/>
    <w:rsid w:val="004634FD"/>
    <w:rsid w:val="004813D4"/>
    <w:rsid w:val="004838F7"/>
    <w:rsid w:val="00484621"/>
    <w:rsid w:val="00485A75"/>
    <w:rsid w:val="00485EDB"/>
    <w:rsid w:val="0049508F"/>
    <w:rsid w:val="00497FA8"/>
    <w:rsid w:val="004A00DC"/>
    <w:rsid w:val="004A103C"/>
    <w:rsid w:val="004A3657"/>
    <w:rsid w:val="004A54EF"/>
    <w:rsid w:val="004A55D3"/>
    <w:rsid w:val="004A7906"/>
    <w:rsid w:val="004B10EA"/>
    <w:rsid w:val="004B35A0"/>
    <w:rsid w:val="004C0908"/>
    <w:rsid w:val="004D199B"/>
    <w:rsid w:val="004D2867"/>
    <w:rsid w:val="004D5E03"/>
    <w:rsid w:val="004E4E36"/>
    <w:rsid w:val="004F016E"/>
    <w:rsid w:val="00503E82"/>
    <w:rsid w:val="0051116C"/>
    <w:rsid w:val="00523E17"/>
    <w:rsid w:val="0052630E"/>
    <w:rsid w:val="0053238E"/>
    <w:rsid w:val="005342CD"/>
    <w:rsid w:val="005411A7"/>
    <w:rsid w:val="00545620"/>
    <w:rsid w:val="0055528D"/>
    <w:rsid w:val="0055548F"/>
    <w:rsid w:val="005559D3"/>
    <w:rsid w:val="00561CF7"/>
    <w:rsid w:val="00564470"/>
    <w:rsid w:val="00567530"/>
    <w:rsid w:val="00571AE9"/>
    <w:rsid w:val="00571D34"/>
    <w:rsid w:val="00573165"/>
    <w:rsid w:val="005818B1"/>
    <w:rsid w:val="00584BF5"/>
    <w:rsid w:val="00585053"/>
    <w:rsid w:val="005935A0"/>
    <w:rsid w:val="0059556D"/>
    <w:rsid w:val="005964D0"/>
    <w:rsid w:val="005B3D73"/>
    <w:rsid w:val="005B6E43"/>
    <w:rsid w:val="005C6762"/>
    <w:rsid w:val="005C7C02"/>
    <w:rsid w:val="005D0D2D"/>
    <w:rsid w:val="005D4D0E"/>
    <w:rsid w:val="005E5BBA"/>
    <w:rsid w:val="005F40D8"/>
    <w:rsid w:val="005F5513"/>
    <w:rsid w:val="006038F1"/>
    <w:rsid w:val="00605829"/>
    <w:rsid w:val="0060588F"/>
    <w:rsid w:val="006117AE"/>
    <w:rsid w:val="00612F0E"/>
    <w:rsid w:val="00620383"/>
    <w:rsid w:val="00620D30"/>
    <w:rsid w:val="00622A46"/>
    <w:rsid w:val="0062477F"/>
    <w:rsid w:val="0062606B"/>
    <w:rsid w:val="0064359F"/>
    <w:rsid w:val="00645C40"/>
    <w:rsid w:val="00647FCE"/>
    <w:rsid w:val="00655DFB"/>
    <w:rsid w:val="00676ED1"/>
    <w:rsid w:val="00676F0C"/>
    <w:rsid w:val="00680BFB"/>
    <w:rsid w:val="006A74B8"/>
    <w:rsid w:val="006B22AB"/>
    <w:rsid w:val="006B4D61"/>
    <w:rsid w:val="006C2424"/>
    <w:rsid w:val="006C5308"/>
    <w:rsid w:val="006D2735"/>
    <w:rsid w:val="006D2C5B"/>
    <w:rsid w:val="006D441F"/>
    <w:rsid w:val="006D79EE"/>
    <w:rsid w:val="006E1EF1"/>
    <w:rsid w:val="006E7DC9"/>
    <w:rsid w:val="006F07D2"/>
    <w:rsid w:val="006F1863"/>
    <w:rsid w:val="006F29CB"/>
    <w:rsid w:val="006F3177"/>
    <w:rsid w:val="007168BC"/>
    <w:rsid w:val="007222E4"/>
    <w:rsid w:val="00731F3C"/>
    <w:rsid w:val="00737AF1"/>
    <w:rsid w:val="00740102"/>
    <w:rsid w:val="00740A9B"/>
    <w:rsid w:val="00745883"/>
    <w:rsid w:val="00756BB7"/>
    <w:rsid w:val="007661EB"/>
    <w:rsid w:val="00766F29"/>
    <w:rsid w:val="00772096"/>
    <w:rsid w:val="00774463"/>
    <w:rsid w:val="00774FFB"/>
    <w:rsid w:val="00782F9F"/>
    <w:rsid w:val="007909D2"/>
    <w:rsid w:val="007A0B58"/>
    <w:rsid w:val="007A330E"/>
    <w:rsid w:val="007A3C38"/>
    <w:rsid w:val="007A5611"/>
    <w:rsid w:val="007B2339"/>
    <w:rsid w:val="007C20B5"/>
    <w:rsid w:val="007C4AD6"/>
    <w:rsid w:val="007C5387"/>
    <w:rsid w:val="007D16C3"/>
    <w:rsid w:val="007D7DE8"/>
    <w:rsid w:val="007E20C3"/>
    <w:rsid w:val="007E5734"/>
    <w:rsid w:val="007F334B"/>
    <w:rsid w:val="007F65B9"/>
    <w:rsid w:val="00801ADC"/>
    <w:rsid w:val="00811031"/>
    <w:rsid w:val="00813F8F"/>
    <w:rsid w:val="008141E2"/>
    <w:rsid w:val="00814C6A"/>
    <w:rsid w:val="00815138"/>
    <w:rsid w:val="00816571"/>
    <w:rsid w:val="00816AD8"/>
    <w:rsid w:val="00825096"/>
    <w:rsid w:val="00827B57"/>
    <w:rsid w:val="00834FF8"/>
    <w:rsid w:val="008419C2"/>
    <w:rsid w:val="00843175"/>
    <w:rsid w:val="00845101"/>
    <w:rsid w:val="008502E0"/>
    <w:rsid w:val="00851CA7"/>
    <w:rsid w:val="00857A65"/>
    <w:rsid w:val="008606B4"/>
    <w:rsid w:val="008647A1"/>
    <w:rsid w:val="00874355"/>
    <w:rsid w:val="00876DBB"/>
    <w:rsid w:val="00882D32"/>
    <w:rsid w:val="00883A9F"/>
    <w:rsid w:val="00891A70"/>
    <w:rsid w:val="00897395"/>
    <w:rsid w:val="008B38B8"/>
    <w:rsid w:val="008B3A1D"/>
    <w:rsid w:val="008C1CE0"/>
    <w:rsid w:val="008D56B6"/>
    <w:rsid w:val="008E20A0"/>
    <w:rsid w:val="008E429C"/>
    <w:rsid w:val="008F1109"/>
    <w:rsid w:val="0090014C"/>
    <w:rsid w:val="009109BF"/>
    <w:rsid w:val="009141BD"/>
    <w:rsid w:val="00915222"/>
    <w:rsid w:val="00922132"/>
    <w:rsid w:val="00925C7D"/>
    <w:rsid w:val="00931422"/>
    <w:rsid w:val="00931D5B"/>
    <w:rsid w:val="0093653C"/>
    <w:rsid w:val="0095113E"/>
    <w:rsid w:val="00951E96"/>
    <w:rsid w:val="00963EE9"/>
    <w:rsid w:val="0096561E"/>
    <w:rsid w:val="0097796F"/>
    <w:rsid w:val="00982719"/>
    <w:rsid w:val="00991C12"/>
    <w:rsid w:val="009978B0"/>
    <w:rsid w:val="009A00AC"/>
    <w:rsid w:val="009A3034"/>
    <w:rsid w:val="009B0260"/>
    <w:rsid w:val="009B4098"/>
    <w:rsid w:val="009B5806"/>
    <w:rsid w:val="009C1F75"/>
    <w:rsid w:val="009E2A58"/>
    <w:rsid w:val="009F3FEA"/>
    <w:rsid w:val="009F7063"/>
    <w:rsid w:val="00A0008D"/>
    <w:rsid w:val="00A049F1"/>
    <w:rsid w:val="00A10BC6"/>
    <w:rsid w:val="00A1173A"/>
    <w:rsid w:val="00A24AC2"/>
    <w:rsid w:val="00A2504B"/>
    <w:rsid w:val="00A259A9"/>
    <w:rsid w:val="00A268A6"/>
    <w:rsid w:val="00A50E7C"/>
    <w:rsid w:val="00A51780"/>
    <w:rsid w:val="00A6189F"/>
    <w:rsid w:val="00A629D2"/>
    <w:rsid w:val="00A669AF"/>
    <w:rsid w:val="00A82807"/>
    <w:rsid w:val="00A82BEC"/>
    <w:rsid w:val="00A857A1"/>
    <w:rsid w:val="00A9672E"/>
    <w:rsid w:val="00AB1C29"/>
    <w:rsid w:val="00AC7414"/>
    <w:rsid w:val="00AD2966"/>
    <w:rsid w:val="00AE66DA"/>
    <w:rsid w:val="00AF3173"/>
    <w:rsid w:val="00AF450E"/>
    <w:rsid w:val="00AF73B8"/>
    <w:rsid w:val="00B012E9"/>
    <w:rsid w:val="00B02706"/>
    <w:rsid w:val="00B03703"/>
    <w:rsid w:val="00B133D6"/>
    <w:rsid w:val="00B13EED"/>
    <w:rsid w:val="00B14618"/>
    <w:rsid w:val="00B17F08"/>
    <w:rsid w:val="00B33371"/>
    <w:rsid w:val="00B36727"/>
    <w:rsid w:val="00B43755"/>
    <w:rsid w:val="00B44DCA"/>
    <w:rsid w:val="00B527D0"/>
    <w:rsid w:val="00B61FF1"/>
    <w:rsid w:val="00B6502B"/>
    <w:rsid w:val="00B67AD5"/>
    <w:rsid w:val="00B73FC7"/>
    <w:rsid w:val="00B841F8"/>
    <w:rsid w:val="00BA4129"/>
    <w:rsid w:val="00BA6BD3"/>
    <w:rsid w:val="00BB6884"/>
    <w:rsid w:val="00BB7B54"/>
    <w:rsid w:val="00BC0685"/>
    <w:rsid w:val="00BC09D0"/>
    <w:rsid w:val="00BC1B42"/>
    <w:rsid w:val="00BE3A9A"/>
    <w:rsid w:val="00BE79C3"/>
    <w:rsid w:val="00BF1BB0"/>
    <w:rsid w:val="00BF21E0"/>
    <w:rsid w:val="00C00C76"/>
    <w:rsid w:val="00C0551F"/>
    <w:rsid w:val="00C065D5"/>
    <w:rsid w:val="00C15127"/>
    <w:rsid w:val="00C17DDA"/>
    <w:rsid w:val="00C2053B"/>
    <w:rsid w:val="00C24B23"/>
    <w:rsid w:val="00C24DAB"/>
    <w:rsid w:val="00C3737C"/>
    <w:rsid w:val="00C40F17"/>
    <w:rsid w:val="00C51775"/>
    <w:rsid w:val="00C52A09"/>
    <w:rsid w:val="00C5764C"/>
    <w:rsid w:val="00C609F3"/>
    <w:rsid w:val="00C612E9"/>
    <w:rsid w:val="00C65D8A"/>
    <w:rsid w:val="00C70AFF"/>
    <w:rsid w:val="00C7272A"/>
    <w:rsid w:val="00CA352E"/>
    <w:rsid w:val="00CA3F48"/>
    <w:rsid w:val="00CA5BED"/>
    <w:rsid w:val="00CA5F43"/>
    <w:rsid w:val="00CB337F"/>
    <w:rsid w:val="00CC13DC"/>
    <w:rsid w:val="00CC2BFD"/>
    <w:rsid w:val="00CC6910"/>
    <w:rsid w:val="00CD0584"/>
    <w:rsid w:val="00CD2717"/>
    <w:rsid w:val="00CE02C1"/>
    <w:rsid w:val="00CE6B76"/>
    <w:rsid w:val="00CF47B4"/>
    <w:rsid w:val="00CF50EF"/>
    <w:rsid w:val="00D11672"/>
    <w:rsid w:val="00D3467F"/>
    <w:rsid w:val="00D3664C"/>
    <w:rsid w:val="00D43A97"/>
    <w:rsid w:val="00D468B6"/>
    <w:rsid w:val="00D57EFE"/>
    <w:rsid w:val="00D60B42"/>
    <w:rsid w:val="00D61DD8"/>
    <w:rsid w:val="00D64236"/>
    <w:rsid w:val="00D64D4A"/>
    <w:rsid w:val="00D670ED"/>
    <w:rsid w:val="00D75D2D"/>
    <w:rsid w:val="00D76807"/>
    <w:rsid w:val="00D81EF1"/>
    <w:rsid w:val="00D84BA1"/>
    <w:rsid w:val="00D8670A"/>
    <w:rsid w:val="00D90B14"/>
    <w:rsid w:val="00DA0DA8"/>
    <w:rsid w:val="00DA2837"/>
    <w:rsid w:val="00DA34AA"/>
    <w:rsid w:val="00DA6647"/>
    <w:rsid w:val="00DB09AD"/>
    <w:rsid w:val="00DB351F"/>
    <w:rsid w:val="00DC271A"/>
    <w:rsid w:val="00DC4577"/>
    <w:rsid w:val="00DD152E"/>
    <w:rsid w:val="00DD6EAC"/>
    <w:rsid w:val="00DE21B5"/>
    <w:rsid w:val="00DF1C8E"/>
    <w:rsid w:val="00DF3DF4"/>
    <w:rsid w:val="00E00521"/>
    <w:rsid w:val="00E0437B"/>
    <w:rsid w:val="00E075F2"/>
    <w:rsid w:val="00E10ABE"/>
    <w:rsid w:val="00E24FE7"/>
    <w:rsid w:val="00E267AF"/>
    <w:rsid w:val="00E449A4"/>
    <w:rsid w:val="00E44E9E"/>
    <w:rsid w:val="00E50510"/>
    <w:rsid w:val="00E554B2"/>
    <w:rsid w:val="00E55A33"/>
    <w:rsid w:val="00E60D86"/>
    <w:rsid w:val="00E62C20"/>
    <w:rsid w:val="00E62E36"/>
    <w:rsid w:val="00E63111"/>
    <w:rsid w:val="00E73152"/>
    <w:rsid w:val="00E73D57"/>
    <w:rsid w:val="00E77BE3"/>
    <w:rsid w:val="00E80045"/>
    <w:rsid w:val="00E80D68"/>
    <w:rsid w:val="00E97F65"/>
    <w:rsid w:val="00EA3BFD"/>
    <w:rsid w:val="00EA4686"/>
    <w:rsid w:val="00EA70E8"/>
    <w:rsid w:val="00EB195D"/>
    <w:rsid w:val="00EB2A8F"/>
    <w:rsid w:val="00EB3115"/>
    <w:rsid w:val="00EC49BE"/>
    <w:rsid w:val="00ED0BC6"/>
    <w:rsid w:val="00EE73C3"/>
    <w:rsid w:val="00EE7CE0"/>
    <w:rsid w:val="00F13F81"/>
    <w:rsid w:val="00F244A0"/>
    <w:rsid w:val="00F26FBB"/>
    <w:rsid w:val="00F277DF"/>
    <w:rsid w:val="00F30DA6"/>
    <w:rsid w:val="00F34B78"/>
    <w:rsid w:val="00F3583E"/>
    <w:rsid w:val="00F50AB5"/>
    <w:rsid w:val="00F513DE"/>
    <w:rsid w:val="00F51ED8"/>
    <w:rsid w:val="00F530FB"/>
    <w:rsid w:val="00F5330E"/>
    <w:rsid w:val="00F54637"/>
    <w:rsid w:val="00F56E35"/>
    <w:rsid w:val="00F61DAA"/>
    <w:rsid w:val="00F621C8"/>
    <w:rsid w:val="00F64032"/>
    <w:rsid w:val="00F64B50"/>
    <w:rsid w:val="00F84B2A"/>
    <w:rsid w:val="00F8525D"/>
    <w:rsid w:val="00F9128A"/>
    <w:rsid w:val="00F93552"/>
    <w:rsid w:val="00F93E84"/>
    <w:rsid w:val="00FA43EE"/>
    <w:rsid w:val="00FA4D5C"/>
    <w:rsid w:val="00FA5A24"/>
    <w:rsid w:val="00FA64C8"/>
    <w:rsid w:val="00FA7D4A"/>
    <w:rsid w:val="00FB38CD"/>
    <w:rsid w:val="00FC073C"/>
    <w:rsid w:val="00FD5199"/>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32C76"/>
  <w15:chartTrackingRefBased/>
  <w15:docId w15:val="{58E81C43-D68F-47B2-9960-9E45BD954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 SarabunPSK" w:eastAsia="Times New Roman" w:hAnsi="TH SarabunPSK" w:cs="TH SarabunPSK"/>
        <w:sz w:val="24"/>
        <w:szCs w:val="25"/>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2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113E"/>
    <w:pPr>
      <w:pBdr>
        <w:bottom w:val="single" w:sz="8" w:space="4" w:color="4F81BD"/>
      </w:pBdr>
      <w:spacing w:after="300"/>
      <w:contextualSpacing/>
    </w:pPr>
    <w:rPr>
      <w:rFonts w:ascii="Cambria" w:hAnsi="Cambria" w:cs="Angsana New"/>
      <w:color w:val="17365D"/>
      <w:spacing w:val="5"/>
      <w:kern w:val="28"/>
      <w:sz w:val="52"/>
      <w:szCs w:val="66"/>
      <w:lang w:val="x-none" w:eastAsia="x-none"/>
    </w:rPr>
  </w:style>
  <w:style w:type="character" w:customStyle="1" w:styleId="TitleChar">
    <w:name w:val="Title Char"/>
    <w:link w:val="Title"/>
    <w:uiPriority w:val="10"/>
    <w:rsid w:val="0095113E"/>
    <w:rPr>
      <w:rFonts w:ascii="Cambria" w:eastAsia="Times New Roman" w:hAnsi="Cambria" w:cs="Angsana New"/>
      <w:color w:val="17365D"/>
      <w:spacing w:val="5"/>
      <w:kern w:val="28"/>
      <w:sz w:val="52"/>
      <w:szCs w:val="66"/>
    </w:rPr>
  </w:style>
  <w:style w:type="paragraph" w:customStyle="1" w:styleId="EECON-Title">
    <w:name w:val="EECON-Title"/>
    <w:basedOn w:val="EECON-Content"/>
    <w:next w:val="EECON-Content"/>
    <w:link w:val="EECON-Title0"/>
    <w:qFormat/>
    <w:rsid w:val="00814C6A"/>
    <w:pPr>
      <w:jc w:val="center"/>
    </w:pPr>
    <w:rPr>
      <w:b/>
      <w:bCs/>
      <w:szCs w:val="32"/>
    </w:rPr>
  </w:style>
  <w:style w:type="paragraph" w:customStyle="1" w:styleId="EECON-Bibliography">
    <w:name w:val="EECON-Bibliography"/>
    <w:basedOn w:val="EECON-Content"/>
    <w:link w:val="EECON-Bibliography0"/>
    <w:qFormat/>
    <w:rsid w:val="000E1A68"/>
    <w:pPr>
      <w:numPr>
        <w:numId w:val="1"/>
      </w:numPr>
      <w:ind w:left="357" w:hanging="357"/>
    </w:pPr>
  </w:style>
  <w:style w:type="paragraph" w:customStyle="1" w:styleId="EECON-Content">
    <w:name w:val="EECON-Content"/>
    <w:basedOn w:val="Normal"/>
    <w:link w:val="EECON-Content0"/>
    <w:qFormat/>
    <w:rsid w:val="00133200"/>
    <w:pPr>
      <w:jc w:val="both"/>
    </w:pPr>
    <w:rPr>
      <w:rFonts w:cs="Angsana New"/>
      <w:szCs w:val="24"/>
      <w:lang w:val="x-none" w:eastAsia="x-none"/>
    </w:rPr>
  </w:style>
  <w:style w:type="character" w:customStyle="1" w:styleId="EECON-Content0">
    <w:name w:val="EECON-Content อักขระ"/>
    <w:link w:val="EECON-Content"/>
    <w:rsid w:val="00133200"/>
    <w:rPr>
      <w:rFonts w:ascii="Times New Roman" w:hAnsi="Times New Roman" w:cs="Angsana New"/>
      <w:sz w:val="20"/>
      <w:szCs w:val="24"/>
    </w:rPr>
  </w:style>
  <w:style w:type="character" w:customStyle="1" w:styleId="EECON-Bibliography0">
    <w:name w:val="EECON-Bibliography อักขระ"/>
    <w:basedOn w:val="EECON-Content0"/>
    <w:link w:val="EECON-Bibliography"/>
    <w:rsid w:val="000E1A68"/>
    <w:rPr>
      <w:rFonts w:ascii="Times New Roman" w:hAnsi="Times New Roman" w:cs="Angsana New"/>
      <w:sz w:val="20"/>
      <w:szCs w:val="24"/>
    </w:rPr>
  </w:style>
  <w:style w:type="paragraph" w:customStyle="1" w:styleId="EECON-Author">
    <w:name w:val="EECON-Author"/>
    <w:basedOn w:val="EECON-Content"/>
    <w:next w:val="EECON-Affiliate"/>
    <w:link w:val="EECON-Author0"/>
    <w:qFormat/>
    <w:rsid w:val="00814C6A"/>
    <w:pPr>
      <w:spacing w:after="120"/>
      <w:jc w:val="center"/>
    </w:pPr>
    <w:rPr>
      <w:b/>
      <w:bCs/>
    </w:rPr>
  </w:style>
  <w:style w:type="character" w:customStyle="1" w:styleId="EECON-Title0">
    <w:name w:val="EECON-Title อักขระ"/>
    <w:link w:val="EECON-Title"/>
    <w:rsid w:val="00814C6A"/>
    <w:rPr>
      <w:rFonts w:ascii="Times New Roman" w:hAnsi="Times New Roman" w:cs="Angsana New"/>
      <w:b/>
      <w:bCs/>
      <w:sz w:val="24"/>
      <w:szCs w:val="32"/>
    </w:rPr>
  </w:style>
  <w:style w:type="paragraph" w:customStyle="1" w:styleId="EECON-Affiliate">
    <w:name w:val="EECON-Affiliate"/>
    <w:basedOn w:val="EECON-Content"/>
    <w:link w:val="EECON-Affiliate0"/>
    <w:qFormat/>
    <w:rsid w:val="00814C6A"/>
    <w:pPr>
      <w:jc w:val="center"/>
    </w:pPr>
  </w:style>
  <w:style w:type="character" w:customStyle="1" w:styleId="EECON-Author0">
    <w:name w:val="EECON-Author อักขระ"/>
    <w:link w:val="EECON-Author"/>
    <w:rsid w:val="00814C6A"/>
    <w:rPr>
      <w:rFonts w:ascii="Times New Roman" w:hAnsi="Times New Roman" w:cs="Angsana New"/>
      <w:b/>
      <w:bCs/>
      <w:sz w:val="20"/>
      <w:szCs w:val="24"/>
    </w:rPr>
  </w:style>
  <w:style w:type="character" w:styleId="Hyperlink">
    <w:name w:val="Hyperlink"/>
    <w:uiPriority w:val="99"/>
    <w:unhideWhenUsed/>
    <w:rsid w:val="001F133E"/>
    <w:rPr>
      <w:color w:val="0000FF"/>
      <w:u w:val="single"/>
    </w:rPr>
  </w:style>
  <w:style w:type="character" w:customStyle="1" w:styleId="EECON-Affiliate0">
    <w:name w:val="EECON-Affiliate อักขระ"/>
    <w:basedOn w:val="EECON-Content0"/>
    <w:link w:val="EECON-Affiliate"/>
    <w:rsid w:val="00814C6A"/>
    <w:rPr>
      <w:rFonts w:ascii="Times New Roman" w:hAnsi="Times New Roman" w:cs="Angsana New"/>
      <w:sz w:val="20"/>
      <w:szCs w:val="24"/>
    </w:rPr>
  </w:style>
  <w:style w:type="paragraph" w:customStyle="1" w:styleId="EECON-Section">
    <w:name w:val="EECON-Section"/>
    <w:basedOn w:val="EECON-Content"/>
    <w:next w:val="EECON-Content"/>
    <w:link w:val="EECON-Section0"/>
    <w:qFormat/>
    <w:rsid w:val="00034FE0"/>
    <w:rPr>
      <w:b/>
      <w:bCs/>
    </w:rPr>
  </w:style>
  <w:style w:type="character" w:customStyle="1" w:styleId="EECON-Section0">
    <w:name w:val="EECON-Section อักขระ"/>
    <w:link w:val="EECON-Section"/>
    <w:rsid w:val="00034FE0"/>
    <w:rPr>
      <w:rFonts w:ascii="Times New Roman" w:hAnsi="Times New Roman" w:cs="Angsana New"/>
      <w:b/>
      <w:bCs/>
      <w:sz w:val="20"/>
      <w:szCs w:val="24"/>
    </w:rPr>
  </w:style>
  <w:style w:type="paragraph" w:customStyle="1" w:styleId="EECON-Subsection">
    <w:name w:val="EECON-Subsection"/>
    <w:basedOn w:val="EECON-Section"/>
    <w:next w:val="EECON-Content"/>
    <w:qFormat/>
    <w:rsid w:val="003611B3"/>
    <w:pPr>
      <w:numPr>
        <w:ilvl w:val="1"/>
        <w:numId w:val="2"/>
      </w:numPr>
    </w:pPr>
  </w:style>
  <w:style w:type="table" w:styleId="TableGrid">
    <w:name w:val="Table Grid"/>
    <w:basedOn w:val="TableNormal"/>
    <w:uiPriority w:val="59"/>
    <w:rsid w:val="00645C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ECON-Table">
    <w:name w:val="EECON-Table"/>
    <w:basedOn w:val="EECON-Content"/>
    <w:link w:val="EECON-Table0"/>
    <w:qFormat/>
    <w:rsid w:val="00D43A97"/>
    <w:pPr>
      <w:jc w:val="center"/>
    </w:pPr>
    <w:rPr>
      <w:sz w:val="18"/>
      <w:szCs w:val="20"/>
    </w:rPr>
  </w:style>
  <w:style w:type="paragraph" w:styleId="Caption">
    <w:name w:val="caption"/>
    <w:basedOn w:val="Normal"/>
    <w:next w:val="Normal"/>
    <w:uiPriority w:val="35"/>
    <w:unhideWhenUsed/>
    <w:qFormat/>
    <w:rsid w:val="000B0A56"/>
    <w:pPr>
      <w:spacing w:after="200"/>
    </w:pPr>
    <w:rPr>
      <w:rFonts w:cs="Angsana New"/>
      <w:b/>
      <w:bCs/>
      <w:color w:val="4F81BD"/>
      <w:sz w:val="18"/>
      <w:szCs w:val="22"/>
    </w:rPr>
  </w:style>
  <w:style w:type="character" w:customStyle="1" w:styleId="EECON-Table0">
    <w:name w:val="EECON-Table อักขระ"/>
    <w:link w:val="EECON-Table"/>
    <w:rsid w:val="00D43A97"/>
    <w:rPr>
      <w:rFonts w:ascii="Times New Roman" w:hAnsi="Times New Roman" w:cs="Angsana New"/>
      <w:sz w:val="18"/>
      <w:szCs w:val="20"/>
    </w:rPr>
  </w:style>
  <w:style w:type="paragraph" w:customStyle="1" w:styleId="EECON-Caption">
    <w:name w:val="EECON-Caption"/>
    <w:basedOn w:val="EECON-Content"/>
    <w:next w:val="EECON-Content"/>
    <w:link w:val="EECON-Caption0"/>
    <w:qFormat/>
    <w:rsid w:val="00133200"/>
    <w:pPr>
      <w:keepNext/>
      <w:jc w:val="center"/>
    </w:pPr>
    <w:rPr>
      <w:noProof/>
      <w:sz w:val="16"/>
      <w:szCs w:val="20"/>
    </w:rPr>
  </w:style>
  <w:style w:type="paragraph" w:customStyle="1" w:styleId="EECON-ContentAfterTable">
    <w:name w:val="EECON-ContentAfterTable"/>
    <w:basedOn w:val="EECON-Content"/>
    <w:next w:val="EECON-Content"/>
    <w:link w:val="EECON-ContentAfterTable0"/>
    <w:qFormat/>
    <w:rsid w:val="0016114E"/>
    <w:pPr>
      <w:spacing w:before="240"/>
    </w:pPr>
  </w:style>
  <w:style w:type="character" w:customStyle="1" w:styleId="EECON-Caption0">
    <w:name w:val="EECON-Caption อักขระ"/>
    <w:link w:val="EECON-Caption"/>
    <w:rsid w:val="00133200"/>
    <w:rPr>
      <w:rFonts w:ascii="Times New Roman" w:hAnsi="Times New Roman" w:cs="Angsana New"/>
      <w:noProof/>
      <w:sz w:val="16"/>
      <w:szCs w:val="20"/>
    </w:rPr>
  </w:style>
  <w:style w:type="paragraph" w:customStyle="1" w:styleId="EECON-SectionAfterTable">
    <w:name w:val="EECON-SectionAfterTable"/>
    <w:basedOn w:val="EECON-Section"/>
    <w:next w:val="EECON-Content"/>
    <w:link w:val="EECON-SectionAfterTable0"/>
    <w:qFormat/>
    <w:rsid w:val="0052630E"/>
    <w:pPr>
      <w:spacing w:before="240"/>
    </w:pPr>
  </w:style>
  <w:style w:type="character" w:customStyle="1" w:styleId="EECON-ContentAfterTable0">
    <w:name w:val="EECON-ContentAfterTable อักขระ"/>
    <w:basedOn w:val="EECON-Content0"/>
    <w:link w:val="EECON-ContentAfterTable"/>
    <w:rsid w:val="0016114E"/>
    <w:rPr>
      <w:rFonts w:ascii="Times New Roman" w:hAnsi="Times New Roman" w:cs="Angsana New"/>
      <w:sz w:val="20"/>
      <w:szCs w:val="24"/>
    </w:rPr>
  </w:style>
  <w:style w:type="character" w:customStyle="1" w:styleId="EECON-SectionAfterTable0">
    <w:name w:val="EECON-SectionAfterTable อักขระ"/>
    <w:basedOn w:val="EECON-Section0"/>
    <w:link w:val="EECON-SectionAfterTable"/>
    <w:rsid w:val="0052630E"/>
    <w:rPr>
      <w:rFonts w:ascii="Times New Roman" w:hAnsi="Times New Roman" w:cs="Angsana New"/>
      <w:b/>
      <w:bCs/>
      <w:sz w:val="20"/>
      <w:szCs w:val="24"/>
    </w:rPr>
  </w:style>
  <w:style w:type="character" w:styleId="PlaceholderText">
    <w:name w:val="Placeholder Text"/>
    <w:uiPriority w:val="99"/>
    <w:semiHidden/>
    <w:rsid w:val="00571AE9"/>
    <w:rPr>
      <w:color w:val="808080"/>
    </w:rPr>
  </w:style>
  <w:style w:type="paragraph" w:styleId="BalloonText">
    <w:name w:val="Balloon Text"/>
    <w:basedOn w:val="Normal"/>
    <w:link w:val="BalloonTextChar"/>
    <w:uiPriority w:val="99"/>
    <w:semiHidden/>
    <w:unhideWhenUsed/>
    <w:rsid w:val="00571AE9"/>
    <w:rPr>
      <w:rFonts w:ascii="Tahoma" w:hAnsi="Tahoma" w:cs="Angsana New"/>
      <w:sz w:val="16"/>
      <w:lang w:val="x-none" w:eastAsia="x-none"/>
    </w:rPr>
  </w:style>
  <w:style w:type="character" w:customStyle="1" w:styleId="BalloonTextChar">
    <w:name w:val="Balloon Text Char"/>
    <w:link w:val="BalloonText"/>
    <w:uiPriority w:val="99"/>
    <w:semiHidden/>
    <w:rsid w:val="00571AE9"/>
    <w:rPr>
      <w:rFonts w:ascii="Tahoma" w:hAnsi="Tahoma" w:cs="Angsana New"/>
      <w:sz w:val="16"/>
      <w:szCs w:val="20"/>
    </w:rPr>
  </w:style>
  <w:style w:type="character" w:styleId="FollowedHyperlink">
    <w:name w:val="FollowedHyperlink"/>
    <w:uiPriority w:val="99"/>
    <w:semiHidden/>
    <w:unhideWhenUsed/>
    <w:rsid w:val="00EB195D"/>
    <w:rPr>
      <w:color w:val="954F72"/>
      <w:u w:val="single"/>
    </w:rPr>
  </w:style>
  <w:style w:type="character" w:styleId="UnresolvedMention">
    <w:name w:val="Unresolved Mention"/>
    <w:uiPriority w:val="99"/>
    <w:semiHidden/>
    <w:unhideWhenUsed/>
    <w:rsid w:val="000A7970"/>
    <w:rPr>
      <w:color w:val="808080"/>
      <w:shd w:val="clear" w:color="auto" w:fill="E6E6E6"/>
    </w:rPr>
  </w:style>
  <w:style w:type="paragraph" w:styleId="Header">
    <w:name w:val="header"/>
    <w:basedOn w:val="Normal"/>
    <w:link w:val="HeaderChar"/>
    <w:uiPriority w:val="99"/>
    <w:unhideWhenUsed/>
    <w:rsid w:val="00227995"/>
    <w:pPr>
      <w:tabs>
        <w:tab w:val="center" w:pos="4513"/>
        <w:tab w:val="right" w:pos="9026"/>
      </w:tabs>
    </w:pPr>
    <w:rPr>
      <w:rFonts w:cs="Angsana New"/>
      <w:lang w:val="x-none" w:eastAsia="x-none"/>
    </w:rPr>
  </w:style>
  <w:style w:type="character" w:customStyle="1" w:styleId="HeaderChar">
    <w:name w:val="Header Char"/>
    <w:link w:val="Header"/>
    <w:uiPriority w:val="99"/>
    <w:rsid w:val="00227995"/>
    <w:rPr>
      <w:rFonts w:ascii="Times New Roman" w:hAnsi="Times New Roman" w:cs="Angsana New"/>
      <w:szCs w:val="25"/>
    </w:rPr>
  </w:style>
  <w:style w:type="paragraph" w:styleId="Footer">
    <w:name w:val="footer"/>
    <w:basedOn w:val="Normal"/>
    <w:link w:val="FooterChar"/>
    <w:uiPriority w:val="99"/>
    <w:unhideWhenUsed/>
    <w:rsid w:val="00227995"/>
    <w:pPr>
      <w:tabs>
        <w:tab w:val="center" w:pos="4513"/>
        <w:tab w:val="right" w:pos="9026"/>
      </w:tabs>
    </w:pPr>
    <w:rPr>
      <w:rFonts w:cs="Angsana New"/>
      <w:lang w:val="x-none" w:eastAsia="x-none"/>
    </w:rPr>
  </w:style>
  <w:style w:type="character" w:customStyle="1" w:styleId="FooterChar">
    <w:name w:val="Footer Char"/>
    <w:link w:val="Footer"/>
    <w:uiPriority w:val="99"/>
    <w:rsid w:val="00227995"/>
    <w:rPr>
      <w:rFonts w:ascii="Times New Roman" w:hAnsi="Times New Roman" w:cs="Angsana New"/>
      <w:szCs w:val="25"/>
    </w:rPr>
  </w:style>
  <w:style w:type="paragraph" w:styleId="FootnoteText">
    <w:name w:val="footnote text"/>
    <w:basedOn w:val="Normal"/>
    <w:link w:val="FootnoteTextChar"/>
    <w:uiPriority w:val="99"/>
    <w:semiHidden/>
    <w:unhideWhenUsed/>
    <w:rsid w:val="007C5387"/>
    <w:rPr>
      <w:rFonts w:cs="Angsana New"/>
    </w:rPr>
  </w:style>
  <w:style w:type="character" w:customStyle="1" w:styleId="FootnoteTextChar">
    <w:name w:val="Footnote Text Char"/>
    <w:link w:val="FootnoteText"/>
    <w:uiPriority w:val="99"/>
    <w:semiHidden/>
    <w:rsid w:val="007C5387"/>
    <w:rPr>
      <w:rFonts w:ascii="Times New Roman" w:hAnsi="Times New Roman" w:cs="Angsana New"/>
      <w:szCs w:val="25"/>
      <w:lang w:val="en-US"/>
    </w:rPr>
  </w:style>
  <w:style w:type="character" w:styleId="FootnoteReference">
    <w:name w:val="footnote reference"/>
    <w:uiPriority w:val="99"/>
    <w:semiHidden/>
    <w:unhideWhenUsed/>
    <w:rsid w:val="007C5387"/>
    <w:rPr>
      <w:vertAlign w:val="superscript"/>
    </w:rPr>
  </w:style>
  <w:style w:type="paragraph" w:styleId="EndnoteText">
    <w:name w:val="endnote text"/>
    <w:basedOn w:val="Normal"/>
    <w:link w:val="EndnoteTextChar"/>
    <w:uiPriority w:val="99"/>
    <w:semiHidden/>
    <w:unhideWhenUsed/>
    <w:rsid w:val="007C5387"/>
    <w:rPr>
      <w:rFonts w:cs="Angsana New"/>
    </w:rPr>
  </w:style>
  <w:style w:type="character" w:customStyle="1" w:styleId="EndnoteTextChar">
    <w:name w:val="Endnote Text Char"/>
    <w:link w:val="EndnoteText"/>
    <w:uiPriority w:val="99"/>
    <w:semiHidden/>
    <w:rsid w:val="007C5387"/>
    <w:rPr>
      <w:rFonts w:ascii="Times New Roman" w:hAnsi="Times New Roman" w:cs="Angsana New"/>
      <w:szCs w:val="25"/>
      <w:lang w:val="en-US"/>
    </w:rPr>
  </w:style>
  <w:style w:type="character" w:styleId="EndnoteReference">
    <w:name w:val="endnote reference"/>
    <w:uiPriority w:val="99"/>
    <w:semiHidden/>
    <w:unhideWhenUsed/>
    <w:rsid w:val="007C5387"/>
    <w:rPr>
      <w:vertAlign w:val="superscript"/>
    </w:rPr>
  </w:style>
  <w:style w:type="paragraph" w:styleId="ListParagraph">
    <w:name w:val="List Paragraph"/>
    <w:basedOn w:val="Normal"/>
    <w:uiPriority w:val="34"/>
    <w:qFormat/>
    <w:rsid w:val="004B10EA"/>
    <w:pPr>
      <w:ind w:left="720"/>
      <w:contextualSpacing/>
    </w:pPr>
    <w:rPr>
      <w:rFonts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891122">
      <w:bodyDiv w:val="1"/>
      <w:marLeft w:val="0"/>
      <w:marRight w:val="0"/>
      <w:marTop w:val="0"/>
      <w:marBottom w:val="0"/>
      <w:divBdr>
        <w:top w:val="none" w:sz="0" w:space="0" w:color="auto"/>
        <w:left w:val="none" w:sz="0" w:space="0" w:color="auto"/>
        <w:bottom w:val="none" w:sz="0" w:space="0" w:color="auto"/>
        <w:right w:val="none" w:sz="0" w:space="0" w:color="auto"/>
      </w:divBdr>
    </w:div>
    <w:div w:id="425656881">
      <w:bodyDiv w:val="1"/>
      <w:marLeft w:val="0"/>
      <w:marRight w:val="0"/>
      <w:marTop w:val="0"/>
      <w:marBottom w:val="0"/>
      <w:divBdr>
        <w:top w:val="none" w:sz="0" w:space="0" w:color="auto"/>
        <w:left w:val="none" w:sz="0" w:space="0" w:color="auto"/>
        <w:bottom w:val="none" w:sz="0" w:space="0" w:color="auto"/>
        <w:right w:val="none" w:sz="0" w:space="0" w:color="auto"/>
      </w:divBdr>
    </w:div>
    <w:div w:id="742023224">
      <w:bodyDiv w:val="1"/>
      <w:marLeft w:val="0"/>
      <w:marRight w:val="0"/>
      <w:marTop w:val="0"/>
      <w:marBottom w:val="0"/>
      <w:divBdr>
        <w:top w:val="none" w:sz="0" w:space="0" w:color="auto"/>
        <w:left w:val="none" w:sz="0" w:space="0" w:color="auto"/>
        <w:bottom w:val="none" w:sz="0" w:space="0" w:color="auto"/>
        <w:right w:val="none" w:sz="0" w:space="0" w:color="auto"/>
      </w:divBdr>
    </w:div>
    <w:div w:id="769281802">
      <w:bodyDiv w:val="1"/>
      <w:marLeft w:val="0"/>
      <w:marRight w:val="0"/>
      <w:marTop w:val="0"/>
      <w:marBottom w:val="0"/>
      <w:divBdr>
        <w:top w:val="none" w:sz="0" w:space="0" w:color="auto"/>
        <w:left w:val="none" w:sz="0" w:space="0" w:color="auto"/>
        <w:bottom w:val="none" w:sz="0" w:space="0" w:color="auto"/>
        <w:right w:val="none" w:sz="0" w:space="0" w:color="auto"/>
      </w:divBdr>
    </w:div>
    <w:div w:id="1015418804">
      <w:bodyDiv w:val="1"/>
      <w:marLeft w:val="0"/>
      <w:marRight w:val="0"/>
      <w:marTop w:val="0"/>
      <w:marBottom w:val="0"/>
      <w:divBdr>
        <w:top w:val="none" w:sz="0" w:space="0" w:color="auto"/>
        <w:left w:val="none" w:sz="0" w:space="0" w:color="auto"/>
        <w:bottom w:val="none" w:sz="0" w:space="0" w:color="auto"/>
        <w:right w:val="none" w:sz="0" w:space="0" w:color="auto"/>
      </w:divBdr>
    </w:div>
    <w:div w:id="1386367554">
      <w:bodyDiv w:val="1"/>
      <w:marLeft w:val="0"/>
      <w:marRight w:val="0"/>
      <w:marTop w:val="0"/>
      <w:marBottom w:val="0"/>
      <w:divBdr>
        <w:top w:val="none" w:sz="0" w:space="0" w:color="auto"/>
        <w:left w:val="none" w:sz="0" w:space="0" w:color="auto"/>
        <w:bottom w:val="none" w:sz="0" w:space="0" w:color="auto"/>
        <w:right w:val="none" w:sz="0" w:space="0" w:color="auto"/>
      </w:divBdr>
    </w:div>
    <w:div w:id="1441953931">
      <w:bodyDiv w:val="1"/>
      <w:marLeft w:val="0"/>
      <w:marRight w:val="0"/>
      <w:marTop w:val="0"/>
      <w:marBottom w:val="0"/>
      <w:divBdr>
        <w:top w:val="none" w:sz="0" w:space="0" w:color="auto"/>
        <w:left w:val="none" w:sz="0" w:space="0" w:color="auto"/>
        <w:bottom w:val="none" w:sz="0" w:space="0" w:color="auto"/>
        <w:right w:val="none" w:sz="0" w:space="0" w:color="auto"/>
      </w:divBdr>
    </w:div>
    <w:div w:id="2109964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pospos.co/article/detail/how%20to-Telegram-Notif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i-corporation.net/2021/11/18/what-is-arduino-id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b.in.th/article/5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10" Type="http://schemas.openxmlformats.org/officeDocument/2006/relationships/header" Target="header2.xml"/><Relationship Id="rId19" Type="http://schemas.openxmlformats.org/officeDocument/2006/relationships/hyperlink" Target="https://blynk.io/"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80CE48-8042-4938-AD85-85F5464BA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1</Pages>
  <Words>2386</Words>
  <Characters>13605</Characters>
  <Application>Microsoft Office Word</Application>
  <DocSecurity>0</DocSecurity>
  <Lines>113</Lines>
  <Paragraphs>31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15960</CharactersWithSpaces>
  <SharedDoc>false</SharedDoc>
  <HLinks>
    <vt:vector size="6" baseType="variant">
      <vt:variant>
        <vt:i4>1114192</vt:i4>
      </vt:variant>
      <vt:variant>
        <vt:i4>6</vt:i4>
      </vt:variant>
      <vt:variant>
        <vt:i4>0</vt:i4>
      </vt:variant>
      <vt:variant>
        <vt:i4>5</vt:i4>
      </vt:variant>
      <vt:variant>
        <vt:lpwstr>http://bit.ly/IEEECitationGuidelines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kresearch</dc:creator>
  <cp:keywords/>
  <dc:description/>
  <cp:lastModifiedBy>Thammanit Nooyimsai</cp:lastModifiedBy>
  <cp:revision>46</cp:revision>
  <cp:lastPrinted>2025-07-26T15:41:00Z</cp:lastPrinted>
  <dcterms:created xsi:type="dcterms:W3CDTF">2025-06-13T03:58:00Z</dcterms:created>
  <dcterms:modified xsi:type="dcterms:W3CDTF">2025-07-26T15:41:00Z</dcterms:modified>
</cp:coreProperties>
</file>