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0"/>
          <w:szCs w:val="40"/>
        </w:rPr>
        <w:t xml:space="preserve">Firewall iptables entre Kali, Ubuntu y Windows10</w:t>
      </w:r>
    </w:p>
    <w:p>
      <w:pPr>
        <w:spacing w:after="260"/>
      </w:pPr>
      <w:r>
        <w:rPr>
          <w:i/>
          <w:iCs/>
          <w:color w:val="6B7280"/>
          <w:sz w:val="24"/>
          <w:szCs w:val="24"/>
        </w:rPr>
        <w:t xml:space="preserve">6 reglas de filtrado, pruebas de tráfico y verificación con Wireshark — Seguridad de la Información</w:t>
      </w:r>
    </w:p>
    <w:p>
      <w:pPr>
        <w:pStyle w:val="Heading1"/>
        <w:spacing w:after="140" w:before="280"/>
      </w:pPr>
      <w:r>
        <w:t xml:space="preserve">1. Objetivo</w:t>
      </w:r>
    </w:p>
    <w:p>
      <w:pPr>
        <w:spacing w:after="120"/>
      </w:pPr>
      <w:r>
        <w:t xml:space="preserve">Configurar Ubuntu como firewall (iptables, cadena FORWARD) entre dos máquinas virtuales, Kali y Windows10, implementando 6 reglas de filtrado -- 3 dirigidas al tráfico de Windows10 y 3 al de Kali -- y verificar cada una generando tráfico real y capturando la evidencia con Wireshark: direcciones IP, puertos, protocolo y banderas TCP/tipo ICMP correspondientes, comparando el comportamiento permitido, bloqueado y rechazado.</w:t>
      </w:r>
    </w:p>
    <w:p>
      <w:pPr>
        <w:pStyle w:val="Heading1"/>
        <w:spacing w:after="140" w:before="280"/>
      </w:pPr>
      <w:r>
        <w:t xml:space="preserve">2. Topología de red</w:t>
      </w:r>
    </w:p>
    <w:p>
      <w:pPr>
        <w:spacing w:after="120"/>
      </w:pPr>
      <w:r>
        <w:t xml:space="preserve">Se reutiliza la topología del laboratorio reducido de 3 VMs: Kali y Windows10 quedan en subredes host-only distintas, y todo el tráfico entre ellas atraviesa obligatoriamente a Ubuntu, que decide con iptables qué se permite.</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2600"/>
        <w:gridCol w:w="2800"/>
        <w:gridCol w:w="2360"/>
      </w:tblGrid>
      <w:tr>
        <w:trPr>
          <w:cantSplit/>
          <w:tblHeader/>
        </w:trPr>
        <w:tc>
          <w:tcPr>
            <w:tcW w:type="dxa" w:w="1600"/>
            <w:shd w:fill="1F2937" w:val="clear"/>
            <w:tcMar>
              <w:top w:type="dxa" w:w="80"/>
              <w:left w:type="dxa" w:w="100"/>
              <w:bottom w:type="dxa" w:w="80"/>
              <w:right w:type="dxa" w:w="100"/>
            </w:tcMar>
            <w:vAlign w:val="top"/>
          </w:tcPr>
          <w:p>
            <w:r>
              <w:rPr>
                <w:b/>
                <w:bCs/>
                <w:color w:val="FFFFFF"/>
                <w:sz w:val="20"/>
                <w:szCs w:val="20"/>
              </w:rPr>
              <w:t xml:space="preserve">VM</w:t>
            </w:r>
          </w:p>
        </w:tc>
        <w:tc>
          <w:tcPr>
            <w:tcW w:type="dxa" w:w="2600"/>
            <w:shd w:fill="1F2937" w:val="clear"/>
            <w:tcMar>
              <w:top w:type="dxa" w:w="80"/>
              <w:left w:type="dxa" w:w="100"/>
              <w:bottom w:type="dxa" w:w="80"/>
              <w:right w:type="dxa" w:w="100"/>
            </w:tcMar>
            <w:vAlign w:val="top"/>
          </w:tcPr>
          <w:p>
            <w:r>
              <w:rPr>
                <w:b/>
                <w:bCs/>
                <w:color w:val="FFFFFF"/>
                <w:sz w:val="20"/>
                <w:szCs w:val="20"/>
              </w:rPr>
              <w:t xml:space="preserve">Rol</w:t>
            </w:r>
          </w:p>
        </w:tc>
        <w:tc>
          <w:tcPr>
            <w:tcW w:type="dxa" w:w="2800"/>
            <w:shd w:fill="1F2937" w:val="clear"/>
            <w:tcMar>
              <w:top w:type="dxa" w:w="80"/>
              <w:left w:type="dxa" w:w="100"/>
              <w:bottom w:type="dxa" w:w="80"/>
              <w:right w:type="dxa" w:w="100"/>
            </w:tcMar>
            <w:vAlign w:val="top"/>
          </w:tcPr>
          <w:p>
            <w:r>
              <w:rPr>
                <w:b/>
                <w:bCs/>
                <w:color w:val="FFFFFF"/>
                <w:sz w:val="20"/>
                <w:szCs w:val="20"/>
              </w:rPr>
              <w:t xml:space="preserve">IP</w:t>
            </w:r>
          </w:p>
        </w:tc>
        <w:tc>
          <w:tcPr>
            <w:tcW w:type="dxa" w:w="2360"/>
            <w:shd w:fill="1F2937" w:val="clear"/>
            <w:tcMar>
              <w:top w:type="dxa" w:w="80"/>
              <w:left w:type="dxa" w:w="100"/>
              <w:bottom w:type="dxa" w:w="80"/>
              <w:right w:type="dxa" w:w="100"/>
            </w:tcMar>
            <w:vAlign w:val="top"/>
          </w:tcPr>
          <w:p>
            <w:r>
              <w:rPr>
                <w:b/>
                <w:bCs/>
                <w:color w:val="FFFFFF"/>
                <w:sz w:val="20"/>
                <w:szCs w:val="20"/>
              </w:rPr>
              <w:t xml:space="preserve">Red host-only</w:t>
            </w:r>
          </w:p>
        </w:tc>
      </w:tr>
      <w:tr>
        <w:trPr>
          <w:cantSplit/>
        </w:trPr>
        <w:tc>
          <w:tcPr>
            <w:tcW w:type="dxa" w:w="1600"/>
            <w:tcMar>
              <w:top w:type="dxa" w:w="80"/>
              <w:left w:type="dxa" w:w="100"/>
              <w:bottom w:type="dxa" w:w="80"/>
              <w:right w:type="dxa" w:w="100"/>
            </w:tcMar>
            <w:vAlign w:val="top"/>
          </w:tcPr>
          <w:p>
            <w:r>
              <w:rPr>
                <w:b w:val="false"/>
                <w:bCs w:val="false"/>
                <w:sz w:val="19"/>
                <w:szCs w:val="19"/>
              </w:rPr>
              <w:t xml:space="preserve">Kali</w:t>
            </w:r>
          </w:p>
        </w:tc>
        <w:tc>
          <w:tcPr>
            <w:tcW w:type="dxa" w:w="2600"/>
            <w:tcMar>
              <w:top w:type="dxa" w:w="80"/>
              <w:left w:type="dxa" w:w="100"/>
              <w:bottom w:type="dxa" w:w="80"/>
              <w:right w:type="dxa" w:w="100"/>
            </w:tcMar>
            <w:vAlign w:val="top"/>
          </w:tcPr>
          <w:p>
            <w:r>
              <w:rPr>
                <w:b w:val="false"/>
                <w:bCs w:val="false"/>
                <w:sz w:val="19"/>
                <w:szCs w:val="19"/>
              </w:rPr>
              <w:t xml:space="preserve">Extremo de red</w:t>
            </w:r>
          </w:p>
        </w:tc>
        <w:tc>
          <w:tcPr>
            <w:tcW w:type="dxa" w:w="2800"/>
            <w:tcMar>
              <w:top w:type="dxa" w:w="80"/>
              <w:left w:type="dxa" w:w="100"/>
              <w:bottom w:type="dxa" w:w="80"/>
              <w:right w:type="dxa" w:w="100"/>
            </w:tcMar>
            <w:vAlign w:val="top"/>
          </w:tcPr>
          <w:p>
            <w:r>
              <w:rPr>
                <w:b w:val="false"/>
                <w:bCs w:val="false"/>
                <w:sz w:val="19"/>
                <w:szCs w:val="19"/>
              </w:rPr>
              <w:t xml:space="preserve">192.168.50.10</w:t>
            </w:r>
          </w:p>
        </w:tc>
        <w:tc>
          <w:tcPr>
            <w:tcW w:type="dxa" w:w="2360"/>
            <w:tcMar>
              <w:top w:type="dxa" w:w="80"/>
              <w:left w:type="dxa" w:w="100"/>
              <w:bottom w:type="dxa" w:w="80"/>
              <w:right w:type="dxa" w:w="100"/>
            </w:tcMar>
            <w:vAlign w:val="top"/>
          </w:tcPr>
          <w:p>
            <w:r>
              <w:rPr>
                <w:b w:val="false"/>
                <w:bCs w:val="false"/>
                <w:sz w:val="19"/>
                <w:szCs w:val="19"/>
              </w:rPr>
              <w:t xml:space="preserve">DMZ Externa (192.168.50.0/24)</w:t>
            </w:r>
          </w:p>
        </w:tc>
      </w:tr>
      <w:tr>
        <w:trPr>
          <w:cantSplit/>
        </w:trPr>
        <w:tc>
          <w:tcPr>
            <w:tcW w:type="dxa" w:w="1600"/>
            <w:shd w:fill="F8FAFC" w:val="clear"/>
            <w:tcMar>
              <w:top w:type="dxa" w:w="80"/>
              <w:left w:type="dxa" w:w="100"/>
              <w:bottom w:type="dxa" w:w="80"/>
              <w:right w:type="dxa" w:w="100"/>
            </w:tcMar>
            <w:vAlign w:val="top"/>
          </w:tcPr>
          <w:p>
            <w:r>
              <w:rPr>
                <w:b w:val="false"/>
                <w:bCs w:val="false"/>
                <w:sz w:val="19"/>
                <w:szCs w:val="19"/>
              </w:rPr>
              <w:t xml:space="preserve">Ubuntu</w:t>
            </w:r>
          </w:p>
        </w:tc>
        <w:tc>
          <w:tcPr>
            <w:tcW w:type="dxa" w:w="2600"/>
            <w:shd w:fill="F8FAFC" w:val="clear"/>
            <w:tcMar>
              <w:top w:type="dxa" w:w="80"/>
              <w:left w:type="dxa" w:w="100"/>
              <w:bottom w:type="dxa" w:w="80"/>
              <w:right w:type="dxa" w:w="100"/>
            </w:tcMar>
            <w:vAlign w:val="top"/>
          </w:tcPr>
          <w:p>
            <w:r>
              <w:rPr>
                <w:b w:val="false"/>
                <w:bCs w:val="false"/>
                <w:sz w:val="19"/>
                <w:szCs w:val="19"/>
              </w:rPr>
              <w:t xml:space="preserve">Firewall (iptables, FORWARD)</w:t>
            </w:r>
          </w:p>
        </w:tc>
        <w:tc>
          <w:tcPr>
            <w:tcW w:type="dxa" w:w="2800"/>
            <w:shd w:fill="F8FAFC" w:val="clear"/>
            <w:tcMar>
              <w:top w:type="dxa" w:w="80"/>
              <w:left w:type="dxa" w:w="100"/>
              <w:bottom w:type="dxa" w:w="80"/>
              <w:right w:type="dxa" w:w="100"/>
            </w:tcMar>
            <w:vAlign w:val="top"/>
          </w:tcPr>
          <w:p>
            <w:r>
              <w:rPr>
                <w:b w:val="false"/>
                <w:bCs w:val="false"/>
                <w:sz w:val="19"/>
                <w:szCs w:val="19"/>
              </w:rPr>
              <w:t xml:space="preserve">192.168.50.2 / 192.168.60.2</w:t>
            </w:r>
          </w:p>
        </w:tc>
        <w:tc>
          <w:tcPr>
            <w:tcW w:type="dxa" w:w="2360"/>
            <w:shd w:fill="F8FAFC" w:val="clear"/>
            <w:tcMar>
              <w:top w:type="dxa" w:w="80"/>
              <w:left w:type="dxa" w:w="100"/>
              <w:bottom w:type="dxa" w:w="80"/>
              <w:right w:type="dxa" w:w="100"/>
            </w:tcMar>
            <w:vAlign w:val="top"/>
          </w:tcPr>
          <w:p>
            <w:r>
              <w:rPr>
                <w:b w:val="false"/>
                <w:bCs w:val="false"/>
                <w:sz w:val="19"/>
                <w:szCs w:val="19"/>
              </w:rPr>
              <w:t xml:space="preserve">Ambas (dos interfaces)</w:t>
            </w:r>
          </w:p>
        </w:tc>
      </w:tr>
      <w:tr>
        <w:trPr>
          <w:cantSplit/>
        </w:trPr>
        <w:tc>
          <w:tcPr>
            <w:tcW w:type="dxa" w:w="1600"/>
            <w:tcMar>
              <w:top w:type="dxa" w:w="80"/>
              <w:left w:type="dxa" w:w="100"/>
              <w:bottom w:type="dxa" w:w="80"/>
              <w:right w:type="dxa" w:w="100"/>
            </w:tcMar>
            <w:vAlign w:val="top"/>
          </w:tcPr>
          <w:p>
            <w:r>
              <w:rPr>
                <w:b w:val="false"/>
                <w:bCs w:val="false"/>
                <w:sz w:val="19"/>
                <w:szCs w:val="19"/>
              </w:rPr>
              <w:t xml:space="preserve">Windows10</w:t>
            </w:r>
          </w:p>
        </w:tc>
        <w:tc>
          <w:tcPr>
            <w:tcW w:type="dxa" w:w="2600"/>
            <w:tcMar>
              <w:top w:type="dxa" w:w="80"/>
              <w:left w:type="dxa" w:w="100"/>
              <w:bottom w:type="dxa" w:w="80"/>
              <w:right w:type="dxa" w:w="100"/>
            </w:tcMar>
            <w:vAlign w:val="top"/>
          </w:tcPr>
          <w:p>
            <w:r>
              <w:rPr>
                <w:b w:val="false"/>
                <w:bCs w:val="false"/>
                <w:sz w:val="19"/>
                <w:szCs w:val="19"/>
              </w:rPr>
              <w:t xml:space="preserve">Extremo de red</w:t>
            </w:r>
          </w:p>
        </w:tc>
        <w:tc>
          <w:tcPr>
            <w:tcW w:type="dxa" w:w="2800"/>
            <w:tcMar>
              <w:top w:type="dxa" w:w="80"/>
              <w:left w:type="dxa" w:w="100"/>
              <w:bottom w:type="dxa" w:w="80"/>
              <w:right w:type="dxa" w:w="100"/>
            </w:tcMar>
            <w:vAlign w:val="top"/>
          </w:tcPr>
          <w:p>
            <w:r>
              <w:rPr>
                <w:b w:val="false"/>
                <w:bCs w:val="false"/>
                <w:sz w:val="19"/>
                <w:szCs w:val="19"/>
              </w:rPr>
              <w:t xml:space="preserve">192.168.60.10</w:t>
            </w:r>
          </w:p>
        </w:tc>
        <w:tc>
          <w:tcPr>
            <w:tcW w:type="dxa" w:w="2360"/>
            <w:tcMar>
              <w:top w:type="dxa" w:w="80"/>
              <w:left w:type="dxa" w:w="100"/>
              <w:bottom w:type="dxa" w:w="80"/>
              <w:right w:type="dxa" w:w="100"/>
            </w:tcMar>
            <w:vAlign w:val="top"/>
          </w:tcPr>
          <w:p>
            <w:r>
              <w:rPr>
                <w:b w:val="false"/>
                <w:bCs w:val="false"/>
                <w:sz w:val="19"/>
                <w:szCs w:val="19"/>
              </w:rPr>
              <w:t xml:space="preserve">Zona Empresarial (192.168.60.0/24)</w:t>
            </w:r>
          </w:p>
        </w:tc>
      </w:tr>
    </w:tbl>
    <w:p>
      <w:pPr>
        <w:spacing w:after="100"/>
      </w:pPr>
    </w:p>
    <w:p>
      <w:pPr>
        <w:spacing w:after="120"/>
      </w:pPr>
      <w:r>
        <w:rPr>
          <w:i/>
          <w:iCs/>
          <w:color w:val="6B7280"/>
          <w:sz w:val="19"/>
          <w:szCs w:val="19"/>
        </w:rPr>
        <w:t xml:space="preserve">Nota: la IP de Ubuntu en cada red es .2 y no .1, porque .1 ya está asignada al propio adaptador Host-Only del equipo físico (VirtualBox); usar la misma IP para Ubuntu habría generado un conflicto de direcciones.</w:t>
      </w:r>
    </w:p>
    <w:p>
      <w:pPr>
        <w:pStyle w:val="Heading1"/>
        <w:spacing w:after="140" w:before="280"/>
      </w:pPr>
      <w:r>
        <w:t xml:space="preserve">3. Reglas de firewall implementadas</w:t>
      </w:r>
    </w:p>
    <w:p>
      <w:pPr>
        <w:spacing w:after="120"/>
      </w:pPr>
      <w:r>
        <w:t xml:space="preserve">Las 6 reglas se cargan en la cadena FORWARD de Ubuntu, con política por defecto DROP y una excepción inicial para el tráfico de respuesta de conexiones ya establecidas: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sudo iptables -F FORWARD</w:t>
            </w:r>
          </w:p>
          <w:p>
            <w:pPr>
              <w:spacing w:after="0"/>
            </w:pPr>
            <w:r>
              <w:rPr>
                <w:rFonts w:ascii="Consolas" w:cs="Consolas" w:eastAsia="Consolas" w:hAnsi="Consolas"/>
                <w:color w:val="1F2937"/>
                <w:sz w:val="17"/>
                <w:szCs w:val="17"/>
              </w:rPr>
              <w:t xml:space="preserve">sudo iptables -P FORWARD DROP</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sudo iptables -A FORWARD -m state --state ESTABLISHED,RELATED -j ACCEPT</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 ---- hacia WINDOWS10 (192.168.60.10) ----</w:t>
            </w:r>
          </w:p>
          <w:p>
            <w:pPr>
              <w:spacing w:after="0"/>
            </w:pPr>
            <w:r>
              <w:rPr>
                <w:rFonts w:ascii="Consolas" w:cs="Consolas" w:eastAsia="Consolas" w:hAnsi="Consolas"/>
                <w:color w:val="1F2937"/>
                <w:sz w:val="17"/>
                <w:szCs w:val="17"/>
              </w:rPr>
              <w:t xml:space="preserve">sudo iptables -A FORWARD -p tcp  -d 192.168.60.10 --dport 445 -j DROP                          # W1</w:t>
            </w:r>
          </w:p>
          <w:p>
            <w:pPr>
              <w:spacing w:after="0"/>
            </w:pPr>
            <w:r>
              <w:rPr>
                <w:rFonts w:ascii="Consolas" w:cs="Consolas" w:eastAsia="Consolas" w:hAnsi="Consolas"/>
                <w:color w:val="1F2937"/>
                <w:sz w:val="17"/>
                <w:szCs w:val="17"/>
              </w:rPr>
              <w:t xml:space="preserve">sudo iptables -A FORWARD -p icmp -d 192.168.60.10 --icmp-type echo-request -j DROP              # W2</w:t>
            </w:r>
          </w:p>
          <w:p>
            <w:pPr>
              <w:spacing w:after="0"/>
            </w:pPr>
            <w:r>
              <w:rPr>
                <w:rFonts w:ascii="Consolas" w:cs="Consolas" w:eastAsia="Consolas" w:hAnsi="Consolas"/>
                <w:color w:val="1F2937"/>
                <w:sz w:val="17"/>
                <w:szCs w:val="17"/>
              </w:rPr>
              <w:t xml:space="preserve">sudo iptables -A FORWARD -p tcp  -d 192.168.60.10 --dport 8080 -j ACCEPT                        # W3</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 ---- hacia KALI (192.168.50.10) ----</w:t>
            </w:r>
          </w:p>
          <w:p>
            <w:pPr>
              <w:spacing w:after="0"/>
            </w:pPr>
            <w:r>
              <w:rPr>
                <w:rFonts w:ascii="Consolas" w:cs="Consolas" w:eastAsia="Consolas" w:hAnsi="Consolas"/>
                <w:color w:val="1F2937"/>
                <w:sz w:val="17"/>
                <w:szCs w:val="17"/>
              </w:rPr>
              <w:t xml:space="preserve">sudo iptables -A FORWARD -p tcp  -d 192.168.50.10 --dport 22 -j REJECT --reject-with tcp-reset              # K1</w:t>
            </w:r>
          </w:p>
          <w:p>
            <w:pPr>
              <w:spacing w:after="0"/>
            </w:pPr>
            <w:r>
              <w:rPr>
                <w:rFonts w:ascii="Consolas" w:cs="Consolas" w:eastAsia="Consolas" w:hAnsi="Consolas"/>
                <w:color w:val="1F2937"/>
                <w:sz w:val="17"/>
                <w:szCs w:val="17"/>
              </w:rPr>
              <w:t xml:space="preserve">sudo iptables -A FORWARD -p udp  -d 192.168.50.10 --dport 53 -j REJECT --reject-with icmp-port-unreachable  # K2</w:t>
            </w:r>
          </w:p>
          <w:p>
            <w:pPr>
              <w:spacing w:after="0"/>
            </w:pPr>
            <w:r>
              <w:rPr>
                <w:rFonts w:ascii="Consolas" w:cs="Consolas" w:eastAsia="Consolas" w:hAnsi="Consolas"/>
                <w:color w:val="1F2937"/>
                <w:sz w:val="17"/>
                <w:szCs w:val="17"/>
              </w:rPr>
              <w:t xml:space="preserve">sudo iptables -A FORWARD -p icmp -d 192.168.50.10 --icmp-type echo-request -j ACCEPT                         # K3</w:t>
            </w:r>
          </w:p>
        </w:tc>
      </w:tr>
    </w:tbl>
    <w:p>
      <w:pPr>
        <w:spacing w:after="16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700"/>
        <w:gridCol w:w="2400"/>
        <w:gridCol w:w="2600"/>
        <w:gridCol w:w="1400"/>
        <w:gridCol w:w="2260"/>
      </w:tblGrid>
      <w:tr>
        <w:trPr>
          <w:cantSplit/>
          <w:tblHeader/>
        </w:trPr>
        <w:tc>
          <w:tcPr>
            <w:tcW w:type="dxa" w:w="700"/>
            <w:shd w:fill="1F2937" w:val="clear"/>
            <w:tcMar>
              <w:top w:type="dxa" w:w="80"/>
              <w:left w:type="dxa" w:w="100"/>
              <w:bottom w:type="dxa" w:w="80"/>
              <w:right w:type="dxa" w:w="100"/>
            </w:tcMar>
            <w:vAlign w:val="top"/>
          </w:tcPr>
          <w:p>
            <w:r>
              <w:rPr>
                <w:b/>
                <w:bCs/>
                <w:color w:val="FFFFFF"/>
                <w:sz w:val="20"/>
                <w:szCs w:val="20"/>
              </w:rPr>
              <w:t xml:space="preserve">#</w:t>
            </w:r>
          </w:p>
        </w:tc>
        <w:tc>
          <w:tcPr>
            <w:tcW w:type="dxa" w:w="2400"/>
            <w:shd w:fill="1F2937" w:val="clear"/>
            <w:tcMar>
              <w:top w:type="dxa" w:w="80"/>
              <w:left w:type="dxa" w:w="100"/>
              <w:bottom w:type="dxa" w:w="80"/>
              <w:right w:type="dxa" w:w="100"/>
            </w:tcMar>
            <w:vAlign w:val="top"/>
          </w:tcPr>
          <w:p>
            <w:r>
              <w:rPr>
                <w:b/>
                <w:bCs/>
                <w:color w:val="FFFFFF"/>
                <w:sz w:val="20"/>
                <w:szCs w:val="20"/>
              </w:rPr>
              <w:t xml:space="preserve">Tráfico hacia</w:t>
            </w:r>
          </w:p>
        </w:tc>
        <w:tc>
          <w:tcPr>
            <w:tcW w:type="dxa" w:w="2600"/>
            <w:shd w:fill="1F2937" w:val="clear"/>
            <w:tcMar>
              <w:top w:type="dxa" w:w="80"/>
              <w:left w:type="dxa" w:w="100"/>
              <w:bottom w:type="dxa" w:w="80"/>
              <w:right w:type="dxa" w:w="100"/>
            </w:tcMar>
            <w:vAlign w:val="top"/>
          </w:tcPr>
          <w:p>
            <w:r>
              <w:rPr>
                <w:b/>
                <w:bCs/>
                <w:color w:val="FFFFFF"/>
                <w:sz w:val="20"/>
                <w:szCs w:val="20"/>
              </w:rPr>
              <w:t xml:space="preserve">Protocolo / puerto</w:t>
            </w:r>
          </w:p>
        </w:tc>
        <w:tc>
          <w:tcPr>
            <w:tcW w:type="dxa" w:w="1400"/>
            <w:shd w:fill="1F2937" w:val="clear"/>
            <w:tcMar>
              <w:top w:type="dxa" w:w="80"/>
              <w:left w:type="dxa" w:w="100"/>
              <w:bottom w:type="dxa" w:w="80"/>
              <w:right w:type="dxa" w:w="100"/>
            </w:tcMar>
            <w:vAlign w:val="top"/>
          </w:tcPr>
          <w:p>
            <w:r>
              <w:rPr>
                <w:b/>
                <w:bCs/>
                <w:color w:val="FFFFFF"/>
                <w:sz w:val="20"/>
                <w:szCs w:val="20"/>
              </w:rPr>
              <w:t xml:space="preserve">Acción</w:t>
            </w:r>
          </w:p>
        </w:tc>
        <w:tc>
          <w:tcPr>
            <w:tcW w:type="dxa" w:w="2260"/>
            <w:shd w:fill="1F2937" w:val="clear"/>
            <w:tcMar>
              <w:top w:type="dxa" w:w="80"/>
              <w:left w:type="dxa" w:w="100"/>
              <w:bottom w:type="dxa" w:w="80"/>
              <w:right w:type="dxa" w:w="100"/>
            </w:tcMar>
            <w:vAlign w:val="top"/>
          </w:tcPr>
          <w:p>
            <w:r>
              <w:rPr>
                <w:b/>
                <w:bCs/>
                <w:color w:val="FFFFFF"/>
                <w:sz w:val="20"/>
                <w:szCs w:val="20"/>
              </w:rPr>
              <w:t xml:space="preserve">Justificación</w:t>
            </w:r>
          </w:p>
        </w:tc>
      </w:tr>
      <w:tr>
        <w:trPr>
          <w:cantSplit/>
        </w:trPr>
        <w:tc>
          <w:tcPr>
            <w:tcW w:type="dxa" w:w="700"/>
            <w:tcMar>
              <w:top w:type="dxa" w:w="80"/>
              <w:left w:type="dxa" w:w="100"/>
              <w:bottom w:type="dxa" w:w="80"/>
              <w:right w:type="dxa" w:w="100"/>
            </w:tcMar>
            <w:vAlign w:val="top"/>
          </w:tcPr>
          <w:p>
            <w:r>
              <w:rPr>
                <w:b w:val="false"/>
                <w:bCs w:val="false"/>
                <w:sz w:val="19"/>
                <w:szCs w:val="19"/>
              </w:rPr>
              <w:t xml:space="preserve">W1</w:t>
            </w:r>
          </w:p>
        </w:tc>
        <w:tc>
          <w:tcPr>
            <w:tcW w:type="dxa" w:w="2400"/>
            <w:tcMar>
              <w:top w:type="dxa" w:w="80"/>
              <w:left w:type="dxa" w:w="100"/>
              <w:bottom w:type="dxa" w:w="80"/>
              <w:right w:type="dxa" w:w="100"/>
            </w:tcMar>
            <w:vAlign w:val="top"/>
          </w:tcPr>
          <w:p>
            <w:r>
              <w:rPr>
                <w:b w:val="false"/>
                <w:bCs w:val="false"/>
                <w:sz w:val="19"/>
                <w:szCs w:val="19"/>
              </w:rPr>
              <w:t xml:space="preserve">Windows10 (.60.10)</w:t>
            </w:r>
          </w:p>
        </w:tc>
        <w:tc>
          <w:tcPr>
            <w:tcW w:type="dxa" w:w="2600"/>
            <w:tcMar>
              <w:top w:type="dxa" w:w="80"/>
              <w:left w:type="dxa" w:w="100"/>
              <w:bottom w:type="dxa" w:w="80"/>
              <w:right w:type="dxa" w:w="100"/>
            </w:tcMar>
            <w:vAlign w:val="top"/>
          </w:tcPr>
          <w:p>
            <w:r>
              <w:rPr>
                <w:b w:val="false"/>
                <w:bCs w:val="false"/>
                <w:sz w:val="19"/>
                <w:szCs w:val="19"/>
              </w:rPr>
              <w:t xml:space="preserve">TCP / 445 (SMB)</w:t>
            </w:r>
          </w:p>
        </w:tc>
        <w:tc>
          <w:tcPr>
            <w:tcW w:type="dxa" w:w="1400"/>
            <w:tcMar>
              <w:top w:type="dxa" w:w="80"/>
              <w:left w:type="dxa" w:w="100"/>
              <w:bottom w:type="dxa" w:w="80"/>
              <w:right w:type="dxa" w:w="100"/>
            </w:tcMar>
            <w:vAlign w:val="top"/>
          </w:tcPr>
          <w:p>
            <w:r>
              <w:rPr>
                <w:b w:val="false"/>
                <w:bCs w:val="false"/>
                <w:sz w:val="19"/>
                <w:szCs w:val="19"/>
              </w:rPr>
              <w:t xml:space="preserve">DROP</w:t>
            </w:r>
          </w:p>
        </w:tc>
        <w:tc>
          <w:tcPr>
            <w:tcW w:type="dxa" w:w="2260"/>
            <w:tcMar>
              <w:top w:type="dxa" w:w="80"/>
              <w:left w:type="dxa" w:w="100"/>
              <w:bottom w:type="dxa" w:w="80"/>
              <w:right w:type="dxa" w:w="100"/>
            </w:tcMar>
            <w:vAlign w:val="top"/>
          </w:tcPr>
          <w:p>
            <w:r>
              <w:rPr>
                <w:b w:val="false"/>
                <w:bCs w:val="false"/>
                <w:sz w:val="19"/>
                <w:szCs w:val="19"/>
              </w:rPr>
              <w:t xml:space="preserve">Puerto de archivos compartidos, no debe ser alcanzable desde otra zona</w:t>
            </w:r>
          </w:p>
        </w:tc>
      </w:tr>
      <w:tr>
        <w:trPr>
          <w:cantSplit/>
        </w:trPr>
        <w:tc>
          <w:tcPr>
            <w:tcW w:type="dxa" w:w="700"/>
            <w:shd w:fill="F8FAFC" w:val="clear"/>
            <w:tcMar>
              <w:top w:type="dxa" w:w="80"/>
              <w:left w:type="dxa" w:w="100"/>
              <w:bottom w:type="dxa" w:w="80"/>
              <w:right w:type="dxa" w:w="100"/>
            </w:tcMar>
            <w:vAlign w:val="top"/>
          </w:tcPr>
          <w:p>
            <w:r>
              <w:rPr>
                <w:b w:val="false"/>
                <w:bCs w:val="false"/>
                <w:sz w:val="19"/>
                <w:szCs w:val="19"/>
              </w:rPr>
              <w:t xml:space="preserve">W2</w:t>
            </w:r>
          </w:p>
        </w:tc>
        <w:tc>
          <w:tcPr>
            <w:tcW w:type="dxa" w:w="2400"/>
            <w:shd w:fill="F8FAFC" w:val="clear"/>
            <w:tcMar>
              <w:top w:type="dxa" w:w="80"/>
              <w:left w:type="dxa" w:w="100"/>
              <w:bottom w:type="dxa" w:w="80"/>
              <w:right w:type="dxa" w:w="100"/>
            </w:tcMar>
            <w:vAlign w:val="top"/>
          </w:tcPr>
          <w:p>
            <w:r>
              <w:rPr>
                <w:b w:val="false"/>
                <w:bCs w:val="false"/>
                <w:sz w:val="19"/>
                <w:szCs w:val="19"/>
              </w:rPr>
              <w:t xml:space="preserve">Windows10 (.60.10)</w:t>
            </w:r>
          </w:p>
        </w:tc>
        <w:tc>
          <w:tcPr>
            <w:tcW w:type="dxa" w:w="2600"/>
            <w:shd w:fill="F8FAFC" w:val="clear"/>
            <w:tcMar>
              <w:top w:type="dxa" w:w="80"/>
              <w:left w:type="dxa" w:w="100"/>
              <w:bottom w:type="dxa" w:w="80"/>
              <w:right w:type="dxa" w:w="100"/>
            </w:tcMar>
            <w:vAlign w:val="top"/>
          </w:tcPr>
          <w:p>
            <w:r>
              <w:rPr>
                <w:b w:val="false"/>
                <w:bCs w:val="false"/>
                <w:sz w:val="19"/>
                <w:szCs w:val="19"/>
              </w:rPr>
              <w:t xml:space="preserve">ICMP echo-request</w:t>
            </w:r>
          </w:p>
        </w:tc>
        <w:tc>
          <w:tcPr>
            <w:tcW w:type="dxa" w:w="1400"/>
            <w:shd w:fill="F8FAFC" w:val="clear"/>
            <w:tcMar>
              <w:top w:type="dxa" w:w="80"/>
              <w:left w:type="dxa" w:w="100"/>
              <w:bottom w:type="dxa" w:w="80"/>
              <w:right w:type="dxa" w:w="100"/>
            </w:tcMar>
            <w:vAlign w:val="top"/>
          </w:tcPr>
          <w:p>
            <w:r>
              <w:rPr>
                <w:b w:val="false"/>
                <w:bCs w:val="false"/>
                <w:sz w:val="19"/>
                <w:szCs w:val="19"/>
              </w:rPr>
              <w:t xml:space="preserve">DROP</w:t>
            </w:r>
          </w:p>
        </w:tc>
        <w:tc>
          <w:tcPr>
            <w:tcW w:type="dxa" w:w="2260"/>
            <w:shd w:fill="F8FAFC" w:val="clear"/>
            <w:tcMar>
              <w:top w:type="dxa" w:w="80"/>
              <w:left w:type="dxa" w:w="100"/>
              <w:bottom w:type="dxa" w:w="80"/>
              <w:right w:type="dxa" w:w="100"/>
            </w:tcMar>
            <w:vAlign w:val="top"/>
          </w:tcPr>
          <w:p>
            <w:r>
              <w:rPr>
                <w:b w:val="false"/>
                <w:bCs w:val="false"/>
                <w:sz w:val="19"/>
                <w:szCs w:val="19"/>
              </w:rPr>
              <w:t xml:space="preserve">Ping bloqueado: el host queda invisible a barridos de red</w:t>
            </w:r>
          </w:p>
        </w:tc>
      </w:tr>
      <w:tr>
        <w:trPr>
          <w:cantSplit/>
        </w:trPr>
        <w:tc>
          <w:tcPr>
            <w:tcW w:type="dxa" w:w="700"/>
            <w:tcMar>
              <w:top w:type="dxa" w:w="80"/>
              <w:left w:type="dxa" w:w="100"/>
              <w:bottom w:type="dxa" w:w="80"/>
              <w:right w:type="dxa" w:w="100"/>
            </w:tcMar>
            <w:vAlign w:val="top"/>
          </w:tcPr>
          <w:p>
            <w:r>
              <w:rPr>
                <w:b w:val="false"/>
                <w:bCs w:val="false"/>
                <w:sz w:val="19"/>
                <w:szCs w:val="19"/>
              </w:rPr>
              <w:t xml:space="preserve">W3</w:t>
            </w:r>
          </w:p>
        </w:tc>
        <w:tc>
          <w:tcPr>
            <w:tcW w:type="dxa" w:w="2400"/>
            <w:tcMar>
              <w:top w:type="dxa" w:w="80"/>
              <w:left w:type="dxa" w:w="100"/>
              <w:bottom w:type="dxa" w:w="80"/>
              <w:right w:type="dxa" w:w="100"/>
            </w:tcMar>
            <w:vAlign w:val="top"/>
          </w:tcPr>
          <w:p>
            <w:r>
              <w:rPr>
                <w:b w:val="false"/>
                <w:bCs w:val="false"/>
                <w:sz w:val="19"/>
                <w:szCs w:val="19"/>
              </w:rPr>
              <w:t xml:space="preserve">Windows10 (.60.10)</w:t>
            </w:r>
          </w:p>
        </w:tc>
        <w:tc>
          <w:tcPr>
            <w:tcW w:type="dxa" w:w="2600"/>
            <w:tcMar>
              <w:top w:type="dxa" w:w="80"/>
              <w:left w:type="dxa" w:w="100"/>
              <w:bottom w:type="dxa" w:w="80"/>
              <w:right w:type="dxa" w:w="100"/>
            </w:tcMar>
            <w:vAlign w:val="top"/>
          </w:tcPr>
          <w:p>
            <w:r>
              <w:rPr>
                <w:b w:val="false"/>
                <w:bCs w:val="false"/>
                <w:sz w:val="19"/>
                <w:szCs w:val="19"/>
              </w:rPr>
              <w:t xml:space="preserve">TCP / 8080</w:t>
            </w:r>
          </w:p>
        </w:tc>
        <w:tc>
          <w:tcPr>
            <w:tcW w:type="dxa" w:w="1400"/>
            <w:tcMar>
              <w:top w:type="dxa" w:w="80"/>
              <w:left w:type="dxa" w:w="100"/>
              <w:bottom w:type="dxa" w:w="80"/>
              <w:right w:type="dxa" w:w="100"/>
            </w:tcMar>
            <w:vAlign w:val="top"/>
          </w:tcPr>
          <w:p>
            <w:r>
              <w:rPr>
                <w:b w:val="false"/>
                <w:bCs w:val="false"/>
                <w:sz w:val="19"/>
                <w:szCs w:val="19"/>
              </w:rPr>
              <w:t xml:space="preserve">ACCEPT</w:t>
            </w:r>
          </w:p>
        </w:tc>
        <w:tc>
          <w:tcPr>
            <w:tcW w:type="dxa" w:w="2260"/>
            <w:tcMar>
              <w:top w:type="dxa" w:w="80"/>
              <w:left w:type="dxa" w:w="100"/>
              <w:bottom w:type="dxa" w:w="80"/>
              <w:right w:type="dxa" w:w="100"/>
            </w:tcMar>
            <w:vAlign w:val="top"/>
          </w:tcPr>
          <w:p>
            <w:r>
              <w:rPr>
                <w:b w:val="false"/>
                <w:bCs w:val="false"/>
                <w:sz w:val="19"/>
                <w:szCs w:val="19"/>
              </w:rPr>
              <w:t xml:space="preserve">Único servicio que Windows10 expone hacia afuera</w:t>
            </w:r>
          </w:p>
        </w:tc>
      </w:tr>
      <w:tr>
        <w:trPr>
          <w:cantSplit/>
        </w:trPr>
        <w:tc>
          <w:tcPr>
            <w:tcW w:type="dxa" w:w="700"/>
            <w:shd w:fill="F8FAFC" w:val="clear"/>
            <w:tcMar>
              <w:top w:type="dxa" w:w="80"/>
              <w:left w:type="dxa" w:w="100"/>
              <w:bottom w:type="dxa" w:w="80"/>
              <w:right w:type="dxa" w:w="100"/>
            </w:tcMar>
            <w:vAlign w:val="top"/>
          </w:tcPr>
          <w:p>
            <w:r>
              <w:rPr>
                <w:b w:val="false"/>
                <w:bCs w:val="false"/>
                <w:sz w:val="19"/>
                <w:szCs w:val="19"/>
              </w:rPr>
              <w:t xml:space="preserve">K1</w:t>
            </w:r>
          </w:p>
        </w:tc>
        <w:tc>
          <w:tcPr>
            <w:tcW w:type="dxa" w:w="2400"/>
            <w:shd w:fill="F8FAFC" w:val="clear"/>
            <w:tcMar>
              <w:top w:type="dxa" w:w="80"/>
              <w:left w:type="dxa" w:w="100"/>
              <w:bottom w:type="dxa" w:w="80"/>
              <w:right w:type="dxa" w:w="100"/>
            </w:tcMar>
            <w:vAlign w:val="top"/>
          </w:tcPr>
          <w:p>
            <w:r>
              <w:rPr>
                <w:b w:val="false"/>
                <w:bCs w:val="false"/>
                <w:sz w:val="19"/>
                <w:szCs w:val="19"/>
              </w:rPr>
              <w:t xml:space="preserve">Kali (.50.10)</w:t>
            </w:r>
          </w:p>
        </w:tc>
        <w:tc>
          <w:tcPr>
            <w:tcW w:type="dxa" w:w="2600"/>
            <w:shd w:fill="F8FAFC" w:val="clear"/>
            <w:tcMar>
              <w:top w:type="dxa" w:w="80"/>
              <w:left w:type="dxa" w:w="100"/>
              <w:bottom w:type="dxa" w:w="80"/>
              <w:right w:type="dxa" w:w="100"/>
            </w:tcMar>
            <w:vAlign w:val="top"/>
          </w:tcPr>
          <w:p>
            <w:r>
              <w:rPr>
                <w:b w:val="false"/>
                <w:bCs w:val="false"/>
                <w:sz w:val="19"/>
                <w:szCs w:val="19"/>
              </w:rPr>
              <w:t xml:space="preserve">TCP / 22 (SSH)</w:t>
            </w:r>
          </w:p>
        </w:tc>
        <w:tc>
          <w:tcPr>
            <w:tcW w:type="dxa" w:w="1400"/>
            <w:shd w:fill="F8FAFC" w:val="clear"/>
            <w:tcMar>
              <w:top w:type="dxa" w:w="80"/>
              <w:left w:type="dxa" w:w="100"/>
              <w:bottom w:type="dxa" w:w="80"/>
              <w:right w:type="dxa" w:w="100"/>
            </w:tcMar>
            <w:vAlign w:val="top"/>
          </w:tcPr>
          <w:p>
            <w:r>
              <w:rPr>
                <w:b w:val="false"/>
                <w:bCs w:val="false"/>
                <w:sz w:val="19"/>
                <w:szCs w:val="19"/>
              </w:rPr>
              <w:t xml:space="preserve">REJECT (tcp-reset)</w:t>
            </w:r>
          </w:p>
        </w:tc>
        <w:tc>
          <w:tcPr>
            <w:tcW w:type="dxa" w:w="2260"/>
            <w:shd w:fill="F8FAFC" w:val="clear"/>
            <w:tcMar>
              <w:top w:type="dxa" w:w="80"/>
              <w:left w:type="dxa" w:w="100"/>
              <w:bottom w:type="dxa" w:w="80"/>
              <w:right w:type="dxa" w:w="100"/>
            </w:tcMar>
            <w:vAlign w:val="top"/>
          </w:tcPr>
          <w:p>
            <w:r>
              <w:rPr>
                <w:b w:val="false"/>
                <w:bCs w:val="false"/>
                <w:sz w:val="19"/>
                <w:szCs w:val="19"/>
              </w:rPr>
              <w:t xml:space="preserve">Gestión de Kali no debe alcanzarse desde la otra zona</w:t>
            </w:r>
          </w:p>
        </w:tc>
      </w:tr>
      <w:tr>
        <w:trPr>
          <w:cantSplit/>
        </w:trPr>
        <w:tc>
          <w:tcPr>
            <w:tcW w:type="dxa" w:w="700"/>
            <w:tcMar>
              <w:top w:type="dxa" w:w="80"/>
              <w:left w:type="dxa" w:w="100"/>
              <w:bottom w:type="dxa" w:w="80"/>
              <w:right w:type="dxa" w:w="100"/>
            </w:tcMar>
            <w:vAlign w:val="top"/>
          </w:tcPr>
          <w:p>
            <w:r>
              <w:rPr>
                <w:b w:val="false"/>
                <w:bCs w:val="false"/>
                <w:sz w:val="19"/>
                <w:szCs w:val="19"/>
              </w:rPr>
              <w:t xml:space="preserve">K2</w:t>
            </w:r>
          </w:p>
        </w:tc>
        <w:tc>
          <w:tcPr>
            <w:tcW w:type="dxa" w:w="2400"/>
            <w:tcMar>
              <w:top w:type="dxa" w:w="80"/>
              <w:left w:type="dxa" w:w="100"/>
              <w:bottom w:type="dxa" w:w="80"/>
              <w:right w:type="dxa" w:w="100"/>
            </w:tcMar>
            <w:vAlign w:val="top"/>
          </w:tcPr>
          <w:p>
            <w:r>
              <w:rPr>
                <w:b w:val="false"/>
                <w:bCs w:val="false"/>
                <w:sz w:val="19"/>
                <w:szCs w:val="19"/>
              </w:rPr>
              <w:t xml:space="preserve">Kali (.50.10)</w:t>
            </w:r>
          </w:p>
        </w:tc>
        <w:tc>
          <w:tcPr>
            <w:tcW w:type="dxa" w:w="2600"/>
            <w:tcMar>
              <w:top w:type="dxa" w:w="80"/>
              <w:left w:type="dxa" w:w="100"/>
              <w:bottom w:type="dxa" w:w="80"/>
              <w:right w:type="dxa" w:w="100"/>
            </w:tcMar>
            <w:vAlign w:val="top"/>
          </w:tcPr>
          <w:p>
            <w:r>
              <w:rPr>
                <w:b w:val="false"/>
                <w:bCs w:val="false"/>
                <w:sz w:val="19"/>
                <w:szCs w:val="19"/>
              </w:rPr>
              <w:t xml:space="preserve">UDP / 53 (DNS)</w:t>
            </w:r>
          </w:p>
        </w:tc>
        <w:tc>
          <w:tcPr>
            <w:tcW w:type="dxa" w:w="1400"/>
            <w:tcMar>
              <w:top w:type="dxa" w:w="80"/>
              <w:left w:type="dxa" w:w="100"/>
              <w:bottom w:type="dxa" w:w="80"/>
              <w:right w:type="dxa" w:w="100"/>
            </w:tcMar>
            <w:vAlign w:val="top"/>
          </w:tcPr>
          <w:p>
            <w:r>
              <w:rPr>
                <w:b w:val="false"/>
                <w:bCs w:val="false"/>
                <w:sz w:val="19"/>
                <w:szCs w:val="19"/>
              </w:rPr>
              <w:t xml:space="preserve">REJECT (icmp-port-unreachable)</w:t>
            </w:r>
          </w:p>
        </w:tc>
        <w:tc>
          <w:tcPr>
            <w:tcW w:type="dxa" w:w="2260"/>
            <w:tcMar>
              <w:top w:type="dxa" w:w="80"/>
              <w:left w:type="dxa" w:w="100"/>
              <w:bottom w:type="dxa" w:w="80"/>
              <w:right w:type="dxa" w:w="100"/>
            </w:tcMar>
            <w:vAlign w:val="top"/>
          </w:tcPr>
          <w:p>
            <w:r>
              <w:rPr>
                <w:b w:val="false"/>
                <w:bCs w:val="false"/>
                <w:sz w:val="19"/>
                <w:szCs w:val="19"/>
              </w:rPr>
              <w:t xml:space="preserve">Kali no es un servidor DNS: puerto cerrado por política</w:t>
            </w:r>
          </w:p>
        </w:tc>
      </w:tr>
      <w:tr>
        <w:trPr>
          <w:cantSplit/>
        </w:trPr>
        <w:tc>
          <w:tcPr>
            <w:tcW w:type="dxa" w:w="700"/>
            <w:shd w:fill="F8FAFC" w:val="clear"/>
            <w:tcMar>
              <w:top w:type="dxa" w:w="80"/>
              <w:left w:type="dxa" w:w="100"/>
              <w:bottom w:type="dxa" w:w="80"/>
              <w:right w:type="dxa" w:w="100"/>
            </w:tcMar>
            <w:vAlign w:val="top"/>
          </w:tcPr>
          <w:p>
            <w:r>
              <w:rPr>
                <w:b w:val="false"/>
                <w:bCs w:val="false"/>
                <w:sz w:val="19"/>
                <w:szCs w:val="19"/>
              </w:rPr>
              <w:t xml:space="preserve">K3</w:t>
            </w:r>
          </w:p>
        </w:tc>
        <w:tc>
          <w:tcPr>
            <w:tcW w:type="dxa" w:w="2400"/>
            <w:shd w:fill="F8FAFC" w:val="clear"/>
            <w:tcMar>
              <w:top w:type="dxa" w:w="80"/>
              <w:left w:type="dxa" w:w="100"/>
              <w:bottom w:type="dxa" w:w="80"/>
              <w:right w:type="dxa" w:w="100"/>
            </w:tcMar>
            <w:vAlign w:val="top"/>
          </w:tcPr>
          <w:p>
            <w:r>
              <w:rPr>
                <w:b w:val="false"/>
                <w:bCs w:val="false"/>
                <w:sz w:val="19"/>
                <w:szCs w:val="19"/>
              </w:rPr>
              <w:t xml:space="preserve">Kali (.50.10)</w:t>
            </w:r>
          </w:p>
        </w:tc>
        <w:tc>
          <w:tcPr>
            <w:tcW w:type="dxa" w:w="2600"/>
            <w:shd w:fill="F8FAFC" w:val="clear"/>
            <w:tcMar>
              <w:top w:type="dxa" w:w="80"/>
              <w:left w:type="dxa" w:w="100"/>
              <w:bottom w:type="dxa" w:w="80"/>
              <w:right w:type="dxa" w:w="100"/>
            </w:tcMar>
            <w:vAlign w:val="top"/>
          </w:tcPr>
          <w:p>
            <w:r>
              <w:rPr>
                <w:b w:val="false"/>
                <w:bCs w:val="false"/>
                <w:sz w:val="19"/>
                <w:szCs w:val="19"/>
              </w:rPr>
              <w:t xml:space="preserve">ICMP echo-request</w:t>
            </w:r>
          </w:p>
        </w:tc>
        <w:tc>
          <w:tcPr>
            <w:tcW w:type="dxa" w:w="1400"/>
            <w:shd w:fill="F8FAFC" w:val="clear"/>
            <w:tcMar>
              <w:top w:type="dxa" w:w="80"/>
              <w:left w:type="dxa" w:w="100"/>
              <w:bottom w:type="dxa" w:w="80"/>
              <w:right w:type="dxa" w:w="100"/>
            </w:tcMar>
            <w:vAlign w:val="top"/>
          </w:tcPr>
          <w:p>
            <w:r>
              <w:rPr>
                <w:b w:val="false"/>
                <w:bCs w:val="false"/>
                <w:sz w:val="19"/>
                <w:szCs w:val="19"/>
              </w:rPr>
              <w:t xml:space="preserve">ACCEPT</w:t>
            </w:r>
          </w:p>
        </w:tc>
        <w:tc>
          <w:tcPr>
            <w:tcW w:type="dxa" w:w="2260"/>
            <w:shd w:fill="F8FAFC" w:val="clear"/>
            <w:tcMar>
              <w:top w:type="dxa" w:w="80"/>
              <w:left w:type="dxa" w:w="100"/>
              <w:bottom w:type="dxa" w:w="80"/>
              <w:right w:type="dxa" w:w="100"/>
            </w:tcMar>
            <w:vAlign w:val="top"/>
          </w:tcPr>
          <w:p>
            <w:r>
              <w:rPr>
                <w:b w:val="false"/>
                <w:bCs w:val="false"/>
                <w:sz w:val="19"/>
                <w:szCs w:val="19"/>
              </w:rPr>
              <w:t xml:space="preserve">Monitoreo básico de disponibilidad permitido</w:t>
            </w:r>
          </w:p>
        </w:tc>
      </w:tr>
    </w:tbl>
    <w:p>
      <w:pPr>
        <w:spacing w:after="100"/>
      </w:pPr>
    </w:p>
    <w:p>
      <w:pPr>
        <w:spacing w:after="120"/>
      </w:pPr>
      <w:r>
        <w:rPr>
          <w:i/>
          <w:iCs/>
          <w:color w:val="6B7280"/>
          <w:sz w:val="19"/>
          <w:szCs w:val="19"/>
        </w:rPr>
        <w:t xml:space="preserve">Balance intencional: 2 reglas ACCEPT, 2 DROP y 2 REJECT -- cubre los tres comportamientos que pide comparar el taller: tráfico permitido, bloqueado (silencioso) y rechazado (con respuesta activa).</w:t>
      </w:r>
    </w:p>
    <w:p>
      <w:pPr>
        <w:pStyle w:val="Heading1"/>
        <w:spacing w:after="140" w:before="280"/>
      </w:pPr>
      <w:r>
        <w:t xml:space="preserve">4. Metodología de pruebas</w:t>
      </w:r>
    </w:p>
    <w:p>
      <w:pPr>
        <w:spacing w:after="120"/>
      </w:pPr>
      <w:r>
        <w:t xml:space="preserve">El tráfico de las reglas W1-W3 (dirigidas a Windows10) se genera desde Kali, siguiendo lo indicado en el enunciado. El tráfico de las reglas K1-K3 (dirigidas a Kali) se genera desde Windows10, porque son reglas que filtran tráfico con destino Kali -- no puede probarse generando tráfico desde el propio Kali. La captura de paquetes se realizó en Ubuntu (interfaz "any"), por ser el único punto que ve las dos caras de cada prueba: el paquete entrando por una interfaz y si sale -- o no -- por la otra.</w:t>
      </w:r>
    </w:p>
    <w:p>
      <w:pPr>
        <w:pStyle w:val="Heading1"/>
        <w:spacing w:after="140" w:before="280"/>
      </w:pPr>
      <w:r>
        <w:t xml:space="preserve">5. Resultados por regla</w:t>
      </w:r>
    </w:p>
    <w:p>
      <w:pPr>
        <w:pStyle w:val="Heading2"/>
        <w:spacing w:after="100" w:before="220"/>
      </w:pPr>
      <w:r>
        <w:t xml:space="preserve">5.1 -- W1: bloquear TCP/445 hacia Windows10 (DROP)</w:t>
      </w:r>
    </w:p>
    <w:p>
      <w:pPr>
        <w:spacing w:after="120"/>
      </w:pPr>
      <w:r>
        <w:rPr>
          <w:b/>
          <w:bCs/>
        </w:rPr>
        <w:t xml:space="preserve">Comando ejecutado: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nmap -p 445 -sT -Pn 192.168.60.10</w:t>
            </w:r>
          </w:p>
        </w:tc>
      </w:tr>
    </w:tbl>
    <w:p>
      <w:pPr>
        <w:spacing w:after="80"/>
      </w:pPr>
    </w:p>
    <w:p>
      <w:pPr>
        <w:spacing w:after="120"/>
      </w:pPr>
      <w:r>
        <w:rPr>
          <w:b/>
          <w:bCs/>
        </w:rPr>
        <w:t xml:space="preserve">Resultado obtenido: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Starting Nmap 7.99 ( https://nmap.org ) at 2026-08-23 23:55 -0500</w:t>
            </w:r>
          </w:p>
          <w:p>
            <w:pPr>
              <w:spacing w:after="0"/>
            </w:pPr>
            <w:r>
              <w:rPr>
                <w:rFonts w:ascii="Consolas" w:cs="Consolas" w:eastAsia="Consolas" w:hAnsi="Consolas"/>
                <w:color w:val="1F2937"/>
                <w:sz w:val="17"/>
                <w:szCs w:val="17"/>
              </w:rPr>
              <w:t xml:space="preserve">Nmap scan report for 192.168.60.10</w:t>
            </w:r>
          </w:p>
          <w:p>
            <w:pPr>
              <w:spacing w:after="0"/>
            </w:pPr>
            <w:r>
              <w:rPr>
                <w:rFonts w:ascii="Consolas" w:cs="Consolas" w:eastAsia="Consolas" w:hAnsi="Consolas"/>
                <w:color w:val="1F2937"/>
                <w:sz w:val="17"/>
                <w:szCs w:val="17"/>
              </w:rPr>
              <w:t xml:space="preserve">Host is up.</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PORT    STATE    SERVICE</w:t>
            </w:r>
          </w:p>
          <w:p>
            <w:pPr>
              <w:spacing w:after="0"/>
            </w:pPr>
            <w:r>
              <w:rPr>
                <w:rFonts w:ascii="Consolas" w:cs="Consolas" w:eastAsia="Consolas" w:hAnsi="Consolas"/>
                <w:color w:val="1F2937"/>
                <w:sz w:val="17"/>
                <w:szCs w:val="17"/>
              </w:rPr>
              <w:t xml:space="preserve">445/tcp filtered microsoft-ds</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Nmap done: 1 IP address (1 host up) scanned in 2.53 seconds</w:t>
            </w:r>
          </w:p>
        </w:tc>
      </w:tr>
    </w:tbl>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8FAFC" w:val="clear"/>
            <w:tcMar>
              <w:top w:type="dxa" w:w="140"/>
              <w:left w:type="dxa" w:w="180"/>
              <w:bottom w:type="dxa" w:w="100"/>
              <w:right w:type="dxa" w:w="180"/>
            </w:tcMar>
          </w:tcPr>
          <w:p>
            <w:pPr>
              <w:spacing w:after="8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62150"/>
                          </a:xfrm>
                          <a:prstGeom prst="rect">
                            <a:avLst/>
                          </a:prstGeom>
                        </pic:spPr>
                      </pic:pic>
                    </a:graphicData>
                  </a:graphic>
                </wp:inline>
              </w:drawing>
            </w:r>
          </w:p>
          <w:p>
            <w:pPr>
              <w:spacing w:after="0"/>
              <w:jc w:val="center"/>
            </w:pPr>
            <w:r>
              <w:rPr>
                <w:i/>
                <w:iCs/>
                <w:color w:val="64748B"/>
                <w:sz w:val="17"/>
                <w:szCs w:val="17"/>
              </w:rPr>
              <w:t xml:space="preserve">Evidencia Wireshark — filtro: </w:t>
            </w:r>
            <w:r>
              <w:rPr>
                <w:rFonts w:ascii="Consolas" w:cs="Consolas" w:eastAsia="Consolas" w:hAnsi="Consolas"/>
                <w:b/>
                <w:bCs/>
                <w:color w:val="334155"/>
                <w:sz w:val="17"/>
                <w:szCs w:val="17"/>
              </w:rPr>
              <w:t xml:space="preserve">ip.addr == 192.168.60.10 &amp;&amp; tcp.port == 445</w:t>
            </w:r>
          </w:p>
        </w:tc>
      </w:tr>
    </w:tbl>
    <w:p>
      <w:pPr>
        <w:spacing w:after="200"/>
      </w:pPr>
    </w:p>
    <w:p>
      <w:pPr>
        <w:pStyle w:val="Heading2"/>
        <w:spacing w:after="100" w:before="220"/>
      </w:pPr>
      <w:r>
        <w:t xml:space="preserve">5.2 -- W2: bloquear ICMP (ping) hacia Windows10 (DROP)</w:t>
      </w:r>
    </w:p>
    <w:p>
      <w:pPr>
        <w:spacing w:after="120"/>
      </w:pPr>
      <w:r>
        <w:rPr>
          <w:b/>
          <w:bCs/>
        </w:rPr>
        <w:t xml:space="preserve">Comando ejecutado: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ping -c 4 192.168.60.10</w:t>
            </w:r>
          </w:p>
        </w:tc>
      </w:tr>
    </w:tbl>
    <w:p>
      <w:pPr>
        <w:spacing w:after="80"/>
      </w:pPr>
    </w:p>
    <w:p>
      <w:pPr>
        <w:spacing w:after="120"/>
      </w:pPr>
      <w:r>
        <w:rPr>
          <w:b/>
          <w:bCs/>
        </w:rPr>
        <w:t xml:space="preserve">Resultado obtenido: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PING 192.168.60.10 (192.168.60.10) 56(84) bytes of data.</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--- 192.168.60.10 ping statistics ---</w:t>
            </w:r>
          </w:p>
          <w:p>
            <w:pPr>
              <w:spacing w:after="0"/>
            </w:pPr>
            <w:r>
              <w:rPr>
                <w:rFonts w:ascii="Consolas" w:cs="Consolas" w:eastAsia="Consolas" w:hAnsi="Consolas"/>
                <w:color w:val="1F2937"/>
                <w:sz w:val="17"/>
                <w:szCs w:val="17"/>
              </w:rPr>
              <w:t xml:space="preserve">4 packets transmitted, 0 received, 100% packet loss, time 3067ms</w:t>
            </w:r>
          </w:p>
        </w:tc>
      </w:tr>
    </w:tbl>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8FAFC" w:val="clear"/>
            <w:tcMar>
              <w:top w:type="dxa" w:w="140"/>
              <w:left w:type="dxa" w:w="180"/>
              <w:bottom w:type="dxa" w:w="100"/>
              <w:right w:type="dxa" w:w="180"/>
            </w:tcMar>
          </w:tcPr>
          <w:p>
            <w:pPr>
              <w:spacing w:after="8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62150"/>
                          </a:xfrm>
                          <a:prstGeom prst="rect">
                            <a:avLst/>
                          </a:prstGeom>
                        </pic:spPr>
                      </pic:pic>
                    </a:graphicData>
                  </a:graphic>
                </wp:inline>
              </w:drawing>
            </w:r>
          </w:p>
          <w:p>
            <w:pPr>
              <w:spacing w:after="0"/>
              <w:jc w:val="center"/>
            </w:pPr>
            <w:r>
              <w:rPr>
                <w:i/>
                <w:iCs/>
                <w:color w:val="64748B"/>
                <w:sz w:val="17"/>
                <w:szCs w:val="17"/>
              </w:rPr>
              <w:t xml:space="preserve">Evidencia Wireshark — filtro: </w:t>
            </w:r>
            <w:r>
              <w:rPr>
                <w:rFonts w:ascii="Consolas" w:cs="Consolas" w:eastAsia="Consolas" w:hAnsi="Consolas"/>
                <w:b/>
                <w:bCs/>
                <w:color w:val="334155"/>
                <w:sz w:val="17"/>
                <w:szCs w:val="17"/>
              </w:rPr>
              <w:t xml:space="preserve">ip.src == 192.168.50.10 &amp;&amp; ip.dst == 192.168.60.10 &amp;&amp; icmp.type == 8</w:t>
            </w:r>
          </w:p>
        </w:tc>
      </w:tr>
    </w:tbl>
    <w:p>
      <w:pPr>
        <w:spacing w:after="200"/>
      </w:pPr>
    </w:p>
    <w:p>
      <w:pPr>
        <w:pStyle w:val="Heading2"/>
        <w:spacing w:after="100" w:before="220"/>
      </w:pPr>
      <w:r>
        <w:t xml:space="preserve">5.3 -- W3: permitir solo TCP/8080 hacia Windows10 (ACCEPT)</w:t>
      </w:r>
    </w:p>
    <w:p>
      <w:pPr>
        <w:spacing w:after="120"/>
      </w:pPr>
      <w:r>
        <w:rPr>
          <w:b/>
          <w:bCs/>
        </w:rPr>
        <w:t xml:space="preserve">Comando ejecutado: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curl -v http://192.168.60.10:8080</w:t>
            </w:r>
          </w:p>
        </w:tc>
      </w:tr>
    </w:tbl>
    <w:p>
      <w:pPr>
        <w:spacing w:after="80"/>
      </w:pPr>
    </w:p>
    <w:p>
      <w:pPr>
        <w:spacing w:after="120"/>
      </w:pPr>
      <w:r>
        <w:rPr>
          <w:b/>
          <w:bCs/>
        </w:rPr>
        <w:t xml:space="preserve">Resultado obtenido: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   Trying 192.168.60.10:8080...</w:t>
            </w:r>
          </w:p>
          <w:p>
            <w:pPr>
              <w:spacing w:after="0"/>
            </w:pPr>
            <w:r>
              <w:rPr>
                <w:rFonts w:ascii="Consolas" w:cs="Consolas" w:eastAsia="Consolas" w:hAnsi="Consolas"/>
                <w:color w:val="1F2937"/>
                <w:sz w:val="17"/>
                <w:szCs w:val="17"/>
              </w:rPr>
              <w:t xml:space="preserve">* Established connection to 192.168.60.10 (192.168.60.10 port 8080) from 192.168.50.10 port 38492</w:t>
            </w:r>
          </w:p>
          <w:p>
            <w:pPr>
              <w:spacing w:after="0"/>
            </w:pPr>
            <w:r>
              <w:rPr>
                <w:rFonts w:ascii="Consolas" w:cs="Consolas" w:eastAsia="Consolas" w:hAnsi="Consolas"/>
                <w:color w:val="1F2937"/>
                <w:sz w:val="17"/>
                <w:szCs w:val="17"/>
              </w:rPr>
              <w:t xml:space="preserve">* using HTTP/1.x</w:t>
            </w:r>
          </w:p>
          <w:p>
            <w:pPr>
              <w:spacing w:after="0"/>
            </w:pPr>
            <w:r>
              <w:rPr>
                <w:rFonts w:ascii="Consolas" w:cs="Consolas" w:eastAsia="Consolas" w:hAnsi="Consolas"/>
                <w:color w:val="1F2937"/>
                <w:sz w:val="17"/>
                <w:szCs w:val="17"/>
              </w:rPr>
              <w:t xml:space="preserve">&gt; GET / HTTP/1.1</w:t>
            </w:r>
          </w:p>
          <w:p>
            <w:pPr>
              <w:spacing w:after="0"/>
            </w:pPr>
            <w:r>
              <w:rPr>
                <w:rFonts w:ascii="Consolas" w:cs="Consolas" w:eastAsia="Consolas" w:hAnsi="Consolas"/>
                <w:color w:val="1F2937"/>
                <w:sz w:val="17"/>
                <w:szCs w:val="17"/>
              </w:rPr>
              <w:t xml:space="preserve">&gt; Host: 192.168.60.10:8080</w:t>
            </w:r>
          </w:p>
          <w:p>
            <w:pPr>
              <w:spacing w:after="0"/>
            </w:pPr>
            <w:r>
              <w:rPr>
                <w:rFonts w:ascii="Consolas" w:cs="Consolas" w:eastAsia="Consolas" w:hAnsi="Consolas"/>
                <w:color w:val="1F2937"/>
                <w:sz w:val="17"/>
                <w:szCs w:val="17"/>
              </w:rPr>
              <w:t xml:space="preserve">&gt; User-Agent: curl/8.20.0</w:t>
            </w:r>
          </w:p>
          <w:p>
            <w:pPr>
              <w:spacing w:after="0"/>
            </w:pPr>
            <w:r>
              <w:rPr>
                <w:rFonts w:ascii="Consolas" w:cs="Consolas" w:eastAsia="Consolas" w:hAnsi="Consolas"/>
                <w:color w:val="1F2937"/>
                <w:sz w:val="17"/>
                <w:szCs w:val="17"/>
              </w:rPr>
              <w:t xml:space="preserve">&gt; Accept: */*</w:t>
            </w:r>
          </w:p>
          <w:p>
            <w:pPr>
              <w:spacing w:after="0"/>
            </w:pPr>
            <w:r>
              <w:rPr>
                <w:rFonts w:ascii="Consolas" w:cs="Consolas" w:eastAsia="Consolas" w:hAnsi="Consolas"/>
                <w:color w:val="1F2937"/>
                <w:sz w:val="17"/>
                <w:szCs w:val="17"/>
              </w:rPr>
              <w:t xml:space="preserve">&gt;</w:t>
            </w:r>
          </w:p>
          <w:p>
            <w:pPr>
              <w:spacing w:after="0"/>
            </w:pPr>
            <w:r>
              <w:rPr>
                <w:rFonts w:ascii="Consolas" w:cs="Consolas" w:eastAsia="Consolas" w:hAnsi="Consolas"/>
                <w:color w:val="1F2937"/>
                <w:sz w:val="17"/>
                <w:szCs w:val="17"/>
              </w:rPr>
              <w:t xml:space="preserve">* Request completely sent off</w:t>
            </w:r>
          </w:p>
          <w:p>
            <w:pPr>
              <w:spacing w:after="0"/>
            </w:pPr>
            <w:r>
              <w:rPr>
                <w:rFonts w:ascii="Consolas" w:cs="Consolas" w:eastAsia="Consolas" w:hAnsi="Consolas"/>
                <w:color w:val="1F2937"/>
                <w:sz w:val="17"/>
                <w:szCs w:val="17"/>
              </w:rPr>
              <w:t xml:space="preserve">&lt; HTTP/1.1 200 OK</w:t>
            </w:r>
          </w:p>
          <w:p>
            <w:pPr>
              <w:spacing w:after="0"/>
            </w:pPr>
            <w:r>
              <w:rPr>
                <w:rFonts w:ascii="Consolas" w:cs="Consolas" w:eastAsia="Consolas" w:hAnsi="Consolas"/>
                <w:color w:val="1F2937"/>
                <w:sz w:val="17"/>
                <w:szCs w:val="17"/>
              </w:rPr>
              <w:t xml:space="preserve">&lt; Transfer-Encoding: chunked</w:t>
            </w:r>
          </w:p>
          <w:p>
            <w:pPr>
              <w:spacing w:after="0"/>
            </w:pPr>
            <w:r>
              <w:rPr>
                <w:rFonts w:ascii="Consolas" w:cs="Consolas" w:eastAsia="Consolas" w:hAnsi="Consolas"/>
                <w:color w:val="1F2937"/>
                <w:sz w:val="17"/>
                <w:szCs w:val="17"/>
              </w:rPr>
              <w:t xml:space="preserve">&lt; Server: Microsoft-HTTPAPI/2.0</w:t>
            </w:r>
          </w:p>
          <w:p>
            <w:pPr>
              <w:spacing w:after="0"/>
            </w:pPr>
            <w:r>
              <w:rPr>
                <w:rFonts w:ascii="Consolas" w:cs="Consolas" w:eastAsia="Consolas" w:hAnsi="Consolas"/>
                <w:color w:val="1F2937"/>
                <w:sz w:val="17"/>
                <w:szCs w:val="17"/>
              </w:rPr>
              <w:t xml:space="preserve">&lt; Date: Mon, 24 Aug 2026 05:02:22 GMT</w:t>
            </w:r>
          </w:p>
          <w:p>
            <w:pPr>
              <w:spacing w:after="0"/>
            </w:pPr>
            <w:r>
              <w:rPr>
                <w:rFonts w:ascii="Consolas" w:cs="Consolas" w:eastAsia="Consolas" w:hAnsi="Consolas"/>
                <w:color w:val="1F2937"/>
                <w:sz w:val="17"/>
                <w:szCs w:val="17"/>
              </w:rPr>
              <w:t xml:space="preserve">&lt;</w:t>
            </w:r>
          </w:p>
          <w:p>
            <w:pPr>
              <w:spacing w:after="0"/>
            </w:pPr>
            <w:r>
              <w:rPr>
                <w:rFonts w:ascii="Consolas" w:cs="Consolas" w:eastAsia="Consolas" w:hAnsi="Consolas"/>
                <w:color w:val="1F2937"/>
                <w:sz w:val="17"/>
                <w:szCs w:val="17"/>
              </w:rPr>
              <w:t xml:space="preserve">* Connection #0 to host 192.168.60.10:8080 left intact</w:t>
            </w:r>
          </w:p>
        </w:tc>
      </w:tr>
    </w:tbl>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8FAFC" w:val="clear"/>
            <w:tcMar>
              <w:top w:type="dxa" w:w="140"/>
              <w:left w:type="dxa" w:w="180"/>
              <w:bottom w:type="dxa" w:w="100"/>
              <w:right w:type="dxa" w:w="180"/>
            </w:tcMar>
          </w:tcPr>
          <w:p>
            <w:pPr>
              <w:spacing w:after="8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62150"/>
                          </a:xfrm>
                          <a:prstGeom prst="rect">
                            <a:avLst/>
                          </a:prstGeom>
                        </pic:spPr>
                      </pic:pic>
                    </a:graphicData>
                  </a:graphic>
                </wp:inline>
              </w:drawing>
            </w:r>
          </w:p>
          <w:p>
            <w:pPr>
              <w:spacing w:after="0"/>
              <w:jc w:val="center"/>
            </w:pPr>
            <w:r>
              <w:rPr>
                <w:i/>
                <w:iCs/>
                <w:color w:val="64748B"/>
                <w:sz w:val="17"/>
                <w:szCs w:val="17"/>
              </w:rPr>
              <w:t xml:space="preserve">Evidencia Wireshark — filtro: </w:t>
            </w:r>
            <w:r>
              <w:rPr>
                <w:rFonts w:ascii="Consolas" w:cs="Consolas" w:eastAsia="Consolas" w:hAnsi="Consolas"/>
                <w:b/>
                <w:bCs/>
                <w:color w:val="334155"/>
                <w:sz w:val="17"/>
                <w:szCs w:val="17"/>
              </w:rPr>
              <w:t xml:space="preserve">ip.addr == 192.168.60.10 &amp;&amp; tcp.port == 8080</w:t>
            </w:r>
          </w:p>
        </w:tc>
      </w:tr>
    </w:tbl>
    <w:p>
      <w:pPr>
        <w:spacing w:after="200"/>
      </w:pPr>
    </w:p>
    <w:p>
      <w:pPr>
        <w:pStyle w:val="Heading2"/>
        <w:spacing w:after="100" w:before="220"/>
      </w:pPr>
      <w:r>
        <w:t xml:space="preserve">5.4 -- K1: bloquear TCP/22 hacia Kali (REJECT, tcp-reset)</w:t>
      </w:r>
    </w:p>
    <w:p>
      <w:pPr>
        <w:spacing w:after="120"/>
      </w:pPr>
      <w:r>
        <w:rPr>
          <w:b/>
          <w:bCs/>
        </w:rPr>
        <w:t xml:space="preserve">Comando ejecutado: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Test-NetConnection -ComputerName 192.168.50.10 -Port 22</w:t>
            </w:r>
          </w:p>
        </w:tc>
      </w:tr>
    </w:tbl>
    <w:p>
      <w:pPr>
        <w:spacing w:after="80"/>
      </w:pPr>
    </w:p>
    <w:p>
      <w:pPr>
        <w:spacing w:after="120"/>
      </w:pPr>
      <w:r>
        <w:rPr>
          <w:b/>
          <w:bCs/>
        </w:rPr>
        <w:t xml:space="preserve">Resultado obtenido: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WARNING: TCP connect to (192.168.50.10 : 22) failed</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ComputerName           : 192.168.50.10</w:t>
            </w:r>
          </w:p>
          <w:p>
            <w:pPr>
              <w:spacing w:after="0"/>
            </w:pPr>
            <w:r>
              <w:rPr>
                <w:rFonts w:ascii="Consolas" w:cs="Consolas" w:eastAsia="Consolas" w:hAnsi="Consolas"/>
                <w:color w:val="1F2937"/>
                <w:sz w:val="17"/>
                <w:szCs w:val="17"/>
              </w:rPr>
              <w:t xml:space="preserve">RemoteAddress          : 192.168.50.10</w:t>
            </w:r>
          </w:p>
          <w:p>
            <w:pPr>
              <w:spacing w:after="0"/>
            </w:pPr>
            <w:r>
              <w:rPr>
                <w:rFonts w:ascii="Consolas" w:cs="Consolas" w:eastAsia="Consolas" w:hAnsi="Consolas"/>
                <w:color w:val="1F2937"/>
                <w:sz w:val="17"/>
                <w:szCs w:val="17"/>
              </w:rPr>
              <w:t xml:space="preserve">RemotePort             : 22</w:t>
            </w:r>
          </w:p>
          <w:p>
            <w:pPr>
              <w:spacing w:after="0"/>
            </w:pPr>
            <w:r>
              <w:rPr>
                <w:rFonts w:ascii="Consolas" w:cs="Consolas" w:eastAsia="Consolas" w:hAnsi="Consolas"/>
                <w:color w:val="1F2937"/>
                <w:sz w:val="17"/>
                <w:szCs w:val="17"/>
              </w:rPr>
              <w:t xml:space="preserve">InterfaceAlias         : Ethernet</w:t>
            </w:r>
          </w:p>
          <w:p>
            <w:pPr>
              <w:spacing w:after="0"/>
            </w:pPr>
            <w:r>
              <w:rPr>
                <w:rFonts w:ascii="Consolas" w:cs="Consolas" w:eastAsia="Consolas" w:hAnsi="Consolas"/>
                <w:color w:val="1F2937"/>
                <w:sz w:val="17"/>
                <w:szCs w:val="17"/>
              </w:rPr>
              <w:t xml:space="preserve">SourceAddress          : 192.168.60.10</w:t>
            </w:r>
          </w:p>
          <w:p>
            <w:pPr>
              <w:spacing w:after="0"/>
            </w:pPr>
            <w:r>
              <w:rPr>
                <w:rFonts w:ascii="Consolas" w:cs="Consolas" w:eastAsia="Consolas" w:hAnsi="Consolas"/>
                <w:color w:val="1F2937"/>
                <w:sz w:val="17"/>
                <w:szCs w:val="17"/>
              </w:rPr>
              <w:t xml:space="preserve">PingSucceeded          : True</w:t>
            </w:r>
          </w:p>
          <w:p>
            <w:pPr>
              <w:spacing w:after="0"/>
            </w:pPr>
            <w:r>
              <w:rPr>
                <w:rFonts w:ascii="Consolas" w:cs="Consolas" w:eastAsia="Consolas" w:hAnsi="Consolas"/>
                <w:color w:val="1F2937"/>
                <w:sz w:val="17"/>
                <w:szCs w:val="17"/>
              </w:rPr>
              <w:t xml:space="preserve">PingReplyDetails (RTT) : 2 ms</w:t>
            </w:r>
          </w:p>
          <w:p>
            <w:pPr>
              <w:spacing w:after="0"/>
            </w:pPr>
            <w:r>
              <w:rPr>
                <w:rFonts w:ascii="Consolas" w:cs="Consolas" w:eastAsia="Consolas" w:hAnsi="Consolas"/>
                <w:color w:val="1F2937"/>
                <w:sz w:val="17"/>
                <w:szCs w:val="17"/>
              </w:rPr>
              <w:t xml:space="preserve">TcpTestSucceeded       : False</w:t>
            </w:r>
          </w:p>
        </w:tc>
      </w:tr>
    </w:tbl>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8FAFC" w:val="clear"/>
            <w:tcMar>
              <w:top w:type="dxa" w:w="140"/>
              <w:left w:type="dxa" w:w="180"/>
              <w:bottom w:type="dxa" w:w="100"/>
              <w:right w:type="dxa" w:w="180"/>
            </w:tcMar>
          </w:tcPr>
          <w:p>
            <w:pPr>
              <w:spacing w:after="8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62150"/>
                          </a:xfrm>
                          <a:prstGeom prst="rect">
                            <a:avLst/>
                          </a:prstGeom>
                        </pic:spPr>
                      </pic:pic>
                    </a:graphicData>
                  </a:graphic>
                </wp:inline>
              </w:drawing>
            </w:r>
          </w:p>
          <w:p>
            <w:pPr>
              <w:spacing w:after="0"/>
              <w:jc w:val="center"/>
            </w:pPr>
            <w:r>
              <w:rPr>
                <w:i/>
                <w:iCs/>
                <w:color w:val="64748B"/>
                <w:sz w:val="17"/>
                <w:szCs w:val="17"/>
              </w:rPr>
              <w:t xml:space="preserve">Evidencia Wireshark — filtro: </w:t>
            </w:r>
            <w:r>
              <w:rPr>
                <w:rFonts w:ascii="Consolas" w:cs="Consolas" w:eastAsia="Consolas" w:hAnsi="Consolas"/>
                <w:b/>
                <w:bCs/>
                <w:color w:val="334155"/>
                <w:sz w:val="17"/>
                <w:szCs w:val="17"/>
              </w:rPr>
              <w:t xml:space="preserve">ip.addr == 192.168.50.10 &amp;&amp; tcp.port == 22</w:t>
            </w:r>
          </w:p>
        </w:tc>
      </w:tr>
    </w:tbl>
    <w:p>
      <w:pPr>
        <w:spacing w:after="200"/>
      </w:pPr>
    </w:p>
    <w:p>
      <w:pPr>
        <w:pStyle w:val="Heading2"/>
        <w:spacing w:after="100" w:before="220"/>
      </w:pPr>
      <w:r>
        <w:t xml:space="preserve">5.5 -- K2: bloquear UDP/53 hacia Kali (REJECT, icmp-port-unreachable)</w:t>
      </w:r>
    </w:p>
    <w:p>
      <w:pPr>
        <w:spacing w:after="120"/>
      </w:pPr>
      <w:r>
        <w:rPr>
          <w:b/>
          <w:bCs/>
        </w:rPr>
        <w:t xml:space="preserve">Comando ejecutado: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$udp = New-Object System.Net.Sockets.UdpClient</w:t>
            </w:r>
          </w:p>
          <w:p>
            <w:pPr>
              <w:spacing w:after="0"/>
            </w:pPr>
            <w:r>
              <w:rPr>
                <w:rFonts w:ascii="Consolas" w:cs="Consolas" w:eastAsia="Consolas" w:hAnsi="Consolas"/>
                <w:color w:val="1F2937"/>
                <w:sz w:val="17"/>
                <w:szCs w:val="17"/>
              </w:rPr>
              <w:t xml:space="preserve">$udp.Client.ReceiveTimeout = 3000</w:t>
            </w:r>
          </w:p>
          <w:p>
            <w:pPr>
              <w:spacing w:after="0"/>
            </w:pPr>
            <w:r>
              <w:rPr>
                <w:rFonts w:ascii="Consolas" w:cs="Consolas" w:eastAsia="Consolas" w:hAnsi="Consolas"/>
                <w:color w:val="1F2937"/>
                <w:sz w:val="17"/>
                <w:szCs w:val="17"/>
              </w:rPr>
              <w:t xml:space="preserve">$udp.Connect("192.168.50.10", 53)</w:t>
            </w:r>
          </w:p>
          <w:p>
            <w:pPr>
              <w:spacing w:after="0"/>
            </w:pPr>
            <w:r>
              <w:rPr>
                <w:rFonts w:ascii="Consolas" w:cs="Consolas" w:eastAsia="Consolas" w:hAnsi="Consolas"/>
                <w:color w:val="1F2937"/>
                <w:sz w:val="17"/>
                <w:szCs w:val="17"/>
              </w:rPr>
              <w:t xml:space="preserve">$bytes = [System.Text.Encoding]::ASCII.GetBytes("test")</w:t>
            </w:r>
          </w:p>
          <w:p>
            <w:pPr>
              <w:spacing w:after="0"/>
            </w:pPr>
            <w:r>
              <w:rPr>
                <w:rFonts w:ascii="Consolas" w:cs="Consolas" w:eastAsia="Consolas" w:hAnsi="Consolas"/>
                <w:color w:val="1F2937"/>
                <w:sz w:val="17"/>
                <w:szCs w:val="17"/>
              </w:rPr>
              <w:t xml:space="preserve">$udp.Send($bytes, $bytes.Length) | Out-Null</w:t>
            </w:r>
          </w:p>
          <w:p>
            <w:pPr>
              <w:spacing w:after="0"/>
            </w:pPr>
            <w:r>
              <w:rPr>
                <w:rFonts w:ascii="Consolas" w:cs="Consolas" w:eastAsia="Consolas" w:hAnsi="Consolas"/>
                <w:color w:val="1F2937"/>
                <w:sz w:val="17"/>
                <w:szCs w:val="17"/>
              </w:rPr>
              <w:t xml:space="preserve">try { $udp.Receive([ref]$null); "Respuesta recibida" }</w:t>
            </w:r>
          </w:p>
          <w:p>
            <w:pPr>
              <w:spacing w:after="0"/>
            </w:pPr>
            <w:r>
              <w:rPr>
                <w:rFonts w:ascii="Consolas" w:cs="Consolas" w:eastAsia="Consolas" w:hAnsi="Consolas"/>
                <w:color w:val="1F2937"/>
                <w:sz w:val="17"/>
                <w:szCs w:val="17"/>
              </w:rPr>
              <w:t xml:space="preserve">catch [System.Net.Sockets.SocketException] {</w:t>
            </w:r>
          </w:p>
          <w:p>
            <w:pPr>
              <w:spacing w:after="0"/>
            </w:pPr>
            <w:r>
              <w:rPr>
                <w:rFonts w:ascii="Consolas" w:cs="Consolas" w:eastAsia="Consolas" w:hAnsi="Consolas"/>
                <w:color w:val="1F2937"/>
                <w:sz w:val="17"/>
                <w:szCs w:val="17"/>
              </w:rPr>
              <w:t xml:space="preserve">    "SocketException: $($_.Exception.SocketErrorCode) - $($_.Exception.Message)"</w:t>
            </w:r>
          </w:p>
          <w:p>
            <w:pPr>
              <w:spacing w:after="0"/>
            </w:pPr>
            <w:r>
              <w:rPr>
                <w:rFonts w:ascii="Consolas" w:cs="Consolas" w:eastAsia="Consolas" w:hAnsi="Consolas"/>
                <w:color w:val="1F2937"/>
                <w:sz w:val="17"/>
                <w:szCs w:val="17"/>
              </w:rPr>
              <w:t xml:space="preserve">}</w:t>
            </w:r>
          </w:p>
        </w:tc>
      </w:tr>
    </w:tbl>
    <w:p>
      <w:pPr>
        <w:spacing w:after="80"/>
      </w:pPr>
    </w:p>
    <w:p>
      <w:pPr>
        <w:spacing w:after="120"/>
      </w:pPr>
      <w:r>
        <w:rPr>
          <w:b/>
          <w:bCs/>
        </w:rPr>
        <w:t xml:space="preserve">Resultado obtenido: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SocketException: ConnectionReset - An existing connection was forcibly closed by the remote host</w:t>
            </w:r>
          </w:p>
        </w:tc>
      </w:tr>
    </w:tbl>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8FAFC" w:val="clear"/>
            <w:tcMar>
              <w:top w:type="dxa" w:w="140"/>
              <w:left w:type="dxa" w:w="180"/>
              <w:bottom w:type="dxa" w:w="100"/>
              <w:right w:type="dxa" w:w="180"/>
            </w:tcMar>
          </w:tcPr>
          <w:p>
            <w:pPr>
              <w:spacing w:after="8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62150"/>
                          </a:xfrm>
                          <a:prstGeom prst="rect">
                            <a:avLst/>
                          </a:prstGeom>
                        </pic:spPr>
                      </pic:pic>
                    </a:graphicData>
                  </a:graphic>
                </wp:inline>
              </w:drawing>
            </w:r>
          </w:p>
          <w:p>
            <w:pPr>
              <w:spacing w:after="0"/>
              <w:jc w:val="center"/>
            </w:pPr>
            <w:r>
              <w:rPr>
                <w:i/>
                <w:iCs/>
                <w:color w:val="64748B"/>
                <w:sz w:val="17"/>
                <w:szCs w:val="17"/>
              </w:rPr>
              <w:t xml:space="preserve">Evidencia Wireshark — filtro: </w:t>
            </w:r>
            <w:r>
              <w:rPr>
                <w:rFonts w:ascii="Consolas" w:cs="Consolas" w:eastAsia="Consolas" w:hAnsi="Consolas"/>
                <w:b/>
                <w:bCs/>
                <w:color w:val="334155"/>
                <w:sz w:val="17"/>
                <w:szCs w:val="17"/>
              </w:rPr>
              <w:t xml:space="preserve">ip.addr == 192.168.50.10 &amp;&amp; (udp.port == 53 || icmp.type == 3)</w:t>
            </w:r>
          </w:p>
        </w:tc>
      </w:tr>
    </w:tbl>
    <w:p>
      <w:pPr>
        <w:spacing w:after="200"/>
      </w:pPr>
    </w:p>
    <w:p>
      <w:pPr>
        <w:pStyle w:val="Heading2"/>
        <w:spacing w:after="100" w:before="220"/>
      </w:pPr>
      <w:r>
        <w:t xml:space="preserve">5.6 -- K3: permitir ICMP (ping) hacia Kali (ACCEPT)</w:t>
      </w:r>
    </w:p>
    <w:p>
      <w:pPr>
        <w:spacing w:after="120"/>
      </w:pPr>
      <w:r>
        <w:rPr>
          <w:b/>
          <w:bCs/>
        </w:rPr>
        <w:t xml:space="preserve">Comando ejecutado: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ping 192.168.50.10   (verificado también como componente de la prueba K1: PingSucceeded=True, RTT=2 ms)</w:t>
            </w:r>
          </w:p>
        </w:tc>
      </w:tr>
    </w:tbl>
    <w:p>
      <w:pPr>
        <w:spacing w:after="80"/>
      </w:pPr>
    </w:p>
    <w:p>
      <w:pPr>
        <w:spacing w:after="120"/>
      </w:pPr>
      <w:r>
        <w:rPr>
          <w:b/>
          <w:bCs/>
        </w:rPr>
        <w:t xml:space="preserve">Resultado obtenido:</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Confirmado por dos vías:</w:t>
            </w:r>
          </w:p>
          <w:p>
            <w:pPr>
              <w:spacing w:after="0"/>
            </w:pPr>
            <w:r>
              <w:rPr>
                <w:rFonts w:ascii="Consolas" w:cs="Consolas" w:eastAsia="Consolas" w:hAnsi="Consolas"/>
                <w:color w:val="1F2937"/>
                <w:sz w:val="17"/>
                <w:szCs w:val="17"/>
              </w:rPr>
              <w:t xml:space="preserve">1) El campo "PingSucceeded: True / RTT: 2 ms" de la prueba K1 (mismo destino, Kali).</w:t>
            </w:r>
          </w:p>
          <w:p>
            <w:pPr>
              <w:spacing w:after="0"/>
            </w:pPr>
            <w:r>
              <w:rPr>
                <w:rFonts w:ascii="Consolas" w:cs="Consolas" w:eastAsia="Consolas" w:hAnsi="Consolas"/>
                <w:color w:val="1F2937"/>
                <w:sz w:val="17"/>
                <w:szCs w:val="17"/>
              </w:rPr>
              <w:t xml:space="preserve">2) Los contadores del firewall: la regla 7 (ACCEPT icmp hacia Kali) acumuló</w:t>
            </w:r>
          </w:p>
          <w:p>
            <w:pPr>
              <w:spacing w:after="0"/>
            </w:pPr>
            <w:r>
              <w:rPr>
                <w:rFonts w:ascii="Consolas" w:cs="Consolas" w:eastAsia="Consolas" w:hAnsi="Consolas"/>
                <w:color w:val="1F2937"/>
                <w:sz w:val="17"/>
                <w:szCs w:val="17"/>
              </w:rPr>
              <w:t xml:space="preserve">   paquetes en cada ronda de pruebas, y la regla 1 (ESTABLISHED,RELATED)</w:t>
            </w:r>
          </w:p>
          <w:p>
            <w:pPr>
              <w:spacing w:after="0"/>
            </w:pPr>
            <w:r>
              <w:rPr>
                <w:rFonts w:ascii="Consolas" w:cs="Consolas" w:eastAsia="Consolas" w:hAnsi="Consolas"/>
                <w:color w:val="1F2937"/>
                <w:sz w:val="17"/>
                <w:szCs w:val="17"/>
              </w:rPr>
              <w:t xml:space="preserve">   subió en paralelo -- confirma que la respuesta (echo-reply) de Kali</w:t>
            </w:r>
          </w:p>
          <w:p>
            <w:pPr>
              <w:spacing w:after="0"/>
            </w:pPr>
            <w:r>
              <w:rPr>
                <w:rFonts w:ascii="Consolas" w:cs="Consolas" w:eastAsia="Consolas" w:hAnsi="Consolas"/>
                <w:color w:val="1F2937"/>
                <w:sz w:val="17"/>
                <w:szCs w:val="17"/>
              </w:rPr>
              <w:t xml:space="preserve">   vuelve correctamente hacia Windows10.</w:t>
            </w:r>
          </w:p>
        </w:tc>
      </w:tr>
    </w:tbl>
    <w:p>
      <w:pPr>
        <w:spacing w:after="100"/>
      </w:pP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8FAFC" w:val="clear"/>
            <w:tcMar>
              <w:top w:type="dxa" w:w="140"/>
              <w:left w:type="dxa" w:w="180"/>
              <w:bottom w:type="dxa" w:w="100"/>
              <w:right w:type="dxa" w:w="180"/>
            </w:tcMar>
          </w:tcPr>
          <w:p>
            <w:pPr>
              <w:spacing w:after="8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62150"/>
                          </a:xfrm>
                          <a:prstGeom prst="rect">
                            <a:avLst/>
                          </a:prstGeom>
                        </pic:spPr>
                      </pic:pic>
                    </a:graphicData>
                  </a:graphic>
                </wp:inline>
              </w:drawing>
            </w:r>
          </w:p>
          <w:p>
            <w:pPr>
              <w:spacing w:after="0"/>
              <w:jc w:val="center"/>
            </w:pPr>
            <w:r>
              <w:rPr>
                <w:i/>
                <w:iCs/>
                <w:color w:val="64748B"/>
                <w:sz w:val="17"/>
                <w:szCs w:val="17"/>
              </w:rPr>
              <w:t xml:space="preserve">Evidencia Wireshark — filtro: </w:t>
            </w:r>
            <w:r>
              <w:rPr>
                <w:rFonts w:ascii="Consolas" w:cs="Consolas" w:eastAsia="Consolas" w:hAnsi="Consolas"/>
                <w:b/>
                <w:bCs/>
                <w:color w:val="334155"/>
                <w:sz w:val="17"/>
                <w:szCs w:val="17"/>
              </w:rPr>
              <w:t xml:space="preserve">frame.number == 71 || frame.number == 72  (aislando un par request/reply de icmp &amp;&amp; ip.addr == 192.168.50.10 &amp;&amp; ip.addr == 192.168.60.10)</w:t>
            </w:r>
          </w:p>
        </w:tc>
      </w:tr>
    </w:tbl>
    <w:p>
      <w:pPr>
        <w:spacing w:after="200"/>
      </w:pPr>
    </w:p>
    <w:p>
      <w:pPr>
        <w:pStyle w:val="Heading1"/>
        <w:spacing w:after="140" w:before="280"/>
      </w:pPr>
      <w:r>
        <w:t xml:space="preserve">6. Verificación de aislamiento cruzado</w:t>
      </w:r>
    </w:p>
    <w:p>
      <w:pPr>
        <w:spacing w:after="120"/>
      </w:pPr>
      <w:r>
        <w:t xml:space="preserve">Con las 6 reglas cargadas simultáneamente, se confirma que las reglas de Windows10 no afectan el tráfico de Kali y viceversa:</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 desde Kali -- W3 debe seguir funcionando aunque ya estén cargadas las reglas de Kali (K1/K2/K3)</w:t>
            </w:r>
          </w:p>
          <w:p>
            <w:pPr>
              <w:spacing w:after="0"/>
            </w:pPr>
            <w:r>
              <w:rPr>
                <w:rFonts w:ascii="Consolas" w:cs="Consolas" w:eastAsia="Consolas" w:hAnsi="Consolas"/>
                <w:color w:val="1F2937"/>
                <w:sz w:val="17"/>
                <w:szCs w:val="17"/>
              </w:rPr>
              <w:t xml:space="preserve">curl http://192.168.60.10:8080</w:t>
            </w:r>
          </w:p>
          <w:p>
            <w:pPr>
              <w:spacing w:after="0"/>
            </w:pPr>
            <w:r>
              <w:rPr>
                <w:rFonts w:ascii="Consolas" w:cs="Consolas" w:eastAsia="Consolas" w:hAnsi="Consolas"/>
                <w:color w:val="1F2937"/>
                <w:sz w:val="17"/>
                <w:szCs w:val="17"/>
              </w:rPr>
              <w:t xml:space="preserve"> </w:t>
            </w:r>
          </w:p>
          <w:p>
            <w:pPr>
              <w:spacing w:after="0"/>
            </w:pPr>
            <w:r>
              <w:rPr>
                <w:rFonts w:ascii="Consolas" w:cs="Consolas" w:eastAsia="Consolas" w:hAnsi="Consolas"/>
                <w:color w:val="1F2937"/>
                <w:sz w:val="17"/>
                <w:szCs w:val="17"/>
              </w:rPr>
              <w:t xml:space="preserve"># desde Windows10 -- K1 debe seguir funcionando aunque ya estén cargadas las reglas de Windows (W1/W2/W3)</w:t>
            </w:r>
          </w:p>
          <w:p>
            <w:pPr>
              <w:spacing w:after="0"/>
            </w:pPr>
            <w:r>
              <w:rPr>
                <w:rFonts w:ascii="Consolas" w:cs="Consolas" w:eastAsia="Consolas" w:hAnsi="Consolas"/>
                <w:color w:val="1F2937"/>
                <w:sz w:val="17"/>
                <w:szCs w:val="17"/>
              </w:rPr>
              <w:t xml:space="preserve">Test-NetConnection -ComputerName 192.168.50.10 -Port 22</w:t>
            </w:r>
          </w:p>
        </w:tc>
      </w:tr>
    </w:tbl>
    <w:p>
      <w:pPr>
        <w:spacing w:after="100"/>
      </w:pPr>
    </w:p>
    <w:p>
      <w:pPr>
        <w:spacing w:after="120"/>
      </w:pPr>
      <w:r>
        <w:t xml:space="preserve">W3 (Kali -&gt; Windows10:8080) y K1 (Windows10 -&gt; Kali:22) se comportaron exactamente igual que en sus pruebas individuales de las secciones 5.3 y 5.4 -- el aislamiento entre los dos grupos de reglas queda confirmado.</w:t>
      </w:r>
    </w:p>
    <w:p>
      <w:pPr>
        <w:pStyle w:val="Heading1"/>
        <w:spacing w:after="140" w:before="280"/>
      </w:pPr>
      <w:r>
        <w:t xml:space="preserve">7. Evidencia -- contadores finales del firewall</w:t>
      </w:r>
    </w:p>
    <w:p>
      <w:pPr>
        <w:spacing w:after="120"/>
      </w:pPr>
      <w:r>
        <w:t xml:space="preserve">Salida de sudo iptables -L FORWARD -v -n --line-numbers tomada después de ejecutar todas las pruebas, confirmando con paquetes reales que cada regla se disparó:</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360"/>
      </w:tblGrid>
      <w:tr>
        <w:trPr>
          <w:cantSplit/>
        </w:trPr>
        <w:tc>
          <w:tcPr>
            <w:tcW w:type="dxa" w:w="9360"/>
            <w:shd w:fill="F1F5F9" w:val="clear"/>
            <w:tcMar>
              <w:top w:type="dxa" w:w="140"/>
              <w:left w:type="dxa" w:w="180"/>
              <w:bottom w:type="dxa" w:w="140"/>
              <w:right w:type="dxa" w:w="180"/>
            </w:tcMar>
          </w:tcPr>
          <w:p>
            <w:pPr>
              <w:spacing w:after="0"/>
            </w:pPr>
            <w:r>
              <w:rPr>
                <w:rFonts w:ascii="Consolas" w:cs="Consolas" w:eastAsia="Consolas" w:hAnsi="Consolas"/>
                <w:color w:val="1F2937"/>
                <w:sz w:val="17"/>
                <w:szCs w:val="17"/>
              </w:rPr>
              <w:t xml:space="preserve">Chain FORWARD (policy DROP 6 packets, 248 bytes)</w:t>
            </w:r>
          </w:p>
          <w:p>
            <w:pPr>
              <w:spacing w:after="0"/>
            </w:pPr>
            <w:r>
              <w:rPr>
                <w:rFonts w:ascii="Consolas" w:cs="Consolas" w:eastAsia="Consolas" w:hAnsi="Consolas"/>
                <w:color w:val="1F2937"/>
                <w:sz w:val="17"/>
                <w:szCs w:val="17"/>
              </w:rPr>
              <w:t xml:space="preserve">num   pkts bytes target     prot opt in     out     source               destination</w:t>
            </w:r>
          </w:p>
          <w:p>
            <w:pPr>
              <w:spacing w:after="0"/>
            </w:pPr>
            <w:r>
              <w:rPr>
                <w:rFonts w:ascii="Consolas" w:cs="Consolas" w:eastAsia="Consolas" w:hAnsi="Consolas"/>
                <w:color w:val="1F2937"/>
                <w:sz w:val="17"/>
                <w:szCs w:val="17"/>
              </w:rPr>
              <w:t xml:space="preserve">1       40  2616 ACCEPT     all  --  *      *       0.0.0.0/0            0.0.0.0/0            state RELATED,ESTABLISHED</w:t>
            </w:r>
          </w:p>
          <w:p>
            <w:pPr>
              <w:spacing w:after="0"/>
            </w:pPr>
            <w:r>
              <w:rPr>
                <w:rFonts w:ascii="Consolas" w:cs="Consolas" w:eastAsia="Consolas" w:hAnsi="Consolas"/>
                <w:color w:val="1F2937"/>
                <w:sz w:val="17"/>
                <w:szCs w:val="17"/>
              </w:rPr>
              <w:t xml:space="preserve">2        2   120 DROP       tcp  --  *      *       0.0.0.0/0            192.168.60.10        tcp dpt:445</w:t>
            </w:r>
          </w:p>
          <w:p>
            <w:pPr>
              <w:spacing w:after="0"/>
            </w:pPr>
            <w:r>
              <w:rPr>
                <w:rFonts w:ascii="Consolas" w:cs="Consolas" w:eastAsia="Consolas" w:hAnsi="Consolas"/>
                <w:color w:val="1F2937"/>
                <w:sz w:val="17"/>
                <w:szCs w:val="17"/>
              </w:rPr>
              <w:t xml:space="preserve">3        6   392 DROP       icmp --  *      *       0.0.0.0/0            192.168.60.10        icmptype 8</w:t>
            </w:r>
          </w:p>
          <w:p>
            <w:pPr>
              <w:spacing w:after="0"/>
            </w:pPr>
            <w:r>
              <w:rPr>
                <w:rFonts w:ascii="Consolas" w:cs="Consolas" w:eastAsia="Consolas" w:hAnsi="Consolas"/>
                <w:color w:val="1F2937"/>
                <w:sz w:val="17"/>
                <w:szCs w:val="17"/>
              </w:rPr>
              <w:t xml:space="preserve">4       25  1500 ACCEPT     tcp  --  *      *       0.0.0.0/0            192.168.60.10        tcp dpt:8080</w:t>
            </w:r>
          </w:p>
          <w:p>
            <w:pPr>
              <w:spacing w:after="0"/>
            </w:pPr>
            <w:r>
              <w:rPr>
                <w:rFonts w:ascii="Consolas" w:cs="Consolas" w:eastAsia="Consolas" w:hAnsi="Consolas"/>
                <w:color w:val="1F2937"/>
                <w:sz w:val="17"/>
                <w:szCs w:val="17"/>
              </w:rPr>
              <w:t xml:space="preserve">5        5   260 REJECT     tcp  --  *      *       0.0.0.0/0            192.168.50.10        tcp dpt:22 reject-with tcp-reset</w:t>
            </w:r>
          </w:p>
          <w:p>
            <w:pPr>
              <w:spacing w:after="0"/>
            </w:pPr>
            <w:r>
              <w:rPr>
                <w:rFonts w:ascii="Consolas" w:cs="Consolas" w:eastAsia="Consolas" w:hAnsi="Consolas"/>
                <w:color w:val="1F2937"/>
                <w:sz w:val="17"/>
                <w:szCs w:val="17"/>
              </w:rPr>
              <w:t xml:space="preserve">6        3    96 REJECT     udp  --  *      *       0.0.0.0/0            192.168.50.10        udp dpt:53 reject-with icmp-port-unreachable</w:t>
            </w:r>
          </w:p>
          <w:p>
            <w:pPr>
              <w:spacing w:after="0"/>
            </w:pPr>
            <w:r>
              <w:rPr>
                <w:rFonts w:ascii="Consolas" w:cs="Consolas" w:eastAsia="Consolas" w:hAnsi="Consolas"/>
                <w:color w:val="1F2937"/>
                <w:sz w:val="17"/>
                <w:szCs w:val="17"/>
              </w:rPr>
              <w:t xml:space="preserve">7       14   840 ACCEPT     icmp --  *      *       0.0.0.0/0            192.168.50.10        icmptype 8</w:t>
            </w:r>
          </w:p>
        </w:tc>
      </w:tr>
    </w:tbl>
    <w:p>
      <w:pPr>
        <w:spacing w:after="100"/>
      </w:pPr>
    </w:p>
    <w:p>
      <w:pPr>
        <w:spacing w:after="120"/>
      </w:pPr>
      <w:r>
        <w:rPr>
          <w:i/>
          <w:iCs/>
          <w:color w:val="6B7280"/>
          <w:sz w:val="19"/>
          <w:szCs w:val="19"/>
        </w:rPr>
        <w:t xml:space="preserve">La política DROP por defecto también acumuló paquetes (6), correspondientes a tráfico que no coincidió con ninguna de las 6 reglas explícitas durante las distintas rondas de prueba.</w:t>
      </w:r>
    </w:p>
    <w:p>
      <w:pPr>
        <w:pStyle w:val="Heading1"/>
        <w:spacing w:after="140" w:before="280"/>
      </w:pPr>
      <w:r>
        <w:t xml:space="preserve">8. Conclusiones</w:t>
      </w:r>
    </w:p>
    <w:p>
      <w:pPr>
        <w:pStyle w:val="ListParagraph"/>
        <w:numPr>
          <w:ilvl w:val="0"/>
          <w:numId w:val="2"/>
        </w:numPr>
        <w:spacing w:after="60"/>
      </w:pPr>
      <w:r>
        <w:rPr>
          <w:b/>
          <w:bCs/>
        </w:rPr>
        <w:t xml:space="preserve">DROP (W1, W2):</w:t>
      </w:r>
      <w:r>
        <w:t xml:space="preserve"> dejan pasar el tráfico sin ninguna señal de respuesta: el origen solo ve un timeout. Es el comportamiento correcto para "esconder" un servicio.</w:t>
      </w:r>
    </w:p>
    <w:p>
      <w:pPr>
        <w:pStyle w:val="ListParagraph"/>
        <w:numPr>
          <w:ilvl w:val="0"/>
          <w:numId w:val="2"/>
        </w:numPr>
        <w:spacing w:after="60"/>
      </w:pPr>
      <w:r>
        <w:rPr>
          <w:b/>
          <w:bCs/>
        </w:rPr>
        <w:t xml:space="preserve">REJECT (K1, K2):</w:t>
      </w:r>
      <w:r>
        <w:t xml:space="preserve"> generan una respuesta activa e inmediata (RST para TCP, ICMP port-unreachable para UDP) -- el origen sabe de inmediato que fue rechazado, en vez de esperar un timeout.</w:t>
      </w:r>
    </w:p>
    <w:p>
      <w:pPr>
        <w:pStyle w:val="ListParagraph"/>
        <w:numPr>
          <w:ilvl w:val="0"/>
          <w:numId w:val="2"/>
        </w:numPr>
        <w:spacing w:after="60"/>
      </w:pPr>
      <w:r>
        <w:rPr>
          <w:b/>
          <w:bCs/>
        </w:rPr>
        <w:t xml:space="preserve">ACCEPT (W3, K3):</w:t>
      </w:r>
      <w:r>
        <w:t xml:space="preserve"> permiten el tráfico de punta a punta; se verificó con el handshake TCP completo y con el intercambio ICMP request/reply.</w:t>
      </w:r>
    </w:p>
    <w:p>
      <w:pPr>
        <w:pStyle w:val="ListParagraph"/>
        <w:numPr>
          <w:ilvl w:val="0"/>
          <w:numId w:val="2"/>
        </w:numPr>
        <w:spacing w:after="60"/>
      </w:pPr>
      <w:r>
        <w:rPr>
          <w:b/>
          <w:bCs/>
        </w:rPr>
        <w:t xml:space="preserve">Defensa en capas:</w:t>
      </w:r>
      <w:r>
        <w:t xml:space="preserve"> aparte de las reglas en Ubuntu, fue necesario agregar excepciones puntuales en el Firewall de Windows (puerto TCP 8080 y el tipo ICMP 3) para que el tráfico ya permitido por Ubuntu llegara hasta la aplicación -- evidencia de que la red y el host filtran de forma independiente, y ambas capas deben coincidir en dejar pasar el tráfico.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f6d98e9af549b24d61d4750dce4ba93ffcd306.undefined"/><Relationship Id="rId8" Type="http://schemas.openxmlformats.org/officeDocument/2006/relationships/image" Target="media/32804f7cb879fb6ebd316e61d42429ec370cafdc.undefined"/><Relationship Id="rId9" Type="http://schemas.openxmlformats.org/officeDocument/2006/relationships/image" Target="media/cda17e12c13078f310443e35728011f778cf97d0.undefined"/><Relationship Id="rId10" Type="http://schemas.openxmlformats.org/officeDocument/2006/relationships/image" Target="media/71b0b4a2d6037436210f6eb3c9f799379d132aae.undefined"/><Relationship Id="rId11" Type="http://schemas.openxmlformats.org/officeDocument/2006/relationships/image" Target="media/4c5bf46146ac8dec467ceae3d61be78053d86892.undefined"/><Relationship Id="rId12" Type="http://schemas.openxmlformats.org/officeDocument/2006/relationships/image" Target="media/9d598c51987bf3c4b791d73053ba01a64116667d.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2026-08-29T18:45:31.659Z</dcterms:created>
  <dcterms:modified xsi:type="dcterms:W3CDTF">2026-08-29T18:45:31.659Z</dcterms:modified>
</cp:coreProperties>
</file>

<file path=docProps/custom.xml><?xml version="1.0" encoding="utf-8"?>
<Properties xmlns="http://schemas.openxmlformats.org/officeDocument/2006/custom-properties" xmlns:vt="http://schemas.openxmlformats.org/officeDocument/2006/docPropsVTypes"/>
</file>