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E820" w14:textId="77777777" w:rsidR="00175835" w:rsidRDefault="00000000">
      <w:pPr>
        <w:spacing w:after="60"/>
      </w:pPr>
      <w:r>
        <w:rPr>
          <w:b/>
          <w:bCs/>
          <w:color w:val="1F2937"/>
          <w:sz w:val="40"/>
          <w:szCs w:val="40"/>
        </w:rPr>
        <w:t>Diseño de Infraestructura de Red Segura</w:t>
      </w:r>
    </w:p>
    <w:p w14:paraId="612CE821" w14:textId="77777777" w:rsidR="00175835" w:rsidRDefault="00000000">
      <w:pPr>
        <w:spacing w:after="220"/>
      </w:pPr>
      <w:r>
        <w:rPr>
          <w:i/>
          <w:iCs/>
          <w:color w:val="6B7280"/>
          <w:sz w:val="26"/>
          <w:szCs w:val="26"/>
        </w:rPr>
        <w:t>Segmentación por zonas — Taller de Ciberseguridad</w:t>
      </w:r>
    </w:p>
    <w:p w14:paraId="612CE822" w14:textId="77777777" w:rsidR="00175835" w:rsidRDefault="00000000">
      <w:pPr>
        <w:spacing w:after="120"/>
      </w:pPr>
      <w:r>
        <w:t xml:space="preserve">Empresa asumida: </w:t>
      </w:r>
      <w:proofErr w:type="spellStart"/>
      <w:r>
        <w:t>NovaTech</w:t>
      </w:r>
      <w:proofErr w:type="spellEnd"/>
      <w:r>
        <w:t xml:space="preserve"> S.A.S., compañía mediana con tienda en línea, sistemas internos de gestión (ERP/CRM), personal remoto y proveedores externos con acceso a un portal de pedidos. El diseño segmenta la red en 8 zonas con un firewall como punto de control entre cada una, aplicando mínimo privilegio y defensa en profundidad: cada zona solo puede alcanzar exactamente lo que necesita, nunca más.</w:t>
      </w:r>
    </w:p>
    <w:p w14:paraId="612CE823" w14:textId="77777777" w:rsidR="00175835" w:rsidRDefault="00000000">
      <w:pPr>
        <w:pStyle w:val="Ttulo1"/>
        <w:spacing w:before="280" w:after="140"/>
      </w:pPr>
      <w:r>
        <w:t>Diagrama de red</w:t>
      </w:r>
    </w:p>
    <w:p w14:paraId="612CE824" w14:textId="47864E33" w:rsidR="00175835" w:rsidRDefault="00175835">
      <w:pPr>
        <w:spacing w:after="80"/>
        <w:jc w:val="center"/>
      </w:pPr>
    </w:p>
    <w:p w14:paraId="612CE825" w14:textId="77777777" w:rsidR="00175835" w:rsidRDefault="00000000">
      <w:pPr>
        <w:spacing w:after="260"/>
        <w:jc w:val="center"/>
      </w:pPr>
      <w:r>
        <w:rPr>
          <w:i/>
          <w:iCs/>
          <w:color w:val="6B7280"/>
          <w:sz w:val="18"/>
          <w:szCs w:val="18"/>
        </w:rPr>
        <w:t xml:space="preserve">Versión editable: </w:t>
      </w:r>
      <w:proofErr w:type="spellStart"/>
      <w:r>
        <w:rPr>
          <w:i/>
          <w:iCs/>
          <w:color w:val="6B7280"/>
          <w:sz w:val="18"/>
          <w:szCs w:val="18"/>
        </w:rPr>
        <w:t>red_segmentada.drawio</w:t>
      </w:r>
      <w:proofErr w:type="spellEnd"/>
      <w:r>
        <w:rPr>
          <w:i/>
          <w:iCs/>
          <w:color w:val="6B7280"/>
          <w:sz w:val="18"/>
          <w:szCs w:val="18"/>
        </w:rPr>
        <w:t xml:space="preserve"> (abrir en diagrams.net / draw.io)</w:t>
      </w:r>
    </w:p>
    <w:p w14:paraId="612CE826" w14:textId="77777777" w:rsidR="00175835" w:rsidRDefault="00000000">
      <w:pPr>
        <w:pStyle w:val="Ttulo1"/>
        <w:spacing w:before="280" w:after="140"/>
      </w:pPr>
      <w:r>
        <w:t>Direccionamiento por zona</w:t>
      </w:r>
    </w:p>
    <w:tbl>
      <w:tblPr>
        <w:tblW w:w="8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800"/>
      </w:tblGrid>
      <w:tr w:rsidR="00175835" w14:paraId="612CE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27" w14:textId="77777777" w:rsidR="00175835" w:rsidRDefault="00000000">
            <w:r>
              <w:rPr>
                <w:b/>
                <w:bCs/>
                <w:color w:val="FFFFFF"/>
              </w:rPr>
              <w:t>Zona</w:t>
            </w:r>
          </w:p>
        </w:tc>
        <w:tc>
          <w:tcPr>
            <w:tcW w:w="38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28" w14:textId="77777777" w:rsidR="00175835" w:rsidRDefault="00000000">
            <w:r>
              <w:rPr>
                <w:b/>
                <w:bCs/>
                <w:color w:val="FFFFFF"/>
              </w:rPr>
              <w:t>Subred</w:t>
            </w:r>
          </w:p>
        </w:tc>
      </w:tr>
      <w:tr w:rsidR="00175835" w14:paraId="612CE8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2A" w14:textId="77777777" w:rsidR="00175835" w:rsidRDefault="00000000">
            <w:r>
              <w:rPr>
                <w:sz w:val="19"/>
                <w:szCs w:val="19"/>
              </w:rPr>
              <w:t>Internet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2B" w14:textId="77777777" w:rsidR="00175835" w:rsidRDefault="00000000">
            <w:r>
              <w:rPr>
                <w:sz w:val="19"/>
                <w:szCs w:val="19"/>
              </w:rPr>
              <w:t>Público / no confiable</w:t>
            </w:r>
          </w:p>
        </w:tc>
      </w:tr>
      <w:tr w:rsidR="00175835" w14:paraId="612CE8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2D" w14:textId="77777777" w:rsidR="00175835" w:rsidRDefault="00000000">
            <w:r>
              <w:rPr>
                <w:sz w:val="19"/>
                <w:szCs w:val="19"/>
              </w:rPr>
              <w:t>DMZ Externa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2E" w14:textId="77777777" w:rsidR="00175835" w:rsidRDefault="00000000">
            <w:r>
              <w:rPr>
                <w:sz w:val="19"/>
                <w:szCs w:val="19"/>
              </w:rPr>
              <w:t>172.16.10.0/24</w:t>
            </w:r>
          </w:p>
        </w:tc>
      </w:tr>
      <w:tr w:rsidR="00175835" w14:paraId="612CE8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0" w14:textId="77777777" w:rsidR="00175835" w:rsidRDefault="00000000">
            <w:r>
              <w:rPr>
                <w:sz w:val="19"/>
                <w:szCs w:val="19"/>
              </w:rPr>
              <w:t>Extranet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1" w14:textId="77777777" w:rsidR="00175835" w:rsidRDefault="00000000">
            <w:r>
              <w:rPr>
                <w:sz w:val="19"/>
                <w:szCs w:val="19"/>
              </w:rPr>
              <w:t>172.16.30.0/24</w:t>
            </w:r>
          </w:p>
        </w:tc>
      </w:tr>
      <w:tr w:rsidR="00175835" w14:paraId="612CE8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3" w14:textId="77777777" w:rsidR="00175835" w:rsidRDefault="00000000">
            <w:r>
              <w:rPr>
                <w:sz w:val="19"/>
                <w:szCs w:val="19"/>
              </w:rPr>
              <w:t>DMZ Interna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4" w14:textId="77777777" w:rsidR="00175835" w:rsidRDefault="00000000">
            <w:r>
              <w:rPr>
                <w:sz w:val="19"/>
                <w:szCs w:val="19"/>
              </w:rPr>
              <w:t>172.16.20.0/24</w:t>
            </w:r>
          </w:p>
        </w:tc>
      </w:tr>
      <w:tr w:rsidR="00175835" w14:paraId="612CE83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6" w14:textId="77777777" w:rsidR="00175835" w:rsidRDefault="00000000">
            <w:r>
              <w:rPr>
                <w:sz w:val="19"/>
                <w:szCs w:val="19"/>
              </w:rPr>
              <w:t>Intranet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7" w14:textId="77777777" w:rsidR="00175835" w:rsidRDefault="00000000">
            <w:r>
              <w:rPr>
                <w:sz w:val="19"/>
                <w:szCs w:val="19"/>
              </w:rPr>
              <w:t>10.10.0.0/24</w:t>
            </w:r>
          </w:p>
        </w:tc>
      </w:tr>
      <w:tr w:rsidR="00175835" w14:paraId="612CE8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9" w14:textId="77777777" w:rsidR="00175835" w:rsidRDefault="00000000">
            <w:r>
              <w:rPr>
                <w:sz w:val="19"/>
                <w:szCs w:val="19"/>
              </w:rPr>
              <w:t>Zona Empresarial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A" w14:textId="77777777" w:rsidR="00175835" w:rsidRDefault="00000000">
            <w:r>
              <w:rPr>
                <w:sz w:val="19"/>
                <w:szCs w:val="19"/>
              </w:rPr>
              <w:t>10.20.0.0/24</w:t>
            </w:r>
          </w:p>
        </w:tc>
      </w:tr>
      <w:tr w:rsidR="00175835" w14:paraId="612CE8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C" w14:textId="77777777" w:rsidR="00175835" w:rsidRDefault="00000000">
            <w:r>
              <w:rPr>
                <w:sz w:val="19"/>
                <w:szCs w:val="19"/>
              </w:rPr>
              <w:t>Zona Restringida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D" w14:textId="77777777" w:rsidR="00175835" w:rsidRDefault="00000000">
            <w:r>
              <w:rPr>
                <w:sz w:val="19"/>
                <w:szCs w:val="19"/>
              </w:rPr>
              <w:t>10.30.0.0/24</w:t>
            </w:r>
          </w:p>
        </w:tc>
      </w:tr>
      <w:tr w:rsidR="00175835" w14:paraId="612CE8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3F" w14:textId="77777777" w:rsidR="00175835" w:rsidRDefault="00000000">
            <w:r>
              <w:rPr>
                <w:sz w:val="19"/>
                <w:szCs w:val="19"/>
              </w:rPr>
              <w:t>Zona de Gestión (OOB)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0" w14:textId="77777777" w:rsidR="00175835" w:rsidRDefault="00000000">
            <w:r>
              <w:rPr>
                <w:sz w:val="19"/>
                <w:szCs w:val="19"/>
              </w:rPr>
              <w:t>10.99.0.0/24</w:t>
            </w:r>
          </w:p>
        </w:tc>
      </w:tr>
    </w:tbl>
    <w:p w14:paraId="612CE842" w14:textId="77777777" w:rsidR="00175835" w:rsidRDefault="00175835">
      <w:pPr>
        <w:spacing w:after="220"/>
      </w:pPr>
    </w:p>
    <w:p w14:paraId="612CE843" w14:textId="77777777" w:rsidR="00175835" w:rsidRDefault="00000000">
      <w:pPr>
        <w:pStyle w:val="Ttulo1"/>
        <w:spacing w:before="280" w:after="140"/>
      </w:pPr>
      <w:r>
        <w:t>Función, tráfico y medidas por zona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2700"/>
        <w:gridCol w:w="3280"/>
      </w:tblGrid>
      <w:tr w:rsidR="00175835" w14:paraId="612CE8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4" w14:textId="77777777" w:rsidR="00175835" w:rsidRDefault="00000000">
            <w:r>
              <w:rPr>
                <w:b/>
                <w:bCs/>
                <w:color w:val="FFFFFF"/>
              </w:rPr>
              <w:t>Zona</w:t>
            </w:r>
          </w:p>
        </w:tc>
        <w:tc>
          <w:tcPr>
            <w:tcW w:w="2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5" w14:textId="77777777" w:rsidR="00175835" w:rsidRDefault="00000000">
            <w:r>
              <w:rPr>
                <w:b/>
                <w:bCs/>
                <w:color w:val="FFFFFF"/>
              </w:rPr>
              <w:t>Función</w:t>
            </w:r>
          </w:p>
        </w:tc>
        <w:tc>
          <w:tcPr>
            <w:tcW w:w="27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6" w14:textId="77777777" w:rsidR="00175835" w:rsidRDefault="00000000">
            <w:r>
              <w:rPr>
                <w:b/>
                <w:bCs/>
                <w:color w:val="FFFFFF"/>
              </w:rPr>
              <w:t>Tráfico permitido (firewall)</w:t>
            </w:r>
          </w:p>
        </w:tc>
        <w:tc>
          <w:tcPr>
            <w:tcW w:w="328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7" w14:textId="77777777" w:rsidR="00175835" w:rsidRDefault="00000000">
            <w:r>
              <w:rPr>
                <w:b/>
                <w:bCs/>
                <w:color w:val="FFFFFF"/>
              </w:rPr>
              <w:t>Medidas de seguridad y justificación</w:t>
            </w:r>
          </w:p>
        </w:tc>
      </w:tr>
      <w:tr w:rsidR="00175835" w14:paraId="612CE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9" w14:textId="77777777" w:rsidR="00175835" w:rsidRDefault="00000000">
            <w:r>
              <w:rPr>
                <w:sz w:val="19"/>
                <w:szCs w:val="19"/>
              </w:rPr>
              <w:t>Internet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A" w14:textId="77777777" w:rsidR="00175835" w:rsidRDefault="00000000">
            <w:r>
              <w:rPr>
                <w:sz w:val="19"/>
                <w:szCs w:val="19"/>
              </w:rPr>
              <w:t>Red pública no confiable; origen de clientes y de amenazas.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B" w14:textId="77777777" w:rsidR="00175835" w:rsidRDefault="00000000">
            <w:r>
              <w:rPr>
                <w:sz w:val="19"/>
                <w:szCs w:val="19"/>
              </w:rPr>
              <w:t>Solo entra por FW1 (80/443/25 hacia DMZ Externa) o por FW-Extranet (VPN IPsec/SSL autenticada). Nada más queda expuesto.</w:t>
            </w:r>
          </w:p>
        </w:tc>
        <w:tc>
          <w:tcPr>
            <w:tcW w:w="32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C" w14:textId="77777777" w:rsidR="00175835" w:rsidRDefault="00000000">
            <w:r>
              <w:rPr>
                <w:sz w:val="19"/>
                <w:szCs w:val="19"/>
              </w:rPr>
              <w:t>NGFW con IPS en el perímetro, filtrado geográfico opcional. Ningún servicio interno se publica directamente aquí.</w:t>
            </w:r>
          </w:p>
        </w:tc>
      </w:tr>
      <w:tr w:rsidR="00175835" w14:paraId="612CE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E" w14:textId="77777777" w:rsidR="00175835" w:rsidRDefault="00000000">
            <w:r>
              <w:rPr>
                <w:sz w:val="19"/>
                <w:szCs w:val="19"/>
              </w:rPr>
              <w:t>DMZ Externa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4F" w14:textId="77777777" w:rsidR="00175835" w:rsidRDefault="00000000">
            <w:r>
              <w:rPr>
                <w:sz w:val="19"/>
                <w:szCs w:val="19"/>
              </w:rPr>
              <w:t xml:space="preserve">Aloja los servicios públicos: WAF/proxy inverso, servidor web, </w:t>
            </w:r>
            <w:proofErr w:type="spellStart"/>
            <w:r>
              <w:rPr>
                <w:sz w:val="19"/>
                <w:szCs w:val="19"/>
              </w:rPr>
              <w:t>gateway</w:t>
            </w:r>
            <w:proofErr w:type="spellEnd"/>
            <w:r>
              <w:rPr>
                <w:sz w:val="19"/>
                <w:szCs w:val="19"/>
              </w:rPr>
              <w:t xml:space="preserve"> de correo y DNS público.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0" w14:textId="77777777" w:rsidR="00175835" w:rsidRDefault="00000000">
            <w:r>
              <w:rPr>
                <w:sz w:val="19"/>
                <w:szCs w:val="19"/>
              </w:rPr>
              <w:t>Recibe 80/443/25 desde Internet. Solo puede iniciar tráfico hacia DMZ Interna en el puerto de aplicación (8443) vía FW2.</w:t>
            </w:r>
          </w:p>
        </w:tc>
        <w:tc>
          <w:tcPr>
            <w:tcW w:w="32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1" w14:textId="77777777" w:rsidR="00175835" w:rsidRDefault="00000000">
            <w:r>
              <w:rPr>
                <w:sz w:val="19"/>
                <w:szCs w:val="19"/>
              </w:rPr>
              <w:t xml:space="preserve">WAF delante del sitio, </w:t>
            </w:r>
            <w:proofErr w:type="spellStart"/>
            <w:r>
              <w:rPr>
                <w:sz w:val="19"/>
                <w:szCs w:val="19"/>
              </w:rPr>
              <w:t>hardening</w:t>
            </w:r>
            <w:proofErr w:type="spellEnd"/>
            <w:r>
              <w:rPr>
                <w:sz w:val="19"/>
                <w:szCs w:val="19"/>
              </w:rPr>
              <w:t>, sin credenciales ni datos sensibles. Si se compromete, el atacante queda contenido: no llega directo a datos internos.</w:t>
            </w:r>
          </w:p>
        </w:tc>
      </w:tr>
      <w:tr w:rsidR="00175835" w14:paraId="612CE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3" w14:textId="77777777" w:rsidR="00175835" w:rsidRDefault="00000000">
            <w:r>
              <w:rPr>
                <w:sz w:val="19"/>
                <w:szCs w:val="19"/>
              </w:rPr>
              <w:t>Extranet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4" w14:textId="77777777" w:rsidR="00175835" w:rsidRDefault="00000000">
            <w:r>
              <w:rPr>
                <w:sz w:val="19"/>
                <w:szCs w:val="19"/>
              </w:rPr>
              <w:t>Acceso controlado para proveedores/terceros al portal B2B.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5" w14:textId="77777777" w:rsidR="00175835" w:rsidRDefault="00000000">
            <w:r>
              <w:rPr>
                <w:sz w:val="19"/>
                <w:szCs w:val="19"/>
              </w:rPr>
              <w:t xml:space="preserve">Solo VPN IPsec/SSL con MFA desde </w:t>
            </w:r>
            <w:proofErr w:type="spellStart"/>
            <w:r>
              <w:rPr>
                <w:sz w:val="19"/>
                <w:szCs w:val="19"/>
              </w:rPr>
              <w:t>IPs</w:t>
            </w:r>
            <w:proofErr w:type="spellEnd"/>
            <w:r>
              <w:rPr>
                <w:sz w:val="19"/>
                <w:szCs w:val="19"/>
              </w:rPr>
              <w:t xml:space="preserve"> conocidas del socio; de ahí, solo hacia el portal B2B en Zona Empresarial (FW-EXT→ZE).</w:t>
            </w:r>
          </w:p>
        </w:tc>
        <w:tc>
          <w:tcPr>
            <w:tcW w:w="32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6" w14:textId="77777777" w:rsidR="00175835" w:rsidRDefault="00000000">
            <w:r>
              <w:rPr>
                <w:sz w:val="19"/>
                <w:szCs w:val="19"/>
              </w:rPr>
              <w:t>Cuentas nominales por proveedor, acceso de tiempo limitado, aislada de Intranet y Zona Restringida: un socio comprometido no compromete la red interna.</w:t>
            </w:r>
          </w:p>
        </w:tc>
      </w:tr>
      <w:tr w:rsidR="00175835" w14:paraId="612CE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8" w14:textId="77777777" w:rsidR="00175835" w:rsidRDefault="00000000">
            <w:r>
              <w:rPr>
                <w:sz w:val="19"/>
                <w:szCs w:val="19"/>
              </w:rPr>
              <w:lastRenderedPageBreak/>
              <w:t>DMZ Interna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9" w14:textId="77777777" w:rsidR="00175835" w:rsidRDefault="00000000">
            <w:r>
              <w:rPr>
                <w:sz w:val="19"/>
                <w:szCs w:val="19"/>
              </w:rPr>
              <w:t>Servidores de aplicación / API Gateway que median entre la DMZ externa y los sistemas internos.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A" w14:textId="77777777" w:rsidR="00175835" w:rsidRDefault="00000000">
            <w:r>
              <w:rPr>
                <w:sz w:val="19"/>
                <w:szCs w:val="19"/>
              </w:rPr>
              <w:t>Solo recibe del proxy en DMZ Externa (8443). Solo puede consultar Zona Restringida vía FW4 (443/1433).</w:t>
            </w:r>
          </w:p>
        </w:tc>
        <w:tc>
          <w:tcPr>
            <w:tcW w:w="32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B" w14:textId="77777777" w:rsidR="00175835" w:rsidRDefault="00000000">
            <w:r>
              <w:rPr>
                <w:sz w:val="19"/>
                <w:szCs w:val="19"/>
              </w:rPr>
              <w:t>Segunda capa de firewall (defensa en profundidad): un atacante que vulnere la DMZ Externa aún enfrenta FW2 y FW3 antes de tocar datos.</w:t>
            </w:r>
          </w:p>
        </w:tc>
      </w:tr>
      <w:tr w:rsidR="00175835" w14:paraId="612CE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D" w14:textId="77777777" w:rsidR="00175835" w:rsidRDefault="00000000">
            <w:r>
              <w:rPr>
                <w:sz w:val="19"/>
                <w:szCs w:val="19"/>
              </w:rPr>
              <w:t>Intranet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E" w14:textId="77777777" w:rsidR="00175835" w:rsidRDefault="00000000">
            <w:r>
              <w:rPr>
                <w:sz w:val="19"/>
                <w:szCs w:val="19"/>
              </w:rPr>
              <w:t xml:space="preserve">Red de usuarios y empleados: estaciones, </w:t>
            </w:r>
            <w:proofErr w:type="spellStart"/>
            <w:r>
              <w:rPr>
                <w:sz w:val="19"/>
                <w:szCs w:val="19"/>
              </w:rPr>
              <w:t>Wi</w:t>
            </w:r>
            <w:proofErr w:type="spellEnd"/>
            <w:r>
              <w:rPr>
                <w:sz w:val="19"/>
                <w:szCs w:val="19"/>
              </w:rPr>
              <w:t>-Fi corporativo, impresoras.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5F" w14:textId="77777777" w:rsidR="00175835" w:rsidRDefault="00000000">
            <w:r>
              <w:rPr>
                <w:sz w:val="19"/>
                <w:szCs w:val="19"/>
              </w:rPr>
              <w:t>Accede a DMZ Interna y Zona Empresarial solo en los puertos de aplicación definidos. Sin acceso directo a Zona Restringida.</w:t>
            </w:r>
          </w:p>
        </w:tc>
        <w:tc>
          <w:tcPr>
            <w:tcW w:w="32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0" w14:textId="77777777" w:rsidR="00175835" w:rsidRDefault="00000000">
            <w:r>
              <w:rPr>
                <w:sz w:val="19"/>
                <w:szCs w:val="19"/>
              </w:rPr>
              <w:t>NAC/802.1X bloquea dispositivos no autorizados. Salida a Internet vía proxy con filtrado de contenido.</w:t>
            </w:r>
          </w:p>
        </w:tc>
      </w:tr>
      <w:tr w:rsidR="00175835" w14:paraId="612CE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2" w14:textId="77777777" w:rsidR="00175835" w:rsidRDefault="00000000">
            <w:r>
              <w:rPr>
                <w:sz w:val="19"/>
                <w:szCs w:val="19"/>
              </w:rPr>
              <w:t>Zona Empresarial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3" w14:textId="77777777" w:rsidR="00175835" w:rsidRDefault="00000000">
            <w:r>
              <w:rPr>
                <w:sz w:val="19"/>
                <w:szCs w:val="19"/>
              </w:rPr>
              <w:t>Sistemas de negocio compartidos: ERP, CRM, servidor de archivos.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4" w14:textId="77777777" w:rsidR="00175835" w:rsidRDefault="00000000">
            <w:r>
              <w:rPr>
                <w:sz w:val="19"/>
                <w:szCs w:val="19"/>
              </w:rPr>
              <w:t>Recibe de Intranet y de Extranet (solo el portal B2B). Puede consultar Zona Restringida vía FW4.</w:t>
            </w:r>
          </w:p>
        </w:tc>
        <w:tc>
          <w:tcPr>
            <w:tcW w:w="32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5" w14:textId="77777777" w:rsidR="00175835" w:rsidRDefault="00000000">
            <w:r>
              <w:rPr>
                <w:sz w:val="19"/>
                <w:szCs w:val="19"/>
              </w:rPr>
              <w:t xml:space="preserve">Separada de los equipos de usuario final para contener el movimiento lateral si un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se infecta.</w:t>
            </w:r>
          </w:p>
        </w:tc>
      </w:tr>
      <w:tr w:rsidR="00175835" w14:paraId="612CE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7" w14:textId="77777777" w:rsidR="00175835" w:rsidRDefault="00000000">
            <w:r>
              <w:rPr>
                <w:sz w:val="19"/>
                <w:szCs w:val="19"/>
              </w:rPr>
              <w:t>Zona Restringida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8" w14:textId="77777777" w:rsidR="00175835" w:rsidRDefault="00000000">
            <w:r>
              <w:rPr>
                <w:sz w:val="19"/>
                <w:szCs w:val="19"/>
              </w:rPr>
              <w:t xml:space="preserve">Datos críticos: BD de clientes, financiera, RRHH, y </w:t>
            </w:r>
            <w:proofErr w:type="spellStart"/>
            <w:r>
              <w:rPr>
                <w:sz w:val="19"/>
                <w:szCs w:val="19"/>
              </w:rPr>
              <w:t>backups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9" w14:textId="77777777" w:rsidR="00175835" w:rsidRDefault="00000000">
            <w:r>
              <w:rPr>
                <w:sz w:val="19"/>
                <w:szCs w:val="19"/>
              </w:rPr>
              <w:t>Solo acepta consultas autenticadas desde los servidores de aplicación (DMZ Interna / Zona Empresarial) vía FW4. Sin salida a Internet.</w:t>
            </w:r>
          </w:p>
        </w:tc>
        <w:tc>
          <w:tcPr>
            <w:tcW w:w="32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A" w14:textId="77777777" w:rsidR="00175835" w:rsidRDefault="00000000">
            <w:r>
              <w:rPr>
                <w:sz w:val="19"/>
                <w:szCs w:val="19"/>
              </w:rPr>
              <w:t xml:space="preserve">Cifrado en reposo, DLP, </w:t>
            </w:r>
            <w:proofErr w:type="spellStart"/>
            <w:r>
              <w:rPr>
                <w:sz w:val="19"/>
                <w:szCs w:val="19"/>
              </w:rPr>
              <w:t>backups</w:t>
            </w:r>
            <w:proofErr w:type="spellEnd"/>
            <w:r>
              <w:rPr>
                <w:sz w:val="19"/>
                <w:szCs w:val="19"/>
              </w:rPr>
              <w:t xml:space="preserve"> inmutables/aislados. Es la zona con la política más restrictiva de toda la red.</w:t>
            </w:r>
          </w:p>
        </w:tc>
      </w:tr>
      <w:tr w:rsidR="00175835" w14:paraId="612CE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C" w14:textId="77777777" w:rsidR="00175835" w:rsidRDefault="00000000">
            <w:r>
              <w:rPr>
                <w:sz w:val="19"/>
                <w:szCs w:val="19"/>
              </w:rPr>
              <w:t>Zona de Gestión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D" w14:textId="77777777" w:rsidR="00175835" w:rsidRDefault="00000000">
            <w:r>
              <w:rPr>
                <w:sz w:val="19"/>
                <w:szCs w:val="19"/>
              </w:rPr>
              <w:t>Administración fuera de banda: SIEM, bastión/</w:t>
            </w:r>
            <w:proofErr w:type="spellStart"/>
            <w:r>
              <w:rPr>
                <w:sz w:val="19"/>
                <w:szCs w:val="19"/>
              </w:rPr>
              <w:t>jump</w:t>
            </w:r>
            <w:proofErr w:type="spellEnd"/>
            <w:r>
              <w:rPr>
                <w:sz w:val="19"/>
                <w:szCs w:val="19"/>
              </w:rPr>
              <w:t xml:space="preserve"> host, consola de firewalls, parcheo.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E" w14:textId="77777777" w:rsidR="00175835" w:rsidRDefault="00000000">
            <w:r>
              <w:rPr>
                <w:sz w:val="19"/>
                <w:szCs w:val="19"/>
              </w:rPr>
              <w:t>Es la única zona que puede iniciar conexiones administrativas hacia las demás (vía bastión). Ninguna otra zona inicia tráfico hacia ella.</w:t>
            </w:r>
          </w:p>
        </w:tc>
        <w:tc>
          <w:tcPr>
            <w:tcW w:w="32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E86F" w14:textId="77777777" w:rsidR="00175835" w:rsidRDefault="00000000">
            <w:r>
              <w:rPr>
                <w:sz w:val="19"/>
                <w:szCs w:val="19"/>
              </w:rPr>
              <w:t>Aislarla evita que un atacante que gane acceso a una zona de datos pueda saltar a administrar firewalls o servidores. MFA obligatorio.</w:t>
            </w:r>
          </w:p>
        </w:tc>
      </w:tr>
    </w:tbl>
    <w:p w14:paraId="612CE871" w14:textId="77777777" w:rsidR="00175835" w:rsidRDefault="00175835">
      <w:pPr>
        <w:spacing w:after="100"/>
      </w:pPr>
    </w:p>
    <w:p w14:paraId="612CE872" w14:textId="77777777" w:rsidR="00175835" w:rsidRDefault="00000000">
      <w:pPr>
        <w:pStyle w:val="Ttulo1"/>
        <w:spacing w:before="280" w:after="140"/>
      </w:pPr>
      <w:r>
        <w:t>Medidas de seguridad transversales</w:t>
      </w:r>
    </w:p>
    <w:p w14:paraId="612CE873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Firewalls NGFW con IPS</w:t>
      </w:r>
      <w:r>
        <w:t xml:space="preserve"> en cada punto de control (FW1–FW4, FW-Extranet), con política default-</w:t>
      </w:r>
      <w:proofErr w:type="spellStart"/>
      <w:r>
        <w:t>deny</w:t>
      </w:r>
      <w:proofErr w:type="spellEnd"/>
      <w:r>
        <w:t>.</w:t>
      </w:r>
    </w:p>
    <w:p w14:paraId="612CE874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WAF</w:t>
      </w:r>
      <w:r>
        <w:t xml:space="preserve"> frente al servidor web público.</w:t>
      </w:r>
    </w:p>
    <w:p w14:paraId="612CE875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SIEM</w:t>
      </w:r>
      <w:r>
        <w:t xml:space="preserve"> centralizado en la zona de gestión, recibiendo logs de todas las zonas.</w:t>
      </w:r>
    </w:p>
    <w:p w14:paraId="612CE876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NAC / 802.1X</w:t>
      </w:r>
      <w:r>
        <w:t xml:space="preserve"> en la Intranet, para bloquear dispositivos no autorizados.</w:t>
      </w:r>
    </w:p>
    <w:p w14:paraId="612CE877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VPN con MFA</w:t>
      </w:r>
      <w:r>
        <w:t xml:space="preserve"> para empleados remotos y para terceros (Extranet); siempre termina en una DMZ, nunca directo a la red interna.</w:t>
      </w:r>
    </w:p>
    <w:p w14:paraId="612CE878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Bastión / </w:t>
      </w:r>
      <w:proofErr w:type="spellStart"/>
      <w:r>
        <w:rPr>
          <w:b/>
          <w:bCs/>
        </w:rPr>
        <w:t>jump</w:t>
      </w:r>
      <w:proofErr w:type="spellEnd"/>
      <w:r>
        <w:rPr>
          <w:b/>
          <w:bCs/>
        </w:rPr>
        <w:t xml:space="preserve"> host</w:t>
      </w:r>
      <w:r>
        <w:t xml:space="preserve"> para todo acceso administrativo — sin RDP/SSH directo desde la Intranet hacia servidores.</w:t>
      </w:r>
    </w:p>
    <w:p w14:paraId="612CE879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Cifrado en tránsito</w:t>
      </w:r>
      <w:r>
        <w:t xml:space="preserve"> (TLS 1.2+ / IPsec) en todos los enlaces externos; cifrado en reposo en la Zona Restringida.</w:t>
      </w:r>
    </w:p>
    <w:p w14:paraId="612CE87A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DLP</w:t>
      </w:r>
      <w:r>
        <w:t xml:space="preserve"> en las salidas de la Zona Restringida.</w:t>
      </w:r>
    </w:p>
    <w:p w14:paraId="612CE87B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 xml:space="preserve"> inmutables/aislados</w:t>
      </w:r>
      <w:r>
        <w:t xml:space="preserve"> con prueba periódica de restauración.</w:t>
      </w:r>
    </w:p>
    <w:p w14:paraId="612CE87C" w14:textId="77777777" w:rsidR="00175835" w:rsidRDefault="00000000">
      <w:pPr>
        <w:pStyle w:val="Ttulo1"/>
        <w:spacing w:before="280" w:after="140"/>
      </w:pPr>
      <w:r>
        <w:t>Gestión de acceso de terceros</w:t>
      </w:r>
    </w:p>
    <w:p w14:paraId="612CE87D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Cuenta nominal por proveedor/socio,</w:t>
      </w:r>
      <w:r>
        <w:t xml:space="preserve"> nunca compartida entre personas del mismo proveedor.</w:t>
      </w:r>
    </w:p>
    <w:p w14:paraId="612CE87E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MFA obligatorio</w:t>
      </w:r>
      <w:r>
        <w:t xml:space="preserve"> y de tiempo limitado: se revoca al terminar el contrato o la necesidad.</w:t>
      </w:r>
    </w:p>
    <w:p w14:paraId="612CE87F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Acceso restringido solo al portal B2B</w:t>
      </w:r>
      <w:r>
        <w:t xml:space="preserve"> en Zona Empresarial — ningún otro sistema es alcanzable desde Extranet.</w:t>
      </w:r>
    </w:p>
    <w:p w14:paraId="612CE880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Registro y auditoría</w:t>
      </w:r>
      <w:r>
        <w:t xml:space="preserve"> de toda la actividad del tercero, con revisión periódica de permisos.</w:t>
      </w:r>
    </w:p>
    <w:p w14:paraId="612CE881" w14:textId="77777777" w:rsidR="00175835" w:rsidRDefault="00000000">
      <w:pPr>
        <w:pStyle w:val="Ttulo1"/>
        <w:spacing w:before="280" w:after="140"/>
      </w:pPr>
      <w:r>
        <w:t>Seguridad de los servidores</w:t>
      </w:r>
    </w:p>
    <w:p w14:paraId="612CE882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Hardening</w:t>
      </w:r>
      <w:proofErr w:type="spellEnd"/>
      <w:r>
        <w:rPr>
          <w:b/>
          <w:bCs/>
        </w:rPr>
        <w:t>:</w:t>
      </w:r>
      <w:r>
        <w:t xml:space="preserve"> solo los servicios estrictamente necesarios quedan habilitados en cada servidor.</w:t>
      </w:r>
    </w:p>
    <w:p w14:paraId="612CE883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Parcheo</w:t>
      </w:r>
      <w:r>
        <w:t xml:space="preserve"> gestionado de forma centralizada desde la zona de gestión.</w:t>
      </w:r>
    </w:p>
    <w:p w14:paraId="612CE884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EDR / antivirus</w:t>
      </w:r>
      <w:r>
        <w:t xml:space="preserve"> con reporte de eventos al SIEM.</w:t>
      </w:r>
    </w:p>
    <w:p w14:paraId="612CE885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Backups</w:t>
      </w:r>
      <w:proofErr w:type="spellEnd"/>
      <w:r>
        <w:t xml:space="preserve"> cifrados e inmutables, probados periódicamente.</w:t>
      </w:r>
    </w:p>
    <w:p w14:paraId="612CE886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Todo acceso administrativo</w:t>
      </w:r>
      <w:r>
        <w:t xml:space="preserve"> vía bastión y con MFA — nunca acceso directo desde otra zona.</w:t>
      </w:r>
    </w:p>
    <w:p w14:paraId="612CE887" w14:textId="77777777" w:rsidR="00175835" w:rsidRDefault="00000000">
      <w:pPr>
        <w:pStyle w:val="Ttulo1"/>
        <w:spacing w:before="280" w:after="140"/>
      </w:pPr>
      <w:r>
        <w:t xml:space="preserve">Mapeo al laboratorio práctico (3 </w:t>
      </w:r>
      <w:proofErr w:type="spellStart"/>
      <w:r>
        <w:t>VMs</w:t>
      </w:r>
      <w:proofErr w:type="spellEnd"/>
      <w:r>
        <w:t>)</w:t>
      </w:r>
    </w:p>
    <w:p w14:paraId="612CE888" w14:textId="77777777" w:rsidR="00175835" w:rsidRDefault="00000000">
      <w:pPr>
        <w:spacing w:after="120"/>
      </w:pPr>
      <w:r>
        <w:t>El taller exige 3 máquinas virtuales (Kali, Windows10, Ubuntu). Con solo 3 equipos no es posible montar las 8 zonas reales, así que el laboratorio implementa una prueba de concepto reducida con 2 zonas y 1 punto de control, sin narrativa de ataque — es una demostración de segmentación: las zonas se comunican, pero solo a través del firewall que filtra el tráfico:</w:t>
      </w:r>
    </w:p>
    <w:p w14:paraId="612CE889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Kali = representa la DMZ Externa:</w:t>
      </w:r>
      <w:r>
        <w:t xml:space="preserve"> host Linux con un servicio expuesto (servidor web en el puerto 80) que las otras zonas pueden consultar bajo reglas puntuales.</w:t>
      </w:r>
    </w:p>
    <w:p w14:paraId="612CE88A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Ubuntu = firewall/enrutador de filtrado, y también Zona de Gestión:</w:t>
      </w:r>
      <w:r>
        <w:t xml:space="preserve"> segmenta el tráfico entre las otras dos zonas con </w:t>
      </w:r>
      <w:proofErr w:type="spellStart"/>
      <w:r>
        <w:t>iptables</w:t>
      </w:r>
      <w:proofErr w:type="spellEnd"/>
      <w:r>
        <w:t xml:space="preserve"> (política default-</w:t>
      </w:r>
      <w:proofErr w:type="spellStart"/>
      <w:r>
        <w:t>deny</w:t>
      </w:r>
      <w:proofErr w:type="spellEnd"/>
      <w:r>
        <w:t xml:space="preserve"> + una excepción puntual) y hace también de Zona de Gestión (administración/monitoreo del filtrado).</w:t>
      </w:r>
    </w:p>
    <w:p w14:paraId="612CE88B" w14:textId="77777777" w:rsidR="0017583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Windows10 = representa la Zona Empresarial:</w:t>
      </w:r>
      <w:r>
        <w:t xml:space="preserve"> equipo de usuario final que solo puede alcanzar el servicio autorizado de la DMZ Externa (puerto 80) — nada más.</w:t>
      </w:r>
    </w:p>
    <w:p w14:paraId="612CE88C" w14:textId="77777777" w:rsidR="00175835" w:rsidRDefault="00000000">
      <w:pPr>
        <w:spacing w:after="120"/>
      </w:pPr>
      <w:r>
        <w:rPr>
          <w:i/>
          <w:iCs/>
          <w:color w:val="6B7280"/>
          <w:sz w:val="19"/>
          <w:szCs w:val="19"/>
        </w:rPr>
        <w:t>El diseño completo de las 8 zonas para la empresa queda documentado arriba; el laboratorio valida el concepto de firewall y segmentación con el subconjunto de máquinas disponible.</w:t>
      </w:r>
    </w:p>
    <w:sectPr w:rsidR="0017583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955"/>
    <w:multiLevelType w:val="hybridMultilevel"/>
    <w:tmpl w:val="220EB9A6"/>
    <w:lvl w:ilvl="0" w:tplc="91C83F1C">
      <w:start w:val="1"/>
      <w:numFmt w:val="bullet"/>
      <w:lvlText w:val="•"/>
      <w:lvlJc w:val="left"/>
      <w:pPr>
        <w:ind w:left="360" w:hanging="260"/>
      </w:pPr>
    </w:lvl>
    <w:lvl w:ilvl="1" w:tplc="6BDA0EBE">
      <w:numFmt w:val="decimal"/>
      <w:lvlText w:val=""/>
      <w:lvlJc w:val="left"/>
    </w:lvl>
    <w:lvl w:ilvl="2" w:tplc="D44A9826">
      <w:numFmt w:val="decimal"/>
      <w:lvlText w:val=""/>
      <w:lvlJc w:val="left"/>
    </w:lvl>
    <w:lvl w:ilvl="3" w:tplc="87DA50A6">
      <w:numFmt w:val="decimal"/>
      <w:lvlText w:val=""/>
      <w:lvlJc w:val="left"/>
    </w:lvl>
    <w:lvl w:ilvl="4" w:tplc="855A4C12">
      <w:numFmt w:val="decimal"/>
      <w:lvlText w:val=""/>
      <w:lvlJc w:val="left"/>
    </w:lvl>
    <w:lvl w:ilvl="5" w:tplc="CEBCA2E6">
      <w:numFmt w:val="decimal"/>
      <w:lvlText w:val=""/>
      <w:lvlJc w:val="left"/>
    </w:lvl>
    <w:lvl w:ilvl="6" w:tplc="048244DE">
      <w:numFmt w:val="decimal"/>
      <w:lvlText w:val=""/>
      <w:lvlJc w:val="left"/>
    </w:lvl>
    <w:lvl w:ilvl="7" w:tplc="43A2F48C">
      <w:numFmt w:val="decimal"/>
      <w:lvlText w:val=""/>
      <w:lvlJc w:val="left"/>
    </w:lvl>
    <w:lvl w:ilvl="8" w:tplc="52501EF6">
      <w:numFmt w:val="decimal"/>
      <w:lvlText w:val=""/>
      <w:lvlJc w:val="left"/>
    </w:lvl>
  </w:abstractNum>
  <w:abstractNum w:abstractNumId="1" w15:restartNumberingAfterBreak="0">
    <w:nsid w:val="12D11C52"/>
    <w:multiLevelType w:val="hybridMultilevel"/>
    <w:tmpl w:val="83A0011A"/>
    <w:lvl w:ilvl="0" w:tplc="999454A6">
      <w:start w:val="1"/>
      <w:numFmt w:val="bullet"/>
      <w:lvlText w:val="●"/>
      <w:lvlJc w:val="left"/>
      <w:pPr>
        <w:ind w:left="720" w:hanging="360"/>
      </w:pPr>
    </w:lvl>
    <w:lvl w:ilvl="1" w:tplc="F3C46E66">
      <w:start w:val="1"/>
      <w:numFmt w:val="bullet"/>
      <w:lvlText w:val="○"/>
      <w:lvlJc w:val="left"/>
      <w:pPr>
        <w:ind w:left="1440" w:hanging="360"/>
      </w:pPr>
    </w:lvl>
    <w:lvl w:ilvl="2" w:tplc="CCC2A9FC">
      <w:start w:val="1"/>
      <w:numFmt w:val="bullet"/>
      <w:lvlText w:val="■"/>
      <w:lvlJc w:val="left"/>
      <w:pPr>
        <w:ind w:left="2160" w:hanging="360"/>
      </w:pPr>
    </w:lvl>
    <w:lvl w:ilvl="3" w:tplc="A8C069C4">
      <w:start w:val="1"/>
      <w:numFmt w:val="bullet"/>
      <w:lvlText w:val="●"/>
      <w:lvlJc w:val="left"/>
      <w:pPr>
        <w:ind w:left="2880" w:hanging="360"/>
      </w:pPr>
    </w:lvl>
    <w:lvl w:ilvl="4" w:tplc="E104D9E2">
      <w:start w:val="1"/>
      <w:numFmt w:val="bullet"/>
      <w:lvlText w:val="○"/>
      <w:lvlJc w:val="left"/>
      <w:pPr>
        <w:ind w:left="3600" w:hanging="360"/>
      </w:pPr>
    </w:lvl>
    <w:lvl w:ilvl="5" w:tplc="61600692">
      <w:start w:val="1"/>
      <w:numFmt w:val="bullet"/>
      <w:lvlText w:val="■"/>
      <w:lvlJc w:val="left"/>
      <w:pPr>
        <w:ind w:left="4320" w:hanging="360"/>
      </w:pPr>
    </w:lvl>
    <w:lvl w:ilvl="6" w:tplc="7F729D56">
      <w:start w:val="1"/>
      <w:numFmt w:val="bullet"/>
      <w:lvlText w:val="●"/>
      <w:lvlJc w:val="left"/>
      <w:pPr>
        <w:ind w:left="5040" w:hanging="360"/>
      </w:pPr>
    </w:lvl>
    <w:lvl w:ilvl="7" w:tplc="7550E994">
      <w:start w:val="1"/>
      <w:numFmt w:val="bullet"/>
      <w:lvlText w:val="●"/>
      <w:lvlJc w:val="left"/>
      <w:pPr>
        <w:ind w:left="5760" w:hanging="360"/>
      </w:pPr>
    </w:lvl>
    <w:lvl w:ilvl="8" w:tplc="6FBC18A6">
      <w:start w:val="1"/>
      <w:numFmt w:val="bullet"/>
      <w:lvlText w:val="●"/>
      <w:lvlJc w:val="left"/>
      <w:pPr>
        <w:ind w:left="6480" w:hanging="360"/>
      </w:pPr>
    </w:lvl>
  </w:abstractNum>
  <w:num w:numId="1" w16cid:durableId="326057375">
    <w:abstractNumId w:val="1"/>
    <w:lvlOverride w:ilvl="0">
      <w:startOverride w:val="1"/>
    </w:lvlOverride>
  </w:num>
  <w:num w:numId="2" w16cid:durableId="677511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835"/>
    <w:rsid w:val="00175835"/>
    <w:rsid w:val="009D3CD9"/>
    <w:rsid w:val="00CD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2CE820"/>
  <w15:docId w15:val="{85236823-A72B-45D5-9F88-ED459B50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978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cespedes</cp:lastModifiedBy>
  <cp:revision>2</cp:revision>
  <dcterms:created xsi:type="dcterms:W3CDTF">2026-08-18T22:06:00Z</dcterms:created>
  <dcterms:modified xsi:type="dcterms:W3CDTF">2026-08-18T22:11:00Z</dcterms:modified>
</cp:coreProperties>
</file>