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1f4e79"/>
          <w:sz w:val="40"/>
          <w:szCs w:val="40"/>
          <w:rtl w:val="0"/>
        </w:rPr>
        <w:t xml:space="preserve">Review of Version 3</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i w:val="1"/>
          <w:iCs w:val="1"/>
          <w:color w:val="444444"/>
          <w:sz w:val="24"/>
          <w:szCs w:val="24"/>
          <w:rtl w:val="0"/>
        </w:rPr>
        <w:t xml:space="preserve">Deep Reinforcement Learning for Proactive Network Traffic Congestion Control and Load Balancing</w:t>
      </w:r>
      <w:r w:rsidDel="00000000" w:rsidR="00000000" w:rsidRPr="00000000">
        <w:rPr>
          <w:rtl w:val="0"/>
        </w:rPr>
      </w:r>
    </w:p>
    <w:p w:rsidR="00000000" w:rsidDel="00000000" w:rsidP="00000000" w:rsidRDefault="00000000" w:rsidRPr="00000000" w14:paraId="00000003">
      <w:pPr>
        <w:pBdr>
          <w:bottom w:color="1f4e79" w:space="6" w:sz="8" w:val="single"/>
        </w:pBdr>
        <w:spacing w:after="320" w:lineRule="auto"/>
        <w:rPr/>
      </w:pPr>
      <w:r w:rsidDel="00000000" w:rsidR="00000000" w:rsidRPr="00000000">
        <w:rPr>
          <w:rFonts w:ascii="Calibri" w:cs="Calibri" w:eastAsia="Calibri" w:hAnsi="Calibri"/>
          <w:color w:val="666666"/>
          <w:sz w:val="20"/>
          <w:szCs w:val="20"/>
          <w:rtl w:val="0"/>
        </w:rPr>
        <w:t xml:space="preserve">Borngreat-Mensah, Asante and Issaka  |  MSc Computer Science, Cohort B</w:t>
      </w:r>
      <w:r w:rsidDel="00000000" w:rsidR="00000000" w:rsidRPr="00000000">
        <w:rPr>
          <w:rtl w:val="0"/>
        </w:rPr>
      </w:r>
    </w:p>
    <w:p w:rsidR="00000000" w:rsidDel="00000000" w:rsidP="00000000" w:rsidRDefault="00000000" w:rsidRPr="00000000" w14:paraId="00000004">
      <w:pPr>
        <w:pStyle w:val="Heading1"/>
        <w:spacing w:after="160" w:before="360" w:lineRule="auto"/>
        <w:rPr/>
      </w:pPr>
      <w:r w:rsidDel="00000000" w:rsidR="00000000" w:rsidRPr="00000000">
        <w:rPr>
          <w:rFonts w:ascii="Calibri" w:cs="Calibri" w:eastAsia="Calibri" w:hAnsi="Calibri"/>
          <w:b w:val="1"/>
          <w:bCs w:val="1"/>
          <w:color w:val="1e6b3a"/>
          <w:sz w:val="30"/>
          <w:szCs w:val="30"/>
          <w:rtl w:val="0"/>
        </w:rPr>
        <w:t xml:space="preserve">What You Fixed</w:t>
      </w:r>
      <w:r w:rsidDel="00000000" w:rsidR="00000000" w:rsidRPr="00000000">
        <w:rPr>
          <w:rtl w:val="0"/>
        </w:rPr>
      </w:r>
    </w:p>
    <w:p w:rsidR="00000000" w:rsidDel="00000000" w:rsidP="00000000" w:rsidRDefault="00000000" w:rsidRPr="00000000" w14:paraId="00000005">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This is a much better paper than version 2. You dealt with nearly everything: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made-up references are gone. That was the urgent one.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Abstract now correctly says PPO failed to beat ECMP under burst traffic.</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4.2 uses careful wording and admits you cannot confirm the reordering explanation.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 is renamed accurately and no longer claims to show what the network learned.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5 is now a readable box plot instead of thin lines.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7 has error bars.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old Figure 9, which contradicted Figure 8, has been removed.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Conclusion now names moderate traffic instead of burst.</w:t>
      </w:r>
      <w:r w:rsidDel="00000000" w:rsidR="00000000" w:rsidRPr="00000000">
        <w:rPr>
          <w:rtl w:val="0"/>
        </w:rPr>
      </w:r>
    </w:p>
    <w:p w:rsidR="00000000" w:rsidDel="00000000" w:rsidP="00000000" w:rsidRDefault="00000000" w:rsidRPr="00000000" w14:paraId="0000000E">
      <w:pPr>
        <w:spacing w:after="100" w:line="276" w:lineRule="auto"/>
        <w:rPr/>
      </w:pPr>
      <w:r w:rsidDel="00000000" w:rsidR="00000000" w:rsidRPr="00000000">
        <w:rPr>
          <w:rtl w:val="0"/>
        </w:rPr>
      </w:r>
    </w:p>
    <w:p w:rsidR="00000000" w:rsidDel="00000000" w:rsidP="00000000" w:rsidRDefault="00000000" w:rsidRPr="00000000" w14:paraId="0000000F">
      <w:pPr>
        <w:spacing w:after="140" w:line="276" w:lineRule="auto"/>
        <w:rPr/>
      </w:pPr>
      <w:r w:rsidDel="00000000" w:rsidR="00000000" w:rsidRPr="00000000">
        <w:rPr>
          <w:rFonts w:ascii="Calibri" w:cs="Calibri" w:eastAsia="Calibri" w:hAnsi="Calibri"/>
          <w:b w:val="1"/>
          <w:bCs w:val="1"/>
          <w:i w:val="0"/>
          <w:iCs w:val="0"/>
          <w:sz w:val="22"/>
          <w:szCs w:val="22"/>
          <w:rtl w:val="0"/>
        </w:rPr>
        <w:t xml:space="preserve">Four things are left. The first one is new, and it might actually work in your favour.</w:t>
      </w:r>
      <w:r w:rsidDel="00000000" w:rsidR="00000000" w:rsidRPr="00000000">
        <w:rPr>
          <w:rtl w:val="0"/>
        </w:rPr>
      </w:r>
    </w:p>
    <w:p w:rsidR="00000000" w:rsidDel="00000000" w:rsidP="00000000" w:rsidRDefault="00000000" w:rsidRPr="00000000" w14:paraId="00000010">
      <w:pPr>
        <w:pStyle w:val="Heading1"/>
        <w:spacing w:after="160" w:before="360" w:lineRule="auto"/>
        <w:rPr/>
      </w:pPr>
      <w:r w:rsidDel="00000000" w:rsidR="00000000" w:rsidRPr="00000000">
        <w:rPr>
          <w:rFonts w:ascii="Calibri" w:cs="Calibri" w:eastAsia="Calibri" w:hAnsi="Calibri"/>
          <w:b w:val="1"/>
          <w:bCs w:val="1"/>
          <w:color w:val="9c1f1f"/>
          <w:sz w:val="30"/>
          <w:szCs w:val="30"/>
          <w:rtl w:val="0"/>
        </w:rPr>
        <w:t xml:space="preserve">Problem 1: Your Per-Step Reward Claim Is the Wrong Way Round</w:t>
      </w:r>
      <w:r w:rsidDel="00000000" w:rsidR="00000000" w:rsidRPr="00000000">
        <w:rPr>
          <w:rtl w:val="0"/>
        </w:rPr>
      </w:r>
    </w:p>
    <w:p w:rsidR="00000000" w:rsidDel="00000000" w:rsidP="00000000" w:rsidRDefault="00000000" w:rsidRPr="00000000" w14:paraId="00000011">
      <w:pPr>
        <w:spacing w:after="140" w:line="276" w:lineRule="auto"/>
        <w:rPr/>
      </w:pPr>
      <w:r w:rsidDel="00000000" w:rsidR="00000000" w:rsidRPr="00000000">
        <w:rPr>
          <w:rFonts w:ascii="Calibri" w:cs="Calibri" w:eastAsia="Calibri" w:hAnsi="Calibri"/>
          <w:b w:val="0"/>
          <w:bCs w:val="0"/>
          <w:i w:val="0"/>
          <w:iCs w:val="0"/>
          <w:sz w:val="22"/>
          <w:szCs w:val="22"/>
          <w:rtl w:val="0"/>
        </w:rPr>
        <w:t xml:space="preserve">Section 5 says that because PPO's total reward was lower, its "reward-per-step was substantially worse than DQN", and calls this "a clean negative result for PPO's per-step efficiency".</w:t>
      </w:r>
      <w:r w:rsidDel="00000000" w:rsidR="00000000" w:rsidRPr="00000000">
        <w:rPr>
          <w:rtl w:val="0"/>
        </w:rPr>
      </w:r>
    </w:p>
    <w:p w:rsidR="00000000" w:rsidDel="00000000" w:rsidP="00000000" w:rsidRDefault="00000000" w:rsidRPr="00000000" w14:paraId="00000012">
      <w:pPr>
        <w:spacing w:after="140" w:line="276" w:lineRule="auto"/>
        <w:rPr/>
      </w:pPr>
      <w:r w:rsidDel="00000000" w:rsidR="00000000" w:rsidRPr="00000000">
        <w:rPr>
          <w:rFonts w:ascii="Calibri" w:cs="Calibri" w:eastAsia="Calibri" w:hAnsi="Calibri"/>
          <w:b w:val="0"/>
          <w:bCs w:val="0"/>
          <w:i w:val="0"/>
          <w:iCs w:val="0"/>
          <w:sz w:val="22"/>
          <w:szCs w:val="22"/>
          <w:rtl w:val="0"/>
        </w:rPr>
        <w:t xml:space="preserve">You did not actually do the division. Here it is, using your own numbers: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00"/>
        <w:gridCol w:w="2200"/>
        <w:gridCol w:w="3060"/>
        <w:tblGridChange w:id="0">
          <w:tblGrid>
            <w:gridCol w:w="1900"/>
            <w:gridCol w:w="2200"/>
            <w:gridCol w:w="2200"/>
            <w:gridCol w:w="3060"/>
          </w:tblGrid>
        </w:tblGridChange>
      </w:tblGrid>
      <w:tr>
        <w:trPr>
          <w:cantSplit w:val="0"/>
          <w:tblHeader w:val="1"/>
        </w:trPr>
        <w:tc>
          <w:tcPr>
            <w:shd w:fill="1f4e79" w:val="clear"/>
            <w:tcMar>
              <w:top w:w="90.0" w:type="dxa"/>
              <w:left w:w="120.0" w:type="dxa"/>
              <w:bottom w:w="90.0" w:type="dxa"/>
              <w:right w:w="120.0" w:type="dxa"/>
            </w:tcMar>
          </w:tcPr>
          <w:p w:rsidR="00000000" w:rsidDel="00000000" w:rsidP="00000000" w:rsidRDefault="00000000" w:rsidRPr="00000000" w14:paraId="00000013">
            <w:pPr>
              <w:spacing w:after="0" w:lineRule="auto"/>
              <w:jc w:val="left"/>
              <w:rPr/>
            </w:pPr>
            <w:r w:rsidDel="00000000" w:rsidR="00000000" w:rsidRPr="00000000">
              <w:rPr>
                <w:rFonts w:ascii="Calibri" w:cs="Calibri" w:eastAsia="Calibri" w:hAnsi="Calibri"/>
                <w:b w:val="1"/>
                <w:bCs w:val="1"/>
                <w:color w:val="ffffff"/>
                <w:sz w:val="21"/>
                <w:szCs w:val="21"/>
                <w:rtl w:val="0"/>
              </w:rPr>
              <w:t xml:space="preserve">Agent</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4">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Total reward</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5">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Steps survived</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6">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Reward per step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7">
            <w:pPr>
              <w:spacing w:after="0" w:lineRule="auto"/>
              <w:jc w:val="left"/>
              <w:rPr/>
            </w:pPr>
            <w:r w:rsidDel="00000000" w:rsidR="00000000" w:rsidRPr="00000000">
              <w:rPr>
                <w:rFonts w:ascii="Calibri" w:cs="Calibri" w:eastAsia="Calibri" w:hAnsi="Calibri"/>
                <w:b w:val="1"/>
                <w:bCs w:val="1"/>
                <w:sz w:val="21"/>
                <w:szCs w:val="21"/>
                <w:rtl w:val="0"/>
              </w:rPr>
              <w:t xml:space="preserve">PPO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8">
            <w:pPr>
              <w:spacing w:after="0" w:lineRule="auto"/>
              <w:jc w:val="center"/>
              <w:rPr/>
            </w:pPr>
            <w:r w:rsidDel="00000000" w:rsidR="00000000" w:rsidRPr="00000000">
              <w:rPr>
                <w:rFonts w:ascii="Calibri" w:cs="Calibri" w:eastAsia="Calibri" w:hAnsi="Calibri"/>
                <w:b w:val="0"/>
                <w:bCs w:val="0"/>
                <w:sz w:val="21"/>
                <w:szCs w:val="21"/>
                <w:rtl w:val="0"/>
              </w:rPr>
              <w:t xml:space="preserve">-58.52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9">
            <w:pPr>
              <w:spacing w:after="0" w:lineRule="auto"/>
              <w:jc w:val="center"/>
              <w:rPr/>
            </w:pPr>
            <w:r w:rsidDel="00000000" w:rsidR="00000000" w:rsidRPr="00000000">
              <w:rPr>
                <w:rFonts w:ascii="Calibri" w:cs="Calibri" w:eastAsia="Calibri" w:hAnsi="Calibri"/>
                <w:b w:val="0"/>
                <w:bCs w:val="0"/>
                <w:sz w:val="21"/>
                <w:szCs w:val="21"/>
                <w:rtl w:val="0"/>
              </w:rPr>
              <w:t xml:space="preserve">about 1800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A">
            <w:pPr>
              <w:spacing w:after="0" w:lineRule="auto"/>
              <w:jc w:val="center"/>
              <w:rPr/>
            </w:pPr>
            <w:r w:rsidDel="00000000" w:rsidR="00000000" w:rsidRPr="00000000">
              <w:rPr>
                <w:rFonts w:ascii="Calibri" w:cs="Calibri" w:eastAsia="Calibri" w:hAnsi="Calibri"/>
                <w:b w:val="1"/>
                <w:bCs w:val="1"/>
                <w:color w:val="1e6b3a"/>
                <w:sz w:val="21"/>
                <w:szCs w:val="21"/>
                <w:rtl w:val="0"/>
              </w:rPr>
              <w:t xml:space="preserve">-0.0325  (better)</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1B">
            <w:pPr>
              <w:spacing w:after="0" w:lineRule="auto"/>
              <w:jc w:val="left"/>
              <w:rPr/>
            </w:pPr>
            <w:r w:rsidDel="00000000" w:rsidR="00000000" w:rsidRPr="00000000">
              <w:rPr>
                <w:rFonts w:ascii="Calibri" w:cs="Calibri" w:eastAsia="Calibri" w:hAnsi="Calibri"/>
                <w:b w:val="1"/>
                <w:bCs w:val="1"/>
                <w:sz w:val="21"/>
                <w:szCs w:val="21"/>
                <w:rtl w:val="0"/>
              </w:rPr>
              <w:t xml:space="preserve">DQN</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1C">
            <w:pPr>
              <w:spacing w:after="0" w:lineRule="auto"/>
              <w:jc w:val="center"/>
              <w:rPr/>
            </w:pPr>
            <w:r w:rsidDel="00000000" w:rsidR="00000000" w:rsidRPr="00000000">
              <w:rPr>
                <w:rFonts w:ascii="Calibri" w:cs="Calibri" w:eastAsia="Calibri" w:hAnsi="Calibri"/>
                <w:b w:val="0"/>
                <w:bCs w:val="0"/>
                <w:sz w:val="21"/>
                <w:szCs w:val="21"/>
                <w:rtl w:val="0"/>
              </w:rPr>
              <w:t xml:space="preserve">-49.48</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1D">
            <w:pPr>
              <w:spacing w:after="0" w:lineRule="auto"/>
              <w:jc w:val="center"/>
              <w:rPr/>
            </w:pPr>
            <w:r w:rsidDel="00000000" w:rsidR="00000000" w:rsidRPr="00000000">
              <w:rPr>
                <w:rFonts w:ascii="Calibri" w:cs="Calibri" w:eastAsia="Calibri" w:hAnsi="Calibri"/>
                <w:b w:val="0"/>
                <w:bCs w:val="0"/>
                <w:sz w:val="21"/>
                <w:szCs w:val="21"/>
                <w:rtl w:val="0"/>
              </w:rPr>
              <w:t xml:space="preserve">about 1400</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1E">
            <w:pPr>
              <w:spacing w:after="0" w:lineRule="auto"/>
              <w:jc w:val="center"/>
              <w:rPr/>
            </w:pPr>
            <w:r w:rsidDel="00000000" w:rsidR="00000000" w:rsidRPr="00000000">
              <w:rPr>
                <w:rFonts w:ascii="Calibri" w:cs="Calibri" w:eastAsia="Calibri" w:hAnsi="Calibri"/>
                <w:b w:val="1"/>
                <w:bCs w:val="1"/>
                <w:color w:val="9c1f1f"/>
                <w:sz w:val="21"/>
                <w:szCs w:val="21"/>
                <w:rtl w:val="0"/>
              </w:rPr>
              <w:t xml:space="preserve">-0.0353  (worse)</w:t>
            </w:r>
            <w:r w:rsidDel="00000000" w:rsidR="00000000" w:rsidRPr="00000000">
              <w:rPr>
                <w:rtl w:val="0"/>
              </w:rPr>
            </w:r>
          </w:p>
        </w:tc>
      </w:tr>
    </w:tbl>
    <w:p w:rsidR="00000000" w:rsidDel="00000000" w:rsidP="00000000" w:rsidRDefault="00000000" w:rsidRPr="00000000" w14:paraId="0000001F">
      <w:pPr>
        <w:spacing w:after="160" w:line="276" w:lineRule="auto"/>
        <w:rPr/>
      </w:pPr>
      <w:r w:rsidDel="00000000" w:rsidR="00000000" w:rsidRPr="00000000">
        <w:rPr>
          <w:rtl w:val="0"/>
        </w:rPr>
      </w:r>
    </w:p>
    <w:tbl>
      <w:tblPr>
        <w:tblStyle w:val="Table2"/>
        <w:tblW w:w="9360.0" w:type="dxa"/>
        <w:jc w:val="left"/>
        <w:tblBorders>
          <w:top w:color="d0d7e2" w:space="0" w:sz="4" w:val="single"/>
          <w:left w:color="1e6b3a"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f7f3" w:val="clear"/>
            <w:tcMar>
              <w:top w:w="160.0" w:type="dxa"/>
              <w:left w:w="200.0" w:type="dxa"/>
              <w:bottom w:w="160.0" w:type="dxa"/>
              <w:right w:w="200.0" w:type="dxa"/>
            </w:tcMar>
          </w:tcPr>
          <w:p w:rsidR="00000000" w:rsidDel="00000000" w:rsidP="00000000" w:rsidRDefault="00000000" w:rsidRPr="00000000" w14:paraId="00000020">
            <w:pPr>
              <w:spacing w:after="120" w:line="276" w:lineRule="auto"/>
              <w:rPr/>
            </w:pPr>
            <w:r w:rsidDel="00000000" w:rsidR="00000000" w:rsidRPr="00000000">
              <w:rPr>
                <w:rFonts w:ascii="Calibri" w:cs="Calibri" w:eastAsia="Calibri" w:hAnsi="Calibri"/>
                <w:b w:val="1"/>
                <w:bCs w:val="1"/>
                <w:color w:val="1e6b3a"/>
                <w:sz w:val="22"/>
                <w:szCs w:val="22"/>
                <w:rtl w:val="0"/>
              </w:rPr>
              <w:t xml:space="preserve">PPO's reward per step is better than DQN's, not worse.</w:t>
            </w:r>
            <w:r w:rsidDel="00000000" w:rsidR="00000000" w:rsidRPr="00000000">
              <w:rPr>
                <w:rtl w:val="0"/>
              </w:rPr>
            </w:r>
          </w:p>
          <w:p w:rsidR="00000000" w:rsidDel="00000000" w:rsidP="00000000" w:rsidRDefault="00000000" w:rsidRPr="00000000" w14:paraId="00000021">
            <w:pPr>
              <w:spacing w:after="0" w:line="276" w:lineRule="auto"/>
              <w:rPr/>
            </w:pPr>
            <w:r w:rsidDel="00000000" w:rsidR="00000000" w:rsidRPr="00000000">
              <w:rPr>
                <w:rFonts w:ascii="Calibri" w:cs="Calibri" w:eastAsia="Calibri" w:hAnsi="Calibri"/>
                <w:b w:val="0"/>
                <w:bCs w:val="0"/>
                <w:sz w:val="22"/>
                <w:szCs w:val="22"/>
                <w:rtl w:val="0"/>
              </w:rPr>
              <w:t xml:space="preserve">Remember a smaller negative number is better. -0.0325 beats -0.0353. The paper says the opposite of what the arithmetic shows.</w:t>
            </w:r>
            <w:r w:rsidDel="00000000" w:rsidR="00000000" w:rsidRPr="00000000">
              <w:rPr>
                <w:rtl w:val="0"/>
              </w:rPr>
            </w:r>
          </w:p>
        </w:tc>
      </w:tr>
    </w:tbl>
    <w:p w:rsidR="00000000" w:rsidDel="00000000" w:rsidP="00000000" w:rsidRDefault="00000000" w:rsidRPr="00000000" w14:paraId="00000022">
      <w:pPr>
        <w:spacing w:after="200" w:line="276" w:lineRule="auto"/>
        <w:rPr/>
      </w:pP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Calibri" w:cs="Calibri" w:eastAsia="Calibri" w:hAnsi="Calibri"/>
          <w:b w:val="0"/>
          <w:bCs w:val="0"/>
          <w:i w:val="0"/>
          <w:iCs w:val="0"/>
          <w:sz w:val="22"/>
          <w:szCs w:val="22"/>
          <w:rtl w:val="0"/>
        </w:rPr>
        <w:t xml:space="preserve">What happened is that you assumed the conclusion instead of calculating it. A lower total reward spread over a longer episode does not mean worse per-step performance - it can mean exactly the reverse, which is what your numbers show. PPO lasts 400 steps longer, so it naturally collects more penalties in total.</w:t>
      </w:r>
      <w:r w:rsidDel="00000000" w:rsidR="00000000" w:rsidRPr="00000000">
        <w:rPr>
          <w:rtl w:val="0"/>
        </w:rPr>
      </w:r>
    </w:p>
    <w:p w:rsidR="00000000" w:rsidDel="00000000" w:rsidP="00000000" w:rsidRDefault="00000000" w:rsidRPr="00000000" w14:paraId="00000024">
      <w:pPr>
        <w:spacing w:after="140" w:line="276" w:lineRule="auto"/>
        <w:rPr/>
      </w:pPr>
      <w:r w:rsidDel="00000000" w:rsidR="00000000" w:rsidRPr="00000000">
        <w:rPr>
          <w:rFonts w:ascii="Calibri" w:cs="Calibri" w:eastAsia="Calibri" w:hAnsi="Calibri"/>
          <w:b w:val="0"/>
          <w:bCs w:val="0"/>
          <w:i w:val="0"/>
          <w:iCs w:val="0"/>
          <w:sz w:val="22"/>
          <w:szCs w:val="22"/>
          <w:rtl w:val="0"/>
        </w:rPr>
        <w:t xml:space="preserve">Go and get the real figures from your logs. The 1800 and 1400 are the peaks of the histogram, not the averages, so calculate the mean reward per step for each seed properly.</w:t>
      </w:r>
      <w:r w:rsidDel="00000000" w:rsidR="00000000" w:rsidRPr="00000000">
        <w:rPr>
          <w:rtl w:val="0"/>
        </w:rPr>
      </w:r>
    </w:p>
    <w:tbl>
      <w:tblPr>
        <w:tblStyle w:val="Table3"/>
        <w:tblW w:w="9360.0" w:type="dxa"/>
        <w:jc w:val="left"/>
        <w:tblBorders>
          <w:top w:color="d0d7e2" w:space="0" w:sz="4" w:val="single"/>
          <w:left w:color="1f4e79"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6fa" w:val="clear"/>
            <w:tcMar>
              <w:top w:w="160.0" w:type="dxa"/>
              <w:left w:w="200.0" w:type="dxa"/>
              <w:bottom w:w="160.0" w:type="dxa"/>
              <w:right w:w="200.0" w:type="dxa"/>
            </w:tcMar>
          </w:tcPr>
          <w:p w:rsidR="00000000" w:rsidDel="00000000" w:rsidP="00000000" w:rsidRDefault="00000000" w:rsidRPr="00000000" w14:paraId="00000025">
            <w:pPr>
              <w:spacing w:after="120" w:line="276" w:lineRule="auto"/>
              <w:rPr/>
            </w:pPr>
            <w:r w:rsidDel="00000000" w:rsidR="00000000" w:rsidRPr="00000000">
              <w:rPr>
                <w:rFonts w:ascii="Calibri" w:cs="Calibri" w:eastAsia="Calibri" w:hAnsi="Calibri"/>
                <w:b w:val="1"/>
                <w:bCs w:val="1"/>
                <w:sz w:val="22"/>
                <w:szCs w:val="22"/>
                <w:rtl w:val="0"/>
              </w:rPr>
              <w:t xml:space="preserve">If it holds up, you have a better finding than the one you wrote.</w:t>
            </w:r>
            <w:r w:rsidDel="00000000" w:rsidR="00000000" w:rsidRPr="00000000">
              <w:rPr>
                <w:rtl w:val="0"/>
              </w:rPr>
            </w:r>
          </w:p>
          <w:p w:rsidR="00000000" w:rsidDel="00000000" w:rsidP="00000000" w:rsidRDefault="00000000" w:rsidRPr="00000000" w14:paraId="00000026">
            <w:pPr>
              <w:spacing w:after="0" w:line="276" w:lineRule="auto"/>
              <w:rPr/>
            </w:pPr>
            <w:r w:rsidDel="00000000" w:rsidR="00000000" w:rsidRPr="00000000">
              <w:rPr>
                <w:rFonts w:ascii="Calibri" w:cs="Calibri" w:eastAsia="Calibri" w:hAnsi="Calibri"/>
                <w:b w:val="0"/>
                <w:bCs w:val="0"/>
                <w:sz w:val="22"/>
                <w:szCs w:val="22"/>
                <w:rtl w:val="0"/>
              </w:rPr>
              <w:t xml:space="preserve">PPO is more efficient per step and survives longer, but the way episode-total reward is calculated punishes it for surviving. That is a genuinely interesting point about how reinforcement learning results get reported, and it is the kind of observation that makes a marker sit up.</w:t>
            </w:r>
            <w:r w:rsidDel="00000000" w:rsidR="00000000" w:rsidRPr="00000000">
              <w:rPr>
                <w:rtl w:val="0"/>
              </w:rPr>
            </w:r>
          </w:p>
        </w:tc>
      </w:tr>
    </w:tbl>
    <w:p w:rsidR="00000000" w:rsidDel="00000000" w:rsidP="00000000" w:rsidRDefault="00000000" w:rsidRPr="00000000" w14:paraId="00000027">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2: Your References Now Point at the Wrong Papers</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invented references are gone, and that was the important fix. But most of what replaced them is being used to support claims those papers do not make.</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This is a milder problem than fabrication, but a marker who opens one of these will notice immediately.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1"/>
        </w:trPr>
        <w:tc>
          <w:tcPr>
            <w:shd w:fill="1f4e79" w:val="clear"/>
            <w:tcMar>
              <w:top w:w="90.0" w:type="dxa"/>
              <w:left w:w="120.0" w:type="dxa"/>
              <w:bottom w:w="90.0" w:type="dxa"/>
              <w:right w:w="120.0" w:type="dxa"/>
            </w:tcMar>
          </w:tcPr>
          <w:p w:rsidR="00000000" w:rsidDel="00000000" w:rsidP="00000000" w:rsidRDefault="00000000" w:rsidRPr="00000000" w14:paraId="0000002A">
            <w:pPr>
              <w:spacing w:after="0" w:lineRule="auto"/>
              <w:jc w:val="left"/>
              <w:rPr/>
            </w:pPr>
            <w:r w:rsidDel="00000000" w:rsidR="00000000" w:rsidRPr="00000000">
              <w:rPr>
                <w:rFonts w:ascii="Calibri" w:cs="Calibri" w:eastAsia="Calibri" w:hAnsi="Calibri"/>
                <w:b w:val="1"/>
                <w:bCs w:val="1"/>
                <w:color w:val="ffffff"/>
                <w:sz w:val="21"/>
                <w:szCs w:val="21"/>
                <w:rtl w:val="0"/>
              </w:rPr>
              <w:t xml:space="preserve">Ref</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2B">
            <w:pPr>
              <w:spacing w:after="0" w:lineRule="auto"/>
              <w:jc w:val="left"/>
              <w:rPr/>
            </w:pPr>
            <w:r w:rsidDel="00000000" w:rsidR="00000000" w:rsidRPr="00000000">
              <w:rPr>
                <w:rFonts w:ascii="Calibri" w:cs="Calibri" w:eastAsia="Calibri" w:hAnsi="Calibri"/>
                <w:b w:val="1"/>
                <w:bCs w:val="1"/>
                <w:color w:val="ffffff"/>
                <w:sz w:val="21"/>
                <w:szCs w:val="21"/>
                <w:rtl w:val="0"/>
              </w:rPr>
              <w:t xml:space="preserve">What the paper is actually about</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2C">
            <w:pPr>
              <w:spacing w:after="0" w:lineRule="auto"/>
              <w:jc w:val="left"/>
              <w:rPr/>
            </w:pPr>
            <w:r w:rsidDel="00000000" w:rsidR="00000000" w:rsidRPr="00000000">
              <w:rPr>
                <w:rFonts w:ascii="Calibri" w:cs="Calibri" w:eastAsia="Calibri" w:hAnsi="Calibri"/>
                <w:b w:val="1"/>
                <w:bCs w:val="1"/>
                <w:color w:val="ffffff"/>
                <w:sz w:val="21"/>
                <w:szCs w:val="21"/>
                <w:rtl w:val="0"/>
              </w:rPr>
              <w:t xml:space="preserve">What you use it to support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D">
            <w:pPr>
              <w:spacing w:after="0" w:lineRule="auto"/>
              <w:jc w:val="left"/>
              <w:rPr/>
            </w:pPr>
            <w:r w:rsidDel="00000000" w:rsidR="00000000" w:rsidRPr="00000000">
              <w:rPr>
                <w:rFonts w:ascii="Calibri" w:cs="Calibri" w:eastAsia="Calibri" w:hAnsi="Calibri"/>
                <w:b w:val="1"/>
                <w:bCs w:val="1"/>
                <w:sz w:val="21"/>
                <w:szCs w:val="21"/>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E">
            <w:pPr>
              <w:spacing w:after="0" w:lineRule="auto"/>
              <w:jc w:val="left"/>
              <w:rPr/>
            </w:pPr>
            <w:r w:rsidDel="00000000" w:rsidR="00000000" w:rsidRPr="00000000">
              <w:rPr>
                <w:rFonts w:ascii="Calibri" w:cs="Calibri" w:eastAsia="Calibri" w:hAnsi="Calibri"/>
                <w:b w:val="0"/>
                <w:bCs w:val="0"/>
                <w:sz w:val="21"/>
                <w:szCs w:val="21"/>
                <w:rtl w:val="0"/>
              </w:rPr>
              <w:t xml:space="preserve">Detecting intruders on a network (security).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F">
            <w:pPr>
              <w:spacing w:after="0" w:lineRule="auto"/>
              <w:jc w:val="left"/>
              <w:rPr/>
            </w:pPr>
            <w:r w:rsidDel="00000000" w:rsidR="00000000" w:rsidRPr="00000000">
              <w:rPr>
                <w:rFonts w:ascii="Calibri" w:cs="Calibri" w:eastAsia="Calibri" w:hAnsi="Calibri"/>
                <w:b w:val="0"/>
                <w:bCs w:val="0"/>
                <w:sz w:val="21"/>
                <w:szCs w:val="21"/>
                <w:rtl w:val="0"/>
              </w:rPr>
              <w:t xml:space="preserve">Used three times: DQN tuning OSPF link weights, DQN training instability, and the discrete-versus-continuous action space point. It supports none of these.</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30">
            <w:pPr>
              <w:spacing w:after="0" w:lineRule="auto"/>
              <w:jc w:val="left"/>
              <w:rPr/>
            </w:pPr>
            <w:r w:rsidDel="00000000" w:rsidR="00000000" w:rsidRPr="00000000">
              <w:rPr>
                <w:rFonts w:ascii="Calibri" w:cs="Calibri" w:eastAsia="Calibri" w:hAnsi="Calibri"/>
                <w:b w:val="1"/>
                <w:bCs w:val="1"/>
                <w:sz w:val="21"/>
                <w:szCs w:val="21"/>
                <w:rtl w:val="0"/>
              </w:rPr>
              <w:t xml:space="preserve">[6]</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31">
            <w:pPr>
              <w:spacing w:after="0" w:lineRule="auto"/>
              <w:jc w:val="left"/>
              <w:rPr/>
            </w:pPr>
            <w:r w:rsidDel="00000000" w:rsidR="00000000" w:rsidRPr="00000000">
              <w:rPr>
                <w:rFonts w:ascii="Calibri" w:cs="Calibri" w:eastAsia="Calibri" w:hAnsi="Calibri"/>
                <w:b w:val="0"/>
                <w:bCs w:val="0"/>
                <w:sz w:val="21"/>
                <w:szCs w:val="21"/>
                <w:rtl w:val="0"/>
              </w:rPr>
              <w:t xml:space="preserve">Traffic lights on city roads. Cars, not data packets.</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32">
            <w:pPr>
              <w:spacing w:after="0" w:lineRule="auto"/>
              <w:jc w:val="left"/>
              <w:rPr/>
            </w:pPr>
            <w:r w:rsidDel="00000000" w:rsidR="00000000" w:rsidRPr="00000000">
              <w:rPr>
                <w:rFonts w:ascii="Calibri" w:cs="Calibri" w:eastAsia="Calibri" w:hAnsi="Calibri"/>
                <w:b w:val="0"/>
                <w:bCs w:val="0"/>
                <w:sz w:val="21"/>
                <w:szCs w:val="21"/>
                <w:rtl w:val="0"/>
              </w:rPr>
              <w:t xml:space="preserve">Used in the Introduction for an agent watching network telemetry and adjusting routing weights. Wrong field entirely.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33">
            <w:pPr>
              <w:spacing w:after="0" w:lineRule="auto"/>
              <w:jc w:val="left"/>
              <w:rPr/>
            </w:pPr>
            <w:r w:rsidDel="00000000" w:rsidR="00000000" w:rsidRPr="00000000">
              <w:rPr>
                <w:rFonts w:ascii="Calibri" w:cs="Calibri" w:eastAsia="Calibri" w:hAnsi="Calibri"/>
                <w:b w:val="1"/>
                <w:bCs w:val="1"/>
                <w:sz w:val="21"/>
                <w:szCs w:val="21"/>
                <w:rtl w:val="0"/>
              </w:rPr>
              <w:t xml:space="preserve">[4]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4">
            <w:pPr>
              <w:spacing w:after="0" w:lineRule="auto"/>
              <w:jc w:val="left"/>
              <w:rPr/>
            </w:pPr>
            <w:r w:rsidDel="00000000" w:rsidR="00000000" w:rsidRPr="00000000">
              <w:rPr>
                <w:rFonts w:ascii="Calibri" w:cs="Calibri" w:eastAsia="Calibri" w:hAnsi="Calibri"/>
                <w:b w:val="0"/>
                <w:bCs w:val="0"/>
                <w:sz w:val="21"/>
                <w:szCs w:val="21"/>
                <w:rtl w:val="0"/>
              </w:rPr>
              <w:t xml:space="preserve">A broad survey of deep learning and reinforcement learning.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5">
            <w:pPr>
              <w:spacing w:after="0" w:lineRule="auto"/>
              <w:jc w:val="left"/>
              <w:rPr/>
            </w:pPr>
            <w:r w:rsidDel="00000000" w:rsidR="00000000" w:rsidRPr="00000000">
              <w:rPr>
                <w:rFonts w:ascii="Calibri" w:cs="Calibri" w:eastAsia="Calibri" w:hAnsi="Calibri"/>
                <w:b w:val="0"/>
                <w:bCs w:val="0"/>
                <w:sz w:val="21"/>
                <w:szCs w:val="21"/>
                <w:rtl w:val="0"/>
              </w:rPr>
              <w:t xml:space="preserve">Used for PPO's clipping mechanism (that belongs to [9], Schulman) and for the zero-shot research gap (needs a real generalisation paper).</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36">
            <w:pPr>
              <w:spacing w:after="0" w:lineRule="auto"/>
              <w:jc w:val="left"/>
              <w:rPr/>
            </w:pPr>
            <w:r w:rsidDel="00000000" w:rsidR="00000000" w:rsidRPr="00000000">
              <w:rPr>
                <w:rFonts w:ascii="Calibri" w:cs="Calibri" w:eastAsia="Calibri" w:hAnsi="Calibri"/>
                <w:b w:val="1"/>
                <w:bCs w:val="1"/>
                <w:sz w:val="21"/>
                <w:szCs w:val="21"/>
                <w:rtl w:val="0"/>
              </w:rPr>
              <w:t xml:space="preserve">[7]</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37">
            <w:pPr>
              <w:spacing w:after="0" w:lineRule="auto"/>
              <w:jc w:val="left"/>
              <w:rPr/>
            </w:pPr>
            <w:r w:rsidDel="00000000" w:rsidR="00000000" w:rsidRPr="00000000">
              <w:rPr>
                <w:rFonts w:ascii="Calibri" w:cs="Calibri" w:eastAsia="Calibri" w:hAnsi="Calibri"/>
                <w:b w:val="0"/>
                <w:bCs w:val="0"/>
                <w:sz w:val="21"/>
                <w:szCs w:val="21"/>
                <w:rtl w:val="0"/>
              </w:rPr>
              <w:t xml:space="preserve">A real 2024 paper on DRL routing in SDN. This one genuinely exists - I checked.</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38">
            <w:pPr>
              <w:spacing w:after="0" w:lineRule="auto"/>
              <w:jc w:val="left"/>
              <w:rPr/>
            </w:pPr>
            <w:r w:rsidDel="00000000" w:rsidR="00000000" w:rsidRPr="00000000">
              <w:rPr>
                <w:rFonts w:ascii="Calibri" w:cs="Calibri" w:eastAsia="Calibri" w:hAnsi="Calibri"/>
                <w:b w:val="0"/>
                <w:bCs w:val="0"/>
                <w:sz w:val="21"/>
                <w:szCs w:val="21"/>
                <w:rtl w:val="0"/>
              </w:rPr>
              <w:t xml:space="preserve">But you use it for the invention of ECMP (that is RFC 2992, Hopps, 2000) and separately for saturation limits. One paper cannot be the source for both. Also the article number should be 110220, not 110173.</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39">
            <w:pPr>
              <w:spacing w:after="0" w:lineRule="auto"/>
              <w:jc w:val="left"/>
              <w:rPr/>
            </w:pPr>
            <w:r w:rsidDel="00000000" w:rsidR="00000000" w:rsidRPr="00000000">
              <w:rPr>
                <w:rFonts w:ascii="Calibri" w:cs="Calibri" w:eastAsia="Calibri" w:hAnsi="Calibri"/>
                <w:b w:val="1"/>
                <w:bCs w:val="1"/>
                <w:sz w:val="21"/>
                <w:szCs w:val="21"/>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A">
            <w:pPr>
              <w:spacing w:after="0" w:lineRule="auto"/>
              <w:jc w:val="left"/>
              <w:rPr/>
            </w:pPr>
            <w:r w:rsidDel="00000000" w:rsidR="00000000" w:rsidRPr="00000000">
              <w:rPr>
                <w:rFonts w:ascii="Calibri" w:cs="Calibri" w:eastAsia="Calibri" w:hAnsi="Calibri"/>
                <w:b w:val="0"/>
                <w:bCs w:val="0"/>
                <w:sz w:val="21"/>
                <w:szCs w:val="21"/>
                <w:rtl w:val="0"/>
              </w:rPr>
              <w:t xml:space="preserve">Cannot be found. This is the last survivor from the batch I flagged last time.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B">
            <w:pPr>
              <w:spacing w:after="0" w:lineRule="auto"/>
              <w:jc w:val="left"/>
              <w:rPr/>
            </w:pPr>
            <w:r w:rsidDel="00000000" w:rsidR="00000000" w:rsidRPr="00000000">
              <w:rPr>
                <w:rFonts w:ascii="Calibri" w:cs="Calibri" w:eastAsia="Calibri" w:hAnsi="Calibri"/>
                <w:b w:val="0"/>
                <w:bCs w:val="0"/>
                <w:sz w:val="21"/>
                <w:szCs w:val="21"/>
                <w:rtl w:val="0"/>
              </w:rPr>
              <w:t xml:space="preserve">Open it yourself or remove it.</w:t>
            </w:r>
            <w:r w:rsidDel="00000000" w:rsidR="00000000" w:rsidRPr="00000000">
              <w:rPr>
                <w:rtl w:val="0"/>
              </w:rPr>
            </w:r>
          </w:p>
        </w:tc>
      </w:tr>
    </w:tbl>
    <w:p w:rsidR="00000000" w:rsidDel="00000000" w:rsidP="00000000" w:rsidRDefault="00000000" w:rsidRPr="00000000" w14:paraId="0000003C">
      <w:pPr>
        <w:spacing w:after="180" w:line="276" w:lineRule="auto"/>
        <w:rPr/>
      </w:pPr>
      <w:r w:rsidDel="00000000" w:rsidR="00000000" w:rsidRPr="00000000">
        <w:rPr>
          <w:rtl w:val="0"/>
        </w:rPr>
      </w:r>
    </w:p>
    <w:p w:rsidR="00000000" w:rsidDel="00000000" w:rsidP="00000000" w:rsidRDefault="00000000" w:rsidRPr="00000000" w14:paraId="0000003D">
      <w:pPr>
        <w:pStyle w:val="Heading2"/>
        <w:spacing w:after="120" w:before="260" w:lineRule="auto"/>
        <w:rPr/>
      </w:pPr>
      <w:r w:rsidDel="00000000" w:rsidR="00000000" w:rsidRPr="00000000">
        <w:rPr>
          <w:rFonts w:ascii="Calibri" w:cs="Calibri" w:eastAsia="Calibri" w:hAnsi="Calibri"/>
          <w:b w:val="1"/>
          <w:bCs w:val="1"/>
          <w:color w:val="1f4e79"/>
          <w:sz w:val="25"/>
          <w:szCs w:val="25"/>
          <w:rtl w:val="0"/>
        </w:rPr>
        <w:t xml:space="preserve">Two errors I gave you the correct answers for are still there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Stable-Baselines3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dated 2022 in your list. It was published in 2021.</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Gymnasium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still carries arXiv number 2310.15556. That number belongs to a paper about compressing text for language models. The correct Gymnasium number is 2407.17032.</w:t>
      </w:r>
      <w:r w:rsidDel="00000000" w:rsidR="00000000" w:rsidRPr="00000000">
        <w:rPr>
          <w:rtl w:val="0"/>
        </w:rPr>
      </w:r>
    </w:p>
    <w:p w:rsidR="00000000" w:rsidDel="00000000" w:rsidP="00000000" w:rsidRDefault="00000000" w:rsidRPr="00000000" w14:paraId="00000040">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These are two-second fixes and they were in the last review, so please make sure they get into the next version.</w:t>
      </w:r>
      <w:r w:rsidDel="00000000" w:rsidR="00000000" w:rsidRPr="00000000">
        <w:rPr>
          <w:rtl w:val="0"/>
        </w:rPr>
      </w:r>
    </w:p>
    <w:p w:rsidR="00000000" w:rsidDel="00000000" w:rsidP="00000000" w:rsidRDefault="00000000" w:rsidRPr="00000000" w14:paraId="00000041">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3: Three Places Where the Paper Argues With Itself</w:t>
      </w:r>
      <w:r w:rsidDel="00000000" w:rsidR="00000000" w:rsidRPr="00000000">
        <w:rPr>
          <w:rtl w:val="0"/>
        </w:rPr>
      </w:r>
    </w:p>
    <w:p w:rsidR="00000000" w:rsidDel="00000000" w:rsidP="00000000" w:rsidRDefault="00000000" w:rsidRPr="00000000" w14:paraId="00000042">
      <w:pPr>
        <w:pStyle w:val="Heading2"/>
        <w:spacing w:after="120" w:before="260" w:lineRule="auto"/>
        <w:rPr/>
      </w:pPr>
      <w:r w:rsidDel="00000000" w:rsidR="00000000" w:rsidRPr="00000000">
        <w:rPr>
          <w:rFonts w:ascii="Calibri" w:cs="Calibri" w:eastAsia="Calibri" w:hAnsi="Calibri"/>
          <w:b w:val="1"/>
          <w:bCs w:val="1"/>
          <w:color w:val="1f4e79"/>
          <w:sz w:val="25"/>
          <w:szCs w:val="25"/>
          <w:rtl w:val="0"/>
        </w:rPr>
        <w:t xml:space="preserve">The Abstract and the Introduction disagree</w:t>
      </w:r>
      <w:r w:rsidDel="00000000" w:rsidR="00000000" w:rsidRPr="00000000">
        <w:rPr>
          <w:rtl w:val="0"/>
        </w:rPr>
      </w:r>
    </w:p>
    <w:p w:rsidR="00000000" w:rsidDel="00000000" w:rsidP="00000000" w:rsidRDefault="00000000" w:rsidRPr="00000000" w14:paraId="00000043">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Abstract correctly says PPO "failed to exceed ECMP performance". The Introduction still says DRL agents "significantly outperformed ECMP under adversarial burst traffic conditions".</w:t>
      </w:r>
      <w:r w:rsidDel="00000000" w:rsidR="00000000" w:rsidRPr="00000000">
        <w:rPr>
          <w:rtl w:val="0"/>
        </w:rPr>
      </w:r>
    </w:p>
    <w:p w:rsidR="00000000" w:rsidDel="00000000" w:rsidP="00000000" w:rsidRDefault="00000000" w:rsidRPr="00000000" w14:paraId="00000044">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Those are opposite claims, on the same page.</w:t>
      </w:r>
      <w:r w:rsidDel="00000000" w:rsidR="00000000" w:rsidRPr="00000000">
        <w:rPr>
          <w:rtl w:val="0"/>
        </w:rPr>
      </w:r>
    </w:p>
    <w:p w:rsidR="00000000" w:rsidDel="00000000" w:rsidP="00000000" w:rsidRDefault="00000000" w:rsidRPr="00000000" w14:paraId="00000045">
      <w:pPr>
        <w:pStyle w:val="Heading2"/>
        <w:spacing w:after="120" w:before="260" w:lineRule="auto"/>
        <w:rPr/>
      </w:pPr>
      <w:r w:rsidDel="00000000" w:rsidR="00000000" w:rsidRPr="00000000">
        <w:rPr>
          <w:rFonts w:ascii="Calibri" w:cs="Calibri" w:eastAsia="Calibri" w:hAnsi="Calibri"/>
          <w:b w:val="1"/>
          <w:bCs w:val="1"/>
          <w:color w:val="1f4e79"/>
          <w:sz w:val="25"/>
          <w:szCs w:val="25"/>
          <w:rtl w:val="0"/>
        </w:rPr>
        <w:t xml:space="preserve">The Abstract says "identically" when it means "worse"</w:t>
      </w:r>
      <w:r w:rsidDel="00000000" w:rsidR="00000000" w:rsidRPr="00000000">
        <w:rPr>
          <w:rtl w:val="0"/>
        </w:rPr>
      </w:r>
    </w:p>
    <w:p w:rsidR="00000000" w:rsidDel="00000000" w:rsidP="00000000" w:rsidRDefault="00000000" w:rsidRPr="00000000" w14:paraId="00000046">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Abstract says DRL policies "performed identically to ECMP" under congestion. But Figure 8 gives ECMP -73.78 against DQN -80.41 and PPO -80.43. That is about 6.6 worse, not identical.</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Calibri" w:cs="Calibri" w:eastAsia="Calibri" w:hAnsi="Calibri"/>
          <w:b w:val="0"/>
          <w:bCs w:val="0"/>
          <w:i w:val="0"/>
          <w:iCs w:val="0"/>
          <w:sz w:val="22"/>
          <w:szCs w:val="22"/>
          <w:rtl w:val="0"/>
        </w:rPr>
        <w:t xml:space="preserve">Your Conclusion gets this right - it says "performing worse than traditional ECMP". The word "identically" describes how close DQN and PPO were to each other, not how close they were to ECMP. Fix the Abstract.</w:t>
      </w:r>
      <w:r w:rsidDel="00000000" w:rsidR="00000000" w:rsidRPr="00000000">
        <w:rPr>
          <w:rtl w:val="0"/>
        </w:rPr>
      </w:r>
    </w:p>
    <w:p w:rsidR="00000000" w:rsidDel="00000000" w:rsidP="00000000" w:rsidRDefault="00000000" w:rsidRPr="00000000" w14:paraId="00000048">
      <w:pPr>
        <w:pStyle w:val="Heading2"/>
        <w:spacing w:after="120" w:before="260" w:lineRule="auto"/>
        <w:rPr/>
      </w:pPr>
      <w:r w:rsidDel="00000000" w:rsidR="00000000" w:rsidRPr="00000000">
        <w:rPr>
          <w:rFonts w:ascii="Calibri" w:cs="Calibri" w:eastAsia="Calibri" w:hAnsi="Calibri"/>
          <w:b w:val="1"/>
          <w:bCs w:val="1"/>
          <w:color w:val="1f4e79"/>
          <w:sz w:val="25"/>
          <w:szCs w:val="25"/>
          <w:rtl w:val="0"/>
        </w:rPr>
        <w:t xml:space="preserve">Section 5 still carries the old wrong claim</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rFonts w:ascii="Calibri" w:cs="Calibri" w:eastAsia="Calibri" w:hAnsi="Calibri"/>
          <w:b w:val="0"/>
          <w:bCs w:val="0"/>
          <w:i w:val="0"/>
          <w:iCs w:val="0"/>
          <w:sz w:val="22"/>
          <w:szCs w:val="22"/>
          <w:rtl w:val="0"/>
        </w:rPr>
        <w:t xml:space="preserve">You rewrote Section 4.2 carefully. But Section 5 still says: "This proved that the failure mode was not algorithmic, but environmental saturation."</w:t>
      </w:r>
      <w:r w:rsidDel="00000000" w:rsidR="00000000" w:rsidRPr="00000000">
        <w:rPr>
          <w:rtl w:val="0"/>
        </w:rPr>
      </w:r>
    </w:p>
    <w:p w:rsidR="00000000" w:rsidDel="00000000" w:rsidP="00000000" w:rsidRDefault="00000000" w:rsidRPr="00000000" w14:paraId="0000004A">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That is the sentence I flagged last time, and it is wrong for the same reason. If the environment had capped everyone, ECMP would have been capped too - but ECMP scored -73.78 in that same environment and did fine. The word "proved" has also come back.</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Calibri" w:cs="Calibri" w:eastAsia="Calibri" w:hAnsi="Calibri"/>
          <w:b w:val="1"/>
          <w:bCs w:val="1"/>
          <w:i w:val="0"/>
          <w:iCs w:val="0"/>
          <w:sz w:val="22"/>
          <w:szCs w:val="22"/>
          <w:rtl w:val="0"/>
        </w:rPr>
        <w:t xml:space="preserve">Make Section 5 say what Section 4.2 says.</w:t>
      </w:r>
      <w:r w:rsidDel="00000000" w:rsidR="00000000" w:rsidRPr="00000000">
        <w:rPr>
          <w:rtl w:val="0"/>
        </w:rPr>
      </w:r>
    </w:p>
    <w:p w:rsidR="00000000" w:rsidDel="00000000" w:rsidP="00000000" w:rsidRDefault="00000000" w:rsidRPr="00000000" w14:paraId="0000004C">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4: Smaller Things To Tidy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"Exclusively under moderate traffic"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Conclusion sells you short. DQN also beat ECMP under burst traffic. Moderate is the only mode where BOTH agents win - that is the accurate way to say it.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Error bars are not a significance test.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4.1 says you plotted them "to confirm the statistical significance". They only show spread. In Figure 7 the DQN and ECMP bars appear to overlap under moderate traffic. Run a paired t-test across your 5 seeds and report the p-values - it is one line of code in scipy.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Figure 5's caption does not match its title.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caption says "by Traffic Scenario" but the plot itself says "(Moderate Traffic)". Also, no text anywhere discusses Figure 5 - Section 4.3 skips straight to Figure 6.</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Figure 8's colours are a problem.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 and green together is the hardest combination for colourblind readers. The moderate column is also illegible - pale text on a pale background. Switch to a single-colour scale.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Figure 1 no longer supports anything.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rename was correct, but now the figure just sits there. Either add a sentence explaining why the variance matters (for example, that it justified how you normalised the inputs), or cut it.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Your zero-shot claim now has no evidence behind 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Removing the old Figure 9 fixed a contradiction, but zero-shot generalisation is your headline contribution and no figure or table now reports results for the 5 held-out networks. Add a small table of per-topology rewards, or soften the claim.</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Your numbers drift between versions.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have -54.12 and -54.13, -60.83 and -60.84, -58.52 and -58.53. Pick one rounding and stick to it everywhere.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"Early approaches utilized tabular Q-learning"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Section 2 is still uncited.</w:t>
      </w:r>
      <w:r w:rsidDel="00000000" w:rsidR="00000000" w:rsidRPr="00000000">
        <w:rPr>
          <w:rtl w:val="0"/>
        </w:rPr>
      </w:r>
    </w:p>
    <w:p w:rsidR="00000000" w:rsidDel="00000000" w:rsidP="00000000" w:rsidRDefault="00000000" w:rsidRPr="00000000" w14:paraId="00000055">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What To Do, In Order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Calculate the real reward per step from your logs. This might turn your negative result into a positive one, so do it first.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 the three places where the paper contradicts itself (Introduction, Abstract, Section 5).</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through each reference and ask: does this paper actually say the thing I am citing it for? Replace the ones that do not.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 the Stable-Baselines3 year and the Gymnasium arXiv number.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a proper significance test and report p-values.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something - a small table is enough - that shows your zero-shot results per held-out network.</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Tidy the figure captions and colours.</w:t>
      </w:r>
      <w:r w:rsidDel="00000000" w:rsidR="00000000" w:rsidRPr="00000000">
        <w:rPr>
          <w:rtl w:val="0"/>
        </w:rPr>
      </w:r>
    </w:p>
    <w:p w:rsidR="00000000" w:rsidDel="00000000" w:rsidP="00000000" w:rsidRDefault="00000000" w:rsidRPr="00000000" w14:paraId="0000005D">
      <w:pPr>
        <w:spacing w:after="140" w:line="276" w:lineRule="auto"/>
        <w:rPr/>
      </w:pPr>
      <w:r w:rsidDel="00000000" w:rsidR="00000000" w:rsidRPr="00000000">
        <w:rPr>
          <w:rtl w:val="0"/>
        </w:rPr>
      </w:r>
    </w:p>
    <w:tbl>
      <w:tblPr>
        <w:tblStyle w:val="Table5"/>
        <w:tblW w:w="9360.0" w:type="dxa"/>
        <w:jc w:val="left"/>
        <w:tblBorders>
          <w:top w:color="d0d7e2" w:space="0" w:sz="4" w:val="single"/>
          <w:left w:color="1e6b3a"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f7f3" w:val="clear"/>
            <w:tcMar>
              <w:top w:w="160.0" w:type="dxa"/>
              <w:left w:w="200.0" w:type="dxa"/>
              <w:bottom w:w="160.0" w:type="dxa"/>
              <w:right w:w="200.0" w:type="dxa"/>
            </w:tcMar>
          </w:tcPr>
          <w:p w:rsidR="00000000" w:rsidDel="00000000" w:rsidP="00000000" w:rsidRDefault="00000000" w:rsidRPr="00000000" w14:paraId="0000005E">
            <w:pPr>
              <w:spacing w:after="120" w:line="276" w:lineRule="auto"/>
              <w:rPr/>
            </w:pPr>
            <w:r w:rsidDel="00000000" w:rsidR="00000000" w:rsidRPr="00000000">
              <w:rPr>
                <w:rFonts w:ascii="Calibri" w:cs="Calibri" w:eastAsia="Calibri" w:hAnsi="Calibri"/>
                <w:b w:val="1"/>
                <w:bCs w:val="1"/>
                <w:sz w:val="22"/>
                <w:szCs w:val="22"/>
                <w:rtl w:val="0"/>
              </w:rPr>
              <w:t xml:space="preserve">You are close now.</w:t>
            </w:r>
            <w:r w:rsidDel="00000000" w:rsidR="00000000" w:rsidRPr="00000000">
              <w:rPr>
                <w:rtl w:val="0"/>
              </w:rPr>
            </w:r>
          </w:p>
          <w:p w:rsidR="00000000" w:rsidDel="00000000" w:rsidP="00000000" w:rsidRDefault="00000000" w:rsidRPr="00000000" w14:paraId="0000005F">
            <w:pPr>
              <w:spacing w:after="0" w:line="276" w:lineRule="auto"/>
              <w:rPr/>
            </w:pPr>
            <w:r w:rsidDel="00000000" w:rsidR="00000000" w:rsidRPr="00000000">
              <w:rPr>
                <w:rFonts w:ascii="Calibri" w:cs="Calibri" w:eastAsia="Calibri" w:hAnsi="Calibri"/>
                <w:b w:val="0"/>
                <w:bCs w:val="0"/>
                <w:sz w:val="22"/>
                <w:szCs w:val="22"/>
                <w:rtl w:val="0"/>
              </w:rPr>
              <w:t xml:space="preserve">Items 2 to 7 are an afternoon's work between the three of you. Item 1 is the one worth doing carefully, because it could improve the paper's actual result rather than just its accuracy.</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