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Quality Assurance &amp; Testing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QA Strategy Summary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Comprehensive black-box functional testing, integration verification, security checks, and usability validation performed across all live routes on https://print.soluotech.com.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Executive Test Execution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Module / Journey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Description &amp; Expected Outcome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Status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Defects &amp; Corrective Resolution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Attempt login with invalid credentials. System blocks and returns HTTP 401 error.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Supabase Auth handles rejection cleanly.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Login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with valid Admin credentials (pborngreatmensah@gmail.com). Redirects to /dashboard.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Dashboard loads stats within 1.2s on live server.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via /customer-login with CUST-BENM-8564 / r1i9kpvb. Validates against customers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Initial hook crash. Fix: Reordered useMemo hooks prior to conditional returns.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Job Creation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print job with custom dimensions (W: 4, H: 6 ft). Calculates area and total price.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Total price matches square footage calculation.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Sticker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bulk sticker job. Selecting 'Sticker 3x3 in' populates W, H, unit (inch), &amp; price.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Unit stayed 'ft'. Fix: Updated handlePresetSelect to update unit and unit_price atomically.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Recording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Record payment against customer balance. Auto-clears balance and updates status to Completed.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Balance updates real-time in Supabase DB.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Dispatch payment receipt SMS via sms.js. Message strictly follows SMSGH template.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smsonlineapi responds with success code.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SMTP Email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Send email verification via /api/send_email.php using notify@soluotech.com over SSL 465.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Custom HTML verification email delivered.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Gateway Settings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Configure Hubtel, Paystack, and Flutterwave API keys in settings.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Gateway keys stored in settings table.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Toolbar PDF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Revenue Report page to PDF. PDF includes visual canvas graphics and table.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Black canvas compositing. Fix: Standardized beforeDraw canvas wiping compositing.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User to Company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Create a new staff user from User Management. Auto-generate credentials when email/password omitted.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toast.error() crash. Fix: Switched to showToast() + added direct profile insert fallback.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Job Upload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submits job with artwork files from portal. Files stored via PHP or Supabase Storage fallback.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PHP 404 on localhost. Fix: Added Supabase Storage fallback upload path.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pays outstanding balance via Paystack/Hubtel/Flutterwave from portal dashboard.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Payment updates balance, generates notification, and sends SMS receipt.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Expanded RBAC Permissions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18 granular permissions across 8 groups control sidebar visibility and route access.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Staff sees only permitted views; Owner has full access.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Audit &amp; Activity Logging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Logins, job uploads, deletions, user additions, and payments captured in audit_logs with CSV export.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System captures real-time audit records across Admin, Staff, and Customer activities.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