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drawing>
          <wp:inline xmlns:a="http://schemas.openxmlformats.org/drawingml/2006/main" xmlns:pic="http://schemas.openxmlformats.org/drawingml/2006/picture">
            <wp:extent cx="3482094" cy="822960"/>
            <wp:docPr id="1" name="Picture 1"/>
            <wp:cNvGraphicFramePr>
              <a:graphicFrameLocks noChangeAspect="1"/>
            </wp:cNvGraphicFramePr>
            <a:graphic>
              <a:graphicData uri="http://schemas.openxmlformats.org/drawingml/2006/picture">
                <pic:pic>
                  <pic:nvPicPr>
                    <pic:cNvPr id="0" name="logo_duoc.png"/>
                    <pic:cNvPicPr/>
                  </pic:nvPicPr>
                  <pic:blipFill>
                    <a:blip r:embed="rId11"/>
                    <a:stretch>
                      <a:fillRect/>
                    </a:stretch>
                  </pic:blipFill>
                  <pic:spPr>
                    <a:xfrm>
                      <a:off x="0" y="0"/>
                      <a:ext cx="3482094" cy="822960"/>
                    </a:xfrm>
                    <a:prstGeom prst="rect"/>
                  </pic:spPr>
                </pic:pic>
              </a:graphicData>
            </a:graphic>
          </wp:inline>
        </w:drawing>
      </w:r>
    </w:p>
    <w:p>
      <w:pPr>
        <w:spacing w:after="1400"/>
      </w:pPr>
    </w:p>
    <w:p>
      <w:pPr>
        <w:spacing w:line="264" w:lineRule="auto" w:after="120"/>
      </w:pPr>
      <w:r>
        <w:rPr>
          <w:b/>
          <w:color w:val="003F6C"/>
          <w:sz w:val="60"/>
        </w:rPr>
        <w:t>Definición del Proyecto APT</w:t>
      </w:r>
    </w:p>
    <w:p>
      <w:pPr>
        <w:spacing w:after="80"/>
      </w:pPr>
      <w:r>
        <w:rPr>
          <w:b/>
          <w:sz w:val="32"/>
        </w:rPr>
        <w:t>StockIN — App móvil de control de inventario para micro emprendimientos</w:t>
      </w:r>
    </w:p>
    <w:p>
      <w:pPr>
        <w:spacing w:after="1200"/>
      </w:pPr>
      <w:r>
        <w:rPr>
          <w:color w:val="595959"/>
          <w:sz w:val="24"/>
        </w:rPr>
        <w:t>Proyecto APT · Fase 1 · Informe de definición</w:t>
      </w:r>
    </w:p>
    <w:tbl>
      <w:tblPr>
        <w:tblStyle w:val="TableGrid"/>
        <w:tblW w:type="auto" w:w="0"/>
        <w:tblLayout w:type="fixed"/>
        <w:tblLook w:firstColumn="1" w:firstRow="1" w:lastColumn="0" w:lastRow="0" w:noHBand="0" w:noVBand="1" w:val="04A0"/>
      </w:tblPr>
      <w:tblGrid>
        <w:gridCol w:w="2381"/>
        <w:gridCol w:w="6973"/>
      </w:tblGrid>
      <w:tr>
        <w:tc>
          <w:tcPr>
            <w:tcW w:type="dxa" w:w="2381"/>
            <w:shd w:val="clear" w:color="auto" w:fill="003F6C"/>
          </w:tcPr>
          <w:p>
            <w:pPr>
              <w:spacing w:line="264" w:lineRule="auto" w:before="60" w:after="60"/>
            </w:pPr>
            <w:r>
              <w:rPr>
                <w:b/>
                <w:i w:val="0"/>
                <w:color w:val="FFFFFF"/>
                <w:sz w:val="22"/>
              </w:rPr>
              <w:t>Integrantes</w:t>
            </w:r>
          </w:p>
        </w:tc>
        <w:tc>
          <w:tcPr>
            <w:tcW w:type="dxa" w:w="6973"/>
          </w:tcPr>
          <w:p>
            <w:pPr>
              <w:spacing w:line="264" w:lineRule="auto" w:before="60" w:after="60"/>
            </w:pPr>
            <w:r>
              <w:rPr>
                <w:b w:val="0"/>
                <w:i w:val="0"/>
                <w:sz w:val="22"/>
              </w:rPr>
              <w:t>Juan Godoy · Felipe Valenzuela</w:t>
            </w:r>
          </w:p>
        </w:tc>
      </w:tr>
      <w:tr>
        <w:tc>
          <w:tcPr>
            <w:tcW w:type="dxa" w:w="2381"/>
            <w:shd w:val="clear" w:color="auto" w:fill="003F6C"/>
          </w:tcPr>
          <w:p>
            <w:pPr>
              <w:spacing w:line="264" w:lineRule="auto" w:before="60" w:after="60"/>
            </w:pPr>
            <w:r>
              <w:rPr>
                <w:b/>
                <w:i w:val="0"/>
                <w:color w:val="FFFFFF"/>
                <w:sz w:val="22"/>
              </w:rPr>
              <w:t>Docente</w:t>
            </w:r>
          </w:p>
        </w:tc>
        <w:tc>
          <w:tcPr>
            <w:tcW w:type="dxa" w:w="6973"/>
          </w:tcPr>
          <w:p>
            <w:pPr>
              <w:spacing w:line="264" w:lineRule="auto" w:before="60" w:after="60"/>
            </w:pPr>
            <w:r>
              <w:rPr>
                <w:b w:val="0"/>
                <w:i w:val="0"/>
                <w:sz w:val="22"/>
              </w:rPr>
              <w:t>Cindy Betzabe</w:t>
            </w:r>
          </w:p>
        </w:tc>
      </w:tr>
      <w:tr>
        <w:tc>
          <w:tcPr>
            <w:tcW w:type="dxa" w:w="2381"/>
            <w:shd w:val="clear" w:color="auto" w:fill="003F6C"/>
          </w:tcPr>
          <w:p>
            <w:pPr>
              <w:spacing w:line="264" w:lineRule="auto" w:before="60" w:after="60"/>
            </w:pPr>
            <w:r>
              <w:rPr>
                <w:b/>
                <w:i w:val="0"/>
                <w:color w:val="FFFFFF"/>
                <w:sz w:val="22"/>
              </w:rPr>
              <w:t>Asignatura</w:t>
            </w:r>
          </w:p>
        </w:tc>
        <w:tc>
          <w:tcPr>
            <w:tcW w:type="dxa" w:w="6973"/>
          </w:tcPr>
          <w:p>
            <w:pPr>
              <w:spacing w:line="264" w:lineRule="auto" w:before="60" w:after="60"/>
            </w:pPr>
            <w:r>
              <w:rPr>
                <w:b w:val="0"/>
                <w:i w:val="0"/>
                <w:sz w:val="22"/>
              </w:rPr>
              <w:t>Capstone (PTY4614)</w:t>
            </w:r>
          </w:p>
        </w:tc>
      </w:tr>
      <w:tr>
        <w:tc>
          <w:tcPr>
            <w:tcW w:type="dxa" w:w="2381"/>
            <w:shd w:val="clear" w:color="auto" w:fill="003F6C"/>
          </w:tcPr>
          <w:p>
            <w:pPr>
              <w:spacing w:line="264" w:lineRule="auto" w:before="60" w:after="60"/>
            </w:pPr>
            <w:r>
              <w:rPr>
                <w:b/>
                <w:i w:val="0"/>
                <w:color w:val="FFFFFF"/>
                <w:sz w:val="22"/>
              </w:rPr>
              <w:t>Carrera</w:t>
            </w:r>
          </w:p>
        </w:tc>
        <w:tc>
          <w:tcPr>
            <w:tcW w:type="dxa" w:w="6973"/>
          </w:tcPr>
          <w:p>
            <w:pPr>
              <w:spacing w:line="264" w:lineRule="auto" w:before="60" w:after="60"/>
            </w:pPr>
            <w:r>
              <w:rPr>
                <w:b w:val="0"/>
                <w:i w:val="0"/>
                <w:sz w:val="22"/>
              </w:rPr>
              <w:t>Ingeniería en Informática, mención Ciencia de Datos</w:t>
            </w:r>
          </w:p>
        </w:tc>
      </w:tr>
      <w:tr>
        <w:tc>
          <w:tcPr>
            <w:tcW w:type="dxa" w:w="2381"/>
            <w:shd w:val="clear" w:color="auto" w:fill="003F6C"/>
          </w:tcPr>
          <w:p>
            <w:pPr>
              <w:spacing w:line="264" w:lineRule="auto" w:before="60" w:after="60"/>
            </w:pPr>
            <w:r>
              <w:rPr>
                <w:b/>
                <w:i w:val="0"/>
                <w:color w:val="FFFFFF"/>
                <w:sz w:val="22"/>
              </w:rPr>
              <w:t>Entrega</w:t>
            </w:r>
          </w:p>
        </w:tc>
        <w:tc>
          <w:tcPr>
            <w:tcW w:type="dxa" w:w="6973"/>
          </w:tcPr>
          <w:p>
            <w:pPr>
              <w:spacing w:line="264" w:lineRule="auto" w:before="60" w:after="60"/>
            </w:pPr>
            <w:r>
              <w:rPr>
                <w:b w:val="0"/>
                <w:i w:val="0"/>
                <w:sz w:val="22"/>
              </w:rPr>
              <w:t>Informe de definición del Proyecto APT</w:t>
            </w:r>
          </w:p>
        </w:tc>
      </w:tr>
      <w:tr>
        <w:tc>
          <w:tcPr>
            <w:tcW w:type="dxa" w:w="2381"/>
            <w:shd w:val="clear" w:color="auto" w:fill="003F6C"/>
          </w:tcPr>
          <w:p>
            <w:pPr>
              <w:spacing w:line="264" w:lineRule="auto" w:before="60" w:after="60"/>
            </w:pPr>
            <w:r>
              <w:rPr>
                <w:b/>
                <w:i w:val="0"/>
                <w:color w:val="FFFFFF"/>
                <w:sz w:val="22"/>
              </w:rPr>
              <w:t>Versión</w:t>
            </w:r>
          </w:p>
        </w:tc>
        <w:tc>
          <w:tcPr>
            <w:tcW w:type="dxa" w:w="6973"/>
          </w:tcPr>
          <w:p>
            <w:pPr>
              <w:spacing w:line="264" w:lineRule="auto" w:before="60" w:after="60"/>
            </w:pPr>
            <w:r>
              <w:rPr>
                <w:b w:val="0"/>
                <w:i w:val="0"/>
                <w:sz w:val="22"/>
              </w:rPr>
              <w:t>Plan vigente de seis etapas, 21 de octubre de 2026</w:t>
            </w:r>
          </w:p>
        </w:tc>
      </w:tr>
    </w:tbl>
    <w:p>
      <w:r>
        <w:br w:type="page"/>
      </w:r>
    </w:p>
    <w:p>
      <w:pPr>
        <w:pStyle w:val="Heading1"/>
      </w:pPr>
      <w:r>
        <w:t>Índice</w:t>
      </w:r>
    </w:p>
    <w:p>
      <w:pPr>
        <w:tabs>
          <w:tab w:pos="9354" w:val="right" w:leader="dot"/>
        </w:tabs>
        <w:spacing w:line="276" w:lineRule="auto" w:after="80"/>
        <w:ind w:left="0"/>
      </w:pPr>
      <w:r>
        <w:rPr>
          <w:b/>
          <w:sz w:val="22"/>
        </w:rPr>
        <w:t>Abstract y resumen</w:t>
        <w:tab/>
        <w:t>3</w:t>
      </w:r>
    </w:p>
    <w:p>
      <w:pPr>
        <w:tabs>
          <w:tab w:pos="9354" w:val="right" w:leader="dot"/>
        </w:tabs>
        <w:spacing w:line="276" w:lineRule="auto" w:after="60"/>
        <w:ind w:left="454"/>
      </w:pPr>
      <w:r>
        <w:rPr>
          <w:b w:val="0"/>
          <w:sz w:val="21"/>
        </w:rPr>
        <w:t>Abstract</w:t>
        <w:tab/>
        <w:t>3</w:t>
      </w:r>
    </w:p>
    <w:p>
      <w:pPr>
        <w:tabs>
          <w:tab w:pos="9354" w:val="right" w:leader="dot"/>
        </w:tabs>
        <w:spacing w:line="276" w:lineRule="auto" w:after="60"/>
        <w:ind w:left="454"/>
      </w:pPr>
      <w:r>
        <w:rPr>
          <w:b w:val="0"/>
          <w:sz w:val="21"/>
        </w:rPr>
        <w:t>Resumen</w:t>
        <w:tab/>
        <w:t>3</w:t>
      </w:r>
    </w:p>
    <w:p>
      <w:pPr>
        <w:tabs>
          <w:tab w:pos="9354" w:val="right" w:leader="dot"/>
        </w:tabs>
        <w:spacing w:line="276" w:lineRule="auto" w:after="80"/>
        <w:ind w:left="0"/>
      </w:pPr>
      <w:r>
        <w:rPr>
          <w:b/>
          <w:sz w:val="22"/>
        </w:rPr>
        <w:t>1. Antecedentes</w:t>
        <w:tab/>
        <w:t>4</w:t>
      </w:r>
    </w:p>
    <w:p>
      <w:pPr>
        <w:tabs>
          <w:tab w:pos="9354" w:val="right" w:leader="dot"/>
        </w:tabs>
        <w:spacing w:line="276" w:lineRule="auto" w:after="80"/>
        <w:ind w:left="0"/>
      </w:pPr>
      <w:r>
        <w:rPr>
          <w:b/>
          <w:sz w:val="22"/>
        </w:rPr>
        <w:t>2. Descripción del Proyecto APT</w:t>
        <w:tab/>
        <w:t>4</w:t>
      </w:r>
    </w:p>
    <w:p>
      <w:pPr>
        <w:tabs>
          <w:tab w:pos="9354" w:val="right" w:leader="dot"/>
        </w:tabs>
        <w:spacing w:line="276" w:lineRule="auto" w:after="80"/>
        <w:ind w:left="0"/>
      </w:pPr>
      <w:r>
        <w:rPr>
          <w:b/>
          <w:sz w:val="22"/>
        </w:rPr>
        <w:t>3. Fundamentación del Proyecto APT</w:t>
        <w:tab/>
        <w:t>5</w:t>
      </w:r>
    </w:p>
    <w:p>
      <w:pPr>
        <w:tabs>
          <w:tab w:pos="9354" w:val="right" w:leader="dot"/>
        </w:tabs>
        <w:spacing w:line="276" w:lineRule="auto" w:after="60"/>
        <w:ind w:left="454"/>
      </w:pPr>
      <w:r>
        <w:rPr>
          <w:b w:val="0"/>
          <w:sz w:val="21"/>
        </w:rPr>
        <w:t>3.1 Relevancia para el campo laboral</w:t>
        <w:tab/>
        <w:t>5</w:t>
      </w:r>
    </w:p>
    <w:p>
      <w:pPr>
        <w:tabs>
          <w:tab w:pos="9354" w:val="right" w:leader="dot"/>
        </w:tabs>
        <w:spacing w:line="276" w:lineRule="auto" w:after="60"/>
        <w:ind w:left="454"/>
      </w:pPr>
      <w:r>
        <w:rPr>
          <w:b w:val="0"/>
          <w:sz w:val="21"/>
        </w:rPr>
        <w:t>3.2 Relación con las competencias del perfil de egreso</w:t>
        <w:tab/>
        <w:t>5</w:t>
      </w:r>
    </w:p>
    <w:p>
      <w:pPr>
        <w:tabs>
          <w:tab w:pos="9354" w:val="right" w:leader="dot"/>
        </w:tabs>
        <w:spacing w:line="276" w:lineRule="auto" w:after="60"/>
        <w:ind w:left="454"/>
      </w:pPr>
      <w:r>
        <w:rPr>
          <w:b w:val="0"/>
          <w:sz w:val="21"/>
        </w:rPr>
        <w:t>3.3 Relación con los intereses profesionales</w:t>
        <w:tab/>
        <w:t>6</w:t>
      </w:r>
    </w:p>
    <w:p>
      <w:pPr>
        <w:tabs>
          <w:tab w:pos="9354" w:val="right" w:leader="dot"/>
        </w:tabs>
        <w:spacing w:line="276" w:lineRule="auto" w:after="60"/>
        <w:ind w:left="454"/>
      </w:pPr>
      <w:r>
        <w:rPr>
          <w:b w:val="0"/>
          <w:sz w:val="21"/>
        </w:rPr>
        <w:t>3.4 Factibilidad de realizar el proyecto en la asignatura</w:t>
        <w:tab/>
        <w:t>6</w:t>
      </w:r>
    </w:p>
    <w:p>
      <w:pPr>
        <w:tabs>
          <w:tab w:pos="9354" w:val="right" w:leader="dot"/>
        </w:tabs>
        <w:spacing w:line="276" w:lineRule="auto" w:after="80"/>
        <w:ind w:left="0"/>
      </w:pPr>
      <w:r>
        <w:rPr>
          <w:b/>
          <w:sz w:val="22"/>
        </w:rPr>
        <w:t>4. Objetivos</w:t>
        <w:tab/>
        <w:t>7</w:t>
      </w:r>
    </w:p>
    <w:p>
      <w:pPr>
        <w:tabs>
          <w:tab w:pos="9354" w:val="right" w:leader="dot"/>
        </w:tabs>
        <w:spacing w:line="276" w:lineRule="auto" w:after="80"/>
        <w:ind w:left="0"/>
      </w:pPr>
      <w:r>
        <w:rPr>
          <w:b/>
          <w:sz w:val="22"/>
        </w:rPr>
        <w:t>5. Metodología</w:t>
        <w:tab/>
        <w:t>7</w:t>
      </w:r>
    </w:p>
    <w:p>
      <w:pPr>
        <w:tabs>
          <w:tab w:pos="9354" w:val="right" w:leader="dot"/>
        </w:tabs>
        <w:spacing w:line="276" w:lineRule="auto" w:after="60"/>
        <w:ind w:left="454"/>
      </w:pPr>
      <w:r>
        <w:rPr>
          <w:b w:val="0"/>
          <w:sz w:val="21"/>
        </w:rPr>
        <w:t>5.1 Kanban</w:t>
        <w:tab/>
        <w:t>7</w:t>
      </w:r>
    </w:p>
    <w:p>
      <w:pPr>
        <w:tabs>
          <w:tab w:pos="9354" w:val="right" w:leader="dot"/>
        </w:tabs>
        <w:spacing w:line="276" w:lineRule="auto" w:after="60"/>
        <w:ind w:left="454"/>
      </w:pPr>
      <w:r>
        <w:rPr>
          <w:b w:val="0"/>
          <w:sz w:val="21"/>
        </w:rPr>
        <w:t>5.2 Etapas del trabajo</w:t>
        <w:tab/>
        <w:t>8</w:t>
      </w:r>
    </w:p>
    <w:p>
      <w:pPr>
        <w:tabs>
          <w:tab w:pos="9354" w:val="right" w:leader="dot"/>
        </w:tabs>
        <w:spacing w:line="276" w:lineRule="auto" w:after="60"/>
        <w:ind w:left="454"/>
      </w:pPr>
      <w:r>
        <w:rPr>
          <w:b w:val="0"/>
          <w:sz w:val="21"/>
        </w:rPr>
        <w:t>5.3 Responsabilidades</w:t>
        <w:tab/>
        <w:t>8</w:t>
      </w:r>
    </w:p>
    <w:p>
      <w:pPr>
        <w:tabs>
          <w:tab w:pos="9354" w:val="right" w:leader="dot"/>
        </w:tabs>
        <w:spacing w:line="276" w:lineRule="auto" w:after="60"/>
        <w:ind w:left="454"/>
      </w:pPr>
      <w:r>
        <w:rPr>
          <w:b w:val="0"/>
          <w:sz w:val="21"/>
        </w:rPr>
        <w:t>5.4 Pertinencia de la metodología</w:t>
        <w:tab/>
        <w:t>8</w:t>
      </w:r>
    </w:p>
    <w:p>
      <w:pPr>
        <w:tabs>
          <w:tab w:pos="9354" w:val="right" w:leader="dot"/>
        </w:tabs>
        <w:spacing w:line="276" w:lineRule="auto" w:after="80"/>
        <w:ind w:left="0"/>
      </w:pPr>
      <w:r>
        <w:rPr>
          <w:b/>
          <w:sz w:val="22"/>
        </w:rPr>
        <w:t>6. Evidencias</w:t>
        <w:tab/>
        <w:t>9</w:t>
      </w:r>
    </w:p>
    <w:p>
      <w:pPr>
        <w:tabs>
          <w:tab w:pos="9354" w:val="right" w:leader="dot"/>
        </w:tabs>
        <w:spacing w:line="276" w:lineRule="auto" w:after="80"/>
        <w:ind w:left="0"/>
      </w:pPr>
      <w:r>
        <w:rPr>
          <w:b/>
          <w:sz w:val="22"/>
        </w:rPr>
        <w:t>7. Plan de trabajo</w:t>
        <w:tab/>
        <w:t>10</w:t>
      </w:r>
    </w:p>
    <w:p>
      <w:pPr>
        <w:tabs>
          <w:tab w:pos="9354" w:val="right" w:leader="dot"/>
        </w:tabs>
        <w:spacing w:line="276" w:lineRule="auto" w:after="60"/>
        <w:ind w:left="454"/>
      </w:pPr>
      <w:r>
        <w:rPr>
          <w:b w:val="0"/>
          <w:sz w:val="21"/>
        </w:rPr>
        <w:t>Carta Gantt</w:t>
        <w:tab/>
        <w:t>11</w:t>
      </w:r>
    </w:p>
    <w:p>
      <w:pPr>
        <w:tabs>
          <w:tab w:pos="9354" w:val="right" w:leader="dot"/>
        </w:tabs>
        <w:spacing w:line="276" w:lineRule="auto" w:after="80"/>
        <w:ind w:left="0"/>
      </w:pPr>
      <w:r>
        <w:rPr>
          <w:b/>
          <w:sz w:val="22"/>
        </w:rPr>
        <w:t>8. Indicadores de calidad de las competencias</w:t>
        <w:tab/>
        <w:t>12</w:t>
      </w:r>
    </w:p>
    <w:p>
      <w:pPr>
        <w:tabs>
          <w:tab w:pos="9354" w:val="right" w:leader="dot"/>
        </w:tabs>
        <w:spacing w:line="276" w:lineRule="auto" w:after="80"/>
        <w:ind w:left="0"/>
      </w:pPr>
      <w:r>
        <w:rPr>
          <w:b/>
          <w:sz w:val="22"/>
        </w:rPr>
        <w:t>9. Individual conclusions</w:t>
        <w:tab/>
        <w:t>13</w:t>
      </w:r>
    </w:p>
    <w:p>
      <w:pPr>
        <w:tabs>
          <w:tab w:pos="9354" w:val="right" w:leader="dot"/>
        </w:tabs>
        <w:spacing w:line="276" w:lineRule="auto" w:after="60"/>
        <w:ind w:left="454"/>
      </w:pPr>
      <w:r>
        <w:rPr>
          <w:b w:val="0"/>
          <w:sz w:val="21"/>
        </w:rPr>
        <w:t>9.1 Juan Godoy</w:t>
        <w:tab/>
        <w:t>13</w:t>
      </w:r>
    </w:p>
    <w:p>
      <w:pPr>
        <w:tabs>
          <w:tab w:pos="9354" w:val="right" w:leader="dot"/>
        </w:tabs>
        <w:spacing w:line="276" w:lineRule="auto" w:after="60"/>
        <w:ind w:left="454"/>
      </w:pPr>
      <w:r>
        <w:rPr>
          <w:b w:val="0"/>
          <w:sz w:val="21"/>
        </w:rPr>
        <w:t>9.2 Felipe Valenzuela</w:t>
        <w:tab/>
        <w:t>13</w:t>
      </w:r>
    </w:p>
    <w:p>
      <w:pPr>
        <w:tabs>
          <w:tab w:pos="9354" w:val="right" w:leader="dot"/>
        </w:tabs>
        <w:spacing w:line="276" w:lineRule="auto" w:after="80"/>
        <w:ind w:left="0"/>
      </w:pPr>
      <w:r>
        <w:rPr>
          <w:b/>
          <w:sz w:val="22"/>
        </w:rPr>
        <w:t>10. Reflection</w:t>
        <w:tab/>
        <w:t>13</w:t>
      </w:r>
    </w:p>
    <w:p>
      <w:pPr>
        <w:tabs>
          <w:tab w:pos="9354" w:val="right" w:leader="dot"/>
        </w:tabs>
        <w:spacing w:line="276" w:lineRule="auto" w:after="60"/>
        <w:ind w:left="454"/>
      </w:pPr>
      <w:r>
        <w:rPr>
          <w:b w:val="0"/>
          <w:sz w:val="21"/>
        </w:rPr>
        <w:t>10.1 Juan Godoy</w:t>
        <w:tab/>
        <w:t>13</w:t>
      </w:r>
    </w:p>
    <w:p>
      <w:pPr>
        <w:tabs>
          <w:tab w:pos="9354" w:val="right" w:leader="dot"/>
        </w:tabs>
        <w:spacing w:line="276" w:lineRule="auto" w:after="60"/>
        <w:ind w:left="454"/>
      </w:pPr>
      <w:r>
        <w:rPr>
          <w:b w:val="0"/>
          <w:sz w:val="21"/>
        </w:rPr>
        <w:t>10.2 Felipe Valenzuela</w:t>
        <w:tab/>
        <w:t>14</w:t>
      </w:r>
    </w:p>
    <w:p>
      <w:pPr>
        <w:tabs>
          <w:tab w:pos="9354" w:val="right" w:leader="dot"/>
        </w:tabs>
        <w:spacing w:line="276" w:lineRule="auto" w:after="80"/>
        <w:ind w:left="0"/>
      </w:pPr>
      <w:r>
        <w:rPr>
          <w:b/>
          <w:sz w:val="22"/>
        </w:rPr>
        <w:t>11. Bibliografía</w:t>
        <w:tab/>
        <w:t>15</w:t>
      </w:r>
    </w:p>
    <w:p>
      <w:pPr>
        <w:pStyle w:val="Heading1"/>
        <w:pageBreakBefore/>
      </w:pPr>
      <w:r>
        <w:t>Abstract y resumen</w:t>
      </w:r>
    </w:p>
    <w:p>
      <w:pPr>
        <w:pStyle w:val="Heading2"/>
      </w:pPr>
      <w:r>
        <w:t>Abstract</w:t>
      </w:r>
    </w:p>
    <w:p>
      <w:pPr>
        <w:jc w:val="both"/>
      </w:pPr>
      <w:r>
        <w:rPr>
          <w:b w:val="0"/>
          <w:i w:val="0"/>
          <w:lang w:val="en-US" w:eastAsia="en-US"/>
        </w:rPr>
        <w:t>StockIN is a mobile inventory and sales control application for formal micro-entrepreneurs who sell at malls, fairs and events in Santiago, Chile. These sellers keep their stock in notebooks or generic spreadsheets, which causes stock-outs, lost sales and profit estimated by eye. This document defines the capstone project: its relevance, its link with the competencies of the graduate profile and with the professional interests of the team, its feasibility, its objectives, its Kanban methodology, the evidence that will show the results, and a work plan of six stages over ten weeks. The solution will use Python with the Flet framework and a local SQLite database, so it can work without an internet connection. It will manage accounts, products, categories, sales with stock validation, a dashboard with charts, low-stock alerts, a map to locate the seller, a sales history by place and product, and Excel import and export. The definition also considers the protection of personal data, according to Chilean Law 21.719.</w:t>
      </w:r>
    </w:p>
    <w:p>
      <w:pPr>
        <w:pStyle w:val="Heading2"/>
      </w:pPr>
      <w:r>
        <w:t>Resumen</w:t>
      </w:r>
    </w:p>
    <w:p>
      <w:pPr>
        <w:jc w:val="both"/>
      </w:pPr>
      <w:r>
        <w:rPr>
          <w:b w:val="0"/>
          <w:i w:val="0"/>
        </w:rPr>
        <w:t>StockIN es una aplicación móvil de control de inventario y ventas para micro emprendedores formales que venden en malls, ferias y eventos de Santiago de Chile. Estos vendedores llevan su stock en cuadernos o planillas genéricas, lo que genera quiebres de stock, ventas perdidas y ganancias calculadas “al ojo”. Este documento define el proyecto de portafolio de título: su relevancia, su relación con las competencias del perfil de egreso y con los intereses profesionales del equipo, su factibilidad, los objetivos, la metodología Kanban, las evidencias que mostrarán los resultados y un plan de trabajo de seis etapas en diez semanas. La solución usará Python con el framework Flet y una base de datos local SQLite, por lo que podrá funcionar sin conexión a internet. Gestionará cuentas, productos, categorías, ventas con validación de stock, un dashboard con gráficos, alertas de stock bajo, un mapa para ubicarse, un historial de ventas por lugar y producto, e importación y exportación a Excel. La definición considera además la protección de datos personales, según la Ley 21.719.</w:t>
      </w:r>
    </w:p>
    <w:p>
      <w:pPr>
        <w:pStyle w:val="Heading1"/>
        <w:pageBreakBefore/>
      </w:pPr>
      <w:r>
        <w:t>1. Antecedentes</w:t>
      </w:r>
    </w:p>
    <w:tbl>
      <w:tblPr>
        <w:tblStyle w:val="TableGrid"/>
        <w:jc w:val="center"/>
        <w:tblLayout w:type="fixed"/>
        <w:tblLook w:firstColumn="1" w:firstRow="1" w:lastColumn="0" w:lastRow="0" w:noHBand="0" w:noVBand="1" w:val="04A0"/>
        <w:tblW w:w="9355" w:type="dxa"/>
        <w:tblLayout w:type="fixed"/>
      </w:tblPr>
      <w:tblGrid>
        <w:gridCol w:w="2551"/>
        <w:gridCol w:w="6803"/>
      </w:tblGrid>
      <w:tr>
        <w:trPr>
          <w:tblHeader w:val="true"/>
          <w:cantSplit w:val="true"/>
        </w:trPr>
        <w:tc>
          <w:tcPr>
            <w:tcW w:type="dxa" w:w="2551"/>
            <w:shd w:val="clear" w:color="auto" w:fill="003F6C"/>
          </w:tcPr>
          <w:p>
            <w:pPr>
              <w:spacing w:line="240" w:lineRule="auto" w:after="40" w:before="40"/>
            </w:pPr>
            <w:r>
              <w:rPr>
                <w:b/>
                <w:i w:val="0"/>
                <w:color w:val="FFFFFF"/>
                <w:sz w:val="20"/>
              </w:rPr>
              <w:t>Campo</w:t>
            </w:r>
          </w:p>
        </w:tc>
        <w:tc>
          <w:tcPr>
            <w:tcW w:type="dxa" w:w="6803"/>
            <w:shd w:val="clear" w:color="auto" w:fill="003F6C"/>
          </w:tcPr>
          <w:p>
            <w:pPr>
              <w:spacing w:line="240" w:lineRule="auto" w:after="40" w:before="40"/>
            </w:pPr>
            <w:r>
              <w:rPr>
                <w:b/>
                <w:i w:val="0"/>
                <w:color w:val="FFFFFF"/>
                <w:sz w:val="20"/>
              </w:rPr>
              <w:t>Descripción</w:t>
            </w:r>
          </w:p>
        </w:tc>
      </w:tr>
      <w:tr>
        <w:trPr>
          <w:cantSplit w:val="true"/>
        </w:trPr>
        <w:tc>
          <w:tcPr>
            <w:tcW w:type="dxa" w:w="2551"/>
          </w:tcPr>
          <w:p>
            <w:pPr>
              <w:spacing w:line="240" w:lineRule="auto" w:after="40" w:before="20"/>
            </w:pPr>
            <w:r>
              <w:rPr>
                <w:b/>
                <w:i w:val="0"/>
                <w:sz w:val="20"/>
              </w:rPr>
              <w:t>Integrantes</w:t>
            </w:r>
          </w:p>
        </w:tc>
        <w:tc>
          <w:tcPr>
            <w:tcW w:type="dxa" w:w="6803"/>
          </w:tcPr>
          <w:p>
            <w:pPr>
              <w:spacing w:line="240" w:lineRule="auto" w:after="40" w:before="20"/>
            </w:pPr>
            <w:r>
              <w:rPr>
                <w:b w:val="0"/>
                <w:i w:val="0"/>
                <w:sz w:val="20"/>
              </w:rPr>
              <w:t>Juan Godoy y Felipe Valenzuela (equipo de dos personas)</w:t>
            </w:r>
          </w:p>
        </w:tc>
      </w:tr>
      <w:tr>
        <w:trPr>
          <w:cantSplit w:val="true"/>
        </w:trPr>
        <w:tc>
          <w:tcPr>
            <w:tcW w:type="dxa" w:w="2551"/>
            <w:shd w:val="clear" w:color="auto" w:fill="E8F0F7"/>
          </w:tcPr>
          <w:p>
            <w:pPr>
              <w:spacing w:line="240" w:lineRule="auto" w:after="40" w:before="20"/>
            </w:pPr>
            <w:r>
              <w:rPr>
                <w:b/>
                <w:i w:val="0"/>
                <w:sz w:val="20"/>
              </w:rPr>
              <w:t>Carrera</w:t>
            </w:r>
          </w:p>
        </w:tc>
        <w:tc>
          <w:tcPr>
            <w:tcW w:type="dxa" w:w="6803"/>
            <w:shd w:val="clear" w:color="auto" w:fill="E8F0F7"/>
          </w:tcPr>
          <w:p>
            <w:pPr>
              <w:spacing w:line="240" w:lineRule="auto" w:after="40" w:before="20"/>
            </w:pPr>
            <w:r>
              <w:rPr>
                <w:b w:val="0"/>
                <w:i w:val="0"/>
                <w:sz w:val="20"/>
              </w:rPr>
              <w:t>Ingeniería en Informática, mención Ciencia de Datos</w:t>
            </w:r>
          </w:p>
        </w:tc>
      </w:tr>
      <w:tr>
        <w:trPr>
          <w:cantSplit w:val="true"/>
        </w:trPr>
        <w:tc>
          <w:tcPr>
            <w:tcW w:type="dxa" w:w="2551"/>
          </w:tcPr>
          <w:p>
            <w:pPr>
              <w:spacing w:line="240" w:lineRule="auto" w:after="40" w:before="20"/>
            </w:pPr>
            <w:r>
              <w:rPr>
                <w:b/>
                <w:i w:val="0"/>
                <w:sz w:val="20"/>
              </w:rPr>
              <w:t>Asignatura</w:t>
            </w:r>
          </w:p>
        </w:tc>
        <w:tc>
          <w:tcPr>
            <w:tcW w:type="dxa" w:w="6803"/>
          </w:tcPr>
          <w:p>
            <w:pPr>
              <w:spacing w:line="240" w:lineRule="auto" w:after="40" w:before="20"/>
            </w:pPr>
            <w:r>
              <w:rPr>
                <w:b w:val="0"/>
                <w:i w:val="0"/>
                <w:sz w:val="20"/>
              </w:rPr>
              <w:t>Capstone (PTY4614), Portafolio de Título</w:t>
            </w:r>
          </w:p>
        </w:tc>
      </w:tr>
      <w:tr>
        <w:trPr>
          <w:cantSplit w:val="true"/>
        </w:trPr>
        <w:tc>
          <w:tcPr>
            <w:tcW w:type="dxa" w:w="2551"/>
            <w:shd w:val="clear" w:color="auto" w:fill="E8F0F7"/>
          </w:tcPr>
          <w:p>
            <w:pPr>
              <w:spacing w:line="240" w:lineRule="auto" w:after="40" w:before="20"/>
            </w:pPr>
            <w:r>
              <w:rPr>
                <w:b/>
                <w:i w:val="0"/>
                <w:sz w:val="20"/>
              </w:rPr>
              <w:t>Docente</w:t>
            </w:r>
          </w:p>
        </w:tc>
        <w:tc>
          <w:tcPr>
            <w:tcW w:type="dxa" w:w="6803"/>
            <w:shd w:val="clear" w:color="auto" w:fill="E8F0F7"/>
          </w:tcPr>
          <w:p>
            <w:pPr>
              <w:spacing w:line="240" w:lineRule="auto" w:after="40" w:before="20"/>
            </w:pPr>
            <w:r>
              <w:rPr>
                <w:b w:val="0"/>
                <w:i w:val="0"/>
                <w:sz w:val="20"/>
              </w:rPr>
              <w:t>Cindy Betzabe</w:t>
            </w:r>
          </w:p>
        </w:tc>
      </w:tr>
      <w:tr>
        <w:trPr>
          <w:cantSplit w:val="true"/>
        </w:trPr>
        <w:tc>
          <w:tcPr>
            <w:tcW w:type="dxa" w:w="2551"/>
          </w:tcPr>
          <w:p>
            <w:pPr>
              <w:spacing w:line="240" w:lineRule="auto" w:after="40" w:before="20"/>
            </w:pPr>
            <w:r>
              <w:rPr>
                <w:b/>
                <w:i w:val="0"/>
                <w:sz w:val="20"/>
              </w:rPr>
              <w:t>Fase</w:t>
            </w:r>
          </w:p>
        </w:tc>
        <w:tc>
          <w:tcPr>
            <w:tcW w:type="dxa" w:w="6803"/>
          </w:tcPr>
          <w:p>
            <w:pPr>
              <w:spacing w:line="240" w:lineRule="auto" w:after="40" w:before="20"/>
            </w:pPr>
            <w:r>
              <w:rPr>
                <w:b w:val="0"/>
                <w:i w:val="0"/>
                <w:sz w:val="20"/>
              </w:rPr>
              <w:t>Fase 1: definición del Proyecto APT</w:t>
            </w:r>
          </w:p>
        </w:tc>
      </w:tr>
    </w:tbl>
    <w:p>
      <w:pPr>
        <w:spacing w:after="40"/>
      </w:pPr>
    </w:p>
    <w:p>
      <w:pPr>
        <w:pStyle w:val="Heading1"/>
      </w:pPr>
      <w:r>
        <w:t>2. Descripción del Proyecto APT</w:t>
      </w:r>
    </w:p>
    <w:tbl>
      <w:tblPr>
        <w:tblStyle w:val="TableGrid"/>
        <w:jc w:val="center"/>
        <w:tblLayout w:type="fixed"/>
        <w:tblLook w:firstColumn="1" w:firstRow="1" w:lastColumn="0" w:lastRow="0" w:noHBand="0" w:noVBand="1" w:val="04A0"/>
        <w:tblW w:w="9355" w:type="dxa"/>
        <w:tblLayout w:type="fixed"/>
      </w:tblPr>
      <w:tblGrid>
        <w:gridCol w:w="2551"/>
        <w:gridCol w:w="6803"/>
      </w:tblGrid>
      <w:tr>
        <w:trPr>
          <w:tblHeader w:val="true"/>
          <w:cantSplit w:val="true"/>
        </w:trPr>
        <w:tc>
          <w:tcPr>
            <w:tcW w:type="dxa" w:w="2551"/>
            <w:shd w:val="clear" w:color="auto" w:fill="003F6C"/>
          </w:tcPr>
          <w:p>
            <w:pPr>
              <w:spacing w:line="240" w:lineRule="auto" w:after="40" w:before="40"/>
            </w:pPr>
            <w:r>
              <w:rPr>
                <w:b/>
                <w:i w:val="0"/>
                <w:color w:val="FFFFFF"/>
                <w:sz w:val="20"/>
              </w:rPr>
              <w:t>Campo</w:t>
            </w:r>
          </w:p>
        </w:tc>
        <w:tc>
          <w:tcPr>
            <w:tcW w:type="dxa" w:w="6803"/>
            <w:shd w:val="clear" w:color="auto" w:fill="003F6C"/>
          </w:tcPr>
          <w:p>
            <w:pPr>
              <w:spacing w:line="240" w:lineRule="auto" w:after="40" w:before="40"/>
            </w:pPr>
            <w:r>
              <w:rPr>
                <w:b/>
                <w:i w:val="0"/>
                <w:color w:val="FFFFFF"/>
                <w:sz w:val="20"/>
              </w:rPr>
              <w:t>Descripción</w:t>
            </w:r>
          </w:p>
        </w:tc>
      </w:tr>
      <w:tr>
        <w:trPr>
          <w:cantSplit w:val="true"/>
        </w:trPr>
        <w:tc>
          <w:tcPr>
            <w:tcW w:type="dxa" w:w="2551"/>
          </w:tcPr>
          <w:p>
            <w:pPr>
              <w:spacing w:line="240" w:lineRule="auto" w:after="40" w:before="20"/>
            </w:pPr>
            <w:r>
              <w:rPr>
                <w:b/>
                <w:i w:val="0"/>
                <w:sz w:val="20"/>
              </w:rPr>
              <w:t>Nombre del proyecto</w:t>
            </w:r>
          </w:p>
        </w:tc>
        <w:tc>
          <w:tcPr>
            <w:tcW w:type="dxa" w:w="6803"/>
          </w:tcPr>
          <w:p>
            <w:pPr>
              <w:spacing w:line="240" w:lineRule="auto" w:after="40" w:before="20"/>
            </w:pPr>
            <w:r>
              <w:rPr>
                <w:b w:val="0"/>
                <w:i w:val="0"/>
                <w:sz w:val="20"/>
              </w:rPr>
              <w:t>StockIN — App móvil de control de inventario para micro emprendimientos</w:t>
            </w:r>
          </w:p>
        </w:tc>
      </w:tr>
      <w:tr>
        <w:trPr>
          <w:cantSplit w:val="true"/>
        </w:trPr>
        <w:tc>
          <w:tcPr>
            <w:tcW w:type="dxa" w:w="2551"/>
            <w:shd w:val="clear" w:color="auto" w:fill="E8F0F7"/>
          </w:tcPr>
          <w:p>
            <w:pPr>
              <w:spacing w:line="240" w:lineRule="auto" w:after="40" w:before="20"/>
            </w:pPr>
            <w:r>
              <w:rPr>
                <w:b/>
                <w:i w:val="0"/>
                <w:sz w:val="20"/>
              </w:rPr>
              <w:t>Área(s) de desempeño</w:t>
            </w:r>
          </w:p>
        </w:tc>
        <w:tc>
          <w:tcPr>
            <w:tcW w:type="dxa" w:w="6803"/>
            <w:shd w:val="clear" w:color="auto" w:fill="E8F0F7"/>
          </w:tcPr>
          <w:p>
            <w:pPr>
              <w:spacing w:line="240" w:lineRule="auto" w:after="40" w:before="20"/>
            </w:pPr>
            <w:r>
              <w:rPr>
                <w:b w:val="0"/>
                <w:i w:val="0"/>
                <w:sz w:val="20"/>
              </w:rPr>
              <w:t>Desarrollo de software · Análisis y explotación de datos</w:t>
            </w:r>
          </w:p>
        </w:tc>
      </w:tr>
      <w:tr>
        <w:trPr>
          <w:cantSplit w:val="true"/>
        </w:trPr>
        <w:tc>
          <w:tcPr>
            <w:tcW w:type="dxa" w:w="2551"/>
          </w:tcPr>
          <w:p>
            <w:pPr>
              <w:spacing w:line="240" w:lineRule="auto" w:after="40" w:before="20"/>
            </w:pPr>
            <w:r>
              <w:rPr>
                <w:b/>
                <w:i w:val="0"/>
                <w:sz w:val="20"/>
              </w:rPr>
              <w:t>Competencias del perfil de egreso</w:t>
            </w:r>
          </w:p>
        </w:tc>
        <w:tc>
          <w:tcPr>
            <w:tcW w:type="dxa" w:w="6803"/>
          </w:tcPr>
          <w:p>
            <w:pPr>
              <w:spacing w:line="240" w:lineRule="auto" w:after="40" w:before="20"/>
            </w:pPr>
            <w:r>
              <w:rPr>
                <w:b w:val="0"/>
                <w:i w:val="0"/>
                <w:sz w:val="20"/>
              </w:rPr>
              <w:t>• Realizar pruebas de certificación tanto de los productos como de los procesos utilizando buenas prácticas definidas por la industria.</w:t>
            </w:r>
          </w:p>
          <w:p>
            <w:pPr>
              <w:spacing w:line="240" w:lineRule="auto" w:after="40" w:before="20"/>
            </w:pPr>
            <w:r>
              <w:rPr>
                <w:b w:val="0"/>
                <w:i w:val="0"/>
                <w:sz w:val="20"/>
              </w:rPr>
              <w:t>• Gestionar proyectos informáticos, ofreciendo alternativas para la toma de decisiones de acuerdo a los requerimientos de la organización.</w:t>
            </w:r>
          </w:p>
          <w:p>
            <w:pPr>
              <w:spacing w:line="240" w:lineRule="auto" w:after="40" w:before="20"/>
            </w:pPr>
            <w:r>
              <w:rPr>
                <w:b w:val="0"/>
                <w:i w:val="0"/>
                <w:sz w:val="20"/>
              </w:rPr>
              <w:t>• Construir modelos de datos para soportar los requerimientos de la organización de acuerdo a un diseño definido y escalable en el tiempo.</w:t>
            </w:r>
          </w:p>
          <w:p>
            <w:pPr>
              <w:spacing w:line="240" w:lineRule="auto" w:after="40" w:before="20"/>
            </w:pPr>
            <w:r>
              <w:rPr>
                <w:b w:val="0"/>
                <w:i w:val="0"/>
                <w:sz w:val="20"/>
              </w:rPr>
              <w:t>• Desarrollar una solución de software utilizando técnicas que permitan sistematizar el proceso de desarrollo y mantenimiento, asegurando el logro de los objetivos.</w:t>
            </w:r>
          </w:p>
        </w:tc>
      </w:tr>
      <w:tr>
        <w:trPr>
          <w:cantSplit w:val="true"/>
        </w:trPr>
        <w:tc>
          <w:tcPr>
            <w:tcW w:type="dxa" w:w="2551"/>
            <w:shd w:val="clear" w:color="auto" w:fill="E8F0F7"/>
          </w:tcPr>
          <w:p>
            <w:pPr>
              <w:spacing w:line="240" w:lineRule="auto" w:after="40" w:before="20"/>
            </w:pPr>
            <w:r>
              <w:rPr>
                <w:b/>
                <w:i w:val="0"/>
                <w:sz w:val="20"/>
              </w:rPr>
              <w:t>Descripción</w:t>
            </w:r>
          </w:p>
        </w:tc>
        <w:tc>
          <w:tcPr>
            <w:tcW w:type="dxa" w:w="6803"/>
            <w:shd w:val="clear" w:color="auto" w:fill="E8F0F7"/>
          </w:tcPr>
          <w:p>
            <w:pPr>
              <w:spacing w:line="240" w:lineRule="auto" w:after="40" w:before="20"/>
            </w:pPr>
            <w:r>
              <w:rPr>
                <w:b w:val="0"/>
                <w:i w:val="0"/>
                <w:sz w:val="20"/>
              </w:rPr>
              <w:t>StockIN es una aplicación móvil para que un micro emprendedor controle su inventario y sus ventas. Permite crear una cuenta, registrar productos y categorías con su costo y precio, registrar ventas que descuentan el stock, ver un dashboard con ventas, categorías más vendidas y margen de ganancia, recibir alertas cuando el stock llega a un mínimo, ubicarse en un mapa y guardar el lugar de cada venta, revisar el historial por lugar y producto, y exportar o importar el inventario en Excel con un respaldo de los datos. Funciona sin conexión porque guarda todo en una base SQLite del dispositivo.</w:t>
            </w:r>
          </w:p>
        </w:tc>
      </w:tr>
    </w:tbl>
    <w:p>
      <w:pPr>
        <w:spacing w:after="40"/>
      </w:pPr>
    </w:p>
    <w:p>
      <w:pPr>
        <w:pStyle w:val="Heading1"/>
        <w:pageBreakBefore/>
      </w:pPr>
      <w:r>
        <w:t>3. Fundamentación del Proyecto APT</w:t>
      </w:r>
    </w:p>
    <w:p>
      <w:pPr>
        <w:pStyle w:val="Heading2"/>
      </w:pPr>
      <w:r>
        <w:t>3.1 Relevancia para el campo laboral</w:t>
      </w:r>
    </w:p>
    <w:p>
      <w:pPr>
        <w:jc w:val="both"/>
      </w:pPr>
      <w:r>
        <w:rPr>
          <w:b w:val="0"/>
          <w:i w:val="0"/>
        </w:rPr>
        <w:t>Los micro emprendedores formales que venden en puestos, islas de mall, ferias y eventos no cuentan con una herramienta simple y accesible para controlar su inventario. El registro de productos, precios y stock se lleva a mano, en cuadernos, de memoria o en planillas genéricas. Esto produce quiebres de stock en pleno evento, pérdida de ventas y desconocimiento de las ganancias reales. El problema se verificó con una encuesta aplicada a micro emprendedores de venta directa en Santiago (puestos en las afueras del metro, islas de mall, ferias y eventos), cuyas respuestas lo confirmaron.</w:t>
      </w:r>
    </w:p>
    <w:p>
      <w:pPr>
        <w:jc w:val="both"/>
      </w:pPr>
      <w:r>
        <w:rPr>
          <w:b w:val="0"/>
          <w:i w:val="0"/>
        </w:rPr>
        <w:t>El tema es relevante para la carrera porque un ingeniero informático debe resolver problemas reales de organizaciones pequeñas con recursos limitados. Para hacerlo debe combinar el desarrollo de una solución de software (interfaz, lógica de negocio y base de datos) con el análisis de datos, que transforma los registros del negocio en información para decidir. El proyecto afecta a micro emprendedores formales o en proceso de formalización, y su aporte de valor es una herramienta que hoy no existe para este segmento: ver el stock y la ganancia real, recibir un aviso antes de quedarse sin un producto y decidir dónde y qué vender según el historial. El aporte económico es simulado: el proyecto se formula con un patrocinador ficticio (AGEFE) y un presupuesto estimado de $5.582.500 CLP, compuesto por 400 horas a $12.000, costos directos de $275.000 y 10 % de contingencia.</w:t>
      </w:r>
    </w:p>
    <w:p>
      <w:pPr>
        <w:pStyle w:val="Heading2"/>
      </w:pPr>
      <w:r>
        <w:t>3.2 Relación con las competencias del perfil de egreso</w:t>
      </w:r>
    </w:p>
    <w:p>
      <w:pPr>
        <w:keepNext/>
        <w:spacing w:after="40"/>
      </w:pPr>
      <w:r>
        <w:rPr>
          <w:b w:val="0"/>
          <w:i w:val="0"/>
        </w:rPr>
        <w:t>Cada competencia se usa en una parte concreta del proyecto y tiene un indicador de calidad asociado (sección 8).</w:t>
      </w:r>
    </w:p>
    <w:tbl>
      <w:tblPr>
        <w:tblStyle w:val="TableGrid"/>
        <w:jc w:val="center"/>
        <w:tblLayout w:type="fixed"/>
        <w:tblLook w:firstColumn="1" w:firstRow="1" w:lastColumn="0" w:lastRow="0" w:noHBand="0" w:noVBand="1" w:val="04A0"/>
        <w:tblW w:w="9355" w:type="dxa"/>
        <w:tblLayout w:type="fixed"/>
      </w:tblPr>
      <w:tblGrid>
        <w:gridCol w:w="2381"/>
        <w:gridCol w:w="5443"/>
        <w:gridCol w:w="1531"/>
      </w:tblGrid>
      <w:tr>
        <w:trPr>
          <w:tblHeader w:val="true"/>
          <w:cantSplit w:val="true"/>
        </w:trPr>
        <w:tc>
          <w:tcPr>
            <w:tcW w:type="dxa" w:w="2381"/>
            <w:shd w:val="clear" w:color="auto" w:fill="003F6C"/>
          </w:tcPr>
          <w:p>
            <w:pPr>
              <w:spacing w:line="240" w:lineRule="auto" w:after="40" w:before="40"/>
            </w:pPr>
            <w:r>
              <w:rPr>
                <w:b/>
                <w:i w:val="0"/>
                <w:color w:val="FFFFFF"/>
                <w:sz w:val="20"/>
              </w:rPr>
              <w:t>Competencia</w:t>
            </w:r>
          </w:p>
        </w:tc>
        <w:tc>
          <w:tcPr>
            <w:tcW w:type="dxa" w:w="5443"/>
            <w:shd w:val="clear" w:color="auto" w:fill="003F6C"/>
          </w:tcPr>
          <w:p>
            <w:pPr>
              <w:spacing w:line="240" w:lineRule="auto" w:after="40" w:before="40"/>
            </w:pPr>
            <w:r>
              <w:rPr>
                <w:b/>
                <w:i w:val="0"/>
                <w:color w:val="FFFFFF"/>
                <w:sz w:val="20"/>
              </w:rPr>
              <w:t>Cómo se usa en el proyecto</w:t>
            </w:r>
          </w:p>
        </w:tc>
        <w:tc>
          <w:tcPr>
            <w:tcW w:type="dxa" w:w="1531"/>
            <w:shd w:val="clear" w:color="auto" w:fill="003F6C"/>
          </w:tcPr>
          <w:p>
            <w:pPr>
              <w:spacing w:line="240" w:lineRule="auto" w:after="40" w:before="40"/>
            </w:pPr>
            <w:r>
              <w:rPr>
                <w:b/>
                <w:i w:val="0"/>
                <w:color w:val="FFFFFF"/>
                <w:sz w:val="20"/>
              </w:rPr>
              <w:t>Indicadores</w:t>
            </w:r>
          </w:p>
        </w:tc>
      </w:tr>
      <w:tr>
        <w:trPr>
          <w:cantSplit w:val="true"/>
        </w:trPr>
        <w:tc>
          <w:tcPr>
            <w:tcW w:type="dxa" w:w="2381"/>
          </w:tcPr>
          <w:p>
            <w:pPr>
              <w:spacing w:line="240" w:lineRule="auto" w:after="40" w:before="20"/>
            </w:pPr>
            <w:r>
              <w:rPr>
                <w:b w:val="0"/>
                <w:i w:val="0"/>
                <w:sz w:val="20"/>
              </w:rPr>
              <w:t>Realizar pruebas de certificación de productos y procesos</w:t>
            </w:r>
          </w:p>
        </w:tc>
        <w:tc>
          <w:tcPr>
            <w:tcW w:type="dxa" w:w="5443"/>
          </w:tcPr>
          <w:p>
            <w:pPr>
              <w:spacing w:line="240" w:lineRule="auto" w:after="40" w:before="20"/>
            </w:pPr>
            <w:r>
              <w:rPr>
                <w:b w:val="0"/>
                <w:i w:val="0"/>
                <w:sz w:val="20"/>
              </w:rPr>
              <w:t>Pruebas unitarias del módulo de inventario y un protocolo de pruebas no funcionales (rendimiento, uso de memoria y seguridad) en tres equipos Android; las fallas encontradas generan mejoras al producto.</w:t>
            </w:r>
          </w:p>
        </w:tc>
        <w:tc>
          <w:tcPr>
            <w:tcW w:type="dxa" w:w="1531"/>
          </w:tcPr>
          <w:p>
            <w:pPr>
              <w:spacing w:line="240" w:lineRule="auto" w:after="40" w:before="20"/>
            </w:pPr>
            <w:r>
              <w:rPr>
                <w:b w:val="0"/>
                <w:i w:val="0"/>
                <w:sz w:val="20"/>
              </w:rPr>
              <w:t>1.1 · 1.2 · 1.3</w:t>
            </w:r>
          </w:p>
        </w:tc>
      </w:tr>
      <w:tr>
        <w:trPr>
          <w:cantSplit w:val="true"/>
        </w:trPr>
        <w:tc>
          <w:tcPr>
            <w:tcW w:type="dxa" w:w="2381"/>
            <w:shd w:val="clear" w:color="auto" w:fill="E8F0F7"/>
          </w:tcPr>
          <w:p>
            <w:pPr>
              <w:spacing w:line="240" w:lineRule="auto" w:after="40" w:before="20"/>
            </w:pPr>
            <w:r>
              <w:rPr>
                <w:b w:val="0"/>
                <w:i w:val="0"/>
                <w:sz w:val="20"/>
              </w:rPr>
              <w:t>Gestionar proyectos informáticos</w:t>
            </w:r>
          </w:p>
        </w:tc>
        <w:tc>
          <w:tcPr>
            <w:tcW w:type="dxa" w:w="5443"/>
            <w:shd w:val="clear" w:color="auto" w:fill="E8F0F7"/>
          </w:tcPr>
          <w:p>
            <w:pPr>
              <w:spacing w:line="240" w:lineRule="auto" w:after="40" w:before="20"/>
            </w:pPr>
            <w:r>
              <w:rPr>
                <w:b w:val="0"/>
                <w:i w:val="0"/>
                <w:sz w:val="20"/>
              </w:rPr>
              <w:t>Plan de trabajo con seis etapas y 400 horas, elección entre Scrum y Kanban, tablero con límite de trabajo en curso, seguimiento con fecha y control de cambios.</w:t>
            </w:r>
          </w:p>
        </w:tc>
        <w:tc>
          <w:tcPr>
            <w:tcW w:type="dxa" w:w="1531"/>
            <w:shd w:val="clear" w:color="auto" w:fill="E8F0F7"/>
          </w:tcPr>
          <w:p>
            <w:pPr>
              <w:spacing w:line="240" w:lineRule="auto" w:after="40" w:before="20"/>
            </w:pPr>
            <w:r>
              <w:rPr>
                <w:b w:val="0"/>
                <w:i w:val="0"/>
                <w:sz w:val="20"/>
              </w:rPr>
              <w:t>2.1 · 2.2</w:t>
            </w:r>
          </w:p>
        </w:tc>
      </w:tr>
      <w:tr>
        <w:trPr>
          <w:cantSplit w:val="true"/>
        </w:trPr>
        <w:tc>
          <w:tcPr>
            <w:tcW w:type="dxa" w:w="2381"/>
          </w:tcPr>
          <w:p>
            <w:pPr>
              <w:spacing w:line="240" w:lineRule="auto" w:after="40" w:before="20"/>
            </w:pPr>
            <w:r>
              <w:rPr>
                <w:b w:val="0"/>
                <w:i w:val="0"/>
                <w:sz w:val="20"/>
              </w:rPr>
              <w:t>Construir modelos de datos</w:t>
            </w:r>
          </w:p>
        </w:tc>
        <w:tc>
          <w:tcPr>
            <w:tcW w:type="dxa" w:w="5443"/>
          </w:tcPr>
          <w:p>
            <w:pPr>
              <w:spacing w:line="240" w:lineRule="auto" w:after="40" w:before="20"/>
            </w:pPr>
            <w:r>
              <w:rPr>
                <w:b w:val="0"/>
                <w:i w:val="0"/>
                <w:sz w:val="20"/>
              </w:rPr>
              <w:t>Modelo relacional en SQLite con restricciones de integridad, importes enteros en pesos, costo histórico por venta y datos separados por cuenta.</w:t>
            </w:r>
          </w:p>
        </w:tc>
        <w:tc>
          <w:tcPr>
            <w:tcW w:type="dxa" w:w="1531"/>
          </w:tcPr>
          <w:p>
            <w:pPr>
              <w:spacing w:line="240" w:lineRule="auto" w:after="40" w:before="20"/>
            </w:pPr>
            <w:r>
              <w:rPr>
                <w:b w:val="0"/>
                <w:i w:val="0"/>
                <w:sz w:val="20"/>
              </w:rPr>
              <w:t>3.1 · 3.2</w:t>
            </w:r>
          </w:p>
        </w:tc>
      </w:tr>
      <w:tr>
        <w:trPr>
          <w:cantSplit w:val="true"/>
        </w:trPr>
        <w:tc>
          <w:tcPr>
            <w:tcW w:type="dxa" w:w="2381"/>
            <w:shd w:val="clear" w:color="auto" w:fill="E8F0F7"/>
          </w:tcPr>
          <w:p>
            <w:pPr>
              <w:spacing w:line="240" w:lineRule="auto" w:after="40" w:before="20"/>
            </w:pPr>
            <w:r>
              <w:rPr>
                <w:b w:val="0"/>
                <w:i w:val="0"/>
                <w:sz w:val="20"/>
              </w:rPr>
              <w:t>Desarrollar una solución de software</w:t>
            </w:r>
          </w:p>
        </w:tc>
        <w:tc>
          <w:tcPr>
            <w:tcW w:type="dxa" w:w="5443"/>
            <w:shd w:val="clear" w:color="auto" w:fill="E8F0F7"/>
          </w:tcPr>
          <w:p>
            <w:pPr>
              <w:spacing w:line="240" w:lineRule="auto" w:after="40" w:before="20"/>
            </w:pPr>
            <w:r>
              <w:rPr>
                <w:b w:val="0"/>
                <w:i w:val="0"/>
                <w:sz w:val="20"/>
              </w:rPr>
              <w:t>Aplicación en tres capas (presentación, lógica de negocio y acceso a datos) construida con Flet, integrada con Google Maps y con Excel, y entregada como aplicación instalable.</w:t>
            </w:r>
          </w:p>
        </w:tc>
        <w:tc>
          <w:tcPr>
            <w:tcW w:type="dxa" w:w="1531"/>
            <w:shd w:val="clear" w:color="auto" w:fill="E8F0F7"/>
          </w:tcPr>
          <w:p>
            <w:pPr>
              <w:spacing w:line="240" w:lineRule="auto" w:after="40" w:before="20"/>
            </w:pPr>
            <w:r>
              <w:rPr>
                <w:b w:val="0"/>
                <w:i w:val="0"/>
                <w:sz w:val="20"/>
              </w:rPr>
              <w:t>4.1 · 4.2 · 4.3</w:t>
            </w:r>
          </w:p>
        </w:tc>
      </w:tr>
    </w:tbl>
    <w:p>
      <w:pPr>
        <w:spacing w:after="40"/>
      </w:pPr>
    </w:p>
    <w:p>
      <w:pPr>
        <w:pStyle w:val="Heading2"/>
      </w:pPr>
      <w:r>
        <w:t>3.3 Relación con los intereses profesionales</w:t>
      </w:r>
    </w:p>
    <w:p>
      <w:pPr>
        <w:jc w:val="both"/>
      </w:pPr>
      <w:r>
        <w:rPr>
          <w:b/>
          <w:i w:val="0"/>
        </w:rPr>
        <w:t>Juan Godoy.</w:t>
      </w:r>
      <w:r>
        <w:rPr>
          <w:b w:val="0"/>
          <w:i w:val="0"/>
        </w:rPr>
        <w:t xml:space="preserve"> Mi interés es el desarrollo de software aplicado a problemas de negocio y el análisis de datos como apoyo a la decisión. StockIN me permite trabajar la arquitectura de la aplicación, el modelo de datos en SQLite y la seguridad de las cuentas, que son las áreas en las que quiero especializarme, y me da la práctica de coordinar el tablero y los plazos de un proyecto real.</w:t>
      </w:r>
    </w:p>
    <w:p>
      <w:pPr>
        <w:jc w:val="both"/>
      </w:pPr>
      <w:r>
        <w:rPr>
          <w:b/>
          <w:i w:val="0"/>
        </w:rPr>
        <w:t>Felipe Valenzuela.</w:t>
      </w:r>
      <w:r>
        <w:rPr>
          <w:b w:val="0"/>
          <w:i w:val="0"/>
        </w:rPr>
        <w:t xml:space="preserve"> Mi interés es el diseño centrado en el usuario y la visualización de datos. En StockIN me corresponde diseñar las pantallas, el módulo de ventas y el dashboard pensando en un vendedor que atiende de pie y con poco tiempo, lo que me permite practicar diseño de interfaces y gráficos que ayudan a decidir.</w:t>
      </w:r>
    </w:p>
    <w:p>
      <w:pPr>
        <w:pStyle w:val="Heading2"/>
      </w:pPr>
      <w:r>
        <w:t>3.4 Factibilidad de realizar el proyecto en la asignatura</w:t>
      </w:r>
    </w:p>
    <w:p>
      <w:pPr>
        <w:pStyle w:val="ListBullet"/>
      </w:pPr>
      <w:r>
        <w:rPr>
          <w:b/>
          <w:i w:val="0"/>
        </w:rPr>
        <w:t>Tiempo:</w:t>
      </w:r>
      <w:r>
        <w:rPr>
          <w:b w:val="0"/>
          <w:i w:val="0"/>
        </w:rPr>
        <w:t xml:space="preserve"> el alcance se acota a seis etapas en diez semanas y 400 horas, repartidas entre dos integrantes. Cada etapa tiene entre 40 y 80 horas y los módulos se cierran en el orden inventario, ventas y dashboard, alertas, mapa y Excel. Si falta tiempo se recorta primero lo de prioridad baja (importación y exportación a Excel), que no afecta el flujo de inventario y ventas.</w:t>
      </w:r>
    </w:p>
    <w:p>
      <w:pPr>
        <w:pStyle w:val="ListBullet"/>
      </w:pPr>
      <w:r>
        <w:rPr>
          <w:b/>
          <w:i w:val="0"/>
        </w:rPr>
        <w:t>Materiales y costos:</w:t>
      </w:r>
      <w:r>
        <w:rPr>
          <w:b w:val="0"/>
          <w:i w:val="0"/>
        </w:rPr>
        <w:t xml:space="preserve"> solo herramientas gratuitas o educacionales (Visual Studio Code, Python, Flet, SQLite, Git y GitHub, Jira o Trello, Figma, Miro y Google Forms). La API de Google Maps se usa dentro de su plan gratuito y con restricciones de uso.</w:t>
      </w:r>
    </w:p>
    <w:p>
      <w:pPr>
        <w:pStyle w:val="ListBullet"/>
      </w:pPr>
      <w:r>
        <w:rPr>
          <w:b/>
          <w:i w:val="0"/>
        </w:rPr>
        <w:t>Factores externos que ayudan:</w:t>
      </w:r>
      <w:r>
        <w:rPr>
          <w:b w:val="0"/>
          <w:i w:val="0"/>
        </w:rPr>
        <w:t xml:space="preserve"> ya se cuenta con una encuesta a usuarios reales que valida el problema y con un prototipo de baja y alta fidelidad.</w:t>
      </w:r>
    </w:p>
    <w:p>
      <w:pPr>
        <w:pStyle w:val="ListBullet"/>
      </w:pPr>
      <w:r>
        <w:rPr>
          <w:b/>
          <w:i w:val="0"/>
        </w:rPr>
        <w:t>Dificultades posibles y cómo se abordarán:</w:t>
      </w:r>
      <w:r>
        <w:rPr>
          <w:b w:val="0"/>
          <w:i w:val="0"/>
        </w:rPr>
        <w:t xml:space="preserve"> la coordinación de tiempos, porque un integrante cursa además su Práctica Profesional (Kanban asíncrono, límite de dos tarjetas y sincronizaciones breves); las cuotas y costos de la API de Google Maps (plan gratuito, clave fuera del repositorio y restringida); la mezcla de datos entre cuentas (claves foráneas compuestas y una prueba con dos cuentas); y los cambios de alcance (backlog priorizado y control de cambios).</w:t>
      </w:r>
    </w:p>
    <w:p>
      <w:pPr>
        <w:pStyle w:val="Heading1"/>
        <w:pageBreakBefore/>
      </w:pPr>
      <w:r>
        <w:t>4. Objetivos</w:t>
      </w:r>
    </w:p>
    <w:p>
      <w:pPr>
        <w:jc w:val="both"/>
      </w:pPr>
      <w:r>
        <w:rPr>
          <w:b/>
          <w:i w:val="0"/>
        </w:rPr>
        <w:t>Objetivo general.</w:t>
      </w:r>
      <w:r>
        <w:rPr>
          <w:b w:val="0"/>
          <w:i w:val="0"/>
        </w:rPr>
        <w:t xml:space="preserve"> Desarrollar una aplicación móvil de control de inventario y ventas orientada a micro emprendimientos, que permita gestionar productos, stock y ganancias de forma simple y apoyar la toma de decisiones comerciales mediante alertas, ubicación y análisis histórico de ventas.</w:t>
      </w:r>
    </w:p>
    <w:p>
      <w:pPr>
        <w:keepNext/>
        <w:spacing w:after="40"/>
      </w:pPr>
      <w:r>
        <w:rPr>
          <w:b/>
          <w:i w:val="0"/>
        </w:rPr>
        <w:t>Objetivos específicos.</w:t>
      </w:r>
      <w:r>
        <w:rPr>
          <w:b w:val="0"/>
          <w:i w:val="0"/>
        </w:rPr>
        <w:t xml:space="preserve"> Cada uno tiene una forma de comprobar su logro.</w:t>
      </w:r>
    </w:p>
    <w:tbl>
      <w:tblPr>
        <w:tblStyle w:val="TableGrid"/>
        <w:jc w:val="center"/>
        <w:tblLayout w:type="fixed"/>
        <w:tblLook w:firstColumn="1" w:firstRow="1" w:lastColumn="0" w:lastRow="0" w:noHBand="0" w:noVBand="1" w:val="04A0"/>
        <w:tblW w:w="9355" w:type="dxa"/>
        <w:tblLayout w:type="fixed"/>
      </w:tblPr>
      <w:tblGrid>
        <w:gridCol w:w="567"/>
        <w:gridCol w:w="5386"/>
        <w:gridCol w:w="3402"/>
      </w:tblGrid>
      <w:tr>
        <w:trPr>
          <w:tblHeader w:val="true"/>
          <w:cantSplit w:val="true"/>
        </w:trPr>
        <w:tc>
          <w:tcPr>
            <w:tcW w:type="dxa" w:w="567"/>
            <w:shd w:val="clear" w:color="auto" w:fill="003F6C"/>
          </w:tcPr>
          <w:p>
            <w:pPr>
              <w:spacing w:line="240" w:lineRule="auto" w:after="40" w:before="40"/>
            </w:pPr>
            <w:r>
              <w:rPr>
                <w:b/>
                <w:i w:val="0"/>
                <w:color w:val="FFFFFF"/>
                <w:sz w:val="20"/>
              </w:rPr>
              <w:t>N.º</w:t>
            </w:r>
          </w:p>
        </w:tc>
        <w:tc>
          <w:tcPr>
            <w:tcW w:type="dxa" w:w="5386"/>
            <w:shd w:val="clear" w:color="auto" w:fill="003F6C"/>
          </w:tcPr>
          <w:p>
            <w:pPr>
              <w:spacing w:line="240" w:lineRule="auto" w:after="40" w:before="40"/>
            </w:pPr>
            <w:r>
              <w:rPr>
                <w:b/>
                <w:i w:val="0"/>
                <w:color w:val="FFFFFF"/>
                <w:sz w:val="20"/>
              </w:rPr>
              <w:t>Objetivo específico</w:t>
            </w:r>
          </w:p>
        </w:tc>
        <w:tc>
          <w:tcPr>
            <w:tcW w:type="dxa" w:w="3402"/>
            <w:shd w:val="clear" w:color="auto" w:fill="003F6C"/>
          </w:tcPr>
          <w:p>
            <w:pPr>
              <w:spacing w:line="240" w:lineRule="auto" w:after="40" w:before="40"/>
            </w:pPr>
            <w:r>
              <w:rPr>
                <w:b/>
                <w:i w:val="0"/>
                <w:color w:val="FFFFFF"/>
                <w:sz w:val="20"/>
              </w:rPr>
              <w:t>Cómo se comprueba</w:t>
            </w:r>
          </w:p>
        </w:tc>
      </w:tr>
      <w:tr>
        <w:trPr>
          <w:cantSplit w:val="true"/>
        </w:trPr>
        <w:tc>
          <w:tcPr>
            <w:tcW w:type="dxa" w:w="567"/>
          </w:tcPr>
          <w:p>
            <w:pPr>
              <w:spacing w:line="240" w:lineRule="auto" w:after="40" w:before="20"/>
            </w:pPr>
            <w:r>
              <w:rPr>
                <w:b w:val="0"/>
                <w:i w:val="0"/>
                <w:sz w:val="20"/>
              </w:rPr>
              <w:t>1</w:t>
            </w:r>
          </w:p>
        </w:tc>
        <w:tc>
          <w:tcPr>
            <w:tcW w:type="dxa" w:w="5386"/>
          </w:tcPr>
          <w:p>
            <w:pPr>
              <w:spacing w:line="240" w:lineRule="auto" w:after="40" w:before="20"/>
            </w:pPr>
            <w:r>
              <w:rPr>
                <w:b w:val="0"/>
                <w:i w:val="0"/>
                <w:sz w:val="20"/>
              </w:rPr>
              <w:t>Diseñar un modelo de datos e interfaz que permita registrar y administrar productos (código, categoría, precio de venta, costo y stock) desde un dispositivo móvil.</w:t>
            </w:r>
          </w:p>
        </w:tc>
        <w:tc>
          <w:tcPr>
            <w:tcW w:type="dxa" w:w="3402"/>
          </w:tcPr>
          <w:p>
            <w:pPr>
              <w:spacing w:line="240" w:lineRule="auto" w:after="40" w:before="20"/>
            </w:pPr>
            <w:r>
              <w:rPr>
                <w:b w:val="0"/>
                <w:i w:val="0"/>
                <w:sz w:val="20"/>
              </w:rPr>
              <w:t>Siete tablas con restricciones y CRUD de productos y categorías funcionando, con pruebas unitarias.</w:t>
            </w:r>
          </w:p>
        </w:tc>
      </w:tr>
      <w:tr>
        <w:trPr>
          <w:cantSplit w:val="true"/>
        </w:trPr>
        <w:tc>
          <w:tcPr>
            <w:tcW w:type="dxa" w:w="567"/>
            <w:shd w:val="clear" w:color="auto" w:fill="E8F0F7"/>
          </w:tcPr>
          <w:p>
            <w:pPr>
              <w:spacing w:line="240" w:lineRule="auto" w:after="40" w:before="20"/>
            </w:pPr>
            <w:r>
              <w:rPr>
                <w:b w:val="0"/>
                <w:i w:val="0"/>
                <w:sz w:val="20"/>
              </w:rPr>
              <w:t>2</w:t>
            </w:r>
          </w:p>
        </w:tc>
        <w:tc>
          <w:tcPr>
            <w:tcW w:type="dxa" w:w="5386"/>
            <w:shd w:val="clear" w:color="auto" w:fill="E8F0F7"/>
          </w:tcPr>
          <w:p>
            <w:pPr>
              <w:spacing w:line="240" w:lineRule="auto" w:after="40" w:before="20"/>
            </w:pPr>
            <w:r>
              <w:rPr>
                <w:b w:val="0"/>
                <w:i w:val="0"/>
                <w:sz w:val="20"/>
              </w:rPr>
              <w:t>Implementar alertas que avisen al usuario cuando el stock de un producto llegue al mínimo definido.</w:t>
            </w:r>
          </w:p>
        </w:tc>
        <w:tc>
          <w:tcPr>
            <w:tcW w:type="dxa" w:w="3402"/>
            <w:shd w:val="clear" w:color="auto" w:fill="E8F0F7"/>
          </w:tcPr>
          <w:p>
            <w:pPr>
              <w:spacing w:line="240" w:lineRule="auto" w:after="40" w:before="20"/>
            </w:pPr>
            <w:r>
              <w:rPr>
                <w:b w:val="0"/>
                <w:i w:val="0"/>
                <w:sz w:val="20"/>
              </w:rPr>
              <w:t>Alerta emitida cuando stock ≤ mínimo, comprobada con un caso de prueba.</w:t>
            </w:r>
          </w:p>
        </w:tc>
      </w:tr>
      <w:tr>
        <w:trPr>
          <w:cantSplit w:val="true"/>
        </w:trPr>
        <w:tc>
          <w:tcPr>
            <w:tcW w:type="dxa" w:w="567"/>
          </w:tcPr>
          <w:p>
            <w:pPr>
              <w:spacing w:line="240" w:lineRule="auto" w:after="40" w:before="20"/>
            </w:pPr>
            <w:r>
              <w:rPr>
                <w:b w:val="0"/>
                <w:i w:val="0"/>
                <w:sz w:val="20"/>
              </w:rPr>
              <w:t>3</w:t>
            </w:r>
          </w:p>
        </w:tc>
        <w:tc>
          <w:tcPr>
            <w:tcW w:type="dxa" w:w="5386"/>
          </w:tcPr>
          <w:p>
            <w:pPr>
              <w:spacing w:line="240" w:lineRule="auto" w:after="40" w:before="20"/>
            </w:pPr>
            <w:r>
              <w:rPr>
                <w:b w:val="0"/>
                <w:i w:val="0"/>
                <w:sz w:val="20"/>
              </w:rPr>
              <w:t>Construir un dashboard con resumen y gráficos de ventas, categorías más vendidas y margen de ganancia.</w:t>
            </w:r>
          </w:p>
        </w:tc>
        <w:tc>
          <w:tcPr>
            <w:tcW w:type="dxa" w:w="3402"/>
          </w:tcPr>
          <w:p>
            <w:pPr>
              <w:spacing w:line="240" w:lineRule="auto" w:after="40" w:before="20"/>
            </w:pPr>
            <w:r>
              <w:rPr>
                <w:b w:val="0"/>
                <w:i w:val="0"/>
                <w:sz w:val="20"/>
              </w:rPr>
              <w:t>El resumen y los tres gráficos coinciden con los datos de prueba.</w:t>
            </w:r>
          </w:p>
        </w:tc>
      </w:tr>
      <w:tr>
        <w:trPr>
          <w:cantSplit w:val="true"/>
        </w:trPr>
        <w:tc>
          <w:tcPr>
            <w:tcW w:type="dxa" w:w="567"/>
            <w:shd w:val="clear" w:color="auto" w:fill="E8F0F7"/>
          </w:tcPr>
          <w:p>
            <w:pPr>
              <w:spacing w:line="240" w:lineRule="auto" w:after="40" w:before="20"/>
            </w:pPr>
            <w:r>
              <w:rPr>
                <w:b w:val="0"/>
                <w:i w:val="0"/>
                <w:sz w:val="20"/>
              </w:rPr>
              <w:t>4</w:t>
            </w:r>
          </w:p>
        </w:tc>
        <w:tc>
          <w:tcPr>
            <w:tcW w:type="dxa" w:w="5386"/>
            <w:shd w:val="clear" w:color="auto" w:fill="E8F0F7"/>
          </w:tcPr>
          <w:p>
            <w:pPr>
              <w:spacing w:line="240" w:lineRule="auto" w:after="40" w:before="20"/>
            </w:pPr>
            <w:r>
              <w:rPr>
                <w:b w:val="0"/>
                <w:i w:val="0"/>
                <w:sz w:val="20"/>
              </w:rPr>
              <w:t>Integrar Google Maps para que el usuario pueda ubicarse y guardar el lugar de cada venta.</w:t>
            </w:r>
          </w:p>
        </w:tc>
        <w:tc>
          <w:tcPr>
            <w:tcW w:type="dxa" w:w="3402"/>
            <w:shd w:val="clear" w:color="auto" w:fill="E8F0F7"/>
          </w:tcPr>
          <w:p>
            <w:pPr>
              <w:spacing w:line="240" w:lineRule="auto" w:after="40" w:before="20"/>
            </w:pPr>
            <w:r>
              <w:rPr>
                <w:b w:val="0"/>
                <w:i w:val="0"/>
                <w:sz w:val="20"/>
              </w:rPr>
              <w:t>El mapa muestra la ubicación y cada venta queda con su lugar.</w:t>
            </w:r>
          </w:p>
        </w:tc>
      </w:tr>
      <w:tr>
        <w:trPr>
          <w:cantSplit w:val="true"/>
        </w:trPr>
        <w:tc>
          <w:tcPr>
            <w:tcW w:type="dxa" w:w="567"/>
          </w:tcPr>
          <w:p>
            <w:pPr>
              <w:spacing w:line="240" w:lineRule="auto" w:after="40" w:before="20"/>
            </w:pPr>
            <w:r>
              <w:rPr>
                <w:b w:val="0"/>
                <w:i w:val="0"/>
                <w:sz w:val="20"/>
              </w:rPr>
              <w:t>5</w:t>
            </w:r>
          </w:p>
        </w:tc>
        <w:tc>
          <w:tcPr>
            <w:tcW w:type="dxa" w:w="5386"/>
          </w:tcPr>
          <w:p>
            <w:pPr>
              <w:spacing w:line="240" w:lineRule="auto" w:after="40" w:before="20"/>
            </w:pPr>
            <w:r>
              <w:rPr>
                <w:b w:val="0"/>
                <w:i w:val="0"/>
                <w:sz w:val="20"/>
              </w:rPr>
              <w:t>Implementar un historial de ventas por lugar y producto que identifique dónde y con qué producto se gana más y menos.</w:t>
            </w:r>
          </w:p>
        </w:tc>
        <w:tc>
          <w:tcPr>
            <w:tcW w:type="dxa" w:w="3402"/>
          </w:tcPr>
          <w:p>
            <w:pPr>
              <w:spacing w:line="240" w:lineRule="auto" w:after="40" w:before="20"/>
            </w:pPr>
            <w:r>
              <w:rPr>
                <w:b w:val="0"/>
                <w:i w:val="0"/>
                <w:sz w:val="20"/>
              </w:rPr>
              <w:t>El historial lista ganancia por lugar y por producto.</w:t>
            </w:r>
          </w:p>
        </w:tc>
      </w:tr>
      <w:tr>
        <w:trPr>
          <w:cantSplit w:val="true"/>
        </w:trPr>
        <w:tc>
          <w:tcPr>
            <w:tcW w:type="dxa" w:w="567"/>
            <w:shd w:val="clear" w:color="auto" w:fill="E8F0F7"/>
          </w:tcPr>
          <w:p>
            <w:pPr>
              <w:spacing w:line="240" w:lineRule="auto" w:after="40" w:before="20"/>
            </w:pPr>
            <w:r>
              <w:rPr>
                <w:b w:val="0"/>
                <w:i w:val="0"/>
                <w:sz w:val="20"/>
              </w:rPr>
              <w:t>6</w:t>
            </w:r>
          </w:p>
        </w:tc>
        <w:tc>
          <w:tcPr>
            <w:tcW w:type="dxa" w:w="5386"/>
            <w:shd w:val="clear" w:color="auto" w:fill="E8F0F7"/>
          </w:tcPr>
          <w:p>
            <w:pPr>
              <w:spacing w:line="240" w:lineRule="auto" w:after="40" w:before="20"/>
            </w:pPr>
            <w:r>
              <w:rPr>
                <w:b w:val="0"/>
                <w:i w:val="0"/>
                <w:sz w:val="20"/>
              </w:rPr>
              <w:t>Incorporar exportación e importación de inventario a Excel y respaldo de datos.</w:t>
            </w:r>
          </w:p>
        </w:tc>
        <w:tc>
          <w:tcPr>
            <w:tcW w:type="dxa" w:w="3402"/>
            <w:shd w:val="clear" w:color="auto" w:fill="E8F0F7"/>
          </w:tcPr>
          <w:p>
            <w:pPr>
              <w:spacing w:line="240" w:lineRule="auto" w:after="40" w:before="20"/>
            </w:pPr>
            <w:r>
              <w:rPr>
                <w:b w:val="0"/>
                <w:i w:val="0"/>
                <w:sz w:val="20"/>
              </w:rPr>
              <w:t>Un archivo exportado se importa sin pérdida; el respaldo se restaura.</w:t>
            </w:r>
          </w:p>
        </w:tc>
      </w:tr>
      <w:tr>
        <w:trPr>
          <w:cantSplit w:val="true"/>
        </w:trPr>
        <w:tc>
          <w:tcPr>
            <w:tcW w:type="dxa" w:w="567"/>
          </w:tcPr>
          <w:p>
            <w:pPr>
              <w:spacing w:line="240" w:lineRule="auto" w:after="40" w:before="20"/>
            </w:pPr>
            <w:r>
              <w:rPr>
                <w:b w:val="0"/>
                <w:i w:val="0"/>
                <w:sz w:val="20"/>
              </w:rPr>
              <w:t>7</w:t>
            </w:r>
          </w:p>
        </w:tc>
        <w:tc>
          <w:tcPr>
            <w:tcW w:type="dxa" w:w="5386"/>
          </w:tcPr>
          <w:p>
            <w:pPr>
              <w:spacing w:line="240" w:lineRule="auto" w:after="40" w:before="20"/>
            </w:pPr>
            <w:r>
              <w:rPr>
                <w:b w:val="0"/>
                <w:i w:val="0"/>
                <w:sz w:val="20"/>
              </w:rPr>
              <w:t>Gestionar cuentas con datos separados por usuario y cumplir la ley de protección de datos personales.</w:t>
            </w:r>
          </w:p>
        </w:tc>
        <w:tc>
          <w:tcPr>
            <w:tcW w:type="dxa" w:w="3402"/>
          </w:tcPr>
          <w:p>
            <w:pPr>
              <w:spacing w:line="240" w:lineRule="auto" w:after="40" w:before="20"/>
            </w:pPr>
            <w:r>
              <w:rPr>
                <w:b w:val="0"/>
                <w:i w:val="0"/>
                <w:sz w:val="20"/>
              </w:rPr>
              <w:t>Prueba con dos cuentas sin cruce de datos; aviso de privacidad y eliminación de cuenta.</w:t>
            </w:r>
          </w:p>
        </w:tc>
      </w:tr>
    </w:tbl>
    <w:p>
      <w:pPr>
        <w:spacing w:after="40"/>
      </w:pPr>
    </w:p>
    <w:p>
      <w:pPr>
        <w:pStyle w:val="Heading1"/>
      </w:pPr>
      <w:r>
        <w:t>5. Metodología</w:t>
      </w:r>
    </w:p>
    <w:p>
      <w:pPr>
        <w:pStyle w:val="Heading2"/>
      </w:pPr>
      <w:r>
        <w:t>5.1 Kanban</w:t>
      </w:r>
    </w:p>
    <w:p>
      <w:pPr>
        <w:jc w:val="both"/>
      </w:pPr>
      <w:r>
        <w:rPr>
          <w:b w:val="0"/>
          <w:i w:val="0"/>
        </w:rPr>
        <w:t xml:space="preserve">El equipo usa </w:t>
      </w:r>
      <w:r>
        <w:rPr>
          <w:b/>
          <w:i w:val="0"/>
        </w:rPr>
        <w:t>Kanban</w:t>
      </w:r>
      <w:r>
        <w:rPr>
          <w:b w:val="0"/>
          <w:i w:val="0"/>
        </w:rPr>
        <w:t>. Se eligió sobre Scrum porque el equipo es de solo dos integrantes y los roles y ceremonias formales de Scrum (Scrum Master, Product Owner y reuniones obligatorias) agregan más estructura de la que se necesita. Kanban visualiza el trabajo y limita el trabajo en curso para evitar la sobrecarga (Anderson, 2010; Kniberg y Skarin, 2010).</w:t>
      </w:r>
    </w:p>
    <w:p>
      <w:pPr>
        <w:pStyle w:val="ListBullet"/>
      </w:pPr>
      <w:r>
        <w:rPr>
          <w:b/>
          <w:i w:val="0"/>
        </w:rPr>
        <w:t>Tablero</w:t>
      </w:r>
      <w:r>
        <w:rPr>
          <w:b w:val="0"/>
          <w:i w:val="0"/>
        </w:rPr>
        <w:t xml:space="preserve"> de cuatro columnas: Backlog, En progreso, En revisión y Hecho.</w:t>
      </w:r>
    </w:p>
    <w:p>
      <w:pPr>
        <w:pStyle w:val="ListBullet"/>
      </w:pPr>
      <w:r>
        <w:rPr>
          <w:b/>
          <w:i w:val="0"/>
        </w:rPr>
        <w:t>Límite de trabajo en curso:</w:t>
      </w:r>
      <w:r>
        <w:rPr>
          <w:b w:val="0"/>
          <w:i w:val="0"/>
        </w:rPr>
        <w:t xml:space="preserve"> dos tarjetas, una por integrante.</w:t>
      </w:r>
    </w:p>
    <w:p>
      <w:pPr>
        <w:pStyle w:val="ListBullet"/>
      </w:pPr>
      <w:r>
        <w:rPr>
          <w:b/>
          <w:i w:val="0"/>
        </w:rPr>
        <w:t>Backlog priorizado</w:t>
      </w:r>
      <w:r>
        <w:rPr>
          <w:b w:val="0"/>
          <w:i w:val="0"/>
        </w:rPr>
        <w:t xml:space="preserve"> con historias de usuario y criterios de aceptación; una tarjeta está “hecha” cuando cumple sus criterios y pasó la revisión del otro integrante.</w:t>
      </w:r>
    </w:p>
    <w:p>
      <w:pPr>
        <w:pStyle w:val="ListBullet"/>
      </w:pPr>
      <w:r>
        <w:rPr>
          <w:b/>
          <w:i w:val="0"/>
        </w:rPr>
        <w:t>Sincronizaciones breves</w:t>
      </w:r>
      <w:r>
        <w:rPr>
          <w:b w:val="0"/>
          <w:i w:val="0"/>
        </w:rPr>
        <w:t xml:space="preserve"> dos a tres veces por semana, con registro de fecha y acuerdos, y medición del tiempo de ciclo para detectar cuellos de botella.</w:t>
      </w:r>
    </w:p>
    <w:p>
      <w:pPr>
        <w:pStyle w:val="ListBullet"/>
      </w:pPr>
      <w:r>
        <w:rPr>
          <w:b/>
          <w:i w:val="0"/>
        </w:rPr>
        <w:t>Verificación:</w:t>
      </w:r>
      <w:r>
        <w:rPr>
          <w:b w:val="0"/>
          <w:i w:val="0"/>
        </w:rPr>
        <w:t xml:space="preserve"> requisitos no funcionales con método y métrica, según ISO/IEC 25010 (ISO e IEC, 2011).</w:t>
      </w:r>
    </w:p>
    <w:p>
      <w:pPr>
        <w:pStyle w:val="Heading2"/>
      </w:pPr>
      <w:r>
        <w:t>5.2 Etapas del trabajo</w:t>
      </w:r>
    </w:p>
    <w:tbl>
      <w:tblPr>
        <w:tblStyle w:val="TableGrid"/>
        <w:jc w:val="center"/>
        <w:tblLayout w:type="fixed"/>
        <w:tblLook w:firstColumn="1" w:firstRow="1" w:lastColumn="0" w:lastRow="0" w:noHBand="0" w:noVBand="1" w:val="04A0"/>
        <w:tblW w:w="9355" w:type="dxa"/>
        <w:tblLayout w:type="fixed"/>
      </w:tblPr>
      <w:tblGrid>
        <w:gridCol w:w="3288"/>
        <w:gridCol w:w="1134"/>
        <w:gridCol w:w="4932"/>
      </w:tblGrid>
      <w:tr>
        <w:trPr>
          <w:tblHeader w:val="true"/>
          <w:cantSplit w:val="true"/>
        </w:trPr>
        <w:tc>
          <w:tcPr>
            <w:tcW w:type="dxa" w:w="3288"/>
            <w:shd w:val="clear" w:color="auto" w:fill="003F6C"/>
          </w:tcPr>
          <w:p>
            <w:pPr>
              <w:spacing w:line="240" w:lineRule="auto" w:after="40" w:before="40"/>
            </w:pPr>
            <w:r>
              <w:rPr>
                <w:b/>
                <w:i w:val="0"/>
                <w:color w:val="FFFFFF"/>
                <w:sz w:val="20"/>
              </w:rPr>
              <w:t>Etapa</w:t>
            </w:r>
          </w:p>
        </w:tc>
        <w:tc>
          <w:tcPr>
            <w:tcW w:type="dxa" w:w="1134"/>
            <w:shd w:val="clear" w:color="auto" w:fill="003F6C"/>
          </w:tcPr>
          <w:p>
            <w:pPr>
              <w:spacing w:line="240" w:lineRule="auto" w:after="40" w:before="40"/>
            </w:pPr>
            <w:r>
              <w:rPr>
                <w:b/>
                <w:i w:val="0"/>
                <w:color w:val="FFFFFF"/>
                <w:sz w:val="20"/>
              </w:rPr>
              <w:t>Semanas</w:t>
            </w:r>
          </w:p>
        </w:tc>
        <w:tc>
          <w:tcPr>
            <w:tcW w:type="dxa" w:w="4932"/>
            <w:shd w:val="clear" w:color="auto" w:fill="003F6C"/>
          </w:tcPr>
          <w:p>
            <w:pPr>
              <w:spacing w:line="240" w:lineRule="auto" w:after="40" w:before="40"/>
            </w:pPr>
            <w:r>
              <w:rPr>
                <w:b/>
                <w:i w:val="0"/>
                <w:color w:val="FFFFFF"/>
                <w:sz w:val="20"/>
              </w:rPr>
              <w:t>Resultado de la etapa</w:t>
            </w:r>
          </w:p>
        </w:tc>
      </w:tr>
      <w:tr>
        <w:trPr>
          <w:cantSplit w:val="true"/>
        </w:trPr>
        <w:tc>
          <w:tcPr>
            <w:tcW w:type="dxa" w:w="3288"/>
          </w:tcPr>
          <w:p>
            <w:pPr>
              <w:spacing w:line="240" w:lineRule="auto" w:after="40" w:before="20"/>
            </w:pPr>
            <w:r>
              <w:rPr>
                <w:b w:val="0"/>
                <w:i w:val="0"/>
                <w:sz w:val="20"/>
              </w:rPr>
              <w:t>1. Descubrimiento y planificación</w:t>
            </w:r>
          </w:p>
        </w:tc>
        <w:tc>
          <w:tcPr>
            <w:tcW w:type="dxa" w:w="1134"/>
          </w:tcPr>
          <w:p>
            <w:pPr>
              <w:spacing w:line="240" w:lineRule="auto" w:after="40" w:before="20"/>
            </w:pPr>
            <w:r>
              <w:rPr>
                <w:b w:val="0"/>
                <w:i w:val="0"/>
                <w:sz w:val="20"/>
              </w:rPr>
              <w:t>S1</w:t>
            </w:r>
          </w:p>
        </w:tc>
        <w:tc>
          <w:tcPr>
            <w:tcW w:type="dxa" w:w="4932"/>
          </w:tcPr>
          <w:p>
            <w:pPr>
              <w:spacing w:line="240" w:lineRule="auto" w:after="40" w:before="20"/>
            </w:pPr>
            <w:r>
              <w:rPr>
                <w:b w:val="0"/>
                <w:i w:val="0"/>
                <w:sz w:val="20"/>
              </w:rPr>
              <w:t>Encuesta a usuarios, análisis y backlog inicial</w:t>
            </w:r>
          </w:p>
        </w:tc>
      </w:tr>
      <w:tr>
        <w:trPr>
          <w:cantSplit w:val="true"/>
        </w:trPr>
        <w:tc>
          <w:tcPr>
            <w:tcW w:type="dxa" w:w="3288"/>
            <w:shd w:val="clear" w:color="auto" w:fill="E8F0F7"/>
          </w:tcPr>
          <w:p>
            <w:pPr>
              <w:spacing w:line="240" w:lineRule="auto" w:after="40" w:before="20"/>
            </w:pPr>
            <w:r>
              <w:rPr>
                <w:b w:val="0"/>
                <w:i w:val="0"/>
                <w:sz w:val="20"/>
              </w:rPr>
              <w:t>2. Diseño y arquitectura</w:t>
            </w:r>
          </w:p>
        </w:tc>
        <w:tc>
          <w:tcPr>
            <w:tcW w:type="dxa" w:w="1134"/>
            <w:shd w:val="clear" w:color="auto" w:fill="E8F0F7"/>
          </w:tcPr>
          <w:p>
            <w:pPr>
              <w:spacing w:line="240" w:lineRule="auto" w:after="40" w:before="20"/>
            </w:pPr>
            <w:r>
              <w:rPr>
                <w:b w:val="0"/>
                <w:i w:val="0"/>
                <w:sz w:val="20"/>
              </w:rPr>
              <w:t>S2-S3</w:t>
            </w:r>
          </w:p>
        </w:tc>
        <w:tc>
          <w:tcPr>
            <w:tcW w:type="dxa" w:w="4932"/>
            <w:shd w:val="clear" w:color="auto" w:fill="E8F0F7"/>
          </w:tcPr>
          <w:p>
            <w:pPr>
              <w:spacing w:line="240" w:lineRule="auto" w:after="40" w:before="20"/>
            </w:pPr>
            <w:r>
              <w:rPr>
                <w:b w:val="0"/>
                <w:i w:val="0"/>
                <w:sz w:val="20"/>
              </w:rPr>
              <w:t>Wireframes, mockups, modelo de datos y arquitectura Flet con SQLite</w:t>
            </w:r>
          </w:p>
        </w:tc>
      </w:tr>
      <w:tr>
        <w:trPr>
          <w:cantSplit w:val="true"/>
        </w:trPr>
        <w:tc>
          <w:tcPr>
            <w:tcW w:type="dxa" w:w="3288"/>
          </w:tcPr>
          <w:p>
            <w:pPr>
              <w:spacing w:line="240" w:lineRule="auto" w:after="40" w:before="20"/>
            </w:pPr>
            <w:r>
              <w:rPr>
                <w:b w:val="0"/>
                <w:i w:val="0"/>
                <w:sz w:val="20"/>
              </w:rPr>
              <w:t>3. Módulo de inventario</w:t>
            </w:r>
          </w:p>
        </w:tc>
        <w:tc>
          <w:tcPr>
            <w:tcW w:type="dxa" w:w="1134"/>
          </w:tcPr>
          <w:p>
            <w:pPr>
              <w:spacing w:line="240" w:lineRule="auto" w:after="40" w:before="20"/>
            </w:pPr>
            <w:r>
              <w:rPr>
                <w:b w:val="0"/>
                <w:i w:val="0"/>
                <w:sz w:val="20"/>
              </w:rPr>
              <w:t>S4-S5</w:t>
            </w:r>
          </w:p>
        </w:tc>
        <w:tc>
          <w:tcPr>
            <w:tcW w:type="dxa" w:w="4932"/>
          </w:tcPr>
          <w:p>
            <w:pPr>
              <w:spacing w:line="240" w:lineRule="auto" w:after="40" w:before="20"/>
            </w:pPr>
            <w:r>
              <w:rPr>
                <w:b w:val="0"/>
                <w:i w:val="0"/>
                <w:sz w:val="20"/>
              </w:rPr>
              <w:t>Cuentas, productos, categorías y pruebas unitarias</w:t>
            </w:r>
          </w:p>
        </w:tc>
      </w:tr>
      <w:tr>
        <w:trPr>
          <w:cantSplit w:val="true"/>
        </w:trPr>
        <w:tc>
          <w:tcPr>
            <w:tcW w:type="dxa" w:w="3288"/>
            <w:shd w:val="clear" w:color="auto" w:fill="E8F0F7"/>
          </w:tcPr>
          <w:p>
            <w:pPr>
              <w:spacing w:line="240" w:lineRule="auto" w:after="40" w:before="20"/>
            </w:pPr>
            <w:r>
              <w:rPr>
                <w:b w:val="0"/>
                <w:i w:val="0"/>
                <w:sz w:val="20"/>
              </w:rPr>
              <w:t>4. Módulo de ventas y dashboard</w:t>
            </w:r>
          </w:p>
        </w:tc>
        <w:tc>
          <w:tcPr>
            <w:tcW w:type="dxa" w:w="1134"/>
            <w:shd w:val="clear" w:color="auto" w:fill="E8F0F7"/>
          </w:tcPr>
          <w:p>
            <w:pPr>
              <w:spacing w:line="240" w:lineRule="auto" w:after="40" w:before="20"/>
            </w:pPr>
            <w:r>
              <w:rPr>
                <w:b w:val="0"/>
                <w:i w:val="0"/>
                <w:sz w:val="20"/>
              </w:rPr>
              <w:t>S6-S7</w:t>
            </w:r>
          </w:p>
        </w:tc>
        <w:tc>
          <w:tcPr>
            <w:tcW w:type="dxa" w:w="4932"/>
            <w:shd w:val="clear" w:color="auto" w:fill="E8F0F7"/>
          </w:tcPr>
          <w:p>
            <w:pPr>
              <w:spacing w:line="240" w:lineRule="auto" w:after="40" w:before="20"/>
            </w:pPr>
            <w:r>
              <w:rPr>
                <w:b w:val="0"/>
                <w:i w:val="0"/>
                <w:sz w:val="20"/>
              </w:rPr>
              <w:t>Registro de ventas, actualización de stock, resumen y gráficos</w:t>
            </w:r>
          </w:p>
        </w:tc>
      </w:tr>
      <w:tr>
        <w:trPr>
          <w:cantSplit w:val="true"/>
        </w:trPr>
        <w:tc>
          <w:tcPr>
            <w:tcW w:type="dxa" w:w="3288"/>
          </w:tcPr>
          <w:p>
            <w:pPr>
              <w:spacing w:line="240" w:lineRule="auto" w:after="40" w:before="20"/>
            </w:pPr>
            <w:r>
              <w:rPr>
                <w:b w:val="0"/>
                <w:i w:val="0"/>
                <w:sz w:val="20"/>
              </w:rPr>
              <w:t>5. Notificaciones, mapa e historial</w:t>
            </w:r>
          </w:p>
        </w:tc>
        <w:tc>
          <w:tcPr>
            <w:tcW w:type="dxa" w:w="1134"/>
          </w:tcPr>
          <w:p>
            <w:pPr>
              <w:spacing w:line="240" w:lineRule="auto" w:after="40" w:before="20"/>
            </w:pPr>
            <w:r>
              <w:rPr>
                <w:b w:val="0"/>
                <w:i w:val="0"/>
                <w:sz w:val="20"/>
              </w:rPr>
              <w:t>S8-S9</w:t>
            </w:r>
          </w:p>
        </w:tc>
        <w:tc>
          <w:tcPr>
            <w:tcW w:type="dxa" w:w="4932"/>
          </w:tcPr>
          <w:p>
            <w:pPr>
              <w:spacing w:line="240" w:lineRule="auto" w:after="40" w:before="20"/>
            </w:pPr>
            <w:r>
              <w:rPr>
                <w:b w:val="0"/>
                <w:i w:val="0"/>
                <w:sz w:val="20"/>
              </w:rPr>
              <w:t>Alertas, Google Maps e historial de ventas</w:t>
            </w:r>
          </w:p>
        </w:tc>
      </w:tr>
      <w:tr>
        <w:trPr>
          <w:cantSplit w:val="true"/>
        </w:trPr>
        <w:tc>
          <w:tcPr>
            <w:tcW w:type="dxa" w:w="3288"/>
            <w:shd w:val="clear" w:color="auto" w:fill="E8F0F7"/>
          </w:tcPr>
          <w:p>
            <w:pPr>
              <w:spacing w:line="240" w:lineRule="auto" w:after="40" w:before="20"/>
            </w:pPr>
            <w:r>
              <w:rPr>
                <w:b w:val="0"/>
                <w:i w:val="0"/>
                <w:sz w:val="20"/>
              </w:rPr>
              <w:t>6. Cierre, pruebas e importación</w:t>
            </w:r>
          </w:p>
        </w:tc>
        <w:tc>
          <w:tcPr>
            <w:tcW w:type="dxa" w:w="1134"/>
            <w:shd w:val="clear" w:color="auto" w:fill="E8F0F7"/>
          </w:tcPr>
          <w:p>
            <w:pPr>
              <w:spacing w:line="240" w:lineRule="auto" w:after="40" w:before="20"/>
            </w:pPr>
            <w:r>
              <w:rPr>
                <w:b w:val="0"/>
                <w:i w:val="0"/>
                <w:sz w:val="20"/>
              </w:rPr>
              <w:t>S10</w:t>
            </w:r>
          </w:p>
        </w:tc>
        <w:tc>
          <w:tcPr>
            <w:tcW w:type="dxa" w:w="4932"/>
            <w:shd w:val="clear" w:color="auto" w:fill="E8F0F7"/>
          </w:tcPr>
          <w:p>
            <w:pPr>
              <w:spacing w:line="240" w:lineRule="auto" w:after="40" w:before="20"/>
            </w:pPr>
            <w:r>
              <w:rPr>
                <w:b w:val="0"/>
                <w:i w:val="0"/>
                <w:sz w:val="20"/>
              </w:rPr>
              <w:t>Excel, respaldo, pruebas integrales y presentación</w:t>
            </w:r>
          </w:p>
        </w:tc>
      </w:tr>
    </w:tbl>
    <w:p>
      <w:pPr>
        <w:spacing w:after="40"/>
      </w:pPr>
    </w:p>
    <w:p>
      <w:pPr>
        <w:pStyle w:val="Heading2"/>
      </w:pPr>
      <w:r>
        <w:t>5.3 Responsabilidades</w:t>
      </w:r>
    </w:p>
    <w:tbl>
      <w:tblPr>
        <w:tblStyle w:val="TableGrid"/>
        <w:jc w:val="center"/>
        <w:tblLayout w:type="fixed"/>
        <w:tblLook w:firstColumn="1" w:firstRow="1" w:lastColumn="0" w:lastRow="0" w:noHBand="0" w:noVBand="1" w:val="04A0"/>
        <w:tblW w:w="9355" w:type="dxa"/>
        <w:tblLayout w:type="fixed"/>
      </w:tblPr>
      <w:tblGrid>
        <w:gridCol w:w="2381"/>
        <w:gridCol w:w="6973"/>
      </w:tblGrid>
      <w:tr>
        <w:trPr>
          <w:tblHeader w:val="true"/>
          <w:cantSplit w:val="true"/>
        </w:trPr>
        <w:tc>
          <w:tcPr>
            <w:tcW w:type="dxa" w:w="2381"/>
            <w:shd w:val="clear" w:color="auto" w:fill="003F6C"/>
          </w:tcPr>
          <w:p>
            <w:pPr>
              <w:spacing w:line="240" w:lineRule="auto" w:after="40" w:before="40"/>
            </w:pPr>
            <w:r>
              <w:rPr>
                <w:b/>
                <w:i w:val="0"/>
                <w:color w:val="FFFFFF"/>
                <w:sz w:val="20"/>
              </w:rPr>
              <w:t>Integrante</w:t>
            </w:r>
          </w:p>
        </w:tc>
        <w:tc>
          <w:tcPr>
            <w:tcW w:type="dxa" w:w="6973"/>
            <w:shd w:val="clear" w:color="auto" w:fill="003F6C"/>
          </w:tcPr>
          <w:p>
            <w:pPr>
              <w:spacing w:line="240" w:lineRule="auto" w:after="40" w:before="40"/>
            </w:pPr>
            <w:r>
              <w:rPr>
                <w:b/>
                <w:i w:val="0"/>
                <w:color w:val="FFFFFF"/>
                <w:sz w:val="20"/>
              </w:rPr>
              <w:t>Responsabilidades</w:t>
            </w:r>
          </w:p>
        </w:tc>
      </w:tr>
      <w:tr>
        <w:trPr>
          <w:cantSplit w:val="true"/>
        </w:trPr>
        <w:tc>
          <w:tcPr>
            <w:tcW w:type="dxa" w:w="2381"/>
          </w:tcPr>
          <w:p>
            <w:pPr>
              <w:spacing w:line="240" w:lineRule="auto" w:after="40" w:before="20"/>
            </w:pPr>
            <w:r>
              <w:rPr>
                <w:b/>
                <w:i w:val="0"/>
                <w:sz w:val="20"/>
              </w:rPr>
              <w:t>Juan Godoy</w:t>
            </w:r>
          </w:p>
        </w:tc>
        <w:tc>
          <w:tcPr>
            <w:tcW w:type="dxa" w:w="6973"/>
          </w:tcPr>
          <w:p>
            <w:pPr>
              <w:spacing w:line="240" w:lineRule="auto" w:after="40" w:before="20"/>
            </w:pPr>
            <w:r>
              <w:rPr>
                <w:b w:val="0"/>
                <w:i w:val="0"/>
                <w:sz w:val="20"/>
              </w:rPr>
              <w:t>Arquitectura del sistema, base de datos SQLite, módulo de inventario, cuentas, integración con Google Maps y coordinación del tablero Kanban.</w:t>
            </w:r>
          </w:p>
        </w:tc>
      </w:tr>
      <w:tr>
        <w:trPr>
          <w:cantSplit w:val="true"/>
        </w:trPr>
        <w:tc>
          <w:tcPr>
            <w:tcW w:type="dxa" w:w="2381"/>
            <w:shd w:val="clear" w:color="auto" w:fill="E8F0F7"/>
          </w:tcPr>
          <w:p>
            <w:pPr>
              <w:spacing w:line="240" w:lineRule="auto" w:after="40" w:before="20"/>
            </w:pPr>
            <w:r>
              <w:rPr>
                <w:b/>
                <w:i w:val="0"/>
                <w:sz w:val="20"/>
              </w:rPr>
              <w:t>Felipe Valenzuela</w:t>
            </w:r>
          </w:p>
        </w:tc>
        <w:tc>
          <w:tcPr>
            <w:tcW w:type="dxa" w:w="6973"/>
            <w:shd w:val="clear" w:color="auto" w:fill="E8F0F7"/>
          </w:tcPr>
          <w:p>
            <w:pPr>
              <w:spacing w:line="240" w:lineRule="auto" w:after="40" w:before="20"/>
            </w:pPr>
            <w:r>
              <w:rPr>
                <w:b w:val="0"/>
                <w:i w:val="0"/>
                <w:sz w:val="20"/>
              </w:rPr>
              <w:t>Diseño de la interfaz (wireframes y mockups), módulo de ventas, dashboard y gráficos, y experiencia de usuario.</w:t>
            </w:r>
          </w:p>
        </w:tc>
      </w:tr>
      <w:tr>
        <w:trPr>
          <w:cantSplit w:val="true"/>
        </w:trPr>
        <w:tc>
          <w:tcPr>
            <w:tcW w:type="dxa" w:w="2381"/>
          </w:tcPr>
          <w:p>
            <w:pPr>
              <w:spacing w:line="240" w:lineRule="auto" w:after="40" w:before="20"/>
            </w:pPr>
            <w:r>
              <w:rPr>
                <w:b/>
                <w:i w:val="0"/>
                <w:sz w:val="20"/>
              </w:rPr>
              <w:t>Ambos</w:t>
            </w:r>
          </w:p>
        </w:tc>
        <w:tc>
          <w:tcPr>
            <w:tcW w:type="dxa" w:w="6973"/>
          </w:tcPr>
          <w:p>
            <w:pPr>
              <w:spacing w:line="240" w:lineRule="auto" w:after="40" w:before="20"/>
            </w:pPr>
            <w:r>
              <w:rPr>
                <w:b w:val="0"/>
                <w:i w:val="0"/>
                <w:sz w:val="20"/>
              </w:rPr>
              <w:t>Encuesta a usuarios, pruebas integrales, documentación y entrega final.</w:t>
            </w:r>
          </w:p>
        </w:tc>
      </w:tr>
    </w:tbl>
    <w:p>
      <w:pPr>
        <w:spacing w:after="40"/>
      </w:pPr>
    </w:p>
    <w:p>
      <w:pPr>
        <w:pStyle w:val="Heading2"/>
      </w:pPr>
      <w:r>
        <w:t>5.4 Pertinencia de la metodología</w:t>
      </w:r>
    </w:p>
    <w:p>
      <w:pPr>
        <w:jc w:val="both"/>
      </w:pPr>
      <w:r>
        <w:rPr>
          <w:b w:val="0"/>
          <w:i w:val="0"/>
        </w:rPr>
        <w:t>Kanban es pertinente porque el equipo es pequeño y tiene poco tiempo; el alcance se irá precisando durante el desarrollo y Kanban admite cambios en el backlog sin rehacer un plan cerrado; y el límite de dos tarjetas ayuda a terminar lo que se empieza. Las etapas ordenan el trabajo según las competencias (modelo de datos antes de la aplicación, pruebas antes del cierre), y los criterios de aceptación y la métrica de cada requisito permiten comprobar los objetivos.</w:t>
      </w:r>
    </w:p>
    <w:p>
      <w:pPr>
        <w:pStyle w:val="Heading1"/>
        <w:pageBreakBefore/>
      </w:pPr>
      <w:r>
        <w:t>6. Evidencias</w:t>
      </w:r>
    </w:p>
    <w:tbl>
      <w:tblPr>
        <w:tblStyle w:val="TableGrid"/>
        <w:jc w:val="center"/>
        <w:tblLayout w:type="fixed"/>
        <w:tblLook w:firstColumn="1" w:firstRow="1" w:lastColumn="0" w:lastRow="0" w:noHBand="0" w:noVBand="1" w:val="04A0"/>
        <w:tblW w:w="9355" w:type="dxa"/>
        <w:tblLayout w:type="fixed"/>
      </w:tblPr>
      <w:tblGrid>
        <w:gridCol w:w="907"/>
        <w:gridCol w:w="2494"/>
        <w:gridCol w:w="3175"/>
        <w:gridCol w:w="2778"/>
      </w:tblGrid>
      <w:tr>
        <w:trPr>
          <w:tblHeader w:val="true"/>
          <w:cantSplit w:val="true"/>
        </w:trPr>
        <w:tc>
          <w:tcPr>
            <w:tcW w:type="dxa" w:w="907"/>
            <w:shd w:val="clear" w:color="auto" w:fill="003F6C"/>
          </w:tcPr>
          <w:p>
            <w:pPr>
              <w:spacing w:line="240" w:lineRule="auto" w:after="40" w:before="40"/>
            </w:pPr>
            <w:r>
              <w:rPr>
                <w:b/>
                <w:i w:val="0"/>
                <w:color w:val="FFFFFF"/>
                <w:sz w:val="19"/>
              </w:rPr>
              <w:t>Tipo</w:t>
            </w:r>
          </w:p>
        </w:tc>
        <w:tc>
          <w:tcPr>
            <w:tcW w:type="dxa" w:w="2494"/>
            <w:shd w:val="clear" w:color="auto" w:fill="003F6C"/>
          </w:tcPr>
          <w:p>
            <w:pPr>
              <w:spacing w:line="240" w:lineRule="auto" w:after="40" w:before="40"/>
            </w:pPr>
            <w:r>
              <w:rPr>
                <w:b/>
                <w:i w:val="0"/>
                <w:color w:val="FFFFFF"/>
                <w:sz w:val="19"/>
              </w:rPr>
              <w:t>Evidencia</w:t>
            </w:r>
          </w:p>
        </w:tc>
        <w:tc>
          <w:tcPr>
            <w:tcW w:type="dxa" w:w="3175"/>
            <w:shd w:val="clear" w:color="auto" w:fill="003F6C"/>
          </w:tcPr>
          <w:p>
            <w:pPr>
              <w:spacing w:line="240" w:lineRule="auto" w:after="40" w:before="40"/>
            </w:pPr>
            <w:r>
              <w:rPr>
                <w:b/>
                <w:i w:val="0"/>
                <w:color w:val="FFFFFF"/>
                <w:sz w:val="19"/>
              </w:rPr>
              <w:t>Descripción</w:t>
            </w:r>
          </w:p>
        </w:tc>
        <w:tc>
          <w:tcPr>
            <w:tcW w:type="dxa" w:w="2778"/>
            <w:shd w:val="clear" w:color="auto" w:fill="003F6C"/>
          </w:tcPr>
          <w:p>
            <w:pPr>
              <w:spacing w:line="240" w:lineRule="auto" w:after="40" w:before="40"/>
            </w:pPr>
            <w:r>
              <w:rPr>
                <w:b/>
                <w:i w:val="0"/>
                <w:color w:val="FFFFFF"/>
                <w:sz w:val="19"/>
              </w:rPr>
              <w:t>Justificación</w:t>
            </w:r>
          </w:p>
        </w:tc>
      </w:tr>
      <w:tr>
        <w:trPr>
          <w:cantSplit w:val="true"/>
        </w:trPr>
        <w:tc>
          <w:tcPr>
            <w:tcW w:type="dxa" w:w="907"/>
          </w:tcPr>
          <w:p>
            <w:pPr>
              <w:spacing w:line="240" w:lineRule="auto" w:after="40" w:before="20"/>
            </w:pPr>
            <w:r>
              <w:rPr>
                <w:b w:val="0"/>
                <w:i w:val="0"/>
                <w:sz w:val="19"/>
              </w:rPr>
              <w:t>Avance</w:t>
            </w:r>
          </w:p>
        </w:tc>
        <w:tc>
          <w:tcPr>
            <w:tcW w:type="dxa" w:w="2494"/>
          </w:tcPr>
          <w:p>
            <w:pPr>
              <w:spacing w:line="240" w:lineRule="auto" w:after="40" w:before="20"/>
            </w:pPr>
            <w:r>
              <w:rPr>
                <w:b w:val="0"/>
                <w:i w:val="0"/>
                <w:sz w:val="19"/>
              </w:rPr>
              <w:t>Documento de definición (este informe)</w:t>
            </w:r>
          </w:p>
        </w:tc>
        <w:tc>
          <w:tcPr>
            <w:tcW w:type="dxa" w:w="3175"/>
          </w:tcPr>
          <w:p>
            <w:pPr>
              <w:spacing w:line="240" w:lineRule="auto" w:after="40" w:before="20"/>
            </w:pPr>
            <w:r>
              <w:rPr>
                <w:b w:val="0"/>
                <w:i w:val="0"/>
                <w:sz w:val="19"/>
              </w:rPr>
              <w:t>Problema, objetivos, metodología y plan.</w:t>
            </w:r>
          </w:p>
        </w:tc>
        <w:tc>
          <w:tcPr>
            <w:tcW w:type="dxa" w:w="2778"/>
          </w:tcPr>
          <w:p>
            <w:pPr>
              <w:spacing w:line="240" w:lineRule="auto" w:after="40" w:before="20"/>
            </w:pPr>
            <w:r>
              <w:rPr>
                <w:b w:val="0"/>
                <w:i w:val="0"/>
                <w:sz w:val="19"/>
              </w:rPr>
              <w:t>Valida el enfoque antes del desarrollo.</w:t>
            </w:r>
          </w:p>
        </w:tc>
      </w:tr>
      <w:tr>
        <w:trPr>
          <w:cantSplit w:val="true"/>
        </w:trPr>
        <w:tc>
          <w:tcPr>
            <w:tcW w:type="dxa" w:w="907"/>
            <w:shd w:val="clear" w:color="auto" w:fill="E8F0F7"/>
          </w:tcPr>
          <w:p>
            <w:pPr>
              <w:spacing w:line="240" w:lineRule="auto" w:after="40" w:before="20"/>
            </w:pPr>
            <w:r>
              <w:rPr>
                <w:b w:val="0"/>
                <w:i w:val="0"/>
                <w:sz w:val="19"/>
              </w:rPr>
              <w:t>Avance</w:t>
            </w:r>
          </w:p>
        </w:tc>
        <w:tc>
          <w:tcPr>
            <w:tcW w:type="dxa" w:w="2494"/>
            <w:shd w:val="clear" w:color="auto" w:fill="E8F0F7"/>
          </w:tcPr>
          <w:p>
            <w:pPr>
              <w:spacing w:line="240" w:lineRule="auto" w:after="40" w:before="20"/>
            </w:pPr>
            <w:r>
              <w:rPr>
                <w:b w:val="0"/>
                <w:i w:val="0"/>
                <w:sz w:val="19"/>
              </w:rPr>
              <w:t>Informe y presentación de diagnóstico</w:t>
            </w:r>
          </w:p>
        </w:tc>
        <w:tc>
          <w:tcPr>
            <w:tcW w:type="dxa" w:w="3175"/>
            <w:shd w:val="clear" w:color="auto" w:fill="E8F0F7"/>
          </w:tcPr>
          <w:p>
            <w:pPr>
              <w:spacing w:line="240" w:lineRule="auto" w:after="40" w:before="20"/>
            </w:pPr>
            <w:r>
              <w:rPr>
                <w:b w:val="0"/>
                <w:i w:val="0"/>
                <w:sz w:val="19"/>
              </w:rPr>
              <w:t>Problema, solución propuesta y prototipo inicial.</w:t>
            </w:r>
          </w:p>
        </w:tc>
        <w:tc>
          <w:tcPr>
            <w:tcW w:type="dxa" w:w="2778"/>
            <w:shd w:val="clear" w:color="auto" w:fill="E8F0F7"/>
          </w:tcPr>
          <w:p>
            <w:pPr>
              <w:spacing w:line="240" w:lineRule="auto" w:after="40" w:before="20"/>
            </w:pPr>
            <w:r>
              <w:rPr>
                <w:b w:val="0"/>
                <w:i w:val="0"/>
                <w:sz w:val="19"/>
              </w:rPr>
              <w:t>Muestra el problema validado con usuarios reales.</w:t>
            </w:r>
          </w:p>
        </w:tc>
      </w:tr>
      <w:tr>
        <w:trPr>
          <w:cantSplit w:val="true"/>
        </w:trPr>
        <w:tc>
          <w:tcPr>
            <w:tcW w:type="dxa" w:w="907"/>
          </w:tcPr>
          <w:p>
            <w:pPr>
              <w:spacing w:line="240" w:lineRule="auto" w:after="40" w:before="20"/>
            </w:pPr>
            <w:r>
              <w:rPr>
                <w:b w:val="0"/>
                <w:i w:val="0"/>
                <w:sz w:val="19"/>
              </w:rPr>
              <w:t>Avance</w:t>
            </w:r>
          </w:p>
        </w:tc>
        <w:tc>
          <w:tcPr>
            <w:tcW w:type="dxa" w:w="2494"/>
          </w:tcPr>
          <w:p>
            <w:pPr>
              <w:spacing w:line="240" w:lineRule="auto" w:after="40" w:before="20"/>
            </w:pPr>
            <w:r>
              <w:rPr>
                <w:b w:val="0"/>
                <w:i w:val="0"/>
                <w:sz w:val="19"/>
              </w:rPr>
              <w:t>Prototipo en Figma y Miro</w:t>
            </w:r>
          </w:p>
        </w:tc>
        <w:tc>
          <w:tcPr>
            <w:tcW w:type="dxa" w:w="3175"/>
          </w:tcPr>
          <w:p>
            <w:pPr>
              <w:spacing w:line="240" w:lineRule="auto" w:after="40" w:before="20"/>
            </w:pPr>
            <w:r>
              <w:rPr>
                <w:b w:val="0"/>
                <w:i w:val="0"/>
                <w:sz w:val="19"/>
              </w:rPr>
              <w:t>Wireframes y mockups de las pantallas principales.</w:t>
            </w:r>
          </w:p>
        </w:tc>
        <w:tc>
          <w:tcPr>
            <w:tcW w:type="dxa" w:w="2778"/>
          </w:tcPr>
          <w:p>
            <w:pPr>
              <w:spacing w:line="240" w:lineRule="auto" w:after="40" w:before="20"/>
            </w:pPr>
            <w:r>
              <w:rPr>
                <w:b w:val="0"/>
                <w:i w:val="0"/>
                <w:sz w:val="19"/>
              </w:rPr>
              <w:t>Permite validar la usabilidad antes de programar.</w:t>
            </w:r>
          </w:p>
        </w:tc>
      </w:tr>
      <w:tr>
        <w:trPr>
          <w:cantSplit w:val="true"/>
        </w:trPr>
        <w:tc>
          <w:tcPr>
            <w:tcW w:type="dxa" w:w="907"/>
            <w:shd w:val="clear" w:color="auto" w:fill="E8F0F7"/>
          </w:tcPr>
          <w:p>
            <w:pPr>
              <w:spacing w:line="240" w:lineRule="auto" w:after="40" w:before="20"/>
            </w:pPr>
            <w:r>
              <w:rPr>
                <w:b w:val="0"/>
                <w:i w:val="0"/>
                <w:sz w:val="19"/>
              </w:rPr>
              <w:t>Avance</w:t>
            </w:r>
          </w:p>
        </w:tc>
        <w:tc>
          <w:tcPr>
            <w:tcW w:type="dxa" w:w="2494"/>
            <w:shd w:val="clear" w:color="auto" w:fill="E8F0F7"/>
          </w:tcPr>
          <w:p>
            <w:pPr>
              <w:spacing w:line="240" w:lineRule="auto" w:after="40" w:before="20"/>
            </w:pPr>
            <w:r>
              <w:rPr>
                <w:b w:val="0"/>
                <w:i w:val="0"/>
                <w:sz w:val="19"/>
              </w:rPr>
              <w:t>Documentos de requisitos, historias, backlog y seguimiento</w:t>
            </w:r>
          </w:p>
        </w:tc>
        <w:tc>
          <w:tcPr>
            <w:tcW w:type="dxa" w:w="3175"/>
            <w:shd w:val="clear" w:color="auto" w:fill="E8F0F7"/>
          </w:tcPr>
          <w:p>
            <w:pPr>
              <w:spacing w:line="240" w:lineRule="auto" w:after="40" w:before="20"/>
            </w:pPr>
            <w:r>
              <w:rPr>
                <w:b w:val="0"/>
                <w:i w:val="0"/>
                <w:sz w:val="19"/>
              </w:rPr>
              <w:t>Requisitos funcionales y no funcionales con criterios de aceptación, y reuniones con fecha.</w:t>
            </w:r>
          </w:p>
        </w:tc>
        <w:tc>
          <w:tcPr>
            <w:tcW w:type="dxa" w:w="2778"/>
            <w:shd w:val="clear" w:color="auto" w:fill="E8F0F7"/>
          </w:tcPr>
          <w:p>
            <w:pPr>
              <w:spacing w:line="240" w:lineRule="auto" w:after="40" w:before="20"/>
            </w:pPr>
            <w:r>
              <w:rPr>
                <w:b w:val="0"/>
                <w:i w:val="0"/>
                <w:sz w:val="19"/>
              </w:rPr>
              <w:t>Muestran qué se construye y su estado.</w:t>
            </w:r>
          </w:p>
        </w:tc>
      </w:tr>
      <w:tr>
        <w:trPr>
          <w:cantSplit w:val="true"/>
        </w:trPr>
        <w:tc>
          <w:tcPr>
            <w:tcW w:type="dxa" w:w="907"/>
          </w:tcPr>
          <w:p>
            <w:pPr>
              <w:spacing w:line="240" w:lineRule="auto" w:after="40" w:before="20"/>
            </w:pPr>
            <w:r>
              <w:rPr>
                <w:b w:val="0"/>
                <w:i w:val="0"/>
                <w:sz w:val="19"/>
              </w:rPr>
              <w:t>Avance</w:t>
            </w:r>
          </w:p>
        </w:tc>
        <w:tc>
          <w:tcPr>
            <w:tcW w:type="dxa" w:w="2494"/>
          </w:tcPr>
          <w:p>
            <w:pPr>
              <w:spacing w:line="240" w:lineRule="auto" w:after="40" w:before="20"/>
            </w:pPr>
            <w:r>
              <w:rPr>
                <w:b w:val="0"/>
                <w:i w:val="0"/>
                <w:sz w:val="19"/>
              </w:rPr>
              <w:t>Repositorio Git</w:t>
            </w:r>
          </w:p>
        </w:tc>
        <w:tc>
          <w:tcPr>
            <w:tcW w:type="dxa" w:w="3175"/>
          </w:tcPr>
          <w:p>
            <w:pPr>
              <w:spacing w:line="240" w:lineRule="auto" w:after="40" w:before="20"/>
            </w:pPr>
            <w:r>
              <w:rPr>
                <w:b w:val="0"/>
                <w:i w:val="0"/>
                <w:sz w:val="19"/>
              </w:rPr>
              <w:t>Historial de commits de cada integrante.</w:t>
            </w:r>
          </w:p>
        </w:tc>
        <w:tc>
          <w:tcPr>
            <w:tcW w:type="dxa" w:w="2778"/>
          </w:tcPr>
          <w:p>
            <w:pPr>
              <w:spacing w:line="240" w:lineRule="auto" w:after="40" w:before="20"/>
            </w:pPr>
            <w:r>
              <w:rPr>
                <w:b w:val="0"/>
                <w:i w:val="0"/>
                <w:sz w:val="19"/>
              </w:rPr>
              <w:t>Documenta el avance técnico y el aporte de cada uno.</w:t>
            </w:r>
          </w:p>
        </w:tc>
      </w:tr>
      <w:tr>
        <w:trPr>
          <w:cantSplit w:val="true"/>
        </w:trPr>
        <w:tc>
          <w:tcPr>
            <w:tcW w:type="dxa" w:w="907"/>
            <w:shd w:val="clear" w:color="auto" w:fill="E8F0F7"/>
          </w:tcPr>
          <w:p>
            <w:pPr>
              <w:spacing w:line="240" w:lineRule="auto" w:after="40" w:before="20"/>
            </w:pPr>
            <w:r>
              <w:rPr>
                <w:b w:val="0"/>
                <w:i w:val="0"/>
                <w:sz w:val="19"/>
              </w:rPr>
              <w:t>Avance</w:t>
            </w:r>
          </w:p>
        </w:tc>
        <w:tc>
          <w:tcPr>
            <w:tcW w:type="dxa" w:w="2494"/>
            <w:shd w:val="clear" w:color="auto" w:fill="E8F0F7"/>
          </w:tcPr>
          <w:p>
            <w:pPr>
              <w:spacing w:line="240" w:lineRule="auto" w:after="40" w:before="20"/>
            </w:pPr>
            <w:r>
              <w:rPr>
                <w:b w:val="0"/>
                <w:i w:val="0"/>
                <w:sz w:val="19"/>
              </w:rPr>
              <w:t>Modelo de base de datos y diagramas UML</w:t>
            </w:r>
          </w:p>
        </w:tc>
        <w:tc>
          <w:tcPr>
            <w:tcW w:type="dxa" w:w="3175"/>
            <w:shd w:val="clear" w:color="auto" w:fill="E8F0F7"/>
          </w:tcPr>
          <w:p>
            <w:pPr>
              <w:spacing w:line="240" w:lineRule="auto" w:after="40" w:before="20"/>
            </w:pPr>
            <w:r>
              <w:rPr>
                <w:b w:val="0"/>
                <w:i w:val="0"/>
                <w:sz w:val="19"/>
              </w:rPr>
              <w:t>Siete tablas, casos de uso, clases y secuencia.</w:t>
            </w:r>
          </w:p>
        </w:tc>
        <w:tc>
          <w:tcPr>
            <w:tcW w:type="dxa" w:w="2778"/>
            <w:shd w:val="clear" w:color="auto" w:fill="E8F0F7"/>
          </w:tcPr>
          <w:p>
            <w:pPr>
              <w:spacing w:line="240" w:lineRule="auto" w:after="40" w:before="20"/>
            </w:pPr>
            <w:r>
              <w:rPr>
                <w:b w:val="0"/>
                <w:i w:val="0"/>
                <w:sz w:val="19"/>
              </w:rPr>
              <w:t>Muestran el diseño de datos y de la solución.</w:t>
            </w:r>
          </w:p>
        </w:tc>
      </w:tr>
      <w:tr>
        <w:trPr>
          <w:cantSplit w:val="true"/>
        </w:trPr>
        <w:tc>
          <w:tcPr>
            <w:tcW w:type="dxa" w:w="907"/>
          </w:tcPr>
          <w:p>
            <w:pPr>
              <w:spacing w:line="240" w:lineRule="auto" w:after="40" w:before="20"/>
            </w:pPr>
            <w:r>
              <w:rPr>
                <w:b w:val="0"/>
                <w:i w:val="0"/>
                <w:sz w:val="19"/>
              </w:rPr>
              <w:t>Final</w:t>
            </w:r>
          </w:p>
        </w:tc>
        <w:tc>
          <w:tcPr>
            <w:tcW w:type="dxa" w:w="2494"/>
          </w:tcPr>
          <w:p>
            <w:pPr>
              <w:spacing w:line="240" w:lineRule="auto" w:after="40" w:before="20"/>
            </w:pPr>
            <w:r>
              <w:rPr>
                <w:b w:val="0"/>
                <w:i w:val="0"/>
                <w:sz w:val="19"/>
              </w:rPr>
              <w:t>Aplicación StockIN funcional</w:t>
            </w:r>
          </w:p>
        </w:tc>
        <w:tc>
          <w:tcPr>
            <w:tcW w:type="dxa" w:w="3175"/>
          </w:tcPr>
          <w:p>
            <w:pPr>
              <w:spacing w:line="240" w:lineRule="auto" w:after="40" w:before="20"/>
            </w:pPr>
            <w:r>
              <w:rPr>
                <w:b w:val="0"/>
                <w:i w:val="0"/>
                <w:sz w:val="19"/>
              </w:rPr>
              <w:t>Aplicación instalable con las funciones comprometidas.</w:t>
            </w:r>
          </w:p>
        </w:tc>
        <w:tc>
          <w:tcPr>
            <w:tcW w:type="dxa" w:w="2778"/>
          </w:tcPr>
          <w:p>
            <w:pPr>
              <w:spacing w:line="240" w:lineRule="auto" w:after="40" w:before="20"/>
            </w:pPr>
            <w:r>
              <w:rPr>
                <w:b w:val="0"/>
                <w:i w:val="0"/>
                <w:sz w:val="19"/>
              </w:rPr>
              <w:t>Es el producto que responde al problema.</w:t>
            </w:r>
          </w:p>
        </w:tc>
      </w:tr>
      <w:tr>
        <w:trPr>
          <w:cantSplit w:val="true"/>
        </w:trPr>
        <w:tc>
          <w:tcPr>
            <w:tcW w:type="dxa" w:w="907"/>
            <w:shd w:val="clear" w:color="auto" w:fill="E8F0F7"/>
          </w:tcPr>
          <w:p>
            <w:pPr>
              <w:spacing w:line="240" w:lineRule="auto" w:after="40" w:before="20"/>
            </w:pPr>
            <w:r>
              <w:rPr>
                <w:b w:val="0"/>
                <w:i w:val="0"/>
                <w:sz w:val="19"/>
              </w:rPr>
              <w:t>Final</w:t>
            </w:r>
          </w:p>
        </w:tc>
        <w:tc>
          <w:tcPr>
            <w:tcW w:type="dxa" w:w="2494"/>
            <w:shd w:val="clear" w:color="auto" w:fill="E8F0F7"/>
          </w:tcPr>
          <w:p>
            <w:pPr>
              <w:spacing w:line="240" w:lineRule="auto" w:after="40" w:before="20"/>
            </w:pPr>
            <w:r>
              <w:rPr>
                <w:b w:val="0"/>
                <w:i w:val="0"/>
                <w:sz w:val="19"/>
              </w:rPr>
              <w:t>Resultados de las pruebas</w:t>
            </w:r>
          </w:p>
        </w:tc>
        <w:tc>
          <w:tcPr>
            <w:tcW w:type="dxa" w:w="3175"/>
            <w:shd w:val="clear" w:color="auto" w:fill="E8F0F7"/>
          </w:tcPr>
          <w:p>
            <w:pPr>
              <w:spacing w:line="240" w:lineRule="auto" w:after="40" w:before="20"/>
            </w:pPr>
            <w:r>
              <w:rPr>
                <w:b w:val="0"/>
                <w:i w:val="0"/>
                <w:sz w:val="19"/>
              </w:rPr>
              <w:t>Pruebas unitarias e integrales y mediciones de requisitos no funcionales.</w:t>
            </w:r>
          </w:p>
        </w:tc>
        <w:tc>
          <w:tcPr>
            <w:tcW w:type="dxa" w:w="2778"/>
            <w:shd w:val="clear" w:color="auto" w:fill="E8F0F7"/>
          </w:tcPr>
          <w:p>
            <w:pPr>
              <w:spacing w:line="240" w:lineRule="auto" w:after="40" w:before="20"/>
            </w:pPr>
            <w:r>
              <w:rPr>
                <w:b w:val="0"/>
                <w:i w:val="0"/>
                <w:sz w:val="19"/>
              </w:rPr>
              <w:t>Demuestran que el producto cumple.</w:t>
            </w:r>
          </w:p>
        </w:tc>
      </w:tr>
      <w:tr>
        <w:trPr>
          <w:cantSplit w:val="true"/>
        </w:trPr>
        <w:tc>
          <w:tcPr>
            <w:tcW w:type="dxa" w:w="907"/>
          </w:tcPr>
          <w:p>
            <w:pPr>
              <w:spacing w:line="240" w:lineRule="auto" w:after="40" w:before="20"/>
            </w:pPr>
            <w:r>
              <w:rPr>
                <w:b w:val="0"/>
                <w:i w:val="0"/>
                <w:sz w:val="19"/>
              </w:rPr>
              <w:t>Final</w:t>
            </w:r>
          </w:p>
        </w:tc>
        <w:tc>
          <w:tcPr>
            <w:tcW w:type="dxa" w:w="2494"/>
          </w:tcPr>
          <w:p>
            <w:pPr>
              <w:spacing w:line="240" w:lineRule="auto" w:after="40" w:before="20"/>
            </w:pPr>
            <w:r>
              <w:rPr>
                <w:b w:val="0"/>
                <w:i w:val="0"/>
                <w:sz w:val="19"/>
              </w:rPr>
              <w:t>Informe final del Proyecto APT</w:t>
            </w:r>
          </w:p>
        </w:tc>
        <w:tc>
          <w:tcPr>
            <w:tcW w:type="dxa" w:w="3175"/>
          </w:tcPr>
          <w:p>
            <w:pPr>
              <w:spacing w:line="240" w:lineRule="auto" w:after="40" w:before="20"/>
            </w:pPr>
            <w:r>
              <w:rPr>
                <w:b w:val="0"/>
                <w:i w:val="0"/>
                <w:sz w:val="19"/>
              </w:rPr>
              <w:t>Proceso, resultados y aprendizajes.</w:t>
            </w:r>
          </w:p>
        </w:tc>
        <w:tc>
          <w:tcPr>
            <w:tcW w:type="dxa" w:w="2778"/>
          </w:tcPr>
          <w:p>
            <w:pPr>
              <w:spacing w:line="240" w:lineRule="auto" w:after="40" w:before="20"/>
            </w:pPr>
            <w:r>
              <w:rPr>
                <w:b w:val="0"/>
                <w:i w:val="0"/>
                <w:sz w:val="19"/>
              </w:rPr>
              <w:t>Consolida el cumplimiento de los objetivos.</w:t>
            </w:r>
          </w:p>
        </w:tc>
      </w:tr>
    </w:tbl>
    <w:p>
      <w:pPr>
        <w:spacing w:after="40"/>
      </w:pPr>
    </w:p>
    <w:p>
      <w:pPr>
        <w:sectPr>
          <w:headerReference w:type="default" r:id="rId9"/>
          <w:footerReference w:type="default" r:id="rId10"/>
          <w:pgSz w:w="12240" w:h="15840"/>
          <w:pgMar w:top="1474" w:right="1417" w:bottom="1247" w:left="1417" w:header="567" w:footer="720" w:gutter="0"/>
          <w:cols w:space="720"/>
          <w:titlePg/>
          <w:docGrid w:linePitch="360"/>
        </w:sectPr>
      </w:pPr>
    </w:p>
    <w:p>
      <w:pPr>
        <w:pStyle w:val="Heading1"/>
      </w:pPr>
      <w:r>
        <w:t>7. Plan de trabajo</w:t>
      </w:r>
    </w:p>
    <w:p>
      <w:pPr>
        <w:spacing w:line="276" w:lineRule="auto"/>
        <w:jc w:val="both"/>
      </w:pPr>
      <w:r>
        <w:rPr>
          <w:b w:val="0"/>
          <w:i w:val="0"/>
          <w:sz w:val="20"/>
        </w:rPr>
        <w:t>Las duraciones están en semanas del cronograma de diez semanas. Las competencias son: C1 pruebas de certificación; C2 gestión de proyectos informáticos; C3 modelos de datos; C4 desarrollo de una solución de software.</w:t>
      </w:r>
    </w:p>
    <w:tbl>
      <w:tblPr>
        <w:tblStyle w:val="TableGrid"/>
        <w:jc w:val="center"/>
        <w:tblLayout w:type="fixed"/>
        <w:tblLook w:firstColumn="1" w:firstRow="1" w:lastColumn="0" w:lastRow="0" w:noHBand="0" w:noVBand="1" w:val="04A0"/>
        <w:tblW w:w="13778" w:type="dxa"/>
        <w:tblLayout w:type="fixed"/>
      </w:tblPr>
      <w:tblGrid>
        <w:gridCol w:w="1587"/>
        <w:gridCol w:w="3515"/>
        <w:gridCol w:w="2381"/>
        <w:gridCol w:w="1020"/>
        <w:gridCol w:w="1701"/>
        <w:gridCol w:w="3572"/>
      </w:tblGrid>
      <w:tr>
        <w:trPr>
          <w:tblHeader w:val="true"/>
          <w:cantSplit w:val="true"/>
        </w:trPr>
        <w:tc>
          <w:tcPr>
            <w:tcW w:type="dxa" w:w="1587"/>
            <w:shd w:val="clear" w:color="auto" w:fill="003F6C"/>
          </w:tcPr>
          <w:p>
            <w:pPr>
              <w:spacing w:line="240" w:lineRule="auto" w:after="40" w:before="40"/>
            </w:pPr>
            <w:r>
              <w:rPr>
                <w:b/>
                <w:i w:val="0"/>
                <w:color w:val="FFFFFF"/>
                <w:sz w:val="19"/>
              </w:rPr>
              <w:t>Competencia</w:t>
            </w:r>
          </w:p>
        </w:tc>
        <w:tc>
          <w:tcPr>
            <w:tcW w:type="dxa" w:w="3515"/>
            <w:shd w:val="clear" w:color="auto" w:fill="003F6C"/>
          </w:tcPr>
          <w:p>
            <w:pPr>
              <w:spacing w:line="240" w:lineRule="auto" w:after="40" w:before="40"/>
            </w:pPr>
            <w:r>
              <w:rPr>
                <w:b/>
                <w:i w:val="0"/>
                <w:color w:val="FFFFFF"/>
                <w:sz w:val="19"/>
              </w:rPr>
              <w:t>Actividad</w:t>
            </w:r>
          </w:p>
        </w:tc>
        <w:tc>
          <w:tcPr>
            <w:tcW w:type="dxa" w:w="2381"/>
            <w:shd w:val="clear" w:color="auto" w:fill="003F6C"/>
          </w:tcPr>
          <w:p>
            <w:pPr>
              <w:spacing w:line="240" w:lineRule="auto" w:after="40" w:before="40"/>
            </w:pPr>
            <w:r>
              <w:rPr>
                <w:b/>
                <w:i w:val="0"/>
                <w:color w:val="FFFFFF"/>
                <w:sz w:val="19"/>
              </w:rPr>
              <w:t>Recursos</w:t>
            </w:r>
          </w:p>
        </w:tc>
        <w:tc>
          <w:tcPr>
            <w:tcW w:type="dxa" w:w="1020"/>
            <w:shd w:val="clear" w:color="auto" w:fill="003F6C"/>
          </w:tcPr>
          <w:p>
            <w:pPr>
              <w:spacing w:line="240" w:lineRule="auto" w:after="40" w:before="40"/>
            </w:pPr>
            <w:r>
              <w:rPr>
                <w:b/>
                <w:i w:val="0"/>
                <w:color w:val="FFFFFF"/>
                <w:sz w:val="19"/>
              </w:rPr>
              <w:t>Duración</w:t>
            </w:r>
          </w:p>
        </w:tc>
        <w:tc>
          <w:tcPr>
            <w:tcW w:type="dxa" w:w="1701"/>
            <w:shd w:val="clear" w:color="auto" w:fill="003F6C"/>
          </w:tcPr>
          <w:p>
            <w:pPr>
              <w:spacing w:line="240" w:lineRule="auto" w:after="40" w:before="40"/>
            </w:pPr>
            <w:r>
              <w:rPr>
                <w:b/>
                <w:i w:val="0"/>
                <w:color w:val="FFFFFF"/>
                <w:sz w:val="19"/>
              </w:rPr>
              <w:t>Responsable</w:t>
            </w:r>
          </w:p>
        </w:tc>
        <w:tc>
          <w:tcPr>
            <w:tcW w:type="dxa" w:w="3572"/>
            <w:shd w:val="clear" w:color="auto" w:fill="003F6C"/>
          </w:tcPr>
          <w:p>
            <w:pPr>
              <w:spacing w:line="240" w:lineRule="auto" w:after="40" w:before="40"/>
            </w:pPr>
            <w:r>
              <w:rPr>
                <w:b/>
                <w:i w:val="0"/>
                <w:color w:val="FFFFFF"/>
                <w:sz w:val="19"/>
              </w:rPr>
              <w:t>Facilitadores y obstaculizadores</w:t>
            </w:r>
          </w:p>
        </w:tc>
      </w:tr>
      <w:tr>
        <w:trPr>
          <w:cantSplit w:val="true"/>
        </w:trPr>
        <w:tc>
          <w:tcPr>
            <w:tcW w:type="dxa" w:w="1587"/>
          </w:tcPr>
          <w:p>
            <w:pPr>
              <w:spacing w:line="240" w:lineRule="auto" w:after="40" w:before="20"/>
            </w:pPr>
            <w:r>
              <w:rPr>
                <w:b w:val="0"/>
                <w:i w:val="0"/>
                <w:sz w:val="18"/>
              </w:rPr>
              <w:t>C2</w:t>
            </w:r>
          </w:p>
        </w:tc>
        <w:tc>
          <w:tcPr>
            <w:tcW w:type="dxa" w:w="3515"/>
          </w:tcPr>
          <w:p>
            <w:pPr>
              <w:spacing w:line="240" w:lineRule="auto" w:after="40" w:before="20"/>
            </w:pPr>
            <w:r>
              <w:rPr>
                <w:b w:val="0"/>
                <w:i w:val="0"/>
                <w:sz w:val="18"/>
              </w:rPr>
              <w:t>Encuesta a usuarios y backlog inicial</w:t>
            </w:r>
          </w:p>
        </w:tc>
        <w:tc>
          <w:tcPr>
            <w:tcW w:type="dxa" w:w="2381"/>
          </w:tcPr>
          <w:p>
            <w:pPr>
              <w:spacing w:line="240" w:lineRule="auto" w:after="40" w:before="20"/>
            </w:pPr>
            <w:r>
              <w:rPr>
                <w:b w:val="0"/>
                <w:i w:val="0"/>
                <w:sz w:val="18"/>
              </w:rPr>
              <w:t>Google Forms, Jira o Trello</w:t>
            </w:r>
          </w:p>
        </w:tc>
        <w:tc>
          <w:tcPr>
            <w:tcW w:type="dxa" w:w="1020"/>
          </w:tcPr>
          <w:p>
            <w:pPr>
              <w:spacing w:line="240" w:lineRule="auto" w:after="40" w:before="20"/>
            </w:pPr>
            <w:r>
              <w:rPr>
                <w:b w:val="0"/>
                <w:i w:val="0"/>
                <w:sz w:val="18"/>
              </w:rPr>
              <w:t>S1</w:t>
            </w:r>
          </w:p>
        </w:tc>
        <w:tc>
          <w:tcPr>
            <w:tcW w:type="dxa" w:w="1701"/>
          </w:tcPr>
          <w:p>
            <w:pPr>
              <w:spacing w:line="240" w:lineRule="auto" w:after="40" w:before="20"/>
            </w:pPr>
            <w:r>
              <w:rPr>
                <w:b w:val="0"/>
                <w:i w:val="0"/>
                <w:sz w:val="18"/>
              </w:rPr>
              <w:t>Ambos</w:t>
            </w:r>
          </w:p>
        </w:tc>
        <w:tc>
          <w:tcPr>
            <w:tcW w:type="dxa" w:w="3572"/>
          </w:tcPr>
          <w:p>
            <w:pPr>
              <w:spacing w:line="240" w:lineRule="auto" w:after="40" w:before="20"/>
            </w:pPr>
            <w:r>
              <w:rPr>
                <w:b w:val="0"/>
                <w:i w:val="0"/>
                <w:sz w:val="18"/>
              </w:rPr>
              <w:t>Facilitador: hay usuarios reales para validar. Obstáculo: pocas respuestas.</w:t>
            </w:r>
          </w:p>
        </w:tc>
      </w:tr>
      <w:tr>
        <w:trPr>
          <w:cantSplit w:val="true"/>
        </w:trPr>
        <w:tc>
          <w:tcPr>
            <w:tcW w:type="dxa" w:w="1587"/>
            <w:shd w:val="clear" w:color="auto" w:fill="E8F0F7"/>
          </w:tcPr>
          <w:p>
            <w:pPr>
              <w:spacing w:line="240" w:lineRule="auto" w:after="40" w:before="20"/>
            </w:pPr>
            <w:r>
              <w:rPr>
                <w:b w:val="0"/>
                <w:i w:val="0"/>
                <w:sz w:val="18"/>
              </w:rPr>
              <w:t>C4</w:t>
            </w:r>
          </w:p>
        </w:tc>
        <w:tc>
          <w:tcPr>
            <w:tcW w:type="dxa" w:w="3515"/>
            <w:shd w:val="clear" w:color="auto" w:fill="E8F0F7"/>
          </w:tcPr>
          <w:p>
            <w:pPr>
              <w:spacing w:line="240" w:lineRule="auto" w:after="40" w:before="20"/>
            </w:pPr>
            <w:r>
              <w:rPr>
                <w:b w:val="0"/>
                <w:i w:val="0"/>
                <w:sz w:val="18"/>
              </w:rPr>
              <w:t>Wireframes y mockups</w:t>
            </w:r>
          </w:p>
        </w:tc>
        <w:tc>
          <w:tcPr>
            <w:tcW w:type="dxa" w:w="2381"/>
            <w:shd w:val="clear" w:color="auto" w:fill="E8F0F7"/>
          </w:tcPr>
          <w:p>
            <w:pPr>
              <w:spacing w:line="240" w:lineRule="auto" w:after="40" w:before="20"/>
            </w:pPr>
            <w:r>
              <w:rPr>
                <w:b w:val="0"/>
                <w:i w:val="0"/>
                <w:sz w:val="18"/>
              </w:rPr>
              <w:t>Figma, Miro</w:t>
            </w:r>
          </w:p>
        </w:tc>
        <w:tc>
          <w:tcPr>
            <w:tcW w:type="dxa" w:w="1020"/>
            <w:shd w:val="clear" w:color="auto" w:fill="E8F0F7"/>
          </w:tcPr>
          <w:p>
            <w:pPr>
              <w:spacing w:line="240" w:lineRule="auto" w:after="40" w:before="20"/>
            </w:pPr>
            <w:r>
              <w:rPr>
                <w:b w:val="0"/>
                <w:i w:val="0"/>
                <w:sz w:val="18"/>
              </w:rPr>
              <w:t>S2-S3</w:t>
            </w:r>
          </w:p>
        </w:tc>
        <w:tc>
          <w:tcPr>
            <w:tcW w:type="dxa" w:w="1701"/>
            <w:shd w:val="clear" w:color="auto" w:fill="E8F0F7"/>
          </w:tcPr>
          <w:p>
            <w:pPr>
              <w:spacing w:line="240" w:lineRule="auto" w:after="40" w:before="20"/>
            </w:pPr>
            <w:r>
              <w:rPr>
                <w:b w:val="0"/>
                <w:i w:val="0"/>
                <w:sz w:val="18"/>
              </w:rPr>
              <w:t>Felipe Valenzuela</w:t>
            </w:r>
          </w:p>
        </w:tc>
        <w:tc>
          <w:tcPr>
            <w:tcW w:type="dxa" w:w="3572"/>
            <w:shd w:val="clear" w:color="auto" w:fill="E8F0F7"/>
          </w:tcPr>
          <w:p>
            <w:pPr>
              <w:spacing w:line="240" w:lineRule="auto" w:after="40" w:before="20"/>
            </w:pPr>
            <w:r>
              <w:rPr>
                <w:b w:val="0"/>
                <w:i w:val="0"/>
                <w:sz w:val="18"/>
              </w:rPr>
              <w:t>Facilitador: prototipo ya hecho. Obstáculo: cambios al diseño.</w:t>
            </w:r>
          </w:p>
        </w:tc>
      </w:tr>
      <w:tr>
        <w:trPr>
          <w:cantSplit w:val="true"/>
        </w:trPr>
        <w:tc>
          <w:tcPr>
            <w:tcW w:type="dxa" w:w="1587"/>
          </w:tcPr>
          <w:p>
            <w:pPr>
              <w:spacing w:line="240" w:lineRule="auto" w:after="40" w:before="20"/>
            </w:pPr>
            <w:r>
              <w:rPr>
                <w:b w:val="0"/>
                <w:i w:val="0"/>
                <w:sz w:val="18"/>
              </w:rPr>
              <w:t>C3 · C4</w:t>
            </w:r>
          </w:p>
        </w:tc>
        <w:tc>
          <w:tcPr>
            <w:tcW w:type="dxa" w:w="3515"/>
          </w:tcPr>
          <w:p>
            <w:pPr>
              <w:spacing w:line="240" w:lineRule="auto" w:after="40" w:before="20"/>
            </w:pPr>
            <w:r>
              <w:rPr>
                <w:b w:val="0"/>
                <w:i w:val="0"/>
                <w:sz w:val="18"/>
              </w:rPr>
              <w:t>Modelo de datos y arquitectura en capas</w:t>
            </w:r>
          </w:p>
        </w:tc>
        <w:tc>
          <w:tcPr>
            <w:tcW w:type="dxa" w:w="2381"/>
          </w:tcPr>
          <w:p>
            <w:pPr>
              <w:spacing w:line="240" w:lineRule="auto" w:after="40" w:before="20"/>
            </w:pPr>
            <w:r>
              <w:rPr>
                <w:b w:val="0"/>
                <w:i w:val="0"/>
                <w:sz w:val="18"/>
              </w:rPr>
              <w:t>VS Code, SQLite, Flet, GitHub</w:t>
            </w:r>
          </w:p>
        </w:tc>
        <w:tc>
          <w:tcPr>
            <w:tcW w:type="dxa" w:w="1020"/>
          </w:tcPr>
          <w:p>
            <w:pPr>
              <w:spacing w:line="240" w:lineRule="auto" w:after="40" w:before="20"/>
            </w:pPr>
            <w:r>
              <w:rPr>
                <w:b w:val="0"/>
                <w:i w:val="0"/>
                <w:sz w:val="18"/>
              </w:rPr>
              <w:t>S2-S3</w:t>
            </w:r>
          </w:p>
        </w:tc>
        <w:tc>
          <w:tcPr>
            <w:tcW w:type="dxa" w:w="1701"/>
          </w:tcPr>
          <w:p>
            <w:pPr>
              <w:spacing w:line="240" w:lineRule="auto" w:after="40" w:before="20"/>
            </w:pPr>
            <w:r>
              <w:rPr>
                <w:b w:val="0"/>
                <w:i w:val="0"/>
                <w:sz w:val="18"/>
              </w:rPr>
              <w:t>Juan Godoy</w:t>
            </w:r>
          </w:p>
        </w:tc>
        <w:tc>
          <w:tcPr>
            <w:tcW w:type="dxa" w:w="3572"/>
          </w:tcPr>
          <w:p>
            <w:pPr>
              <w:spacing w:line="240" w:lineRule="auto" w:after="40" w:before="20"/>
            </w:pPr>
            <w:r>
              <w:rPr>
                <w:b w:val="0"/>
                <w:i w:val="0"/>
                <w:sz w:val="18"/>
              </w:rPr>
              <w:t>Obstáculo: decidir dinero, integridad y separación de cuentas.</w:t>
            </w:r>
          </w:p>
        </w:tc>
      </w:tr>
      <w:tr>
        <w:trPr>
          <w:cantSplit w:val="true"/>
        </w:trPr>
        <w:tc>
          <w:tcPr>
            <w:tcW w:type="dxa" w:w="1587"/>
            <w:shd w:val="clear" w:color="auto" w:fill="E8F0F7"/>
          </w:tcPr>
          <w:p>
            <w:pPr>
              <w:spacing w:line="240" w:lineRule="auto" w:after="40" w:before="20"/>
            </w:pPr>
            <w:r>
              <w:rPr>
                <w:b w:val="0"/>
                <w:i w:val="0"/>
                <w:sz w:val="18"/>
              </w:rPr>
              <w:t>C4</w:t>
            </w:r>
          </w:p>
        </w:tc>
        <w:tc>
          <w:tcPr>
            <w:tcW w:type="dxa" w:w="3515"/>
            <w:shd w:val="clear" w:color="auto" w:fill="E8F0F7"/>
          </w:tcPr>
          <w:p>
            <w:pPr>
              <w:spacing w:line="240" w:lineRule="auto" w:after="40" w:before="20"/>
            </w:pPr>
            <w:r>
              <w:rPr>
                <w:b w:val="0"/>
                <w:i w:val="0"/>
                <w:sz w:val="18"/>
              </w:rPr>
              <w:t>Cuentas, productos y categorías</w:t>
            </w:r>
          </w:p>
        </w:tc>
        <w:tc>
          <w:tcPr>
            <w:tcW w:type="dxa" w:w="2381"/>
            <w:shd w:val="clear" w:color="auto" w:fill="E8F0F7"/>
          </w:tcPr>
          <w:p>
            <w:pPr>
              <w:spacing w:line="240" w:lineRule="auto" w:after="40" w:before="20"/>
            </w:pPr>
            <w:r>
              <w:rPr>
                <w:b w:val="0"/>
                <w:i w:val="0"/>
                <w:sz w:val="18"/>
              </w:rPr>
              <w:t>Flet, SQLite</w:t>
            </w:r>
          </w:p>
        </w:tc>
        <w:tc>
          <w:tcPr>
            <w:tcW w:type="dxa" w:w="1020"/>
            <w:shd w:val="clear" w:color="auto" w:fill="E8F0F7"/>
          </w:tcPr>
          <w:p>
            <w:pPr>
              <w:spacing w:line="240" w:lineRule="auto" w:after="40" w:before="20"/>
            </w:pPr>
            <w:r>
              <w:rPr>
                <w:b w:val="0"/>
                <w:i w:val="0"/>
                <w:sz w:val="18"/>
              </w:rPr>
              <w:t>S4-S5</w:t>
            </w:r>
          </w:p>
        </w:tc>
        <w:tc>
          <w:tcPr>
            <w:tcW w:type="dxa" w:w="1701"/>
            <w:shd w:val="clear" w:color="auto" w:fill="E8F0F7"/>
          </w:tcPr>
          <w:p>
            <w:pPr>
              <w:spacing w:line="240" w:lineRule="auto" w:after="40" w:before="20"/>
            </w:pPr>
            <w:r>
              <w:rPr>
                <w:b w:val="0"/>
                <w:i w:val="0"/>
                <w:sz w:val="18"/>
              </w:rPr>
              <w:t>Juan Godoy</w:t>
            </w:r>
          </w:p>
        </w:tc>
        <w:tc>
          <w:tcPr>
            <w:tcW w:type="dxa" w:w="3572"/>
            <w:shd w:val="clear" w:color="auto" w:fill="E8F0F7"/>
          </w:tcPr>
          <w:p>
            <w:pPr>
              <w:spacing w:line="240" w:lineRule="auto" w:after="40" w:before="20"/>
            </w:pPr>
            <w:r>
              <w:rPr>
                <w:b w:val="0"/>
                <w:i w:val="0"/>
                <w:sz w:val="18"/>
              </w:rPr>
              <w:t>Obstáculo: cruce de información entre cuentas.</w:t>
            </w:r>
          </w:p>
        </w:tc>
      </w:tr>
      <w:tr>
        <w:trPr>
          <w:cantSplit w:val="true"/>
        </w:trPr>
        <w:tc>
          <w:tcPr>
            <w:tcW w:type="dxa" w:w="1587"/>
          </w:tcPr>
          <w:p>
            <w:pPr>
              <w:spacing w:line="240" w:lineRule="auto" w:after="40" w:before="20"/>
            </w:pPr>
            <w:r>
              <w:rPr>
                <w:b w:val="0"/>
                <w:i w:val="0"/>
                <w:sz w:val="18"/>
              </w:rPr>
              <w:t>C1</w:t>
            </w:r>
          </w:p>
        </w:tc>
        <w:tc>
          <w:tcPr>
            <w:tcW w:type="dxa" w:w="3515"/>
          </w:tcPr>
          <w:p>
            <w:pPr>
              <w:spacing w:line="240" w:lineRule="auto" w:after="40" w:before="20"/>
            </w:pPr>
            <w:r>
              <w:rPr>
                <w:b w:val="0"/>
                <w:i w:val="0"/>
                <w:sz w:val="18"/>
              </w:rPr>
              <w:t>Pruebas unitarias del inventario</w:t>
            </w:r>
          </w:p>
        </w:tc>
        <w:tc>
          <w:tcPr>
            <w:tcW w:type="dxa" w:w="2381"/>
          </w:tcPr>
          <w:p>
            <w:pPr>
              <w:spacing w:line="240" w:lineRule="auto" w:after="40" w:before="20"/>
            </w:pPr>
            <w:r>
              <w:rPr>
                <w:b w:val="0"/>
                <w:i w:val="0"/>
                <w:sz w:val="18"/>
              </w:rPr>
              <w:t>Python</w:t>
            </w:r>
          </w:p>
        </w:tc>
        <w:tc>
          <w:tcPr>
            <w:tcW w:type="dxa" w:w="1020"/>
          </w:tcPr>
          <w:p>
            <w:pPr>
              <w:spacing w:line="240" w:lineRule="auto" w:after="40" w:before="20"/>
            </w:pPr>
            <w:r>
              <w:rPr>
                <w:b w:val="0"/>
                <w:i w:val="0"/>
                <w:sz w:val="18"/>
              </w:rPr>
              <w:t>S5</w:t>
            </w:r>
          </w:p>
        </w:tc>
        <w:tc>
          <w:tcPr>
            <w:tcW w:type="dxa" w:w="1701"/>
          </w:tcPr>
          <w:p>
            <w:pPr>
              <w:spacing w:line="240" w:lineRule="auto" w:after="40" w:before="20"/>
            </w:pPr>
            <w:r>
              <w:rPr>
                <w:b w:val="0"/>
                <w:i w:val="0"/>
                <w:sz w:val="18"/>
              </w:rPr>
              <w:t>Ambos</w:t>
            </w:r>
          </w:p>
        </w:tc>
        <w:tc>
          <w:tcPr>
            <w:tcW w:type="dxa" w:w="3572"/>
          </w:tcPr>
          <w:p>
            <w:pPr>
              <w:spacing w:line="240" w:lineRule="auto" w:after="40" w:before="20"/>
            </w:pPr>
            <w:r>
              <w:rPr>
                <w:b w:val="0"/>
                <w:i w:val="0"/>
                <w:sz w:val="18"/>
              </w:rPr>
              <w:t>Facilitador: casos definidos en los criterios de aceptación.</w:t>
            </w:r>
          </w:p>
        </w:tc>
      </w:tr>
      <w:tr>
        <w:trPr>
          <w:cantSplit w:val="true"/>
        </w:trPr>
        <w:tc>
          <w:tcPr>
            <w:tcW w:type="dxa" w:w="1587"/>
            <w:shd w:val="clear" w:color="auto" w:fill="E8F0F7"/>
          </w:tcPr>
          <w:p>
            <w:pPr>
              <w:spacing w:line="240" w:lineRule="auto" w:after="40" w:before="20"/>
            </w:pPr>
            <w:r>
              <w:rPr>
                <w:b w:val="0"/>
                <w:i w:val="0"/>
                <w:sz w:val="18"/>
              </w:rPr>
              <w:t>C4</w:t>
            </w:r>
          </w:p>
        </w:tc>
        <w:tc>
          <w:tcPr>
            <w:tcW w:type="dxa" w:w="3515"/>
            <w:shd w:val="clear" w:color="auto" w:fill="E8F0F7"/>
          </w:tcPr>
          <w:p>
            <w:pPr>
              <w:spacing w:line="240" w:lineRule="auto" w:after="40" w:before="20"/>
            </w:pPr>
            <w:r>
              <w:rPr>
                <w:b w:val="0"/>
                <w:i w:val="0"/>
                <w:sz w:val="18"/>
              </w:rPr>
              <w:t>Registro de ventas y descuento de stock</w:t>
            </w:r>
          </w:p>
        </w:tc>
        <w:tc>
          <w:tcPr>
            <w:tcW w:type="dxa" w:w="2381"/>
            <w:shd w:val="clear" w:color="auto" w:fill="E8F0F7"/>
          </w:tcPr>
          <w:p>
            <w:pPr>
              <w:spacing w:line="240" w:lineRule="auto" w:after="40" w:before="20"/>
            </w:pPr>
            <w:r>
              <w:rPr>
                <w:b w:val="0"/>
                <w:i w:val="0"/>
                <w:sz w:val="18"/>
              </w:rPr>
              <w:t>Flet, SQLite</w:t>
            </w:r>
          </w:p>
        </w:tc>
        <w:tc>
          <w:tcPr>
            <w:tcW w:type="dxa" w:w="1020"/>
            <w:shd w:val="clear" w:color="auto" w:fill="E8F0F7"/>
          </w:tcPr>
          <w:p>
            <w:pPr>
              <w:spacing w:line="240" w:lineRule="auto" w:after="40" w:before="20"/>
            </w:pPr>
            <w:r>
              <w:rPr>
                <w:b w:val="0"/>
                <w:i w:val="0"/>
                <w:sz w:val="18"/>
              </w:rPr>
              <w:t>S6-S7</w:t>
            </w:r>
          </w:p>
        </w:tc>
        <w:tc>
          <w:tcPr>
            <w:tcW w:type="dxa" w:w="1701"/>
            <w:shd w:val="clear" w:color="auto" w:fill="E8F0F7"/>
          </w:tcPr>
          <w:p>
            <w:pPr>
              <w:spacing w:line="240" w:lineRule="auto" w:after="40" w:before="20"/>
            </w:pPr>
            <w:r>
              <w:rPr>
                <w:b w:val="0"/>
                <w:i w:val="0"/>
                <w:sz w:val="18"/>
              </w:rPr>
              <w:t>Felipe Valenzuela</w:t>
            </w:r>
          </w:p>
        </w:tc>
        <w:tc>
          <w:tcPr>
            <w:tcW w:type="dxa" w:w="3572"/>
            <w:shd w:val="clear" w:color="auto" w:fill="E8F0F7"/>
          </w:tcPr>
          <w:p>
            <w:pPr>
              <w:spacing w:line="240" w:lineRule="auto" w:after="40" w:before="20"/>
            </w:pPr>
            <w:r>
              <w:rPr>
                <w:b w:val="0"/>
                <w:i w:val="0"/>
                <w:sz w:val="18"/>
              </w:rPr>
              <w:t>Obstáculo: validar stock y guardar el costo de cada venta.</w:t>
            </w:r>
          </w:p>
        </w:tc>
      </w:tr>
      <w:tr>
        <w:trPr>
          <w:cantSplit w:val="true"/>
        </w:trPr>
        <w:tc>
          <w:tcPr>
            <w:tcW w:type="dxa" w:w="1587"/>
          </w:tcPr>
          <w:p>
            <w:pPr>
              <w:spacing w:line="240" w:lineRule="auto" w:after="40" w:before="20"/>
            </w:pPr>
            <w:r>
              <w:rPr>
                <w:b w:val="0"/>
                <w:i w:val="0"/>
                <w:sz w:val="18"/>
              </w:rPr>
              <w:t>C3 · C4</w:t>
            </w:r>
          </w:p>
        </w:tc>
        <w:tc>
          <w:tcPr>
            <w:tcW w:type="dxa" w:w="3515"/>
          </w:tcPr>
          <w:p>
            <w:pPr>
              <w:spacing w:line="240" w:lineRule="auto" w:after="40" w:before="20"/>
            </w:pPr>
            <w:r>
              <w:rPr>
                <w:b w:val="0"/>
                <w:i w:val="0"/>
                <w:sz w:val="18"/>
              </w:rPr>
              <w:t>Dashboard y gráficos</w:t>
            </w:r>
          </w:p>
        </w:tc>
        <w:tc>
          <w:tcPr>
            <w:tcW w:type="dxa" w:w="2381"/>
          </w:tcPr>
          <w:p>
            <w:pPr>
              <w:spacing w:line="240" w:lineRule="auto" w:after="40" w:before="20"/>
            </w:pPr>
            <w:r>
              <w:rPr>
                <w:b w:val="0"/>
                <w:i w:val="0"/>
                <w:sz w:val="18"/>
              </w:rPr>
              <w:t>Matplotlib, Plotly</w:t>
            </w:r>
          </w:p>
        </w:tc>
        <w:tc>
          <w:tcPr>
            <w:tcW w:type="dxa" w:w="1020"/>
          </w:tcPr>
          <w:p>
            <w:pPr>
              <w:spacing w:line="240" w:lineRule="auto" w:after="40" w:before="20"/>
            </w:pPr>
            <w:r>
              <w:rPr>
                <w:b w:val="0"/>
                <w:i w:val="0"/>
                <w:sz w:val="18"/>
              </w:rPr>
              <w:t>S6-S7</w:t>
            </w:r>
          </w:p>
        </w:tc>
        <w:tc>
          <w:tcPr>
            <w:tcW w:type="dxa" w:w="1701"/>
          </w:tcPr>
          <w:p>
            <w:pPr>
              <w:spacing w:line="240" w:lineRule="auto" w:after="40" w:before="20"/>
            </w:pPr>
            <w:r>
              <w:rPr>
                <w:b w:val="0"/>
                <w:i w:val="0"/>
                <w:sz w:val="18"/>
              </w:rPr>
              <w:t>Felipe Valenzuela</w:t>
            </w:r>
          </w:p>
        </w:tc>
        <w:tc>
          <w:tcPr>
            <w:tcW w:type="dxa" w:w="3572"/>
          </w:tcPr>
          <w:p>
            <w:pPr>
              <w:spacing w:line="240" w:lineRule="auto" w:after="40" w:before="20"/>
            </w:pPr>
            <w:r>
              <w:rPr>
                <w:b w:val="0"/>
                <w:i w:val="0"/>
                <w:sz w:val="18"/>
              </w:rPr>
              <w:t>Facilitador: datos de prueba ya cargados.</w:t>
            </w:r>
          </w:p>
        </w:tc>
      </w:tr>
      <w:tr>
        <w:trPr>
          <w:cantSplit w:val="true"/>
        </w:trPr>
        <w:tc>
          <w:tcPr>
            <w:tcW w:type="dxa" w:w="1587"/>
            <w:shd w:val="clear" w:color="auto" w:fill="E8F0F7"/>
          </w:tcPr>
          <w:p>
            <w:pPr>
              <w:spacing w:line="240" w:lineRule="auto" w:after="40" w:before="20"/>
            </w:pPr>
            <w:r>
              <w:rPr>
                <w:b w:val="0"/>
                <w:i w:val="0"/>
                <w:sz w:val="18"/>
              </w:rPr>
              <w:t>C4</w:t>
            </w:r>
          </w:p>
        </w:tc>
        <w:tc>
          <w:tcPr>
            <w:tcW w:type="dxa" w:w="3515"/>
            <w:shd w:val="clear" w:color="auto" w:fill="E8F0F7"/>
          </w:tcPr>
          <w:p>
            <w:pPr>
              <w:spacing w:line="240" w:lineRule="auto" w:after="40" w:before="20"/>
            </w:pPr>
            <w:r>
              <w:rPr>
                <w:b w:val="0"/>
                <w:i w:val="0"/>
                <w:sz w:val="18"/>
              </w:rPr>
              <w:t>Alertas de stock bajo</w:t>
            </w:r>
          </w:p>
        </w:tc>
        <w:tc>
          <w:tcPr>
            <w:tcW w:type="dxa" w:w="2381"/>
            <w:shd w:val="clear" w:color="auto" w:fill="E8F0F7"/>
          </w:tcPr>
          <w:p>
            <w:pPr>
              <w:spacing w:line="240" w:lineRule="auto" w:after="40" w:before="20"/>
            </w:pPr>
            <w:r>
              <w:rPr>
                <w:b w:val="0"/>
                <w:i w:val="0"/>
                <w:sz w:val="18"/>
              </w:rPr>
              <w:t>Flet</w:t>
            </w:r>
          </w:p>
        </w:tc>
        <w:tc>
          <w:tcPr>
            <w:tcW w:type="dxa" w:w="1020"/>
            <w:shd w:val="clear" w:color="auto" w:fill="E8F0F7"/>
          </w:tcPr>
          <w:p>
            <w:pPr>
              <w:spacing w:line="240" w:lineRule="auto" w:after="40" w:before="20"/>
            </w:pPr>
            <w:r>
              <w:rPr>
                <w:b w:val="0"/>
                <w:i w:val="0"/>
                <w:sz w:val="18"/>
              </w:rPr>
              <w:t>S8-S9</w:t>
            </w:r>
          </w:p>
        </w:tc>
        <w:tc>
          <w:tcPr>
            <w:tcW w:type="dxa" w:w="1701"/>
            <w:shd w:val="clear" w:color="auto" w:fill="E8F0F7"/>
          </w:tcPr>
          <w:p>
            <w:pPr>
              <w:spacing w:line="240" w:lineRule="auto" w:after="40" w:before="20"/>
            </w:pPr>
            <w:r>
              <w:rPr>
                <w:b w:val="0"/>
                <w:i w:val="0"/>
                <w:sz w:val="18"/>
              </w:rPr>
              <w:t>Ambos</w:t>
            </w:r>
          </w:p>
        </w:tc>
        <w:tc>
          <w:tcPr>
            <w:tcW w:type="dxa" w:w="3572"/>
            <w:shd w:val="clear" w:color="auto" w:fill="E8F0F7"/>
          </w:tcPr>
          <w:p>
            <w:pPr>
              <w:spacing w:line="240" w:lineRule="auto" w:after="40" w:before="20"/>
            </w:pPr>
            <w:r>
              <w:rPr>
                <w:b w:val="0"/>
                <w:i w:val="0"/>
                <w:sz w:val="18"/>
              </w:rPr>
              <w:t>Obstáculo: avisos repetidos o innecesarios.</w:t>
            </w:r>
          </w:p>
        </w:tc>
      </w:tr>
      <w:tr>
        <w:trPr>
          <w:cantSplit w:val="true"/>
        </w:trPr>
        <w:tc>
          <w:tcPr>
            <w:tcW w:type="dxa" w:w="1587"/>
          </w:tcPr>
          <w:p>
            <w:pPr>
              <w:spacing w:line="240" w:lineRule="auto" w:after="40" w:before="20"/>
            </w:pPr>
            <w:r>
              <w:rPr>
                <w:b w:val="0"/>
                <w:i w:val="0"/>
                <w:sz w:val="18"/>
              </w:rPr>
              <w:t>C4</w:t>
            </w:r>
          </w:p>
        </w:tc>
        <w:tc>
          <w:tcPr>
            <w:tcW w:type="dxa" w:w="3515"/>
          </w:tcPr>
          <w:p>
            <w:pPr>
              <w:spacing w:line="240" w:lineRule="auto" w:after="40" w:before="20"/>
            </w:pPr>
            <w:r>
              <w:rPr>
                <w:b w:val="0"/>
                <w:i w:val="0"/>
                <w:sz w:val="18"/>
              </w:rPr>
              <w:t>Mapa y lugar de cada venta</w:t>
            </w:r>
          </w:p>
        </w:tc>
        <w:tc>
          <w:tcPr>
            <w:tcW w:type="dxa" w:w="2381"/>
          </w:tcPr>
          <w:p>
            <w:pPr>
              <w:spacing w:line="240" w:lineRule="auto" w:after="40" w:before="20"/>
            </w:pPr>
            <w:r>
              <w:rPr>
                <w:b w:val="0"/>
                <w:i w:val="0"/>
                <w:sz w:val="18"/>
              </w:rPr>
              <w:t>API de Google Maps</w:t>
            </w:r>
          </w:p>
        </w:tc>
        <w:tc>
          <w:tcPr>
            <w:tcW w:type="dxa" w:w="1020"/>
          </w:tcPr>
          <w:p>
            <w:pPr>
              <w:spacing w:line="240" w:lineRule="auto" w:after="40" w:before="20"/>
            </w:pPr>
            <w:r>
              <w:rPr>
                <w:b w:val="0"/>
                <w:i w:val="0"/>
                <w:sz w:val="18"/>
              </w:rPr>
              <w:t>S8-S9</w:t>
            </w:r>
          </w:p>
        </w:tc>
        <w:tc>
          <w:tcPr>
            <w:tcW w:type="dxa" w:w="1701"/>
          </w:tcPr>
          <w:p>
            <w:pPr>
              <w:spacing w:line="240" w:lineRule="auto" w:after="40" w:before="20"/>
            </w:pPr>
            <w:r>
              <w:rPr>
                <w:b w:val="0"/>
                <w:i w:val="0"/>
                <w:sz w:val="18"/>
              </w:rPr>
              <w:t>Juan Godoy</w:t>
            </w:r>
          </w:p>
        </w:tc>
        <w:tc>
          <w:tcPr>
            <w:tcW w:type="dxa" w:w="3572"/>
          </w:tcPr>
          <w:p>
            <w:pPr>
              <w:spacing w:line="240" w:lineRule="auto" w:after="40" w:before="20"/>
            </w:pPr>
            <w:r>
              <w:rPr>
                <w:b w:val="0"/>
                <w:i w:val="0"/>
                <w:sz w:val="18"/>
              </w:rPr>
              <w:t>Obstáculo: cuotas, costos y custodia de la clave de la API.</w:t>
            </w:r>
          </w:p>
        </w:tc>
      </w:tr>
      <w:tr>
        <w:trPr>
          <w:cantSplit w:val="true"/>
        </w:trPr>
        <w:tc>
          <w:tcPr>
            <w:tcW w:type="dxa" w:w="1587"/>
            <w:shd w:val="clear" w:color="auto" w:fill="E8F0F7"/>
          </w:tcPr>
          <w:p>
            <w:pPr>
              <w:spacing w:line="240" w:lineRule="auto" w:after="40" w:before="20"/>
            </w:pPr>
            <w:r>
              <w:rPr>
                <w:b w:val="0"/>
                <w:i w:val="0"/>
                <w:sz w:val="18"/>
              </w:rPr>
              <w:t>C3</w:t>
            </w:r>
          </w:p>
        </w:tc>
        <w:tc>
          <w:tcPr>
            <w:tcW w:type="dxa" w:w="3515"/>
            <w:shd w:val="clear" w:color="auto" w:fill="E8F0F7"/>
          </w:tcPr>
          <w:p>
            <w:pPr>
              <w:spacing w:line="240" w:lineRule="auto" w:after="40" w:before="20"/>
            </w:pPr>
            <w:r>
              <w:rPr>
                <w:b w:val="0"/>
                <w:i w:val="0"/>
                <w:sz w:val="18"/>
              </w:rPr>
              <w:t>Historial de ventas por lugar y producto</w:t>
            </w:r>
          </w:p>
        </w:tc>
        <w:tc>
          <w:tcPr>
            <w:tcW w:type="dxa" w:w="2381"/>
            <w:shd w:val="clear" w:color="auto" w:fill="E8F0F7"/>
          </w:tcPr>
          <w:p>
            <w:pPr>
              <w:spacing w:line="240" w:lineRule="auto" w:after="40" w:before="20"/>
            </w:pPr>
            <w:r>
              <w:rPr>
                <w:b w:val="0"/>
                <w:i w:val="0"/>
                <w:sz w:val="18"/>
              </w:rPr>
              <w:t>SQLite, Matplotlib</w:t>
            </w:r>
          </w:p>
        </w:tc>
        <w:tc>
          <w:tcPr>
            <w:tcW w:type="dxa" w:w="1020"/>
            <w:shd w:val="clear" w:color="auto" w:fill="E8F0F7"/>
          </w:tcPr>
          <w:p>
            <w:pPr>
              <w:spacing w:line="240" w:lineRule="auto" w:after="40" w:before="20"/>
            </w:pPr>
            <w:r>
              <w:rPr>
                <w:b w:val="0"/>
                <w:i w:val="0"/>
                <w:sz w:val="18"/>
              </w:rPr>
              <w:t>S8-S9</w:t>
            </w:r>
          </w:p>
        </w:tc>
        <w:tc>
          <w:tcPr>
            <w:tcW w:type="dxa" w:w="1701"/>
            <w:shd w:val="clear" w:color="auto" w:fill="E8F0F7"/>
          </w:tcPr>
          <w:p>
            <w:pPr>
              <w:spacing w:line="240" w:lineRule="auto" w:after="40" w:before="20"/>
            </w:pPr>
            <w:r>
              <w:rPr>
                <w:b w:val="0"/>
                <w:i w:val="0"/>
                <w:sz w:val="18"/>
              </w:rPr>
              <w:t>Ambos</w:t>
            </w:r>
          </w:p>
        </w:tc>
        <w:tc>
          <w:tcPr>
            <w:tcW w:type="dxa" w:w="3572"/>
            <w:shd w:val="clear" w:color="auto" w:fill="E8F0F7"/>
          </w:tcPr>
          <w:p>
            <w:pPr>
              <w:spacing w:line="240" w:lineRule="auto" w:after="40" w:before="20"/>
            </w:pPr>
            <w:r>
              <w:rPr>
                <w:b w:val="0"/>
                <w:i w:val="0"/>
                <w:sz w:val="18"/>
              </w:rPr>
              <w:t>Depende de que cada venta guarde su lugar.</w:t>
            </w:r>
          </w:p>
        </w:tc>
      </w:tr>
      <w:tr>
        <w:trPr>
          <w:cantSplit w:val="true"/>
        </w:trPr>
        <w:tc>
          <w:tcPr>
            <w:tcW w:type="dxa" w:w="1587"/>
          </w:tcPr>
          <w:p>
            <w:pPr>
              <w:spacing w:line="240" w:lineRule="auto" w:after="40" w:before="20"/>
            </w:pPr>
            <w:r>
              <w:rPr>
                <w:b w:val="0"/>
                <w:i w:val="0"/>
                <w:sz w:val="18"/>
              </w:rPr>
              <w:t>C4</w:t>
            </w:r>
          </w:p>
        </w:tc>
        <w:tc>
          <w:tcPr>
            <w:tcW w:type="dxa" w:w="3515"/>
          </w:tcPr>
          <w:p>
            <w:pPr>
              <w:spacing w:line="240" w:lineRule="auto" w:after="40" w:before="20"/>
            </w:pPr>
            <w:r>
              <w:rPr>
                <w:b w:val="0"/>
                <w:i w:val="0"/>
                <w:sz w:val="18"/>
              </w:rPr>
              <w:t>Exportar e importar inventario en Excel</w:t>
            </w:r>
          </w:p>
        </w:tc>
        <w:tc>
          <w:tcPr>
            <w:tcW w:type="dxa" w:w="2381"/>
          </w:tcPr>
          <w:p>
            <w:pPr>
              <w:spacing w:line="240" w:lineRule="auto" w:after="40" w:before="20"/>
            </w:pPr>
            <w:r>
              <w:rPr>
                <w:b w:val="0"/>
                <w:i w:val="0"/>
                <w:sz w:val="18"/>
              </w:rPr>
              <w:t>Pandas, Openpyxl</w:t>
            </w:r>
          </w:p>
        </w:tc>
        <w:tc>
          <w:tcPr>
            <w:tcW w:type="dxa" w:w="1020"/>
          </w:tcPr>
          <w:p>
            <w:pPr>
              <w:spacing w:line="240" w:lineRule="auto" w:after="40" w:before="20"/>
            </w:pPr>
            <w:r>
              <w:rPr>
                <w:b w:val="0"/>
                <w:i w:val="0"/>
                <w:sz w:val="18"/>
              </w:rPr>
              <w:t>S10</w:t>
            </w:r>
          </w:p>
        </w:tc>
        <w:tc>
          <w:tcPr>
            <w:tcW w:type="dxa" w:w="1701"/>
          </w:tcPr>
          <w:p>
            <w:pPr>
              <w:spacing w:line="240" w:lineRule="auto" w:after="40" w:before="20"/>
            </w:pPr>
            <w:r>
              <w:rPr>
                <w:b w:val="0"/>
                <w:i w:val="0"/>
                <w:sz w:val="18"/>
              </w:rPr>
              <w:t>Ambos</w:t>
            </w:r>
          </w:p>
        </w:tc>
        <w:tc>
          <w:tcPr>
            <w:tcW w:type="dxa" w:w="3572"/>
          </w:tcPr>
          <w:p>
            <w:pPr>
              <w:spacing w:line="240" w:lineRule="auto" w:after="40" w:before="20"/>
            </w:pPr>
            <w:r>
              <w:rPr>
                <w:b w:val="0"/>
                <w:i w:val="0"/>
                <w:sz w:val="18"/>
              </w:rPr>
              <w:t>Obstáculo: formatos de archivo distintos.</w:t>
            </w:r>
          </w:p>
        </w:tc>
      </w:tr>
      <w:tr>
        <w:trPr>
          <w:cantSplit w:val="true"/>
        </w:trPr>
        <w:tc>
          <w:tcPr>
            <w:tcW w:type="dxa" w:w="1587"/>
            <w:shd w:val="clear" w:color="auto" w:fill="E8F0F7"/>
          </w:tcPr>
          <w:p>
            <w:pPr>
              <w:spacing w:line="240" w:lineRule="auto" w:after="40" w:before="20"/>
            </w:pPr>
            <w:r>
              <w:rPr>
                <w:b w:val="0"/>
                <w:i w:val="0"/>
                <w:sz w:val="18"/>
              </w:rPr>
              <w:t>C3 · C4</w:t>
            </w:r>
          </w:p>
        </w:tc>
        <w:tc>
          <w:tcPr>
            <w:tcW w:type="dxa" w:w="3515"/>
            <w:shd w:val="clear" w:color="auto" w:fill="E8F0F7"/>
          </w:tcPr>
          <w:p>
            <w:pPr>
              <w:spacing w:line="240" w:lineRule="auto" w:after="40" w:before="20"/>
            </w:pPr>
            <w:r>
              <w:rPr>
                <w:b w:val="0"/>
                <w:i w:val="0"/>
                <w:sz w:val="18"/>
              </w:rPr>
              <w:t>Respaldo de datos, aviso de privacidad y “Mis datos”</w:t>
            </w:r>
          </w:p>
        </w:tc>
        <w:tc>
          <w:tcPr>
            <w:tcW w:type="dxa" w:w="2381"/>
            <w:shd w:val="clear" w:color="auto" w:fill="E8F0F7"/>
          </w:tcPr>
          <w:p>
            <w:pPr>
              <w:spacing w:line="240" w:lineRule="auto" w:after="40" w:before="20"/>
            </w:pPr>
            <w:r>
              <w:rPr>
                <w:b w:val="0"/>
                <w:i w:val="0"/>
                <w:sz w:val="18"/>
              </w:rPr>
              <w:t>API de respaldo de SQLite</w:t>
            </w:r>
          </w:p>
        </w:tc>
        <w:tc>
          <w:tcPr>
            <w:tcW w:type="dxa" w:w="1020"/>
            <w:shd w:val="clear" w:color="auto" w:fill="E8F0F7"/>
          </w:tcPr>
          <w:p>
            <w:pPr>
              <w:spacing w:line="240" w:lineRule="auto" w:after="40" w:before="20"/>
            </w:pPr>
            <w:r>
              <w:rPr>
                <w:b w:val="0"/>
                <w:i w:val="0"/>
                <w:sz w:val="18"/>
              </w:rPr>
              <w:t>S10</w:t>
            </w:r>
          </w:p>
        </w:tc>
        <w:tc>
          <w:tcPr>
            <w:tcW w:type="dxa" w:w="1701"/>
            <w:shd w:val="clear" w:color="auto" w:fill="E8F0F7"/>
          </w:tcPr>
          <w:p>
            <w:pPr>
              <w:spacing w:line="240" w:lineRule="auto" w:after="40" w:before="20"/>
            </w:pPr>
            <w:r>
              <w:rPr>
                <w:b w:val="0"/>
                <w:i w:val="0"/>
                <w:sz w:val="18"/>
              </w:rPr>
              <w:t>Ambos</w:t>
            </w:r>
          </w:p>
        </w:tc>
        <w:tc>
          <w:tcPr>
            <w:tcW w:type="dxa" w:w="3572"/>
            <w:shd w:val="clear" w:color="auto" w:fill="E8F0F7"/>
          </w:tcPr>
          <w:p>
            <w:pPr>
              <w:spacing w:line="240" w:lineRule="auto" w:after="40" w:before="20"/>
            </w:pPr>
            <w:r>
              <w:rPr>
                <w:b w:val="0"/>
                <w:i w:val="0"/>
                <w:sz w:val="18"/>
              </w:rPr>
              <w:t>Obstáculo: cumplir la ley de datos con poco tiempo.</w:t>
            </w:r>
          </w:p>
        </w:tc>
      </w:tr>
      <w:tr>
        <w:trPr>
          <w:cantSplit w:val="true"/>
        </w:trPr>
        <w:tc>
          <w:tcPr>
            <w:tcW w:type="dxa" w:w="1587"/>
          </w:tcPr>
          <w:p>
            <w:pPr>
              <w:spacing w:line="240" w:lineRule="auto" w:after="40" w:before="20"/>
            </w:pPr>
            <w:r>
              <w:rPr>
                <w:b w:val="0"/>
                <w:i w:val="0"/>
                <w:sz w:val="18"/>
              </w:rPr>
              <w:t>C1</w:t>
            </w:r>
          </w:p>
        </w:tc>
        <w:tc>
          <w:tcPr>
            <w:tcW w:type="dxa" w:w="3515"/>
          </w:tcPr>
          <w:p>
            <w:pPr>
              <w:spacing w:line="240" w:lineRule="auto" w:after="40" w:before="20"/>
            </w:pPr>
            <w:r>
              <w:rPr>
                <w:b w:val="0"/>
                <w:i w:val="0"/>
                <w:sz w:val="18"/>
              </w:rPr>
              <w:t>Pruebas integrales y requisitos no funcionales</w:t>
            </w:r>
          </w:p>
        </w:tc>
        <w:tc>
          <w:tcPr>
            <w:tcW w:type="dxa" w:w="2381"/>
          </w:tcPr>
          <w:p>
            <w:pPr>
              <w:spacing w:line="240" w:lineRule="auto" w:after="40" w:before="20"/>
            </w:pPr>
            <w:r>
              <w:rPr>
                <w:b w:val="0"/>
                <w:i w:val="0"/>
                <w:sz w:val="18"/>
              </w:rPr>
              <w:t>Tres equipos Android (8, 11 y 14)</w:t>
            </w:r>
          </w:p>
        </w:tc>
        <w:tc>
          <w:tcPr>
            <w:tcW w:type="dxa" w:w="1020"/>
          </w:tcPr>
          <w:p>
            <w:pPr>
              <w:spacing w:line="240" w:lineRule="auto" w:after="40" w:before="20"/>
            </w:pPr>
            <w:r>
              <w:rPr>
                <w:b w:val="0"/>
                <w:i w:val="0"/>
                <w:sz w:val="18"/>
              </w:rPr>
              <w:t>S10</w:t>
            </w:r>
          </w:p>
        </w:tc>
        <w:tc>
          <w:tcPr>
            <w:tcW w:type="dxa" w:w="1701"/>
          </w:tcPr>
          <w:p>
            <w:pPr>
              <w:spacing w:line="240" w:lineRule="auto" w:after="40" w:before="20"/>
            </w:pPr>
            <w:r>
              <w:rPr>
                <w:b w:val="0"/>
                <w:i w:val="0"/>
                <w:sz w:val="18"/>
              </w:rPr>
              <w:t>Ambos</w:t>
            </w:r>
          </w:p>
        </w:tc>
        <w:tc>
          <w:tcPr>
            <w:tcW w:type="dxa" w:w="3572"/>
          </w:tcPr>
          <w:p>
            <w:pPr>
              <w:spacing w:line="240" w:lineRule="auto" w:after="40" w:before="20"/>
            </w:pPr>
            <w:r>
              <w:rPr>
                <w:b w:val="0"/>
                <w:i w:val="0"/>
                <w:sz w:val="18"/>
              </w:rPr>
              <w:t>Obstáculo: requiere funciones cerradas.</w:t>
            </w:r>
          </w:p>
        </w:tc>
      </w:tr>
      <w:tr>
        <w:trPr>
          <w:cantSplit w:val="true"/>
        </w:trPr>
        <w:tc>
          <w:tcPr>
            <w:tcW w:type="dxa" w:w="1587"/>
            <w:shd w:val="clear" w:color="auto" w:fill="E8F0F7"/>
          </w:tcPr>
          <w:p>
            <w:pPr>
              <w:spacing w:line="240" w:lineRule="auto" w:after="40" w:before="20"/>
            </w:pPr>
            <w:r>
              <w:rPr>
                <w:b w:val="0"/>
                <w:i w:val="0"/>
                <w:sz w:val="18"/>
              </w:rPr>
              <w:t>C2</w:t>
            </w:r>
          </w:p>
        </w:tc>
        <w:tc>
          <w:tcPr>
            <w:tcW w:type="dxa" w:w="3515"/>
            <w:shd w:val="clear" w:color="auto" w:fill="E8F0F7"/>
          </w:tcPr>
          <w:p>
            <w:pPr>
              <w:spacing w:line="240" w:lineRule="auto" w:after="40" w:before="20"/>
            </w:pPr>
            <w:r>
              <w:rPr>
                <w:b w:val="0"/>
                <w:i w:val="0"/>
                <w:sz w:val="18"/>
              </w:rPr>
              <w:t>Documentación, informe final y presentación</w:t>
            </w:r>
          </w:p>
        </w:tc>
        <w:tc>
          <w:tcPr>
            <w:tcW w:type="dxa" w:w="2381"/>
            <w:shd w:val="clear" w:color="auto" w:fill="E8F0F7"/>
          </w:tcPr>
          <w:p>
            <w:pPr>
              <w:spacing w:line="240" w:lineRule="auto" w:after="40" w:before="20"/>
            </w:pPr>
            <w:r>
              <w:rPr>
                <w:b w:val="0"/>
                <w:i w:val="0"/>
                <w:sz w:val="18"/>
              </w:rPr>
              <w:t>Word, PowerPoint</w:t>
            </w:r>
          </w:p>
        </w:tc>
        <w:tc>
          <w:tcPr>
            <w:tcW w:type="dxa" w:w="1020"/>
            <w:shd w:val="clear" w:color="auto" w:fill="E8F0F7"/>
          </w:tcPr>
          <w:p>
            <w:pPr>
              <w:spacing w:line="240" w:lineRule="auto" w:after="40" w:before="20"/>
            </w:pPr>
            <w:r>
              <w:rPr>
                <w:b w:val="0"/>
                <w:i w:val="0"/>
                <w:sz w:val="18"/>
              </w:rPr>
              <w:t>S1-S10</w:t>
            </w:r>
          </w:p>
        </w:tc>
        <w:tc>
          <w:tcPr>
            <w:tcW w:type="dxa" w:w="1701"/>
            <w:shd w:val="clear" w:color="auto" w:fill="E8F0F7"/>
          </w:tcPr>
          <w:p>
            <w:pPr>
              <w:spacing w:line="240" w:lineRule="auto" w:after="40" w:before="20"/>
            </w:pPr>
            <w:r>
              <w:rPr>
                <w:b w:val="0"/>
                <w:i w:val="0"/>
                <w:sz w:val="18"/>
              </w:rPr>
              <w:t>Ambos</w:t>
            </w:r>
          </w:p>
        </w:tc>
        <w:tc>
          <w:tcPr>
            <w:tcW w:type="dxa" w:w="3572"/>
            <w:shd w:val="clear" w:color="auto" w:fill="E8F0F7"/>
          </w:tcPr>
          <w:p>
            <w:pPr>
              <w:spacing w:line="240" w:lineRule="auto" w:after="40" w:before="20"/>
            </w:pPr>
            <w:r>
              <w:rPr>
                <w:b w:val="0"/>
                <w:i w:val="0"/>
                <w:sz w:val="18"/>
              </w:rPr>
              <w:t>Obstáculo: coordinar tiempos con la Práctica Profesional.</w:t>
            </w:r>
          </w:p>
        </w:tc>
      </w:tr>
    </w:tbl>
    <w:p>
      <w:pPr>
        <w:spacing w:after="40"/>
      </w:pPr>
    </w:p>
    <w:p>
      <w:pPr>
        <w:spacing w:after="80"/>
      </w:pPr>
    </w:p>
    <w:p>
      <w:pPr>
        <w:pStyle w:val="Heading2"/>
      </w:pPr>
      <w:r>
        <w:t>Carta Gantt</w:t>
      </w:r>
    </w:p>
    <w:tbl>
      <w:tblPr>
        <w:tblStyle w:val="TableGrid"/>
        <w:jc w:val="center"/>
        <w:tblLayout w:type="fixed"/>
        <w:tblLook w:firstColumn="1" w:firstRow="1" w:lastColumn="0" w:lastRow="0" w:noHBand="0" w:noVBand="1" w:val="04A0"/>
        <w:tblW w:w="13608" w:type="dxa"/>
        <w:tblLayout w:type="fixed"/>
      </w:tblPr>
      <w:tblGrid>
        <w:gridCol w:w="3969"/>
        <w:gridCol w:w="964"/>
        <w:gridCol w:w="964"/>
        <w:gridCol w:w="964"/>
        <w:gridCol w:w="964"/>
        <w:gridCol w:w="964"/>
        <w:gridCol w:w="964"/>
        <w:gridCol w:w="964"/>
        <w:gridCol w:w="964"/>
        <w:gridCol w:w="964"/>
        <w:gridCol w:w="964"/>
      </w:tblGrid>
      <w:tr>
        <w:trPr>
          <w:tblHeader w:val="true"/>
          <w:cantSplit w:val="true"/>
        </w:trPr>
        <w:tc>
          <w:tcPr>
            <w:tcW w:type="dxa" w:w="3969"/>
            <w:shd w:val="clear" w:color="auto" w:fill="003F6C"/>
          </w:tcPr>
          <w:p>
            <w:pPr>
              <w:spacing w:line="240" w:lineRule="auto" w:after="40" w:before="40"/>
            </w:pPr>
            <w:r>
              <w:rPr>
                <w:b/>
                <w:i w:val="0"/>
                <w:color w:val="FFFFFF"/>
                <w:sz w:val="17"/>
              </w:rPr>
              <w:t>Actividad</w:t>
            </w:r>
          </w:p>
        </w:tc>
        <w:tc>
          <w:tcPr>
            <w:tcW w:type="dxa" w:w="964"/>
            <w:shd w:val="clear" w:color="auto" w:fill="003F6C"/>
          </w:tcPr>
          <w:p>
            <w:pPr>
              <w:spacing w:line="240" w:lineRule="auto" w:after="40" w:before="40"/>
            </w:pPr>
            <w:r>
              <w:rPr>
                <w:b/>
                <w:i w:val="0"/>
                <w:color w:val="FFFFFF"/>
                <w:sz w:val="17"/>
              </w:rPr>
              <w:t>S1</w:t>
            </w:r>
          </w:p>
        </w:tc>
        <w:tc>
          <w:tcPr>
            <w:tcW w:type="dxa" w:w="964"/>
            <w:shd w:val="clear" w:color="auto" w:fill="003F6C"/>
          </w:tcPr>
          <w:p>
            <w:pPr>
              <w:spacing w:line="240" w:lineRule="auto" w:after="40" w:before="40"/>
            </w:pPr>
            <w:r>
              <w:rPr>
                <w:b/>
                <w:i w:val="0"/>
                <w:color w:val="FFFFFF"/>
                <w:sz w:val="17"/>
              </w:rPr>
              <w:t>S2</w:t>
            </w:r>
          </w:p>
        </w:tc>
        <w:tc>
          <w:tcPr>
            <w:tcW w:type="dxa" w:w="964"/>
            <w:shd w:val="clear" w:color="auto" w:fill="003F6C"/>
          </w:tcPr>
          <w:p>
            <w:pPr>
              <w:spacing w:line="240" w:lineRule="auto" w:after="40" w:before="40"/>
            </w:pPr>
            <w:r>
              <w:rPr>
                <w:b/>
                <w:i w:val="0"/>
                <w:color w:val="FFFFFF"/>
                <w:sz w:val="17"/>
              </w:rPr>
              <w:t>S3</w:t>
            </w:r>
          </w:p>
        </w:tc>
        <w:tc>
          <w:tcPr>
            <w:tcW w:type="dxa" w:w="964"/>
            <w:shd w:val="clear" w:color="auto" w:fill="003F6C"/>
          </w:tcPr>
          <w:p>
            <w:pPr>
              <w:spacing w:line="240" w:lineRule="auto" w:after="40" w:before="40"/>
            </w:pPr>
            <w:r>
              <w:rPr>
                <w:b/>
                <w:i w:val="0"/>
                <w:color w:val="FFFFFF"/>
                <w:sz w:val="17"/>
              </w:rPr>
              <w:t>S4</w:t>
            </w:r>
          </w:p>
        </w:tc>
        <w:tc>
          <w:tcPr>
            <w:tcW w:type="dxa" w:w="964"/>
            <w:shd w:val="clear" w:color="auto" w:fill="003F6C"/>
          </w:tcPr>
          <w:p>
            <w:pPr>
              <w:spacing w:line="240" w:lineRule="auto" w:after="40" w:before="40"/>
            </w:pPr>
            <w:r>
              <w:rPr>
                <w:b/>
                <w:i w:val="0"/>
                <w:color w:val="FFFFFF"/>
                <w:sz w:val="17"/>
              </w:rPr>
              <w:t>S5</w:t>
            </w:r>
          </w:p>
        </w:tc>
        <w:tc>
          <w:tcPr>
            <w:tcW w:type="dxa" w:w="964"/>
            <w:shd w:val="clear" w:color="auto" w:fill="003F6C"/>
          </w:tcPr>
          <w:p>
            <w:pPr>
              <w:spacing w:line="240" w:lineRule="auto" w:after="40" w:before="40"/>
            </w:pPr>
            <w:r>
              <w:rPr>
                <w:b/>
                <w:i w:val="0"/>
                <w:color w:val="FFFFFF"/>
                <w:sz w:val="17"/>
              </w:rPr>
              <w:t>S6</w:t>
            </w:r>
          </w:p>
        </w:tc>
        <w:tc>
          <w:tcPr>
            <w:tcW w:type="dxa" w:w="964"/>
            <w:shd w:val="clear" w:color="auto" w:fill="003F6C"/>
          </w:tcPr>
          <w:p>
            <w:pPr>
              <w:spacing w:line="240" w:lineRule="auto" w:after="40" w:before="40"/>
            </w:pPr>
            <w:r>
              <w:rPr>
                <w:b/>
                <w:i w:val="0"/>
                <w:color w:val="FFFFFF"/>
                <w:sz w:val="17"/>
              </w:rPr>
              <w:t>S7</w:t>
            </w:r>
          </w:p>
        </w:tc>
        <w:tc>
          <w:tcPr>
            <w:tcW w:type="dxa" w:w="964"/>
            <w:shd w:val="clear" w:color="auto" w:fill="003F6C"/>
          </w:tcPr>
          <w:p>
            <w:pPr>
              <w:spacing w:line="240" w:lineRule="auto" w:after="40" w:before="40"/>
            </w:pPr>
            <w:r>
              <w:rPr>
                <w:b/>
                <w:i w:val="0"/>
                <w:color w:val="FFFFFF"/>
                <w:sz w:val="17"/>
              </w:rPr>
              <w:t>S8</w:t>
            </w:r>
          </w:p>
        </w:tc>
        <w:tc>
          <w:tcPr>
            <w:tcW w:type="dxa" w:w="964"/>
            <w:shd w:val="clear" w:color="auto" w:fill="003F6C"/>
          </w:tcPr>
          <w:p>
            <w:pPr>
              <w:spacing w:line="240" w:lineRule="auto" w:after="40" w:before="40"/>
            </w:pPr>
            <w:r>
              <w:rPr>
                <w:b/>
                <w:i w:val="0"/>
                <w:color w:val="FFFFFF"/>
                <w:sz w:val="17"/>
              </w:rPr>
              <w:t>S9</w:t>
            </w:r>
          </w:p>
        </w:tc>
        <w:tc>
          <w:tcPr>
            <w:tcW w:type="dxa" w:w="964"/>
            <w:shd w:val="clear" w:color="auto" w:fill="003F6C"/>
          </w:tcPr>
          <w:p>
            <w:pPr>
              <w:spacing w:line="240" w:lineRule="auto" w:after="40" w:before="40"/>
            </w:pPr>
            <w:r>
              <w:rPr>
                <w:b/>
                <w:i w:val="0"/>
                <w:color w:val="FFFFFF"/>
                <w:sz w:val="17"/>
              </w:rPr>
              <w:t>S10</w:t>
            </w:r>
          </w:p>
        </w:tc>
      </w:tr>
      <w:tr>
        <w:trPr>
          <w:cantSplit w:val="true"/>
        </w:trPr>
        <w:tc>
          <w:tcPr>
            <w:tcW w:type="dxa" w:w="3969"/>
          </w:tcPr>
          <w:p>
            <w:pPr>
              <w:spacing w:line="240" w:lineRule="auto" w:after="40" w:before="20"/>
            </w:pPr>
            <w:r>
              <w:rPr>
                <w:b w:val="0"/>
                <w:i w:val="0"/>
                <w:sz w:val="17"/>
              </w:rPr>
              <w:t>Encuesta y backlog inicial</w:t>
            </w:r>
          </w:p>
        </w:tc>
        <w:tc>
          <w:tcPr>
            <w:tcW w:type="dxa" w:w="964"/>
          </w:tcPr>
          <w:p>
            <w:pPr>
              <w:spacing w:line="240" w:lineRule="auto" w:after="40" w:before="20"/>
            </w:pPr>
            <w:r>
              <w:rPr>
                <w:b w:val="0"/>
                <w:i w:val="0"/>
                <w:sz w:val="17"/>
              </w:rPr>
              <w:t>■</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r>
      <w:tr>
        <w:trPr>
          <w:cantSplit w:val="true"/>
        </w:trPr>
        <w:tc>
          <w:tcPr>
            <w:tcW w:type="dxa" w:w="3969"/>
            <w:shd w:val="clear" w:color="auto" w:fill="E8F0F7"/>
          </w:tcPr>
          <w:p>
            <w:pPr>
              <w:spacing w:line="240" w:lineRule="auto" w:after="40" w:before="20"/>
            </w:pPr>
            <w:r>
              <w:rPr>
                <w:b w:val="0"/>
                <w:i w:val="0"/>
                <w:sz w:val="17"/>
              </w:rPr>
              <w:t>Wireframes y mockups</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r>
      <w:tr>
        <w:trPr>
          <w:cantSplit w:val="true"/>
        </w:trPr>
        <w:tc>
          <w:tcPr>
            <w:tcW w:type="dxa" w:w="3969"/>
          </w:tcPr>
          <w:p>
            <w:pPr>
              <w:spacing w:line="240" w:lineRule="auto" w:after="40" w:before="20"/>
            </w:pPr>
            <w:r>
              <w:rPr>
                <w:b w:val="0"/>
                <w:i w:val="0"/>
                <w:sz w:val="17"/>
              </w:rPr>
              <w:t>Modelo de datos y arquitectura</w:t>
            </w:r>
          </w:p>
        </w:tc>
        <w:tc>
          <w:tcPr>
            <w:tcW w:type="dxa" w:w="964"/>
          </w:tcPr>
          <w:p>
            <w:pPr>
              <w:spacing w:line="240" w:lineRule="auto" w:after="40" w:before="20"/>
            </w:pP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r>
      <w:tr>
        <w:trPr>
          <w:cantSplit w:val="true"/>
        </w:trPr>
        <w:tc>
          <w:tcPr>
            <w:tcW w:type="dxa" w:w="3969"/>
            <w:shd w:val="clear" w:color="auto" w:fill="E8F0F7"/>
          </w:tcPr>
          <w:p>
            <w:pPr>
              <w:spacing w:line="240" w:lineRule="auto" w:after="40" w:before="20"/>
            </w:pPr>
            <w:r>
              <w:rPr>
                <w:b w:val="0"/>
                <w:i w:val="0"/>
                <w:sz w:val="17"/>
              </w:rPr>
              <w:t>Cuentas, productos y categorías</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r>
      <w:tr>
        <w:trPr>
          <w:cantSplit w:val="true"/>
        </w:trPr>
        <w:tc>
          <w:tcPr>
            <w:tcW w:type="dxa" w:w="3969"/>
          </w:tcPr>
          <w:p>
            <w:pPr>
              <w:spacing w:line="240" w:lineRule="auto" w:after="40" w:before="20"/>
            </w:pPr>
            <w:r>
              <w:rPr>
                <w:b w:val="0"/>
                <w:i w:val="0"/>
                <w:sz w:val="17"/>
              </w:rPr>
              <w:t>Pruebas unitarias del inventario</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r>
              <w:rPr>
                <w:b w:val="0"/>
                <w:i w:val="0"/>
                <w:sz w:val="17"/>
              </w:rPr>
              <w:t>■</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r>
      <w:tr>
        <w:trPr>
          <w:cantSplit w:val="true"/>
        </w:trPr>
        <w:tc>
          <w:tcPr>
            <w:tcW w:type="dxa" w:w="3969"/>
            <w:shd w:val="clear" w:color="auto" w:fill="E8F0F7"/>
          </w:tcPr>
          <w:p>
            <w:pPr>
              <w:spacing w:line="240" w:lineRule="auto" w:after="40" w:before="20"/>
            </w:pPr>
            <w:r>
              <w:rPr>
                <w:b w:val="0"/>
                <w:i w:val="0"/>
                <w:sz w:val="17"/>
              </w:rPr>
              <w:t>Ventas y descuento de stock</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r>
      <w:tr>
        <w:trPr>
          <w:cantSplit w:val="true"/>
        </w:trPr>
        <w:tc>
          <w:tcPr>
            <w:tcW w:type="dxa" w:w="3969"/>
          </w:tcPr>
          <w:p>
            <w:pPr>
              <w:spacing w:line="240" w:lineRule="auto" w:after="40" w:before="20"/>
            </w:pPr>
            <w:r>
              <w:rPr>
                <w:b w:val="0"/>
                <w:i w:val="0"/>
                <w:sz w:val="17"/>
              </w:rPr>
              <w:t>Dashboard y gráficos</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r>
      <w:tr>
        <w:trPr>
          <w:cantSplit w:val="true"/>
        </w:trPr>
        <w:tc>
          <w:tcPr>
            <w:tcW w:type="dxa" w:w="3969"/>
            <w:shd w:val="clear" w:color="auto" w:fill="E8F0F7"/>
          </w:tcPr>
          <w:p>
            <w:pPr>
              <w:spacing w:line="240" w:lineRule="auto" w:after="40" w:before="20"/>
            </w:pPr>
            <w:r>
              <w:rPr>
                <w:b w:val="0"/>
                <w:i w:val="0"/>
                <w:sz w:val="17"/>
              </w:rPr>
              <w:t>Alertas de stock bajo</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p>
        </w:tc>
      </w:tr>
      <w:tr>
        <w:trPr>
          <w:cantSplit w:val="true"/>
        </w:trPr>
        <w:tc>
          <w:tcPr>
            <w:tcW w:type="dxa" w:w="3969"/>
          </w:tcPr>
          <w:p>
            <w:pPr>
              <w:spacing w:line="240" w:lineRule="auto" w:after="40" w:before="20"/>
            </w:pPr>
            <w:r>
              <w:rPr>
                <w:b w:val="0"/>
                <w:i w:val="0"/>
                <w:sz w:val="17"/>
              </w:rPr>
              <w:t>Mapa y lugar de cada venta</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p>
        </w:tc>
      </w:tr>
      <w:tr>
        <w:trPr>
          <w:cantSplit w:val="true"/>
        </w:trPr>
        <w:tc>
          <w:tcPr>
            <w:tcW w:type="dxa" w:w="3969"/>
            <w:shd w:val="clear" w:color="auto" w:fill="E8F0F7"/>
          </w:tcPr>
          <w:p>
            <w:pPr>
              <w:spacing w:line="240" w:lineRule="auto" w:after="40" w:before="20"/>
            </w:pPr>
            <w:r>
              <w:rPr>
                <w:b w:val="0"/>
                <w:i w:val="0"/>
                <w:sz w:val="17"/>
              </w:rPr>
              <w:t>Historial por lugar y producto</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r>
              <w:rPr>
                <w:b w:val="0"/>
                <w:i w:val="0"/>
                <w:sz w:val="17"/>
              </w:rPr>
              <w:t>■</w:t>
            </w:r>
          </w:p>
        </w:tc>
        <w:tc>
          <w:tcPr>
            <w:tcW w:type="dxa" w:w="964"/>
            <w:shd w:val="clear" w:color="auto" w:fill="E8F0F7"/>
          </w:tcPr>
          <w:p>
            <w:pPr>
              <w:spacing w:line="240" w:lineRule="auto" w:after="40" w:before="20"/>
            </w:pPr>
          </w:p>
        </w:tc>
      </w:tr>
      <w:tr>
        <w:trPr>
          <w:cantSplit w:val="true"/>
        </w:trPr>
        <w:tc>
          <w:tcPr>
            <w:tcW w:type="dxa" w:w="3969"/>
          </w:tcPr>
          <w:p>
            <w:pPr>
              <w:spacing w:line="240" w:lineRule="auto" w:after="40" w:before="20"/>
            </w:pPr>
            <w:r>
              <w:rPr>
                <w:b w:val="0"/>
                <w:i w:val="0"/>
                <w:sz w:val="17"/>
              </w:rPr>
              <w:t>Excel, respaldo y privacidad</w:t>
            </w: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p>
        </w:tc>
        <w:tc>
          <w:tcPr>
            <w:tcW w:type="dxa" w:w="964"/>
          </w:tcPr>
          <w:p>
            <w:pPr>
              <w:spacing w:line="240" w:lineRule="auto" w:after="40" w:before="20"/>
            </w:pPr>
            <w:r>
              <w:rPr>
                <w:b w:val="0"/>
                <w:i w:val="0"/>
                <w:sz w:val="17"/>
              </w:rPr>
              <w:t>■</w:t>
            </w:r>
          </w:p>
        </w:tc>
      </w:tr>
      <w:tr>
        <w:trPr>
          <w:cantSplit w:val="true"/>
        </w:trPr>
        <w:tc>
          <w:tcPr>
            <w:tcW w:type="dxa" w:w="3969"/>
            <w:shd w:val="clear" w:color="auto" w:fill="E8F0F7"/>
          </w:tcPr>
          <w:p>
            <w:pPr>
              <w:spacing w:line="240" w:lineRule="auto" w:after="40" w:before="20"/>
            </w:pPr>
            <w:r>
              <w:rPr>
                <w:b w:val="0"/>
                <w:i w:val="0"/>
                <w:sz w:val="17"/>
              </w:rPr>
              <w:t>Pruebas integrales</w:t>
            </w: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p>
        </w:tc>
        <w:tc>
          <w:tcPr>
            <w:tcW w:type="dxa" w:w="964"/>
            <w:shd w:val="clear" w:color="auto" w:fill="E8F0F7"/>
          </w:tcPr>
          <w:p>
            <w:pPr>
              <w:spacing w:line="240" w:lineRule="auto" w:after="40" w:before="20"/>
            </w:pPr>
            <w:r>
              <w:rPr>
                <w:b w:val="0"/>
                <w:i w:val="0"/>
                <w:sz w:val="17"/>
              </w:rPr>
              <w:t>■</w:t>
            </w:r>
          </w:p>
        </w:tc>
      </w:tr>
      <w:tr>
        <w:trPr>
          <w:cantSplit w:val="true"/>
        </w:trPr>
        <w:tc>
          <w:tcPr>
            <w:tcW w:type="dxa" w:w="3969"/>
          </w:tcPr>
          <w:p>
            <w:pPr>
              <w:spacing w:line="240" w:lineRule="auto" w:after="40" w:before="20"/>
            </w:pPr>
            <w:r>
              <w:rPr>
                <w:b w:val="0"/>
                <w:i w:val="0"/>
                <w:sz w:val="17"/>
              </w:rPr>
              <w:t>Documentación e informe final</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c>
          <w:tcPr>
            <w:tcW w:type="dxa" w:w="964"/>
          </w:tcPr>
          <w:p>
            <w:pPr>
              <w:spacing w:line="240" w:lineRule="auto" w:after="40" w:before="20"/>
            </w:pPr>
            <w:r>
              <w:rPr>
                <w:b w:val="0"/>
                <w:i w:val="0"/>
                <w:sz w:val="17"/>
              </w:rPr>
              <w:t>■</w:t>
            </w:r>
          </w:p>
        </w:tc>
      </w:tr>
    </w:tbl>
    <w:p>
      <w:pPr>
        <w:spacing w:after="40"/>
      </w:pPr>
    </w:p>
    <w:p>
      <w:pPr>
        <w:sectPr>
          <w:pgSz w:w="15840" w:h="12240" w:orient="landscape"/>
          <w:pgMar w:top="1474" w:right="1020" w:bottom="1247" w:left="1020" w:header="567" w:footer="720" w:gutter="0"/>
          <w:cols w:space="720"/>
          <w:docGrid w:linePitch="360"/>
        </w:sectPr>
      </w:pPr>
    </w:p>
    <w:p>
      <w:pPr>
        <w:pStyle w:val="Heading1"/>
      </w:pPr>
      <w:r>
        <w:t>8. Indicadores de calidad de las competencias</w:t>
      </w:r>
    </w:p>
    <w:p>
      <w:pPr>
        <w:jc w:val="both"/>
      </w:pPr>
      <w:r>
        <w:rPr>
          <w:b w:val="0"/>
          <w:i w:val="0"/>
        </w:rPr>
        <w:t>Se revisaron los indicadores de calidad de las cuatro competencias del perfil de egreso que involucra el proyecto. Los indicadores 1.2, 1.3, 3.2 y 4.3 se evidenciarán durante el desarrollo y el cierre, y los demás están presentes en esta definición.</w:t>
      </w:r>
    </w:p>
    <w:tbl>
      <w:tblPr>
        <w:tblStyle w:val="TableGrid"/>
        <w:jc w:val="center"/>
        <w:tblLayout w:type="fixed"/>
        <w:tblLook w:firstColumn="1" w:firstRow="1" w:lastColumn="0" w:lastRow="0" w:noHBand="0" w:noVBand="1" w:val="04A0"/>
        <w:tblW w:w="9355" w:type="dxa"/>
        <w:tblLayout w:type="fixed"/>
      </w:tblPr>
      <w:tblGrid>
        <w:gridCol w:w="2608"/>
        <w:gridCol w:w="4762"/>
        <w:gridCol w:w="1984"/>
      </w:tblGrid>
      <w:tr>
        <w:trPr>
          <w:tblHeader w:val="true"/>
          <w:cantSplit w:val="true"/>
        </w:trPr>
        <w:tc>
          <w:tcPr>
            <w:tcW w:type="dxa" w:w="2608"/>
            <w:shd w:val="clear" w:color="auto" w:fill="003F6C"/>
          </w:tcPr>
          <w:p>
            <w:pPr>
              <w:spacing w:line="240" w:lineRule="auto" w:after="40" w:before="40"/>
            </w:pPr>
            <w:r>
              <w:rPr>
                <w:b/>
                <w:i w:val="0"/>
                <w:color w:val="FFFFFF"/>
                <w:sz w:val="19"/>
              </w:rPr>
              <w:t>Indicador</w:t>
            </w:r>
          </w:p>
        </w:tc>
        <w:tc>
          <w:tcPr>
            <w:tcW w:type="dxa" w:w="4762"/>
            <w:shd w:val="clear" w:color="auto" w:fill="003F6C"/>
          </w:tcPr>
          <w:p>
            <w:pPr>
              <w:spacing w:line="240" w:lineRule="auto" w:after="40" w:before="40"/>
            </w:pPr>
            <w:r>
              <w:rPr>
                <w:b/>
                <w:i w:val="0"/>
                <w:color w:val="FFFFFF"/>
                <w:sz w:val="19"/>
              </w:rPr>
              <w:t>Cómo se aborda en el proyecto</w:t>
            </w:r>
          </w:p>
        </w:tc>
        <w:tc>
          <w:tcPr>
            <w:tcW w:type="dxa" w:w="1984"/>
            <w:shd w:val="clear" w:color="auto" w:fill="003F6C"/>
          </w:tcPr>
          <w:p>
            <w:pPr>
              <w:spacing w:line="240" w:lineRule="auto" w:after="40" w:before="40"/>
            </w:pPr>
            <w:r>
              <w:rPr>
                <w:b/>
                <w:i w:val="0"/>
                <w:color w:val="FFFFFF"/>
                <w:sz w:val="19"/>
              </w:rPr>
              <w:t>Estado en la definición</w:t>
            </w:r>
          </w:p>
        </w:tc>
      </w:tr>
      <w:tr>
        <w:trPr>
          <w:cantSplit w:val="true"/>
        </w:trPr>
        <w:tc>
          <w:tcPr>
            <w:tcW w:type="dxa" w:w="2608"/>
          </w:tcPr>
          <w:p>
            <w:pPr>
              <w:spacing w:line="240" w:lineRule="auto" w:after="40" w:before="20"/>
            </w:pPr>
            <w:r>
              <w:rPr>
                <w:b w:val="0"/>
                <w:i w:val="0"/>
                <w:sz w:val="19"/>
              </w:rPr>
              <w:t>1.1 Diseña pruebas de validación</w:t>
            </w:r>
          </w:p>
        </w:tc>
        <w:tc>
          <w:tcPr>
            <w:tcW w:type="dxa" w:w="4762"/>
          </w:tcPr>
          <w:p>
            <w:pPr>
              <w:spacing w:line="240" w:lineRule="auto" w:after="40" w:before="20"/>
            </w:pPr>
            <w:r>
              <w:rPr>
                <w:b w:val="0"/>
                <w:i w:val="0"/>
                <w:sz w:val="19"/>
              </w:rPr>
              <w:t>Protocolo en tres equipos Android (8.0, 11 y 14), con 5.000 productos y 20.000 ventas y diez repeticiones por medición; casos de prueba en los criterios de aceptación.</w:t>
            </w:r>
          </w:p>
        </w:tc>
        <w:tc>
          <w:tcPr>
            <w:tcW w:type="dxa" w:w="1984"/>
          </w:tcPr>
          <w:p>
            <w:pPr>
              <w:spacing w:line="240" w:lineRule="auto" w:after="40" w:before="20"/>
            </w:pPr>
            <w:r>
              <w:rPr>
                <w:b w:val="0"/>
                <w:i w:val="0"/>
                <w:sz w:val="19"/>
              </w:rPr>
              <w:t>Presente</w:t>
            </w:r>
          </w:p>
        </w:tc>
      </w:tr>
      <w:tr>
        <w:trPr>
          <w:cantSplit w:val="true"/>
        </w:trPr>
        <w:tc>
          <w:tcPr>
            <w:tcW w:type="dxa" w:w="2608"/>
            <w:shd w:val="clear" w:color="auto" w:fill="E8F0F7"/>
          </w:tcPr>
          <w:p>
            <w:pPr>
              <w:spacing w:line="240" w:lineRule="auto" w:after="40" w:before="20"/>
            </w:pPr>
            <w:r>
              <w:rPr>
                <w:b w:val="0"/>
                <w:i w:val="0"/>
                <w:sz w:val="19"/>
              </w:rPr>
              <w:t>1.2 Aplica pruebas de validación</w:t>
            </w:r>
          </w:p>
        </w:tc>
        <w:tc>
          <w:tcPr>
            <w:tcW w:type="dxa" w:w="4762"/>
            <w:shd w:val="clear" w:color="auto" w:fill="E8F0F7"/>
          </w:tcPr>
          <w:p>
            <w:pPr>
              <w:spacing w:line="240" w:lineRule="auto" w:after="40" w:before="20"/>
            </w:pPr>
            <w:r>
              <w:rPr>
                <w:b w:val="0"/>
                <w:i w:val="0"/>
                <w:sz w:val="19"/>
              </w:rPr>
              <w:t>Se ejecutan las pruebas unitarias en la Etapa 3 y las integrales en la Etapa 6.</w:t>
            </w:r>
          </w:p>
        </w:tc>
        <w:tc>
          <w:tcPr>
            <w:tcW w:type="dxa" w:w="1984"/>
            <w:shd w:val="clear" w:color="auto" w:fill="E8F0F7"/>
          </w:tcPr>
          <w:p>
            <w:pPr>
              <w:spacing w:line="240" w:lineRule="auto" w:after="40" w:before="20"/>
            </w:pPr>
            <w:r>
              <w:rPr>
                <w:b w:val="0"/>
                <w:i w:val="0"/>
                <w:sz w:val="19"/>
              </w:rPr>
              <w:t>Se evidencia en el desarrollo</w:t>
            </w:r>
          </w:p>
        </w:tc>
      </w:tr>
      <w:tr>
        <w:trPr>
          <w:cantSplit w:val="true"/>
        </w:trPr>
        <w:tc>
          <w:tcPr>
            <w:tcW w:type="dxa" w:w="2608"/>
          </w:tcPr>
          <w:p>
            <w:pPr>
              <w:spacing w:line="240" w:lineRule="auto" w:after="40" w:before="20"/>
            </w:pPr>
            <w:r>
              <w:rPr>
                <w:b w:val="0"/>
                <w:i w:val="0"/>
                <w:sz w:val="19"/>
              </w:rPr>
              <w:t>1.3 Desarrolla mejoras según las pruebas</w:t>
            </w:r>
          </w:p>
        </w:tc>
        <w:tc>
          <w:tcPr>
            <w:tcW w:type="dxa" w:w="4762"/>
          </w:tcPr>
          <w:p>
            <w:pPr>
              <w:spacing w:line="240" w:lineRule="auto" w:after="40" w:before="20"/>
            </w:pPr>
            <w:r>
              <w:rPr>
                <w:b w:val="0"/>
                <w:i w:val="0"/>
                <w:sz w:val="19"/>
              </w:rPr>
              <w:t>Las fallas encontradas se registran como tarjetas de mejora en el backlog.</w:t>
            </w:r>
          </w:p>
        </w:tc>
        <w:tc>
          <w:tcPr>
            <w:tcW w:type="dxa" w:w="1984"/>
          </w:tcPr>
          <w:p>
            <w:pPr>
              <w:spacing w:line="240" w:lineRule="auto" w:after="40" w:before="20"/>
            </w:pPr>
            <w:r>
              <w:rPr>
                <w:b w:val="0"/>
                <w:i w:val="0"/>
                <w:sz w:val="19"/>
              </w:rPr>
              <w:t>Se evidencia en el desarrollo</w:t>
            </w:r>
          </w:p>
        </w:tc>
      </w:tr>
      <w:tr>
        <w:trPr>
          <w:cantSplit w:val="true"/>
        </w:trPr>
        <w:tc>
          <w:tcPr>
            <w:tcW w:type="dxa" w:w="2608"/>
            <w:shd w:val="clear" w:color="auto" w:fill="E8F0F7"/>
          </w:tcPr>
          <w:p>
            <w:pPr>
              <w:spacing w:line="240" w:lineRule="auto" w:after="40" w:before="20"/>
            </w:pPr>
            <w:r>
              <w:rPr>
                <w:b w:val="0"/>
                <w:i w:val="0"/>
                <w:sz w:val="19"/>
              </w:rPr>
              <w:t>2.1 Planifica proyectos informáticos</w:t>
            </w:r>
          </w:p>
        </w:tc>
        <w:tc>
          <w:tcPr>
            <w:tcW w:type="dxa" w:w="4762"/>
            <w:shd w:val="clear" w:color="auto" w:fill="E8F0F7"/>
          </w:tcPr>
          <w:p>
            <w:pPr>
              <w:spacing w:line="240" w:lineRule="auto" w:after="40" w:before="20"/>
            </w:pPr>
            <w:r>
              <w:rPr>
                <w:b w:val="0"/>
                <w:i w:val="0"/>
                <w:sz w:val="19"/>
              </w:rPr>
              <w:t>Plan de seis etapas, 400 horas, carta Gantt, presupuesto y comparación de Scrum y Kanban.</w:t>
            </w:r>
          </w:p>
        </w:tc>
        <w:tc>
          <w:tcPr>
            <w:tcW w:type="dxa" w:w="1984"/>
            <w:shd w:val="clear" w:color="auto" w:fill="E8F0F7"/>
          </w:tcPr>
          <w:p>
            <w:pPr>
              <w:spacing w:line="240" w:lineRule="auto" w:after="40" w:before="20"/>
            </w:pPr>
            <w:r>
              <w:rPr>
                <w:b w:val="0"/>
                <w:i w:val="0"/>
                <w:sz w:val="19"/>
              </w:rPr>
              <w:t>Presente</w:t>
            </w:r>
          </w:p>
        </w:tc>
      </w:tr>
      <w:tr>
        <w:trPr>
          <w:cantSplit w:val="true"/>
        </w:trPr>
        <w:tc>
          <w:tcPr>
            <w:tcW w:type="dxa" w:w="2608"/>
          </w:tcPr>
          <w:p>
            <w:pPr>
              <w:spacing w:line="240" w:lineRule="auto" w:after="40" w:before="20"/>
            </w:pPr>
            <w:r>
              <w:rPr>
                <w:b w:val="0"/>
                <w:i w:val="0"/>
                <w:sz w:val="19"/>
              </w:rPr>
              <w:t>2.2 Controla proyectos informáticos</w:t>
            </w:r>
          </w:p>
        </w:tc>
        <w:tc>
          <w:tcPr>
            <w:tcW w:type="dxa" w:w="4762"/>
          </w:tcPr>
          <w:p>
            <w:pPr>
              <w:spacing w:line="240" w:lineRule="auto" w:after="40" w:before="20"/>
            </w:pPr>
            <w:r>
              <w:rPr>
                <w:b w:val="0"/>
                <w:i w:val="0"/>
                <w:sz w:val="19"/>
              </w:rPr>
              <w:t>Tablero con límite de dos tarjetas, tiempo de ciclo, sincronizaciones con fecha y control de cambios.</w:t>
            </w:r>
          </w:p>
        </w:tc>
        <w:tc>
          <w:tcPr>
            <w:tcW w:type="dxa" w:w="1984"/>
          </w:tcPr>
          <w:p>
            <w:pPr>
              <w:spacing w:line="240" w:lineRule="auto" w:after="40" w:before="20"/>
            </w:pPr>
            <w:r>
              <w:rPr>
                <w:b w:val="0"/>
                <w:i w:val="0"/>
                <w:sz w:val="19"/>
              </w:rPr>
              <w:t>Presente</w:t>
            </w:r>
          </w:p>
        </w:tc>
      </w:tr>
      <w:tr>
        <w:trPr>
          <w:cantSplit w:val="true"/>
        </w:trPr>
        <w:tc>
          <w:tcPr>
            <w:tcW w:type="dxa" w:w="2608"/>
            <w:shd w:val="clear" w:color="auto" w:fill="E8F0F7"/>
          </w:tcPr>
          <w:p>
            <w:pPr>
              <w:spacing w:line="240" w:lineRule="auto" w:after="40" w:before="20"/>
            </w:pPr>
            <w:r>
              <w:rPr>
                <w:b w:val="0"/>
                <w:i w:val="0"/>
                <w:sz w:val="19"/>
              </w:rPr>
              <w:t>3.1 Diseña modelos de datos</w:t>
            </w:r>
          </w:p>
        </w:tc>
        <w:tc>
          <w:tcPr>
            <w:tcW w:type="dxa" w:w="4762"/>
            <w:shd w:val="clear" w:color="auto" w:fill="E8F0F7"/>
          </w:tcPr>
          <w:p>
            <w:pPr>
              <w:spacing w:line="240" w:lineRule="auto" w:after="40" w:before="20"/>
            </w:pPr>
            <w:r>
              <w:rPr>
                <w:b w:val="0"/>
                <w:i w:val="0"/>
                <w:sz w:val="19"/>
              </w:rPr>
              <w:t>Modelo relacional de siete tablas con integridad referencial, importes enteros y costo histórico.</w:t>
            </w:r>
          </w:p>
        </w:tc>
        <w:tc>
          <w:tcPr>
            <w:tcW w:type="dxa" w:w="1984"/>
            <w:shd w:val="clear" w:color="auto" w:fill="E8F0F7"/>
          </w:tcPr>
          <w:p>
            <w:pPr>
              <w:spacing w:line="240" w:lineRule="auto" w:after="40" w:before="20"/>
            </w:pPr>
            <w:r>
              <w:rPr>
                <w:b w:val="0"/>
                <w:i w:val="0"/>
                <w:sz w:val="19"/>
              </w:rPr>
              <w:t>Presente</w:t>
            </w:r>
          </w:p>
        </w:tc>
      </w:tr>
      <w:tr>
        <w:trPr>
          <w:cantSplit w:val="true"/>
        </w:trPr>
        <w:tc>
          <w:tcPr>
            <w:tcW w:type="dxa" w:w="2608"/>
          </w:tcPr>
          <w:p>
            <w:pPr>
              <w:spacing w:line="240" w:lineRule="auto" w:after="40" w:before="20"/>
            </w:pPr>
            <w:r>
              <w:rPr>
                <w:b w:val="0"/>
                <w:i w:val="0"/>
                <w:sz w:val="19"/>
              </w:rPr>
              <w:t>3.2 Implementa modelos de datos</w:t>
            </w:r>
          </w:p>
        </w:tc>
        <w:tc>
          <w:tcPr>
            <w:tcW w:type="dxa" w:w="4762"/>
          </w:tcPr>
          <w:p>
            <w:pPr>
              <w:spacing w:line="240" w:lineRule="auto" w:after="40" w:before="20"/>
            </w:pPr>
            <w:r>
              <w:rPr>
                <w:b w:val="0"/>
                <w:i w:val="0"/>
                <w:sz w:val="19"/>
              </w:rPr>
              <w:t>Se crean las tablas y los repositorios en las Etapas 2 y 3.</w:t>
            </w:r>
          </w:p>
        </w:tc>
        <w:tc>
          <w:tcPr>
            <w:tcW w:type="dxa" w:w="1984"/>
          </w:tcPr>
          <w:p>
            <w:pPr>
              <w:spacing w:line="240" w:lineRule="auto" w:after="40" w:before="20"/>
            </w:pPr>
            <w:r>
              <w:rPr>
                <w:b w:val="0"/>
                <w:i w:val="0"/>
                <w:sz w:val="19"/>
              </w:rPr>
              <w:t>Se evidencia en el desarrollo</w:t>
            </w:r>
          </w:p>
        </w:tc>
      </w:tr>
      <w:tr>
        <w:trPr>
          <w:cantSplit w:val="true"/>
        </w:trPr>
        <w:tc>
          <w:tcPr>
            <w:tcW w:type="dxa" w:w="2608"/>
            <w:shd w:val="clear" w:color="auto" w:fill="E8F0F7"/>
          </w:tcPr>
          <w:p>
            <w:pPr>
              <w:spacing w:line="240" w:lineRule="auto" w:after="40" w:before="20"/>
            </w:pPr>
            <w:r>
              <w:rPr>
                <w:b w:val="0"/>
                <w:i w:val="0"/>
                <w:sz w:val="19"/>
              </w:rPr>
              <w:t>4.1 Construye una solución de software</w:t>
            </w:r>
          </w:p>
        </w:tc>
        <w:tc>
          <w:tcPr>
            <w:tcW w:type="dxa" w:w="4762"/>
            <w:shd w:val="clear" w:color="auto" w:fill="E8F0F7"/>
          </w:tcPr>
          <w:p>
            <w:pPr>
              <w:spacing w:line="240" w:lineRule="auto" w:after="40" w:before="20"/>
            </w:pPr>
            <w:r>
              <w:rPr>
                <w:b w:val="0"/>
                <w:i w:val="0"/>
                <w:sz w:val="19"/>
              </w:rPr>
              <w:t>Módulos de inventario, ventas y dashboard con responsables y criterios de aceptación.</w:t>
            </w:r>
          </w:p>
        </w:tc>
        <w:tc>
          <w:tcPr>
            <w:tcW w:type="dxa" w:w="1984"/>
            <w:shd w:val="clear" w:color="auto" w:fill="E8F0F7"/>
          </w:tcPr>
          <w:p>
            <w:pPr>
              <w:spacing w:line="240" w:lineRule="auto" w:after="40" w:before="20"/>
            </w:pPr>
            <w:r>
              <w:rPr>
                <w:b w:val="0"/>
                <w:i w:val="0"/>
                <w:sz w:val="19"/>
              </w:rPr>
              <w:t>Presente</w:t>
            </w:r>
          </w:p>
        </w:tc>
      </w:tr>
      <w:tr>
        <w:trPr>
          <w:cantSplit w:val="true"/>
        </w:trPr>
        <w:tc>
          <w:tcPr>
            <w:tcW w:type="dxa" w:w="2608"/>
          </w:tcPr>
          <w:p>
            <w:pPr>
              <w:spacing w:line="240" w:lineRule="auto" w:after="40" w:before="20"/>
            </w:pPr>
            <w:r>
              <w:rPr>
                <w:b w:val="0"/>
                <w:i w:val="0"/>
                <w:sz w:val="19"/>
              </w:rPr>
              <w:t>4.2 Integra los componentes</w:t>
            </w:r>
          </w:p>
        </w:tc>
        <w:tc>
          <w:tcPr>
            <w:tcW w:type="dxa" w:w="4762"/>
          </w:tcPr>
          <w:p>
            <w:pPr>
              <w:spacing w:line="240" w:lineRule="auto" w:after="40" w:before="20"/>
            </w:pPr>
            <w:r>
              <w:rPr>
                <w:b w:val="0"/>
                <w:i w:val="0"/>
                <w:sz w:val="19"/>
              </w:rPr>
              <w:t>Las tres capas se conectan por servicios; la integración con Google Maps y con Excel se prueba al cierre.</w:t>
            </w:r>
          </w:p>
        </w:tc>
        <w:tc>
          <w:tcPr>
            <w:tcW w:type="dxa" w:w="1984"/>
          </w:tcPr>
          <w:p>
            <w:pPr>
              <w:spacing w:line="240" w:lineRule="auto" w:after="40" w:before="20"/>
            </w:pPr>
            <w:r>
              <w:rPr>
                <w:b w:val="0"/>
                <w:i w:val="0"/>
                <w:sz w:val="19"/>
              </w:rPr>
              <w:t>Presente (diseño)</w:t>
            </w:r>
          </w:p>
        </w:tc>
      </w:tr>
      <w:tr>
        <w:trPr>
          <w:cantSplit w:val="true"/>
        </w:trPr>
        <w:tc>
          <w:tcPr>
            <w:tcW w:type="dxa" w:w="2608"/>
            <w:shd w:val="clear" w:color="auto" w:fill="E8F0F7"/>
          </w:tcPr>
          <w:p>
            <w:pPr>
              <w:spacing w:line="240" w:lineRule="auto" w:after="40" w:before="20"/>
            </w:pPr>
            <w:r>
              <w:rPr>
                <w:b w:val="0"/>
                <w:i w:val="0"/>
                <w:sz w:val="19"/>
              </w:rPr>
              <w:t>4.3 Implanta la solución</w:t>
            </w:r>
          </w:p>
        </w:tc>
        <w:tc>
          <w:tcPr>
            <w:tcW w:type="dxa" w:w="4762"/>
            <w:shd w:val="clear" w:color="auto" w:fill="E8F0F7"/>
          </w:tcPr>
          <w:p>
            <w:pPr>
              <w:spacing w:line="240" w:lineRule="auto" w:after="40" w:before="20"/>
            </w:pPr>
            <w:r>
              <w:rPr>
                <w:b w:val="0"/>
                <w:i w:val="0"/>
                <w:sz w:val="19"/>
              </w:rPr>
              <w:t>Aplicación instalable probada en tres equipos Android en la Etapa 6.</w:t>
            </w:r>
          </w:p>
        </w:tc>
        <w:tc>
          <w:tcPr>
            <w:tcW w:type="dxa" w:w="1984"/>
            <w:shd w:val="clear" w:color="auto" w:fill="E8F0F7"/>
          </w:tcPr>
          <w:p>
            <w:pPr>
              <w:spacing w:line="240" w:lineRule="auto" w:after="40" w:before="20"/>
            </w:pPr>
            <w:r>
              <w:rPr>
                <w:b w:val="0"/>
                <w:i w:val="0"/>
                <w:sz w:val="19"/>
              </w:rPr>
              <w:t>Se evidencia en el cierre</w:t>
            </w:r>
          </w:p>
        </w:tc>
      </w:tr>
    </w:tbl>
    <w:p>
      <w:pPr>
        <w:spacing w:after="40"/>
      </w:pPr>
    </w:p>
    <w:p>
      <w:pPr>
        <w:pStyle w:val="Heading1"/>
        <w:pageBreakBefore/>
      </w:pPr>
      <w:r>
        <w:t>9. Individual conclusions</w:t>
      </w:r>
    </w:p>
    <w:p>
      <w:pPr>
        <w:pStyle w:val="Heading2"/>
      </w:pPr>
      <w:r>
        <w:t>9.1 Juan Godoy</w:t>
      </w:r>
    </w:p>
    <w:p>
      <w:pPr>
        <w:jc w:val="both"/>
      </w:pPr>
      <w:r>
        <w:rPr>
          <w:b w:val="0"/>
          <w:i w:val="0"/>
          <w:lang w:val="en-US" w:eastAsia="en-US"/>
        </w:rPr>
        <w:t>This definition shows that StockIN is a relevant and feasible project for a two-person team. The problem was confirmed with real users, the scope was limited to six stages, and every objective has a way to be checked. Choosing Kanban over Scrum fits the size of the team and lets us change the backlog without breaking the plan. The most important decision at this stage was the data model, because storing money as integers, saving the cost of each sale and separating the data of each account will avoid expensive changes later. The main risks are the time available, because one team member is also doing a professional internship, and the use of the Google Maps API. We will control both with a limit of two cards in progress and with the free plan of the API.</w:t>
      </w:r>
    </w:p>
    <w:p>
      <w:pPr>
        <w:pStyle w:val="Heading2"/>
      </w:pPr>
      <w:r>
        <w:t>9.2 Felipe Valenzuela</w:t>
      </w:r>
    </w:p>
    <w:p>
      <w:pPr>
        <w:jc w:val="both"/>
      </w:pPr>
      <w:r>
        <w:rPr>
          <w:b w:val="0"/>
          <w:i w:val="0"/>
          <w:lang w:val="en-US" w:eastAsia="en-US"/>
        </w:rPr>
        <w:t>StockIN answers a real need of micro-entrepreneurs, who need to know their stock and their real profit while they sell standing up and with little time. This definition helped me to see how the design must serve that situation: simple screens, clear charts and fast steps. I also understood why the objectives must be measurable and why the plan needs a risk for each activity. I conclude that the project is useful, realistic for the time we have, and well connected with the skills of our degree. The next step is to build the inventory module and test it with real users as early as possible.</w:t>
      </w:r>
    </w:p>
    <w:p>
      <w:pPr>
        <w:pStyle w:val="Heading1"/>
      </w:pPr>
      <w:r>
        <w:t>10. Reflection</w:t>
      </w:r>
    </w:p>
    <w:p>
      <w:pPr>
        <w:pStyle w:val="Heading2"/>
      </w:pPr>
      <w:r>
        <w:t>10.1 Juan Godoy</w:t>
      </w:r>
    </w:p>
    <w:p>
      <w:pPr>
        <w:jc w:val="both"/>
      </w:pPr>
      <w:r>
        <w:rPr>
          <w:b w:val="0"/>
          <w:i w:val="0"/>
          <w:lang w:val="en-US" w:eastAsia="en-US"/>
        </w:rPr>
        <w:t>Writing this definition made me think about software as a whole job and not only as programming. I had to explain why the project matters, what it will include, how we will know that it works and what could go wrong. I learned that a good plan is not a perfect plan: it is a plan that accepts changes, like moving from Scrum to Kanban. I also realized that my interest in architecture and data design is stronger than I thought. To improve, I need to estimate the time of each task more carefully and to start collecting evidence from the first week.</w:t>
      </w:r>
    </w:p>
    <w:p>
      <w:pPr>
        <w:pStyle w:val="Heading2"/>
      </w:pPr>
      <w:r>
        <w:t>10.2 Felipe Valenzuela</w:t>
      </w:r>
    </w:p>
    <w:p>
      <w:pPr>
        <w:jc w:val="both"/>
      </w:pPr>
      <w:r>
        <w:rPr>
          <w:b w:val="0"/>
          <w:i w:val="0"/>
          <w:lang w:val="en-US" w:eastAsia="en-US"/>
        </w:rPr>
        <w:t>This definition changed the way I look at the project. Before, I thought mainly about the screens; now I think about the person who will use them and the data that will help that person to decide. Working in a team of two taught me that we must agree on who does what and talk often. I still have to improve my planning and my English writing, so I will review my texts with the team. This project is a good chance to practice user-centered design and data visualization, which are the areas I want to develop.</w:t>
      </w:r>
    </w:p>
    <w:p>
      <w:pPr>
        <w:pStyle w:val="Heading1"/>
        <w:pageBreakBefore/>
      </w:pPr>
      <w:r>
        <w:t>11. Bibliografía</w:t>
      </w:r>
    </w:p>
    <w:p>
      <w:pPr>
        <w:spacing w:line="276" w:lineRule="auto" w:after="120"/>
        <w:ind w:left="567" w:hanging="567"/>
      </w:pPr>
      <w:r>
        <w:t xml:space="preserve">Anderson, D. J. (2010). </w:t>
      </w:r>
      <w:r>
        <w:rPr>
          <w:i/>
        </w:rPr>
        <w:t>Kanban: Successful evolutionary change for your technology business</w:t>
      </w:r>
      <w:r>
        <w:t>. Blue Hole Press.</w:t>
      </w:r>
    </w:p>
    <w:p>
      <w:pPr>
        <w:spacing w:line="276" w:lineRule="auto" w:after="120"/>
        <w:ind w:left="567" w:hanging="567"/>
      </w:pPr>
      <w:r>
        <w:t xml:space="preserve">International Organization for Standardization [ISO] e International Electrotechnical Commission [IEC]. (2011). </w:t>
      </w:r>
      <w:r>
        <w:rPr>
          <w:i/>
        </w:rPr>
        <w:t>Systems and software engineering — Systems and software Quality Requirements and Evaluation (SQuaRE) — System and software quality models</w:t>
      </w:r>
      <w:r>
        <w:t xml:space="preserve"> (ISO/IEC 25010:2011).</w:t>
      </w:r>
    </w:p>
    <w:p>
      <w:pPr>
        <w:spacing w:line="276" w:lineRule="auto" w:after="120"/>
        <w:ind w:left="567" w:hanging="567"/>
      </w:pPr>
      <w:r>
        <w:t xml:space="preserve">Kniberg, H., y Skarin, M. (2010). </w:t>
      </w:r>
      <w:r>
        <w:rPr>
          <w:i/>
        </w:rPr>
        <w:t>Kanban and Scrum: Making the most of both</w:t>
      </w:r>
      <w:r>
        <w:t>. C4Media.</w:t>
      </w:r>
    </w:p>
    <w:p>
      <w:pPr>
        <w:spacing w:line="276" w:lineRule="auto" w:after="120"/>
        <w:ind w:left="567" w:hanging="567"/>
      </w:pPr>
      <w:r>
        <w:t>Ley 21.719 de 2024. Regula la protección y el tratamiento de los datos personales y crea la Agencia de Protección de Datos Personales. Biblioteca del Congreso Nacional de Chile.</w:t>
      </w:r>
    </w:p>
    <w:sectPr w:rsidR="00FC693F" w:rsidRPr="0006063C" w:rsidSect="00034616">
      <w:pgSz w:w="12240" w:h="15840"/>
      <w:pgMar w:top="1474" w:right="1417" w:bottom="1247" w:left="141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StockIN · Definición del Proyecto APT  ·  Página </w:t>
    </w:r>
    <w:r>
      <w:rPr>
        <w:color w:val="595959"/>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624977" cy="384048"/>
          <wp:docPr id="1" name="Picture 1"/>
          <wp:cNvGraphicFramePr>
            <a:graphicFrameLocks noChangeAspect="1"/>
          </wp:cNvGraphicFramePr>
          <a:graphic>
            <a:graphicData uri="http://schemas.openxmlformats.org/drawingml/2006/picture">
              <pic:pic>
                <pic:nvPicPr>
                  <pic:cNvPr id="0" name="logo_duoc.png"/>
                  <pic:cNvPicPr/>
                </pic:nvPicPr>
                <pic:blipFill>
                  <a:blip r:embed="rId1"/>
                  <a:stretch>
                    <a:fillRect/>
                  </a:stretch>
                </pic:blipFill>
                <pic:spPr>
                  <a:xfrm>
                    <a:off x="0" y="0"/>
                    <a:ext cx="1624977" cy="3840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eastAsia="Calibri"/>
      <w:b/>
      <w:bCs/>
      <w:color w:val="003F6C"/>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eastAsia="Calibri"/>
      <w:b/>
      <w:bCs/>
      <w:color w:val="003F6C"/>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eastAsia="Calibri"/>
      <w:b/>
      <w:bCs/>
      <w:color w:val="003F6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