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0"/>
      </w:pPr>
      <w:r>
        <w:rPr>
          <w:b/>
          <w:color w:val="000000"/>
          <w:sz w:val="20"/>
        </w:rPr>
      </w:r>
    </w:p>
    <w:p>
      <w:pPr>
        <w:spacing w:before="0" w:after="120"/>
      </w:pPr>
      <w:r>
        <w:rPr>
          <w:b/>
          <w:color w:val="003F6C"/>
          <w:sz w:val="68"/>
        </w:rPr>
        <w:t>Modelo de Base de Datos</w:t>
      </w:r>
    </w:p>
    <w:p>
      <w:pPr>
        <w:spacing w:before="0" w:after="3000"/>
      </w:pPr>
      <w:r>
        <w:rPr>
          <w:b w:val="0"/>
          <w:color w:val="595959"/>
          <w:sz w:val="28"/>
        </w:rPr>
        <w:t>StockIN — App móvil de control de inventario para micro emprendimientos</w:t>
      </w:r>
    </w:p>
    <w:tbl>
      <w:tblPr>
        <w:tblStyle w:val="Table1"/>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670"/>
        <w:tblGridChange w:id="0">
          <w:tblGrid>
            <w:gridCol w:w="3119"/>
            <w:gridCol w:w="5751"/>
          </w:tblGrid>
        </w:tblGridChange>
      </w:tblGrid>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Integrantes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Juan Godoy y Felipe Valenzuela</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Docente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Cindy Betzabe</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Asignatura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Portafolio de Título</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Fecha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hanging="2"/>
              <w:rPr>
                <w:color w:val="000000"/>
              </w:rPr>
            </w:pPr>
            <w:r w:rsidDel="00000000" w:rsidR="00000000" w:rsidRPr="00000000">
              <w:rPr>
                <w:rtl w:val="0"/>
              </w:rPr>
              <w:t>16-10-2026</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Versión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1.1 — corregida según la retroalimentación de la docente</w:t>
            </w:r>
          </w:p>
        </w:tc>
      </w:tr>
    </w:tbl>
    <w:p>
      <w:r>
        <w:br w:type="page"/>
      </w:r>
    </w:p>
    <w:p w:rsidR="00000000" w:rsidDel="00000000" w:rsidP="00000000" w:rsidRDefault="00000000" w:rsidRPr="00000000">
      <w:pPr>
        <w:pStyle w:val="Heading1"/>
        <w:keepNext/>
        <w:pageBreakBefore w:val="0"/>
        <w:spacing w:after="280" w:before="280" w:lineRule="auto"/>
        <w:ind w:left="1" w:hanging="3"/>
        <w:rPr>
          <w:color w:val="005693"/>
        </w:rPr>
      </w:pPr>
      <w:r w:rsidDel="00000000" w:rsidR="00000000" w:rsidRPr="00000000">
        <w:rPr>
          <w:color w:val="005693"/>
          <w:rtl w:val="0"/>
        </w:rPr>
        <w:t>Modelo de base de datos</w:t>
      </w:r>
    </w:p>
    <w:p>
      <w:pPr>
        <w:spacing w:before="0" w:after="120"/>
      </w:pPr>
      <w:r>
        <w:rPr>
          <w:b w:val="0"/>
          <w:i w:val="0"/>
          <w:sz w:val="20"/>
        </w:rPr>
        <w:t>La base de datos es relacional y está en SQLite, dentro del dispositivo. Tiene 7 tablas. Incluye los datos de consentimiento exigidos por la ley de protección de datos personales. Este modelo corrige tres puntos: los importes se guardan como números enteros, las restricciones de integridad se definen en la propia base y el costo de cada producto se guarda en cada venta para calcular bien los márgenes.</w:t>
      </w:r>
    </w:p>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Diagrama entidad-relación</w:t>
      </w:r>
    </w:p>
    <w:p>
      <w:pPr>
        <w:keepLines/>
        <w:jc w:val="center"/>
      </w:pPr>
      <w:r>
        <w:drawing>
          <wp:inline>
            <wp:extent cx="4846320" cy="5212141"/>
            <wp:docPr id="1" name="Picture 1"/>
            <wp:cNvGraphicFramePr>
              <a:graphicFrameLocks noChangeAspect="1"/>
            </wp:cNvGraphicFramePr>
            <a:graphic>
              <a:graphicData uri="http://schemas.openxmlformats.org/drawingml/2006/picture">
                <pic:pic>
                  <pic:nvPicPr>
                    <pic:cNvPr id="0" name="er.png"/>
                    <pic:cNvPicPr/>
                  </pic:nvPicPr>
                  <pic:blipFill>
                    <a:blip r:embed="rId7"/>
                    <a:stretch>
                      <a:fillRect/>
                    </a:stretch>
                  </pic:blipFill>
                  <pic:spPr>
                    <a:xfrm>
                      <a:off x="0" y="0"/>
                      <a:ext cx="4846320" cy="5212141"/>
                    </a:xfrm>
                    <a:prstGeom prst="rect"/>
                  </pic:spPr>
                </pic:pic>
              </a:graphicData>
            </a:graphic>
          </wp:inline>
        </w:drawing>
      </w:r>
    </w:p>
    <w:p>
      <w:pPr>
        <w:spacing w:before="40" w:after="120"/>
      </w:pPr>
      <w:r>
        <w:rPr>
          <w:b w:val="0"/>
          <w:i/>
          <w:sz w:val="18"/>
        </w:rPr>
        <w:t>detalle_venta guarda también el identificador de la cuenta (usuario_id), aunque el diagrama solo dibuja su relación con ventas y productos; la razón se explica en «Separación de datos entre cuentas».</w:t>
      </w:r>
    </w:p>
    <w:p w:rsidR="00000000" w:rsidDel="00000000" w:rsidP="00000000" w:rsidRDefault="00000000" w:rsidRPr="00000000">
      <w:pPr>
        <w:pStyle w:val="Heading1"/>
        <w:keepNext/>
        <w:pageBreakBefore/>
        <w:spacing w:after="280" w:before="280" w:lineRule="auto"/>
        <w:ind w:left="1" w:hanging="3"/>
        <w:rPr>
          <w:color w:val="005693"/>
        </w:rPr>
      </w:pPr>
      <w:r w:rsidDel="00000000" w:rsidR="00000000" w:rsidRPr="00000000">
        <w:rPr>
          <w:color w:val="005693"/>
          <w:rtl w:val="0"/>
        </w:rPr>
        <w:t>Decisiones de diseño</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1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Tema</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Decisión y justificación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Importes en pesos enteros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Precio, costo y total se guardan como INTEGER en pesos chilenos (CLP), que no tiene decimales. No se usa REAL porque los números con coma flotante generan errores de redondeo al sumar (por ejemplo, 0,1 + 0,2 no da exactamente 0,3). Si más adelante se manejaran decimales, se guardarían en centavos enteros.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Costo histórico de lo vendido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Cada línea de venta (detalle_venta) guarda el precio_unitario y el costo_unitario que tenía el producto en ese momento. Así, si el precio o el costo cambian después, las ventas anteriores y su margen no se alteran. Ganancia de una línea = cantidad × (precio_unitario − costo_unitario). Los reportes de margen usan estos valores guardados y nunca el precio actual del producto.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Separación de datos entre cuentas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Todas las tablas de datos llevan usuario_id. Los productos, ventas y puntos de venta se relacionan con otras tablas mediante claves foráneas compuestas (usuario_id + id). Por eso la base misma impide que, por ejemplo, un producto de la cuenta A aparezca en una venta de la cuenta B. Además, toda consulta de la app filtra por usuario_id.</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Bajas lógicas en vez de borrar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Un producto no se borra cuando ya tiene ventas: se marca con activo = 0 y deja de ofrecerse para nuevas ventas, pero el historial conserva su nombre. Así las ventas anteriores nunca quedan sin producto. Los lugares de venta no se eliminan por separado (no existe esa función); se borran solo junto con la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Eliminación definitiva de cuentas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Al eliminar una cuenta se borra su fila en usuarios y, en cascada, todos sus datos. No hay estado intermedio ni recuperación.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Datos personales y consentimiento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Los datos personales de la cuenta están en usuarios (correo, teléfono, nombre, foto_perfil) y las coordenadas de los puntos de venta en puntos_venta. La aceptación del aviso de privacidad se guarda en usuarios (acepto_aviso_en y version_aviso) y el permiso de ubicación en configuracion (ubicacion_consentida). Al eliminar la cuenta se borran en cascada todos estos datos. La exportación de «Mis datos» nunca incluye contrasena_hash.</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Fechas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Se guardan como texto en formato ISO 8601 y en hora UTC (por ejemplo, 2026-10-16T14:30:00Z). La app las muestra en la hora local del dispositivo.</w:t>
            </w:r>
          </w:p>
        </w:tc>
      </w:tr>
    </w:tbl>
    <w:p w:rsidR="00000000" w:rsidDel="00000000" w:rsidP="00000000" w:rsidRDefault="00000000" w:rsidRPr="00000000">
      <w:pPr>
        <w:pStyle w:val="Heading2"/>
        <w:keepNext/>
        <w:spacing w:after="280" w:before="280" w:lineRule="auto"/>
        <w:ind w:left="0" w:hanging="2"/>
        <w:rPr>
          <w:color w:val="666666"/>
        </w:rPr>
      </w:pPr>
      <w:r w:rsidDel="00000000" w:rsidR="00000000" w:rsidRPr="00000000">
        <w:rPr>
          <w:color w:val="666666"/>
          <w:rtl w:val="0"/>
        </w:rPr>
        <w:t>Restricciones de integridad</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1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Restricción</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Detalle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Claves foráneas activas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En cada conexión se ejecuta PRAGMA foreign_keys = ON; SQLite no las aplica por defecto.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Unicidad</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usuarios: correo único y teléfono único (cuando existen). productos: UNIQUE (usuario_id, codigo). categorias: UNIQUE (usuario_id, nombre). puntos_venta: UNIQUE (usuario_id, nombre).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Datos obligatorios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Una cuenta debe tener correo o teléfono: CHECK (correo IS NOT NULL OR telefono IS NOT NULL). contrasena_hash, codigo, nombre, precio_venta, stock y fecha son NOT NULL.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Valores válidos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CHECK en: precio_compra ≥ 0; precio_venta &gt; 0; stock ≥ 0 (el stock no puede quedar negativo); stock_minimo ≥ 0; cantidad &gt; 0; total ≥ 0; latitud entre −90 y 90; longitud entre −180 y 180; activo (productos) y alertas_popup solo 0 o 1.</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Borrado restringido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categorias → productos: ON DELETE RESTRICT (no se borra una categoría con productos). productos → detalle_venta y puntos_venta → ventas: ON DELETE RESTRICT. configuracion y los datos de una cuenta: ON DELETE CASCADE al eliminar la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Venta atómica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Registrar una venta (cabecera, líneas y descuento de stock) se ejecuta en una sola transacción: o se guarda todo o no se guarda nada.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Índices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productos (usuario_id, codigo), ventas (usuario_id, fecha), ventas (punto_venta_id), detalle_venta (venta_id) y detalle_venta (producto_id), para cumplir RNF-06.</w:t>
            </w:r>
          </w:p>
        </w:tc>
      </w:tr>
    </w:tbl>
    <w:p>
      <w:pPr>
        <w:spacing w:before="120" w:after="120"/>
      </w:pPr>
      <w:r>
        <w:rPr>
          <w:b w:val="0"/>
          <w:i/>
          <w:sz w:val="18"/>
        </w:rPr>
        <w:t>Los valores marcados con (*) son parámetros de diseño que se confirman en la versión final.</w:t>
      </w:r>
    </w:p>
    <w:p w:rsidR="00000000" w:rsidDel="00000000" w:rsidP="00000000" w:rsidRDefault="00000000" w:rsidRPr="00000000">
      <w:pPr>
        <w:pStyle w:val="Heading1"/>
        <w:keepNext/>
        <w:pageBreakBefore/>
        <w:spacing w:after="280" w:before="280" w:lineRule="auto"/>
        <w:ind w:left="1" w:hanging="3"/>
        <w:rPr>
          <w:color w:val="005693"/>
        </w:rPr>
      </w:pPr>
      <w:r w:rsidDel="00000000" w:rsidR="00000000" w:rsidRPr="00000000">
        <w:rPr>
          <w:color w:val="005693"/>
          <w:rtl w:val="0"/>
        </w:rPr>
        <w:t>Diccionario de datos</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4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Campo y tipo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Descripción</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usuarios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Identificador de la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correo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único, puede ser nulo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Correo de acceso.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telefono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único, puede ser nulo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Número de teléfono de acceso. Debe existir correo o teléfono.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contrasena_hash</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Hash bcrypt de la contraseña.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nombre</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Nombre del micro emprendedor.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foto_perfil</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Imagen por defecto elegida o URL de la imagen.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creado_en</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Fecha de creación (ISO 8601, UTC).</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acepto_aviso_en</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Fecha en que aceptó el aviso de privacidad (ISO 8601, UTC). Dato de consentimiento.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version_aviso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Versión del aviso de privacidad que aceptó.</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configuracion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usuario_id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 y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Cuenta a la que pertenece.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alertas_popup</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0 o 1</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Alertas emergentes activadas (1) o desactivadas (0).</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ubicacion_consentida</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0 o 1</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El usuario aceptó que la app use su ubicación en el mapa (1) o no (0).</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categorias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Identificador.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usuario_id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Cuenta dueña.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nombre</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Nombre; no se repite dentro de la cuenta.</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productos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Identificador.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usuario_id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Cuenta dueña.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categoria_id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Categoría; debe ser de la misma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codigo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Código; no se repite dentro de la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nombre</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Nombre del producto.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precio_compra</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CLP, ≥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Costo actual del producto.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precio_venta</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CLP, &gt;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Precio de venta actual.</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stock</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Unidades disponibles.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stock_minimo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Cantidad que activa la alerta.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activo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0 o 1</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0 = dado de baja (no se vende, se conserva el historial).</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puntos_venta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Identificador.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usuario_id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Cuenta dueña.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nombre</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Nombre del lugar; no se repite dentro de la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latitud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REAL · −90 a 90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Coordenada.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longitud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REAL · −180 a 180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Coordenada.</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ventas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Identificador.</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usuario_id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Cuenta que vendió.</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punto_venta_id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Lugar de la venta; debe ser de la misma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fecha</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TEXT · obligatorio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Fecha y hora (ISO 8601, UTC); se registra automáticamente.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total</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CLP, ≥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Suma de cantidad × precio_unitario de sus líneas.</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detalle_venta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clave primaria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Identificador de la línea.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usuario_id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Cuenta; permite las claves compuestas.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venta_id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Venta a la que pertenece.</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producto_id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foránea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Producto vendido; debe ser de la misma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cantidad</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&gt;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Unidades vendidas.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precio_unitario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CLP</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Precio de venta en el momento de la venta.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costo_unitario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rtl w:val="0"/>
              </w:rPr>
              <w:t>INTEGER · CLP</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rtl w:val="0"/>
              </w:rPr>
              <w:t>Costo del producto en el momento de la venta, para calcular el margen.</w:t>
            </w:r>
          </w:p>
        </w:tc>
      </w:tr>
    </w:tbl>
    <w:sectPr>
      <w:headerReference r:id="rId8" w:type="default"/>
      <w:footerReference r:id="rId9" w:type="default"/>
      <w:pgSz w:h="15840" w:w="12240" w:orient="portrait"/>
      <w:pgMar w:bottom="1418" w:top="1440" w:left="1701" w:right="1701" w:header="709" w:footer="70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left"/>
      <w:rPr>
        <w:color w:val="365f91"/>
      </w:rPr>
    </w:pPr>
    <w:r>
      <w:drawing>
        <wp:inline>
          <wp:extent cx="1624977" cy="384048"/>
          <wp:docPr id="1" name="Picture 1"/>
          <wp:cNvGraphicFramePr>
            <a:graphicFrameLocks noChangeAspect="1"/>
          </wp:cNvGraphicFramePr>
          <a:graphic>
            <a:graphicData uri="http://schemas.openxmlformats.org/drawingml/2006/picture">
              <pic:pic>
                <pic:nvPicPr>
                  <pic:cNvPr id="0" name="logo_duoc.png"/>
                  <pic:cNvPicPr/>
                </pic:nvPicPr>
                <pic:blipFill>
                  <a:blip r:embed="rId1"/>
                  <a:stretch>
                    <a:fillRect/>
                  </a:stretch>
                </pic:blipFill>
                <pic:spPr>
                  <a:xfrm>
                    <a:off x="0" y="0"/>
                    <a:ext cx="1624977" cy="384048"/>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b w:val="1"/>
      <w:color w:val="365f91"/>
      <w:sz w:val="32"/>
      <w:szCs w:val="32"/>
    </w:rPr>
  </w:style>
  <w:style w:type="paragraph" w:styleId="Heading2">
    <w:name w:val="heading 2"/>
    <w:basedOn w:val="Normal"/>
    <w:next w:val="Normal"/>
    <w:pPr>
      <w:spacing w:line="240" w:lineRule="auto"/>
    </w:pPr>
    <w:rPr>
      <w:b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1.xml"/><Relationship Id="rId7"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3Z/IYJo6NK3KW45T4fLjs1fRQ==">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