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2302" w14:textId="5CB7B0FD" w:rsidR="000426F1" w:rsidRDefault="000426F1" w:rsidP="003432B7">
      <w:pPr>
        <w:pStyle w:val="Heading1"/>
        <w:rPr>
          <w:lang w:val="en-GB"/>
        </w:rPr>
      </w:pPr>
      <w:r w:rsidRPr="000426F1">
        <w:rPr>
          <w:highlight w:val="yellow"/>
          <w:lang w:val="en-GB"/>
        </w:rPr>
        <w:t>SEE LAST 3 PAGES</w:t>
      </w:r>
    </w:p>
    <w:p w14:paraId="2A1FD80C" w14:textId="2404C931" w:rsidR="008662CF" w:rsidRDefault="003432B7" w:rsidP="003432B7">
      <w:pPr>
        <w:pStyle w:val="Heading1"/>
        <w:rPr>
          <w:lang w:val="en-GB"/>
        </w:rPr>
      </w:pPr>
      <w:r w:rsidRPr="003432B7">
        <w:rPr>
          <w:lang w:val="en-GB"/>
        </w:rPr>
        <w:t>High-Frequency Return Forecasting using Transformer Architectures</w:t>
      </w:r>
    </w:p>
    <w:p w14:paraId="765FDBD3" w14:textId="77777777" w:rsidR="003432B7" w:rsidRPr="003432B7" w:rsidRDefault="003432B7" w:rsidP="00213D86">
      <w:pPr>
        <w:pStyle w:val="Heading2"/>
        <w:rPr>
          <w:lang w:val="en-GB"/>
        </w:rPr>
      </w:pPr>
      <w:r w:rsidRPr="003432B7">
        <w:rPr>
          <w:lang w:val="en-GB"/>
        </w:rPr>
        <w:t>1. Introduction and Problem Statement</w:t>
      </w:r>
    </w:p>
    <w:p w14:paraId="60F5CF3D" w14:textId="77777777" w:rsidR="003432B7" w:rsidRPr="003432B7" w:rsidRDefault="003432B7" w:rsidP="003432B7">
      <w:pPr>
        <w:rPr>
          <w:lang w:val="en-GB"/>
        </w:rPr>
      </w:pPr>
      <w:r w:rsidRPr="003432B7">
        <w:rPr>
          <w:lang w:val="en-GB"/>
        </w:rPr>
        <w:t>In the context of algorithmic trading and quantitative finance, accurately predicting short-term returns can unlock alpha opportunities in highly efficient markets. This project applies machine learning techniques—specifically an encoder-only Transformer architecture—to high-frequency trading data to forecast short-term returns of volatile stocks. The final goal is to develop a return prediction model that maximizes profitability by minimizing directional error and return deviation, under realistic market conditions.</w:t>
      </w:r>
    </w:p>
    <w:p w14:paraId="511C2FCD" w14:textId="77777777" w:rsidR="003432B7" w:rsidRPr="003432B7" w:rsidRDefault="003432B7" w:rsidP="003432B7">
      <w:pPr>
        <w:rPr>
          <w:lang w:val="en-GB"/>
        </w:rPr>
      </w:pPr>
      <w:r w:rsidRPr="003432B7">
        <w:rPr>
          <w:lang w:val="en-GB"/>
        </w:rPr>
        <w:t>We aim to answer the following question:</w:t>
      </w:r>
      <w:r w:rsidRPr="003432B7">
        <w:rPr>
          <w:lang w:val="en-GB"/>
        </w:rPr>
        <w:br/>
      </w:r>
      <w:r w:rsidRPr="003432B7">
        <w:rPr>
          <w:b/>
          <w:bCs/>
          <w:lang w:val="en-GB"/>
        </w:rPr>
        <w:t>Can an encoder-only Transformer model capture complex dependencies across time and assets in high-frequency data to produce economically valuable predictions?</w:t>
      </w:r>
    </w:p>
    <w:p w14:paraId="52AF3BD5" w14:textId="77777777" w:rsidR="003432B7" w:rsidRPr="003432B7" w:rsidRDefault="003432B7" w:rsidP="00213D86">
      <w:pPr>
        <w:pStyle w:val="Heading2"/>
        <w:rPr>
          <w:lang w:val="en-GB"/>
        </w:rPr>
      </w:pPr>
      <w:r w:rsidRPr="003432B7">
        <w:rPr>
          <w:lang w:val="en-GB"/>
        </w:rPr>
        <w:t>2. Data Preprocessing and Feature Engineering</w:t>
      </w:r>
    </w:p>
    <w:p w14:paraId="2D729CB1" w14:textId="77777777" w:rsidR="003432B7" w:rsidRPr="003432B7" w:rsidRDefault="003432B7" w:rsidP="00213D86">
      <w:pPr>
        <w:pStyle w:val="Heading3"/>
        <w:rPr>
          <w:lang w:val="en-GB"/>
        </w:rPr>
      </w:pPr>
      <w:r w:rsidRPr="003432B7">
        <w:rPr>
          <w:lang w:val="en-GB"/>
        </w:rPr>
        <w:t>2.1 Raw Data Description</w:t>
      </w:r>
    </w:p>
    <w:p w14:paraId="5C41B0DC" w14:textId="6EF15282" w:rsidR="003432B7" w:rsidRDefault="003432B7" w:rsidP="003432B7">
      <w:pPr>
        <w:rPr>
          <w:lang w:val="en-GB"/>
        </w:rPr>
      </w:pPr>
      <w:r>
        <w:rPr>
          <w:lang w:val="en-GB"/>
        </w:rPr>
        <w:t>T</w:t>
      </w:r>
      <w:r w:rsidRPr="003432B7">
        <w:rPr>
          <w:lang w:val="en-GB"/>
        </w:rPr>
        <w:t xml:space="preserve">he dataset spans from </w:t>
      </w:r>
      <w:r w:rsidRPr="003432B7">
        <w:rPr>
          <w:b/>
          <w:bCs/>
          <w:lang w:val="en-GB"/>
        </w:rPr>
        <w:t>December 1st to December 31st</w:t>
      </w:r>
      <w:r w:rsidRPr="003432B7">
        <w:rPr>
          <w:lang w:val="en-GB"/>
        </w:rPr>
        <w:t>, comprising high-frequency price data recorded at regular intraday intervals</w:t>
      </w:r>
      <w:r>
        <w:rPr>
          <w:lang w:val="en-GB"/>
        </w:rPr>
        <w:t xml:space="preserve"> of 10 minutes</w:t>
      </w:r>
      <w:r w:rsidRPr="003432B7">
        <w:rPr>
          <w:lang w:val="en-GB"/>
        </w:rPr>
        <w:t>. The core variables include:</w:t>
      </w:r>
    </w:p>
    <w:p w14:paraId="3B2106BB" w14:textId="5014F226" w:rsidR="003432B7" w:rsidRPr="003432B7" w:rsidRDefault="003432B7" w:rsidP="003432B7">
      <w:pPr>
        <w:pStyle w:val="ListParagraph"/>
        <w:numPr>
          <w:ilvl w:val="0"/>
          <w:numId w:val="2"/>
        </w:numPr>
        <w:rPr>
          <w:lang w:val="en-GB"/>
        </w:rPr>
      </w:pPr>
      <w:r w:rsidRPr="003432B7">
        <w:rPr>
          <w:lang w:val="en-GB"/>
        </w:rPr>
        <w:t>DATE: Date in format YYYYMMDD.</w:t>
      </w:r>
    </w:p>
    <w:p w14:paraId="3B6C370D" w14:textId="77777777" w:rsidR="003432B7" w:rsidRPr="003432B7" w:rsidRDefault="003432B7" w:rsidP="003432B7">
      <w:pPr>
        <w:pStyle w:val="ListParagraph"/>
        <w:numPr>
          <w:ilvl w:val="0"/>
          <w:numId w:val="2"/>
        </w:numPr>
        <w:rPr>
          <w:lang w:val="en-GB"/>
        </w:rPr>
      </w:pPr>
      <w:r w:rsidRPr="003432B7">
        <w:rPr>
          <w:lang w:val="en-GB"/>
        </w:rPr>
        <w:t>SYMBOL: Stock symbol to which the other data are associated.</w:t>
      </w:r>
    </w:p>
    <w:p w14:paraId="44C94C42" w14:textId="77777777" w:rsidR="003432B7" w:rsidRPr="003432B7" w:rsidRDefault="003432B7" w:rsidP="003432B7">
      <w:pPr>
        <w:pStyle w:val="ListParagraph"/>
        <w:numPr>
          <w:ilvl w:val="0"/>
          <w:numId w:val="2"/>
        </w:numPr>
        <w:rPr>
          <w:lang w:val="en-GB"/>
        </w:rPr>
      </w:pPr>
      <w:r w:rsidRPr="003432B7">
        <w:rPr>
          <w:lang w:val="en-GB"/>
        </w:rPr>
        <w:t>TIME: Intraday time of the data observation in format HH:</w:t>
      </w:r>
      <w:proofErr w:type="gramStart"/>
      <w:r w:rsidRPr="003432B7">
        <w:rPr>
          <w:lang w:val="en-GB"/>
        </w:rPr>
        <w:t>MM:SS</w:t>
      </w:r>
      <w:r w:rsidRPr="003432B7">
        <w:rPr>
          <w:lang w:val="en-GB"/>
        </w:rPr>
        <w:t>.</w:t>
      </w:r>
      <w:proofErr w:type="gramEnd"/>
    </w:p>
    <w:p w14:paraId="0000E246" w14:textId="6964381B" w:rsidR="003432B7" w:rsidRPr="003432B7" w:rsidRDefault="003432B7" w:rsidP="003432B7">
      <w:pPr>
        <w:pStyle w:val="ListParagraph"/>
        <w:numPr>
          <w:ilvl w:val="0"/>
          <w:numId w:val="2"/>
        </w:numPr>
        <w:rPr>
          <w:lang w:val="en-GB"/>
        </w:rPr>
      </w:pPr>
      <w:r w:rsidRPr="003432B7">
        <w:rPr>
          <w:lang w:val="en-GB"/>
        </w:rPr>
        <w:t>MID OPEN: Mid-price (average of the best bid and best ask) at TIME</w:t>
      </w:r>
    </w:p>
    <w:p w14:paraId="22AEEB95" w14:textId="31E6F1AD" w:rsidR="003432B7" w:rsidRDefault="003432B7" w:rsidP="003432B7">
      <w:pPr>
        <w:pStyle w:val="ListParagraph"/>
        <w:numPr>
          <w:ilvl w:val="0"/>
          <w:numId w:val="2"/>
        </w:numPr>
      </w:pPr>
      <w:r>
        <w:t>ALL_EX :</w:t>
      </w:r>
      <w:r w:rsidRPr="003432B7">
        <w:t xml:space="preserve"> exchange </w:t>
      </w:r>
      <w:proofErr w:type="spellStart"/>
      <w:r w:rsidRPr="003432B7">
        <w:t>activity</w:t>
      </w:r>
      <w:proofErr w:type="spellEnd"/>
      <w:r w:rsidRPr="003432B7">
        <w:t xml:space="preserve"> </w:t>
      </w:r>
      <w:proofErr w:type="spellStart"/>
      <w:r w:rsidRPr="003432B7">
        <w:t>indicator</w:t>
      </w:r>
      <w:proofErr w:type="spellEnd"/>
    </w:p>
    <w:p w14:paraId="1EF6F982" w14:textId="77777777" w:rsidR="003432B7" w:rsidRPr="003432B7" w:rsidRDefault="003432B7" w:rsidP="00213D86">
      <w:pPr>
        <w:pStyle w:val="Heading3"/>
        <w:rPr>
          <w:lang w:val="en-GB"/>
        </w:rPr>
      </w:pPr>
      <w:r w:rsidRPr="003432B7">
        <w:rPr>
          <w:lang w:val="en-GB"/>
        </w:rPr>
        <w:t>2.2 Data Cleaning and Filtering</w:t>
      </w:r>
    </w:p>
    <w:p w14:paraId="2BDDA5DF" w14:textId="61B47783" w:rsidR="003432B7" w:rsidRPr="003432B7" w:rsidRDefault="003432B7" w:rsidP="003432B7">
      <w:pPr>
        <w:pStyle w:val="ListParagraph"/>
        <w:numPr>
          <w:ilvl w:val="0"/>
          <w:numId w:val="3"/>
        </w:numPr>
        <w:rPr>
          <w:lang w:val="en-GB"/>
        </w:rPr>
      </w:pPr>
      <w:r w:rsidRPr="003432B7">
        <w:rPr>
          <w:lang w:val="en-GB"/>
        </w:rPr>
        <w:t>Selected only stocks with full observations over the period.</w:t>
      </w:r>
    </w:p>
    <w:p w14:paraId="05735A53" w14:textId="6359D6B9" w:rsidR="003432B7" w:rsidRPr="003432B7" w:rsidRDefault="003432B7" w:rsidP="003432B7">
      <w:pPr>
        <w:pStyle w:val="ListParagraph"/>
        <w:numPr>
          <w:ilvl w:val="0"/>
          <w:numId w:val="3"/>
        </w:numPr>
        <w:rPr>
          <w:lang w:val="en-GB"/>
        </w:rPr>
      </w:pPr>
      <w:r w:rsidRPr="003432B7">
        <w:rPr>
          <w:lang w:val="en-GB"/>
        </w:rPr>
        <w:t>Removed stocks with inconsistent or low liquidity profiles.</w:t>
      </w:r>
    </w:p>
    <w:p w14:paraId="60FD360B" w14:textId="19A203C3" w:rsidR="003432B7" w:rsidRDefault="003432B7" w:rsidP="003432B7">
      <w:pPr>
        <w:pStyle w:val="ListParagraph"/>
        <w:numPr>
          <w:ilvl w:val="0"/>
          <w:numId w:val="3"/>
        </w:numPr>
        <w:rPr>
          <w:lang w:val="en-GB"/>
        </w:rPr>
      </w:pPr>
      <w:r w:rsidRPr="003432B7">
        <w:rPr>
          <w:lang w:val="en-GB"/>
        </w:rPr>
        <w:t>Filtered top N most volatile stocks using standard deviation-based quantiles</w:t>
      </w:r>
      <w:r>
        <w:rPr>
          <w:lang w:val="en-GB"/>
        </w:rPr>
        <w:t xml:space="preserve"> (this is optional)</w:t>
      </w:r>
    </w:p>
    <w:p w14:paraId="31247922" w14:textId="3BA04EBF" w:rsidR="003432B7" w:rsidRPr="003432B7" w:rsidRDefault="003432B7" w:rsidP="003432B7">
      <w:pPr>
        <w:pStyle w:val="ListParagraph"/>
        <w:numPr>
          <w:ilvl w:val="0"/>
          <w:numId w:val="3"/>
        </w:numPr>
        <w:rPr>
          <w:lang w:val="en-GB"/>
        </w:rPr>
      </w:pPr>
      <w:r>
        <w:rPr>
          <w:lang w:val="en-GB"/>
        </w:rPr>
        <w:t>Generate a timestamp by combining TIME and DATE</w:t>
      </w:r>
    </w:p>
    <w:p w14:paraId="2BC3CCAA" w14:textId="77777777" w:rsidR="003432B7" w:rsidRPr="003432B7" w:rsidRDefault="003432B7" w:rsidP="00213D86">
      <w:pPr>
        <w:pStyle w:val="Heading3"/>
      </w:pPr>
      <w:r w:rsidRPr="003432B7">
        <w:t>2.3 Target Variable</w:t>
      </w:r>
    </w:p>
    <w:p w14:paraId="118F64BC" w14:textId="0A7202DC" w:rsidR="003432B7" w:rsidRPr="003432B7" w:rsidRDefault="003432B7" w:rsidP="003432B7">
      <w:pPr>
        <w:numPr>
          <w:ilvl w:val="0"/>
          <w:numId w:val="4"/>
        </w:numPr>
        <w:rPr>
          <w:lang w:val="en-GB"/>
        </w:rPr>
      </w:pPr>
      <w:r w:rsidRPr="003432B7">
        <w:rPr>
          <w:b/>
          <w:bCs/>
          <w:lang w:val="en-GB"/>
        </w:rPr>
        <w:t>Return</w:t>
      </w:r>
      <w:r w:rsidRPr="003432B7">
        <w:rPr>
          <w:lang w:val="en-GB"/>
        </w:rPr>
        <w:t xml:space="preserve">: computed as the </w:t>
      </w:r>
      <w:r w:rsidRPr="003432B7">
        <w:rPr>
          <w:b/>
          <w:bCs/>
          <w:lang w:val="en-GB"/>
        </w:rPr>
        <w:t>percentage change</w:t>
      </w:r>
      <w:r w:rsidRPr="003432B7">
        <w:rPr>
          <w:lang w:val="en-GB"/>
        </w:rPr>
        <w:t xml:space="preserve"> in </w:t>
      </w:r>
      <w:r>
        <w:rPr>
          <w:lang w:val="en-GB"/>
        </w:rPr>
        <w:t>MID OPEN</w:t>
      </w:r>
      <w:r w:rsidRPr="003432B7">
        <w:rPr>
          <w:lang w:val="en-GB"/>
        </w:rPr>
        <w:t xml:space="preserve"> between consecutive timestamps.</w:t>
      </w:r>
      <w:r>
        <w:rPr>
          <w:lang w:val="en-GB"/>
        </w:rPr>
        <w:t xml:space="preserve"> We renamed it </w:t>
      </w:r>
      <w:proofErr w:type="spellStart"/>
      <w:r w:rsidRPr="003432B7">
        <w:rPr>
          <w:b/>
          <w:bCs/>
          <w:lang w:val="en-GB"/>
        </w:rPr>
        <w:t>Target_Return</w:t>
      </w:r>
      <w:proofErr w:type="spellEnd"/>
      <w:r>
        <w:rPr>
          <w:b/>
          <w:bCs/>
          <w:lang w:val="en-GB"/>
        </w:rPr>
        <w:t xml:space="preserve"> </w:t>
      </w:r>
      <w:r>
        <w:rPr>
          <w:lang w:val="en-GB"/>
        </w:rPr>
        <w:t>after the data cleaning and filtering.</w:t>
      </w:r>
    </w:p>
    <w:p w14:paraId="45184502" w14:textId="1493B001" w:rsidR="003432B7" w:rsidRDefault="003432B7" w:rsidP="003432B7">
      <w:pPr>
        <w:numPr>
          <w:ilvl w:val="0"/>
          <w:numId w:val="4"/>
        </w:numPr>
        <w:rPr>
          <w:lang w:val="en-GB"/>
        </w:rPr>
      </w:pPr>
      <w:r w:rsidRPr="003432B7">
        <w:rPr>
          <w:lang w:val="en-GB"/>
        </w:rPr>
        <w:t>Normalized across assets and time windows.</w:t>
      </w:r>
      <w:r>
        <w:rPr>
          <w:lang w:val="en-GB"/>
        </w:rPr>
        <w:t xml:space="preserve"> The values of mean and standard deviation are kept to </w:t>
      </w:r>
      <w:proofErr w:type="spellStart"/>
      <w:r>
        <w:rPr>
          <w:lang w:val="en-GB"/>
        </w:rPr>
        <w:t>denormalize</w:t>
      </w:r>
      <w:proofErr w:type="spellEnd"/>
      <w:r>
        <w:rPr>
          <w:lang w:val="en-GB"/>
        </w:rPr>
        <w:t xml:space="preserve"> after the experiment.</w:t>
      </w:r>
    </w:p>
    <w:p w14:paraId="37ECBCCA" w14:textId="77777777" w:rsidR="003432B7" w:rsidRPr="003432B7" w:rsidRDefault="003432B7" w:rsidP="00213D86">
      <w:pPr>
        <w:pStyle w:val="Heading3"/>
      </w:pPr>
      <w:r w:rsidRPr="003432B7">
        <w:t xml:space="preserve">2.4 </w:t>
      </w:r>
      <w:proofErr w:type="spellStart"/>
      <w:r w:rsidRPr="003432B7">
        <w:t>Feature</w:t>
      </w:r>
      <w:proofErr w:type="spellEnd"/>
      <w:r w:rsidRPr="003432B7">
        <w:t xml:space="preserve"> Engineering</w:t>
      </w:r>
    </w:p>
    <w:p w14:paraId="1013641B" w14:textId="0A68D04D" w:rsidR="003432B7" w:rsidRDefault="003432B7" w:rsidP="00213D86">
      <w:pPr>
        <w:numPr>
          <w:ilvl w:val="0"/>
          <w:numId w:val="5"/>
        </w:numPr>
        <w:spacing w:line="240" w:lineRule="auto"/>
      </w:pPr>
      <w:r>
        <w:t xml:space="preserve">Financial </w:t>
      </w:r>
      <w:proofErr w:type="spellStart"/>
      <w:r>
        <w:t>features</w:t>
      </w:r>
      <w:proofErr w:type="spellEnd"/>
      <w:r>
        <w:t> :</w:t>
      </w:r>
    </w:p>
    <w:p w14:paraId="4AEC59E7" w14:textId="7569675A" w:rsidR="003432B7" w:rsidRDefault="003432B7" w:rsidP="00213D86">
      <w:pPr>
        <w:numPr>
          <w:ilvl w:val="1"/>
          <w:numId w:val="5"/>
        </w:numPr>
        <w:spacing w:line="240" w:lineRule="auto"/>
      </w:pPr>
      <w:r>
        <w:t>Momentum</w:t>
      </w:r>
    </w:p>
    <w:p w14:paraId="3976B196" w14:textId="5D303D1B" w:rsidR="003432B7" w:rsidRDefault="003432B7" w:rsidP="00213D86">
      <w:pPr>
        <w:numPr>
          <w:ilvl w:val="1"/>
          <w:numId w:val="5"/>
        </w:numPr>
        <w:spacing w:line="240" w:lineRule="auto"/>
      </w:pPr>
      <w:proofErr w:type="spellStart"/>
      <w:r>
        <w:lastRenderedPageBreak/>
        <w:t>Realized</w:t>
      </w:r>
      <w:proofErr w:type="spellEnd"/>
      <w:r>
        <w:t xml:space="preserve"> </w:t>
      </w:r>
      <w:proofErr w:type="spellStart"/>
      <w:r>
        <w:t>volatility</w:t>
      </w:r>
      <w:proofErr w:type="spellEnd"/>
    </w:p>
    <w:p w14:paraId="3EBF5600" w14:textId="3165F1C2" w:rsidR="003432B7" w:rsidRDefault="003432B7" w:rsidP="00213D86">
      <w:pPr>
        <w:numPr>
          <w:ilvl w:val="1"/>
          <w:numId w:val="5"/>
        </w:numPr>
        <w:spacing w:line="240" w:lineRule="auto"/>
      </w:pPr>
      <w:proofErr w:type="spellStart"/>
      <w:r>
        <w:t>Skewness</w:t>
      </w:r>
      <w:proofErr w:type="spellEnd"/>
    </w:p>
    <w:p w14:paraId="0DCE848A" w14:textId="294428DC" w:rsidR="003432B7" w:rsidRDefault="003432B7" w:rsidP="00213D86">
      <w:pPr>
        <w:numPr>
          <w:ilvl w:val="1"/>
          <w:numId w:val="5"/>
        </w:numPr>
        <w:spacing w:line="240" w:lineRule="auto"/>
      </w:pPr>
      <w:r>
        <w:t>Kurtosis</w:t>
      </w:r>
    </w:p>
    <w:p w14:paraId="52E13910" w14:textId="26DA535D" w:rsidR="003432B7" w:rsidRDefault="003432B7" w:rsidP="00213D86">
      <w:pPr>
        <w:numPr>
          <w:ilvl w:val="1"/>
          <w:numId w:val="5"/>
        </w:numPr>
        <w:spacing w:line="240" w:lineRule="auto"/>
        <w:rPr>
          <w:lang w:val="en-GB"/>
        </w:rPr>
      </w:pPr>
      <w:r w:rsidRPr="003432B7">
        <w:rPr>
          <w:lang w:val="en-GB"/>
        </w:rPr>
        <w:t>Rolling mean and std (w</w:t>
      </w:r>
      <w:r>
        <w:rPr>
          <w:lang w:val="en-GB"/>
        </w:rPr>
        <w:t>indows 1h, and 30 min)</w:t>
      </w:r>
    </w:p>
    <w:p w14:paraId="05F8BA65" w14:textId="4328DB24" w:rsidR="003432B7" w:rsidRDefault="003432B7" w:rsidP="00213D86">
      <w:pPr>
        <w:pStyle w:val="ListParagraph"/>
        <w:numPr>
          <w:ilvl w:val="0"/>
          <w:numId w:val="5"/>
        </w:numPr>
        <w:spacing w:line="240" w:lineRule="auto"/>
        <w:rPr>
          <w:lang w:val="en-GB"/>
        </w:rPr>
      </w:pPr>
      <w:r>
        <w:rPr>
          <w:lang w:val="en-GB"/>
        </w:rPr>
        <w:t>Non-linear features</w:t>
      </w:r>
    </w:p>
    <w:p w14:paraId="3CB497D2" w14:textId="209599A9" w:rsidR="003432B7" w:rsidRPr="003432B7" w:rsidRDefault="003432B7" w:rsidP="00213D86">
      <w:pPr>
        <w:pStyle w:val="ListParagraph"/>
        <w:numPr>
          <w:ilvl w:val="1"/>
          <w:numId w:val="5"/>
        </w:numPr>
        <w:spacing w:line="240" w:lineRule="auto"/>
        <w:rPr>
          <w:lang w:val="en-GB"/>
        </w:rPr>
      </w:pPr>
      <w:r>
        <w:rPr>
          <w:lang w:val="en-GB"/>
        </w:rPr>
        <w:t>Interactions, polynomial transformations</w:t>
      </w:r>
    </w:p>
    <w:p w14:paraId="7DC7D548" w14:textId="5646E16F" w:rsidR="003432B7" w:rsidRDefault="003432B7" w:rsidP="00213D86">
      <w:pPr>
        <w:pStyle w:val="ListParagraph"/>
        <w:numPr>
          <w:ilvl w:val="0"/>
          <w:numId w:val="5"/>
        </w:numPr>
        <w:spacing w:line="240" w:lineRule="auto"/>
        <w:rPr>
          <w:lang w:val="en-GB"/>
        </w:rPr>
      </w:pPr>
      <w:r>
        <w:rPr>
          <w:lang w:val="en-GB"/>
        </w:rPr>
        <w:t>Categorical/time embeddings:</w:t>
      </w:r>
    </w:p>
    <w:p w14:paraId="44BB8007" w14:textId="68411253" w:rsidR="003432B7" w:rsidRDefault="003432B7" w:rsidP="00213D86">
      <w:pPr>
        <w:pStyle w:val="ListParagraph"/>
        <w:numPr>
          <w:ilvl w:val="1"/>
          <w:numId w:val="5"/>
        </w:numPr>
        <w:spacing w:line="240" w:lineRule="auto"/>
        <w:rPr>
          <w:lang w:val="en-GB"/>
        </w:rPr>
      </w:pPr>
      <w:r>
        <w:rPr>
          <w:lang w:val="en-GB"/>
        </w:rPr>
        <w:t>Day of the week</w:t>
      </w:r>
    </w:p>
    <w:p w14:paraId="0D8744AA" w14:textId="09A1C6C1" w:rsidR="003432B7" w:rsidRDefault="003432B7" w:rsidP="00213D86">
      <w:pPr>
        <w:pStyle w:val="ListParagraph"/>
        <w:numPr>
          <w:ilvl w:val="1"/>
          <w:numId w:val="5"/>
        </w:numPr>
        <w:spacing w:line="240" w:lineRule="auto"/>
        <w:rPr>
          <w:lang w:val="en-GB"/>
        </w:rPr>
      </w:pPr>
      <w:r>
        <w:rPr>
          <w:lang w:val="en-GB"/>
        </w:rPr>
        <w:t>Hour, Minute (cyclic)</w:t>
      </w:r>
    </w:p>
    <w:p w14:paraId="60BE03A3" w14:textId="6BC8BBF7" w:rsidR="003432B7" w:rsidRPr="003432B7" w:rsidRDefault="003432B7" w:rsidP="00213D86">
      <w:pPr>
        <w:pStyle w:val="ListParagraph"/>
        <w:numPr>
          <w:ilvl w:val="1"/>
          <w:numId w:val="5"/>
        </w:numPr>
        <w:spacing w:line="240" w:lineRule="auto"/>
        <w:rPr>
          <w:lang w:val="en-GB"/>
        </w:rPr>
      </w:pPr>
      <w:r>
        <w:rPr>
          <w:lang w:val="en-GB"/>
        </w:rPr>
        <w:t>Symbol ID</w:t>
      </w:r>
    </w:p>
    <w:p w14:paraId="489C3D5F" w14:textId="77777777" w:rsidR="00213D86" w:rsidRPr="00213D86" w:rsidRDefault="00213D86" w:rsidP="00213D86">
      <w:pPr>
        <w:pStyle w:val="Heading2"/>
        <w:rPr>
          <w:lang w:val="en-GB"/>
        </w:rPr>
      </w:pPr>
      <w:r w:rsidRPr="00213D86">
        <w:rPr>
          <w:lang w:val="en-GB"/>
        </w:rPr>
        <w:t xml:space="preserve">3. </w:t>
      </w:r>
      <w:proofErr w:type="spellStart"/>
      <w:r w:rsidRPr="00213D86">
        <w:rPr>
          <w:lang w:val="en-GB"/>
        </w:rPr>
        <w:t>Predictive</w:t>
      </w:r>
      <w:proofErr w:type="spellEnd"/>
      <w:r w:rsidRPr="00213D86">
        <w:rPr>
          <w:lang w:val="en-GB"/>
        </w:rPr>
        <w:t xml:space="preserve"> Model: Transformer Architecture</w:t>
      </w:r>
    </w:p>
    <w:p w14:paraId="251A4C71" w14:textId="77777777" w:rsidR="00213D86" w:rsidRPr="00213D86" w:rsidRDefault="00213D86" w:rsidP="00213D86">
      <w:pPr>
        <w:pStyle w:val="Heading3"/>
      </w:pPr>
      <w:r w:rsidRPr="00213D86">
        <w:t>3.1 Model Motivation</w:t>
      </w:r>
    </w:p>
    <w:p w14:paraId="7CF35C7F" w14:textId="77777777" w:rsidR="00213D86" w:rsidRDefault="00213D86" w:rsidP="00213D86">
      <w:pPr>
        <w:rPr>
          <w:lang w:val="en-GB"/>
        </w:rPr>
      </w:pPr>
      <w:r w:rsidRPr="00213D86">
        <w:rPr>
          <w:lang w:val="en-GB"/>
        </w:rPr>
        <w:t xml:space="preserve">Transformers are particularly suited to </w:t>
      </w:r>
      <w:proofErr w:type="spellStart"/>
      <w:r w:rsidRPr="00213D86">
        <w:rPr>
          <w:lang w:val="en-GB"/>
        </w:rPr>
        <w:t>modeling</w:t>
      </w:r>
      <w:proofErr w:type="spellEnd"/>
      <w:r w:rsidRPr="00213D86">
        <w:rPr>
          <w:lang w:val="en-GB"/>
        </w:rPr>
        <w:t xml:space="preserve"> dependencies over time and across multiple entities (e.g., stocks) without assuming fixed lag structures. We design a custom </w:t>
      </w:r>
      <w:r w:rsidRPr="00213D86">
        <w:rPr>
          <w:b/>
          <w:bCs/>
          <w:lang w:val="en-GB"/>
        </w:rPr>
        <w:t>encoder-only transformer</w:t>
      </w:r>
      <w:r w:rsidRPr="00213D86">
        <w:rPr>
          <w:lang w:val="en-GB"/>
        </w:rPr>
        <w:t xml:space="preserve"> to leverage these capabilities for return prediction.</w:t>
      </w:r>
    </w:p>
    <w:p w14:paraId="43866C75" w14:textId="77777777" w:rsidR="00213D86" w:rsidRPr="00213D86" w:rsidRDefault="00213D86" w:rsidP="00213D86">
      <w:pPr>
        <w:pStyle w:val="Heading3"/>
      </w:pPr>
      <w:r w:rsidRPr="00213D86">
        <w:t xml:space="preserve">3.2 Input </w:t>
      </w:r>
      <w:proofErr w:type="spellStart"/>
      <w:r w:rsidRPr="00213D86">
        <w:t>Representation</w:t>
      </w:r>
      <w:proofErr w:type="spellEnd"/>
    </w:p>
    <w:p w14:paraId="16FB99A0" w14:textId="77777777" w:rsidR="00213D86" w:rsidRPr="00213D86" w:rsidRDefault="00213D86" w:rsidP="00213D86">
      <w:pPr>
        <w:rPr>
          <w:b/>
          <w:bCs/>
          <w:lang w:val="en-GB"/>
        </w:rPr>
      </w:pPr>
      <w:r w:rsidRPr="00213D86">
        <w:rPr>
          <w:b/>
          <w:bCs/>
          <w:lang w:val="en-GB"/>
        </w:rPr>
        <w:t>Input shape: [B, T, S, d]</w:t>
      </w:r>
    </w:p>
    <w:p w14:paraId="4D414FCA" w14:textId="77777777" w:rsidR="00213D86" w:rsidRPr="00213D86" w:rsidRDefault="00213D86" w:rsidP="00213D86">
      <w:pPr>
        <w:numPr>
          <w:ilvl w:val="1"/>
          <w:numId w:val="7"/>
        </w:numPr>
      </w:pPr>
      <w:proofErr w:type="gramStart"/>
      <w:r w:rsidRPr="00213D86">
        <w:t>B:</w:t>
      </w:r>
      <w:proofErr w:type="gramEnd"/>
      <w:r w:rsidRPr="00213D86">
        <w:t xml:space="preserve"> Batch size</w:t>
      </w:r>
    </w:p>
    <w:p w14:paraId="5D9EC8DB" w14:textId="77777777" w:rsidR="00213D86" w:rsidRPr="00213D86" w:rsidRDefault="00213D86" w:rsidP="00213D86">
      <w:pPr>
        <w:numPr>
          <w:ilvl w:val="1"/>
          <w:numId w:val="7"/>
        </w:numPr>
      </w:pPr>
      <w:proofErr w:type="gramStart"/>
      <w:r w:rsidRPr="00213D86">
        <w:t>T:</w:t>
      </w:r>
      <w:proofErr w:type="gramEnd"/>
      <w:r w:rsidRPr="00213D86">
        <w:t xml:space="preserve"> </w:t>
      </w:r>
      <w:proofErr w:type="spellStart"/>
      <w:r w:rsidRPr="00213D86">
        <w:t>Sequence</w:t>
      </w:r>
      <w:proofErr w:type="spellEnd"/>
      <w:r w:rsidRPr="00213D86">
        <w:t xml:space="preserve"> </w:t>
      </w:r>
      <w:proofErr w:type="spellStart"/>
      <w:r w:rsidRPr="00213D86">
        <w:t>length</w:t>
      </w:r>
      <w:proofErr w:type="spellEnd"/>
      <w:r w:rsidRPr="00213D86">
        <w:t xml:space="preserve"> (lags)</w:t>
      </w:r>
    </w:p>
    <w:p w14:paraId="2F8C568C" w14:textId="77777777" w:rsidR="00213D86" w:rsidRPr="00213D86" w:rsidRDefault="00213D86" w:rsidP="00213D86">
      <w:pPr>
        <w:numPr>
          <w:ilvl w:val="1"/>
          <w:numId w:val="7"/>
        </w:numPr>
      </w:pPr>
      <w:proofErr w:type="gramStart"/>
      <w:r w:rsidRPr="00213D86">
        <w:t>S:</w:t>
      </w:r>
      <w:proofErr w:type="gramEnd"/>
      <w:r w:rsidRPr="00213D86">
        <w:t xml:space="preserve"> </w:t>
      </w:r>
      <w:proofErr w:type="spellStart"/>
      <w:r w:rsidRPr="00213D86">
        <w:t>Number</w:t>
      </w:r>
      <w:proofErr w:type="spellEnd"/>
      <w:r w:rsidRPr="00213D86">
        <w:t xml:space="preserve"> of stocks</w:t>
      </w:r>
    </w:p>
    <w:p w14:paraId="35E0FC4C" w14:textId="77777777" w:rsidR="00213D86" w:rsidRPr="00213D86" w:rsidRDefault="00213D86" w:rsidP="00213D86">
      <w:pPr>
        <w:numPr>
          <w:ilvl w:val="1"/>
          <w:numId w:val="7"/>
        </w:numPr>
      </w:pPr>
      <w:proofErr w:type="gramStart"/>
      <w:r w:rsidRPr="00213D86">
        <w:t>d:</w:t>
      </w:r>
      <w:proofErr w:type="gramEnd"/>
      <w:r w:rsidRPr="00213D86">
        <w:t xml:space="preserve"> </w:t>
      </w:r>
      <w:proofErr w:type="spellStart"/>
      <w:r w:rsidRPr="00213D86">
        <w:t>Feature</w:t>
      </w:r>
      <w:proofErr w:type="spellEnd"/>
      <w:r w:rsidRPr="00213D86">
        <w:t xml:space="preserve"> dimension</w:t>
      </w:r>
    </w:p>
    <w:p w14:paraId="133BB55F" w14:textId="77777777" w:rsidR="00213D86" w:rsidRPr="00213D86" w:rsidRDefault="00213D86" w:rsidP="00213D86">
      <w:pPr>
        <w:pStyle w:val="Heading3"/>
      </w:pPr>
      <w:r w:rsidRPr="00213D86">
        <w:t xml:space="preserve">3.3 </w:t>
      </w:r>
      <w:proofErr w:type="spellStart"/>
      <w:r w:rsidRPr="00213D86">
        <w:t>Embedding</w:t>
      </w:r>
      <w:proofErr w:type="spellEnd"/>
      <w:r w:rsidRPr="00213D86">
        <w:t xml:space="preserve"> and Projection</w:t>
      </w:r>
    </w:p>
    <w:p w14:paraId="74A9B51B" w14:textId="77777777" w:rsidR="00213D86" w:rsidRPr="00213D86" w:rsidRDefault="00213D86" w:rsidP="00213D86">
      <w:pPr>
        <w:numPr>
          <w:ilvl w:val="0"/>
          <w:numId w:val="8"/>
        </w:numPr>
        <w:rPr>
          <w:b/>
          <w:bCs/>
        </w:rPr>
      </w:pPr>
      <w:proofErr w:type="spellStart"/>
      <w:proofErr w:type="gramStart"/>
      <w:r w:rsidRPr="00213D86">
        <w:rPr>
          <w:b/>
          <w:bCs/>
        </w:rPr>
        <w:t>HFEmbedding</w:t>
      </w:r>
      <w:proofErr w:type="spellEnd"/>
      <w:r w:rsidRPr="00213D86">
        <w:rPr>
          <w:b/>
          <w:bCs/>
        </w:rPr>
        <w:t>:</w:t>
      </w:r>
      <w:proofErr w:type="gramEnd"/>
    </w:p>
    <w:p w14:paraId="2D95C478" w14:textId="77777777" w:rsidR="00213D86" w:rsidRPr="00213D86" w:rsidRDefault="00213D86" w:rsidP="00213D86">
      <w:pPr>
        <w:numPr>
          <w:ilvl w:val="1"/>
          <w:numId w:val="8"/>
        </w:numPr>
        <w:rPr>
          <w:b/>
          <w:bCs/>
        </w:rPr>
      </w:pPr>
      <w:proofErr w:type="spellStart"/>
      <w:r w:rsidRPr="00213D86">
        <w:rPr>
          <w:b/>
          <w:bCs/>
        </w:rPr>
        <w:t>Categorical</w:t>
      </w:r>
      <w:proofErr w:type="spellEnd"/>
      <w:r w:rsidRPr="00213D86">
        <w:rPr>
          <w:b/>
          <w:bCs/>
        </w:rPr>
        <w:t xml:space="preserve"> </w:t>
      </w:r>
      <w:proofErr w:type="spellStart"/>
      <w:proofErr w:type="gramStart"/>
      <w:r w:rsidRPr="00213D86">
        <w:rPr>
          <w:b/>
          <w:bCs/>
        </w:rPr>
        <w:t>embedding</w:t>
      </w:r>
      <w:proofErr w:type="spellEnd"/>
      <w:r w:rsidRPr="00213D86">
        <w:rPr>
          <w:b/>
          <w:bCs/>
        </w:rPr>
        <w:t>:</w:t>
      </w:r>
      <w:proofErr w:type="gramEnd"/>
      <w:r w:rsidRPr="00213D86">
        <w:rPr>
          <w:b/>
          <w:bCs/>
        </w:rPr>
        <w:t xml:space="preserve"> </w:t>
      </w:r>
      <w:proofErr w:type="spellStart"/>
      <w:r w:rsidRPr="00213D86">
        <w:rPr>
          <w:b/>
          <w:bCs/>
        </w:rPr>
        <w:t>symbol</w:t>
      </w:r>
      <w:proofErr w:type="spellEnd"/>
      <w:r w:rsidRPr="00213D86">
        <w:rPr>
          <w:b/>
          <w:bCs/>
        </w:rPr>
        <w:t xml:space="preserve">, </w:t>
      </w:r>
      <w:proofErr w:type="spellStart"/>
      <w:r w:rsidRPr="00213D86">
        <w:rPr>
          <w:b/>
          <w:bCs/>
        </w:rPr>
        <w:t>day</w:t>
      </w:r>
      <w:proofErr w:type="spellEnd"/>
      <w:r w:rsidRPr="00213D86">
        <w:rPr>
          <w:b/>
          <w:bCs/>
        </w:rPr>
        <w:t xml:space="preserve">, </w:t>
      </w:r>
      <w:proofErr w:type="spellStart"/>
      <w:r w:rsidRPr="00213D86">
        <w:rPr>
          <w:b/>
          <w:bCs/>
        </w:rPr>
        <w:t>dayname</w:t>
      </w:r>
      <w:proofErr w:type="spellEnd"/>
    </w:p>
    <w:p w14:paraId="659F0C94" w14:textId="77777777" w:rsidR="00213D86" w:rsidRPr="00213D86" w:rsidRDefault="00213D86" w:rsidP="00213D86">
      <w:pPr>
        <w:numPr>
          <w:ilvl w:val="1"/>
          <w:numId w:val="8"/>
        </w:numPr>
        <w:rPr>
          <w:b/>
          <w:bCs/>
        </w:rPr>
      </w:pPr>
      <w:proofErr w:type="spellStart"/>
      <w:r w:rsidRPr="00213D86">
        <w:rPr>
          <w:b/>
          <w:bCs/>
        </w:rPr>
        <w:t>Cyclical</w:t>
      </w:r>
      <w:proofErr w:type="spellEnd"/>
      <w:r w:rsidRPr="00213D86">
        <w:rPr>
          <w:b/>
          <w:bCs/>
        </w:rPr>
        <w:t xml:space="preserve"> </w:t>
      </w:r>
      <w:proofErr w:type="spellStart"/>
      <w:proofErr w:type="gramStart"/>
      <w:r w:rsidRPr="00213D86">
        <w:rPr>
          <w:b/>
          <w:bCs/>
        </w:rPr>
        <w:t>embedding</w:t>
      </w:r>
      <w:proofErr w:type="spellEnd"/>
      <w:r w:rsidRPr="00213D86">
        <w:rPr>
          <w:b/>
          <w:bCs/>
        </w:rPr>
        <w:t>:</w:t>
      </w:r>
      <w:proofErr w:type="gramEnd"/>
      <w:r w:rsidRPr="00213D86">
        <w:rPr>
          <w:b/>
          <w:bCs/>
        </w:rPr>
        <w:t xml:space="preserve"> </w:t>
      </w:r>
      <w:proofErr w:type="spellStart"/>
      <w:r w:rsidRPr="00213D86">
        <w:rPr>
          <w:b/>
          <w:bCs/>
        </w:rPr>
        <w:t>hour</w:t>
      </w:r>
      <w:proofErr w:type="spellEnd"/>
      <w:r w:rsidRPr="00213D86">
        <w:rPr>
          <w:b/>
          <w:bCs/>
        </w:rPr>
        <w:t>, minute</w:t>
      </w:r>
    </w:p>
    <w:p w14:paraId="21B27391" w14:textId="77777777" w:rsidR="00213D86" w:rsidRPr="00213D86" w:rsidRDefault="00213D86" w:rsidP="00213D86">
      <w:pPr>
        <w:numPr>
          <w:ilvl w:val="0"/>
          <w:numId w:val="8"/>
        </w:numPr>
        <w:rPr>
          <w:b/>
          <w:bCs/>
          <w:lang w:val="en-GB"/>
        </w:rPr>
      </w:pPr>
      <w:proofErr w:type="spellStart"/>
      <w:r w:rsidRPr="00213D86">
        <w:rPr>
          <w:b/>
          <w:bCs/>
          <w:lang w:val="en-GB"/>
        </w:rPr>
        <w:t>HFINputProjector</w:t>
      </w:r>
      <w:proofErr w:type="spellEnd"/>
      <w:r w:rsidRPr="00213D86">
        <w:rPr>
          <w:b/>
          <w:bCs/>
          <w:lang w:val="en-GB"/>
        </w:rPr>
        <w:t xml:space="preserve">: Projects features into a common </w:t>
      </w:r>
      <w:proofErr w:type="spellStart"/>
      <w:r w:rsidRPr="00213D86">
        <w:rPr>
          <w:b/>
          <w:bCs/>
          <w:lang w:val="en-GB"/>
        </w:rPr>
        <w:t>d_model</w:t>
      </w:r>
      <w:proofErr w:type="spellEnd"/>
      <w:r w:rsidRPr="00213D86">
        <w:rPr>
          <w:b/>
          <w:bCs/>
          <w:lang w:val="en-GB"/>
        </w:rPr>
        <w:t xml:space="preserve"> = 128 space.</w:t>
      </w:r>
    </w:p>
    <w:p w14:paraId="5608476F" w14:textId="77777777" w:rsidR="00213D86" w:rsidRPr="00213D86" w:rsidRDefault="00213D86" w:rsidP="00213D86">
      <w:pPr>
        <w:numPr>
          <w:ilvl w:val="0"/>
          <w:numId w:val="8"/>
        </w:numPr>
        <w:rPr>
          <w:b/>
          <w:bCs/>
          <w:lang w:val="en-GB"/>
        </w:rPr>
      </w:pPr>
      <w:r w:rsidRPr="00213D86">
        <w:rPr>
          <w:b/>
          <w:bCs/>
          <w:lang w:val="en-GB"/>
        </w:rPr>
        <w:t>Positional Embedding: Encodes relative/absolute time information within each sequence.</w:t>
      </w:r>
    </w:p>
    <w:p w14:paraId="16A94B4A" w14:textId="77777777" w:rsidR="00213D86" w:rsidRPr="00213D86" w:rsidRDefault="00213D86" w:rsidP="00213D86">
      <w:pPr>
        <w:pStyle w:val="Heading3"/>
        <w:rPr>
          <w:lang w:val="en-GB"/>
        </w:rPr>
      </w:pPr>
      <w:r w:rsidRPr="00213D86">
        <w:rPr>
          <w:lang w:val="en-GB"/>
        </w:rPr>
        <w:t>3.4 Attention Modes</w:t>
      </w:r>
    </w:p>
    <w:p w14:paraId="77BA00D0" w14:textId="77777777" w:rsidR="00213D86" w:rsidRPr="00213D86" w:rsidRDefault="00213D86" w:rsidP="00213D86">
      <w:pPr>
        <w:rPr>
          <w:b/>
          <w:bCs/>
          <w:lang w:val="en-GB"/>
        </w:rPr>
      </w:pPr>
      <w:r w:rsidRPr="00213D86">
        <w:rPr>
          <w:b/>
          <w:bCs/>
          <w:lang w:val="en-GB"/>
        </w:rPr>
        <w:t>Two attention mechanisms were tested:</w:t>
      </w:r>
    </w:p>
    <w:p w14:paraId="35BE2ED6" w14:textId="77777777" w:rsidR="00213D86" w:rsidRPr="00213D86" w:rsidRDefault="00213D86" w:rsidP="00213D86">
      <w:pPr>
        <w:numPr>
          <w:ilvl w:val="0"/>
          <w:numId w:val="9"/>
        </w:numPr>
        <w:rPr>
          <w:b/>
          <w:bCs/>
          <w:lang w:val="en-GB"/>
        </w:rPr>
      </w:pPr>
      <w:r w:rsidRPr="00213D86">
        <w:rPr>
          <w:b/>
          <w:bCs/>
          <w:lang w:val="en-GB"/>
        </w:rPr>
        <w:t>Across-time attention (per stock): shape [B * S, T, D]</w:t>
      </w:r>
    </w:p>
    <w:p w14:paraId="5C17AA92" w14:textId="77777777" w:rsidR="00213D86" w:rsidRPr="00213D86" w:rsidRDefault="00213D86" w:rsidP="00213D86">
      <w:pPr>
        <w:numPr>
          <w:ilvl w:val="0"/>
          <w:numId w:val="9"/>
        </w:numPr>
        <w:rPr>
          <w:b/>
          <w:bCs/>
          <w:lang w:val="en-GB"/>
        </w:rPr>
      </w:pPr>
      <w:r w:rsidRPr="00213D86">
        <w:rPr>
          <w:b/>
          <w:bCs/>
          <w:lang w:val="en-GB"/>
        </w:rPr>
        <w:t>Across-stock attention (per time): shape [B * T, S, D]</w:t>
      </w:r>
    </w:p>
    <w:p w14:paraId="12F79349" w14:textId="77777777" w:rsidR="00213D86" w:rsidRPr="00213D86" w:rsidRDefault="00213D86" w:rsidP="00213D86">
      <w:pPr>
        <w:pStyle w:val="Heading3"/>
      </w:pPr>
      <w:r w:rsidRPr="00213D86">
        <w:t>3.5 Transformer Configuration</w:t>
      </w:r>
    </w:p>
    <w:p w14:paraId="3EDA0EBE" w14:textId="77777777" w:rsidR="00213D86" w:rsidRPr="00213D86" w:rsidRDefault="00213D86" w:rsidP="00213D86">
      <w:pPr>
        <w:rPr>
          <w:b/>
          <w:bCs/>
        </w:rPr>
      </w:pPr>
      <w:proofErr w:type="gramStart"/>
      <w:r w:rsidRPr="00213D86">
        <w:rPr>
          <w:b/>
          <w:bCs/>
        </w:rPr>
        <w:t>python</w:t>
      </w:r>
      <w:proofErr w:type="gramEnd"/>
    </w:p>
    <w:p w14:paraId="4E7463D7" w14:textId="77777777" w:rsidR="00213D86" w:rsidRPr="00213D86" w:rsidRDefault="00213D86" w:rsidP="00213D86">
      <w:pPr>
        <w:rPr>
          <w:b/>
          <w:bCs/>
        </w:rPr>
      </w:pPr>
      <w:proofErr w:type="spellStart"/>
      <w:r w:rsidRPr="00213D86">
        <w:rPr>
          <w:b/>
          <w:bCs/>
        </w:rPr>
        <w:t>CopierModifier</w:t>
      </w:r>
      <w:proofErr w:type="spellEnd"/>
    </w:p>
    <w:p w14:paraId="6227209F" w14:textId="77777777" w:rsidR="00213D86" w:rsidRPr="00213D86" w:rsidRDefault="00213D86" w:rsidP="00213D86">
      <w:pPr>
        <w:rPr>
          <w:b/>
          <w:bCs/>
        </w:rPr>
      </w:pPr>
      <w:r w:rsidRPr="00213D86">
        <w:rPr>
          <w:b/>
          <w:bCs/>
        </w:rPr>
        <w:t>{</w:t>
      </w:r>
    </w:p>
    <w:p w14:paraId="121B54B9" w14:textId="77777777" w:rsidR="00213D86" w:rsidRPr="00213D86" w:rsidRDefault="00213D86" w:rsidP="00213D86">
      <w:pPr>
        <w:rPr>
          <w:b/>
          <w:bCs/>
        </w:rPr>
      </w:pPr>
      <w:r w:rsidRPr="00213D86">
        <w:rPr>
          <w:b/>
          <w:bCs/>
        </w:rPr>
        <w:lastRenderedPageBreak/>
        <w:t xml:space="preserve">  "</w:t>
      </w:r>
      <w:proofErr w:type="spellStart"/>
      <w:r w:rsidRPr="00213D86">
        <w:rPr>
          <w:b/>
          <w:bCs/>
        </w:rPr>
        <w:t>d_model</w:t>
      </w:r>
      <w:proofErr w:type="spellEnd"/>
      <w:proofErr w:type="gramStart"/>
      <w:r w:rsidRPr="00213D86">
        <w:rPr>
          <w:b/>
          <w:bCs/>
        </w:rPr>
        <w:t>":</w:t>
      </w:r>
      <w:proofErr w:type="gramEnd"/>
      <w:r w:rsidRPr="00213D86">
        <w:rPr>
          <w:b/>
          <w:bCs/>
        </w:rPr>
        <w:t xml:space="preserve"> 128,</w:t>
      </w:r>
    </w:p>
    <w:p w14:paraId="3D8DF255" w14:textId="77777777" w:rsidR="00213D86" w:rsidRPr="00213D86" w:rsidRDefault="00213D86" w:rsidP="00213D86">
      <w:pPr>
        <w:rPr>
          <w:b/>
          <w:bCs/>
          <w:lang w:val="en-GB"/>
        </w:rPr>
      </w:pPr>
      <w:r w:rsidRPr="00213D86">
        <w:rPr>
          <w:b/>
          <w:bCs/>
        </w:rPr>
        <w:t xml:space="preserve">  </w:t>
      </w:r>
      <w:r w:rsidRPr="00213D86">
        <w:rPr>
          <w:b/>
          <w:bCs/>
          <w:lang w:val="en-GB"/>
        </w:rPr>
        <w:t>"</w:t>
      </w:r>
      <w:proofErr w:type="spellStart"/>
      <w:proofErr w:type="gramStart"/>
      <w:r w:rsidRPr="00213D86">
        <w:rPr>
          <w:b/>
          <w:bCs/>
          <w:lang w:val="en-GB"/>
        </w:rPr>
        <w:t>num</w:t>
      </w:r>
      <w:proofErr w:type="gramEnd"/>
      <w:r w:rsidRPr="00213D86">
        <w:rPr>
          <w:b/>
          <w:bCs/>
          <w:lang w:val="en-GB"/>
        </w:rPr>
        <w:t>_layers</w:t>
      </w:r>
      <w:proofErr w:type="spellEnd"/>
      <w:r w:rsidRPr="00213D86">
        <w:rPr>
          <w:b/>
          <w:bCs/>
          <w:lang w:val="en-GB"/>
        </w:rPr>
        <w:t>": 8,</w:t>
      </w:r>
    </w:p>
    <w:p w14:paraId="09967868" w14:textId="77777777" w:rsidR="00213D86" w:rsidRPr="00213D86" w:rsidRDefault="00213D86" w:rsidP="00213D86">
      <w:pPr>
        <w:rPr>
          <w:b/>
          <w:bCs/>
          <w:lang w:val="en-GB"/>
        </w:rPr>
      </w:pPr>
      <w:r w:rsidRPr="00213D86">
        <w:rPr>
          <w:b/>
          <w:bCs/>
          <w:lang w:val="en-GB"/>
        </w:rPr>
        <w:t xml:space="preserve">  "</w:t>
      </w:r>
      <w:proofErr w:type="spellStart"/>
      <w:r w:rsidRPr="00213D86">
        <w:rPr>
          <w:b/>
          <w:bCs/>
          <w:lang w:val="en-GB"/>
        </w:rPr>
        <w:t>n_heads</w:t>
      </w:r>
      <w:proofErr w:type="spellEnd"/>
      <w:r w:rsidRPr="00213D86">
        <w:rPr>
          <w:b/>
          <w:bCs/>
          <w:lang w:val="en-GB"/>
        </w:rPr>
        <w:t>": 16,</w:t>
      </w:r>
    </w:p>
    <w:p w14:paraId="6C95D2DE" w14:textId="77777777" w:rsidR="00213D86" w:rsidRPr="00213D86" w:rsidRDefault="00213D86" w:rsidP="00213D86">
      <w:pPr>
        <w:rPr>
          <w:b/>
          <w:bCs/>
          <w:lang w:val="en-GB"/>
        </w:rPr>
      </w:pPr>
      <w:r w:rsidRPr="00213D86">
        <w:rPr>
          <w:b/>
          <w:bCs/>
          <w:lang w:val="en-GB"/>
        </w:rPr>
        <w:t xml:space="preserve">  "dropout": 0.05,</w:t>
      </w:r>
    </w:p>
    <w:p w14:paraId="4AC78B7B" w14:textId="77777777" w:rsidR="00213D86" w:rsidRPr="00213D86" w:rsidRDefault="00213D86" w:rsidP="00213D86">
      <w:pPr>
        <w:rPr>
          <w:b/>
          <w:bCs/>
          <w:lang w:val="en-GB"/>
        </w:rPr>
      </w:pPr>
      <w:r w:rsidRPr="00213D86">
        <w:rPr>
          <w:b/>
          <w:bCs/>
          <w:lang w:val="en-GB"/>
        </w:rPr>
        <w:t xml:space="preserve">  "</w:t>
      </w:r>
      <w:proofErr w:type="spellStart"/>
      <w:proofErr w:type="gramStart"/>
      <w:r w:rsidRPr="00213D86">
        <w:rPr>
          <w:b/>
          <w:bCs/>
          <w:lang w:val="en-GB"/>
        </w:rPr>
        <w:t>expansion</w:t>
      </w:r>
      <w:proofErr w:type="gramEnd"/>
      <w:r w:rsidRPr="00213D86">
        <w:rPr>
          <w:b/>
          <w:bCs/>
          <w:lang w:val="en-GB"/>
        </w:rPr>
        <w:t>_factor</w:t>
      </w:r>
      <w:proofErr w:type="spellEnd"/>
      <w:r w:rsidRPr="00213D86">
        <w:rPr>
          <w:b/>
          <w:bCs/>
          <w:lang w:val="en-GB"/>
        </w:rPr>
        <w:t>": 2,</w:t>
      </w:r>
    </w:p>
    <w:p w14:paraId="643EB8D6" w14:textId="77777777" w:rsidR="00213D86" w:rsidRPr="00213D86" w:rsidRDefault="00213D86" w:rsidP="00213D86">
      <w:pPr>
        <w:rPr>
          <w:b/>
          <w:bCs/>
          <w:lang w:val="en-GB"/>
        </w:rPr>
      </w:pPr>
      <w:r w:rsidRPr="00213D86">
        <w:rPr>
          <w:b/>
          <w:bCs/>
          <w:lang w:val="en-GB"/>
        </w:rPr>
        <w:t xml:space="preserve">  "</w:t>
      </w:r>
      <w:proofErr w:type="spellStart"/>
      <w:proofErr w:type="gramStart"/>
      <w:r w:rsidRPr="00213D86">
        <w:rPr>
          <w:b/>
          <w:bCs/>
          <w:lang w:val="en-GB"/>
        </w:rPr>
        <w:t>output</w:t>
      </w:r>
      <w:proofErr w:type="gramEnd"/>
      <w:r w:rsidRPr="00213D86">
        <w:rPr>
          <w:b/>
          <w:bCs/>
          <w:lang w:val="en-GB"/>
        </w:rPr>
        <w:t>_dim</w:t>
      </w:r>
      <w:proofErr w:type="spellEnd"/>
      <w:r w:rsidRPr="00213D86">
        <w:rPr>
          <w:b/>
          <w:bCs/>
          <w:lang w:val="en-GB"/>
        </w:rPr>
        <w:t>": 1,</w:t>
      </w:r>
    </w:p>
    <w:p w14:paraId="5545CAB3" w14:textId="77777777" w:rsidR="00213D86" w:rsidRPr="00213D86" w:rsidRDefault="00213D86" w:rsidP="00213D86">
      <w:pPr>
        <w:rPr>
          <w:b/>
          <w:bCs/>
          <w:lang w:val="en-GB"/>
        </w:rPr>
      </w:pPr>
      <w:r w:rsidRPr="00213D86">
        <w:rPr>
          <w:b/>
          <w:bCs/>
          <w:lang w:val="en-GB"/>
        </w:rPr>
        <w:t xml:space="preserve">  "</w:t>
      </w:r>
      <w:proofErr w:type="spellStart"/>
      <w:proofErr w:type="gramStart"/>
      <w:r w:rsidRPr="00213D86">
        <w:rPr>
          <w:b/>
          <w:bCs/>
          <w:lang w:val="en-GB"/>
        </w:rPr>
        <w:t>initial</w:t>
      </w:r>
      <w:proofErr w:type="gramEnd"/>
      <w:r w:rsidRPr="00213D86">
        <w:rPr>
          <w:b/>
          <w:bCs/>
          <w:lang w:val="en-GB"/>
        </w:rPr>
        <w:t>_attention</w:t>
      </w:r>
      <w:proofErr w:type="spellEnd"/>
      <w:r w:rsidRPr="00213D86">
        <w:rPr>
          <w:b/>
          <w:bCs/>
          <w:lang w:val="en-GB"/>
        </w:rPr>
        <w:t>": "time</w:t>
      </w:r>
      <w:proofErr w:type="gramStart"/>
      <w:r w:rsidRPr="00213D86">
        <w:rPr>
          <w:b/>
          <w:bCs/>
          <w:lang w:val="en-GB"/>
        </w:rPr>
        <w:t>",  #</w:t>
      </w:r>
      <w:proofErr w:type="gramEnd"/>
      <w:r w:rsidRPr="00213D86">
        <w:rPr>
          <w:b/>
          <w:bCs/>
          <w:lang w:val="en-GB"/>
        </w:rPr>
        <w:t xml:space="preserve"> or "cross"</w:t>
      </w:r>
    </w:p>
    <w:p w14:paraId="717E1083" w14:textId="77777777" w:rsidR="00213D86" w:rsidRPr="00213D86" w:rsidRDefault="00213D86" w:rsidP="00213D86">
      <w:pPr>
        <w:rPr>
          <w:b/>
          <w:bCs/>
          <w:lang w:val="en-GB"/>
        </w:rPr>
      </w:pPr>
      <w:r w:rsidRPr="00213D86">
        <w:rPr>
          <w:b/>
          <w:bCs/>
          <w:lang w:val="en-GB"/>
        </w:rPr>
        <w:t xml:space="preserve">  "</w:t>
      </w:r>
      <w:proofErr w:type="spellStart"/>
      <w:proofErr w:type="gramStart"/>
      <w:r w:rsidRPr="00213D86">
        <w:rPr>
          <w:b/>
          <w:bCs/>
          <w:lang w:val="en-GB"/>
        </w:rPr>
        <w:t>loss</w:t>
      </w:r>
      <w:proofErr w:type="gramEnd"/>
      <w:r w:rsidRPr="00213D86">
        <w:rPr>
          <w:b/>
          <w:bCs/>
          <w:lang w:val="en-GB"/>
        </w:rPr>
        <w:t>_method</w:t>
      </w:r>
      <w:proofErr w:type="spellEnd"/>
      <w:r w:rsidRPr="00213D86">
        <w:rPr>
          <w:b/>
          <w:bCs/>
          <w:lang w:val="en-GB"/>
        </w:rPr>
        <w:t>": "custom"</w:t>
      </w:r>
    </w:p>
    <w:p w14:paraId="0C4C697B" w14:textId="77777777" w:rsidR="00213D86" w:rsidRPr="00213D86" w:rsidRDefault="00213D86" w:rsidP="00213D86">
      <w:pPr>
        <w:rPr>
          <w:b/>
          <w:bCs/>
          <w:lang w:val="en-GB"/>
        </w:rPr>
      </w:pPr>
      <w:r w:rsidRPr="00213D86">
        <w:rPr>
          <w:b/>
          <w:bCs/>
          <w:lang w:val="en-GB"/>
        </w:rPr>
        <w:t>}</w:t>
      </w:r>
    </w:p>
    <w:p w14:paraId="6A7738C5" w14:textId="77777777" w:rsidR="00213D86" w:rsidRPr="00213D86" w:rsidRDefault="00213D86" w:rsidP="00213D86">
      <w:pPr>
        <w:rPr>
          <w:b/>
          <w:bCs/>
          <w:lang w:val="en-GB"/>
        </w:rPr>
      </w:pPr>
      <w:r w:rsidRPr="00213D86">
        <w:rPr>
          <w:b/>
          <w:bCs/>
          <w:lang w:val="en-GB"/>
        </w:rPr>
        <w:t xml:space="preserve">Each </w:t>
      </w:r>
      <w:proofErr w:type="spellStart"/>
      <w:r w:rsidRPr="00213D86">
        <w:rPr>
          <w:b/>
          <w:bCs/>
          <w:lang w:val="en-GB"/>
        </w:rPr>
        <w:t>TransformerBlock</w:t>
      </w:r>
      <w:proofErr w:type="spellEnd"/>
      <w:r w:rsidRPr="00213D86">
        <w:rPr>
          <w:b/>
          <w:bCs/>
          <w:lang w:val="en-GB"/>
        </w:rPr>
        <w:t xml:space="preserve"> includes:</w:t>
      </w:r>
    </w:p>
    <w:p w14:paraId="7AC9DA65" w14:textId="77777777" w:rsidR="00213D86" w:rsidRPr="00213D86" w:rsidRDefault="00213D86" w:rsidP="00213D86">
      <w:pPr>
        <w:numPr>
          <w:ilvl w:val="0"/>
          <w:numId w:val="10"/>
        </w:numPr>
        <w:rPr>
          <w:b/>
          <w:bCs/>
          <w:lang w:val="en-GB"/>
        </w:rPr>
      </w:pPr>
      <w:proofErr w:type="spellStart"/>
      <w:r w:rsidRPr="00213D86">
        <w:rPr>
          <w:b/>
          <w:bCs/>
          <w:lang w:val="en-GB"/>
        </w:rPr>
        <w:t>Multihead</w:t>
      </w:r>
      <w:proofErr w:type="spellEnd"/>
      <w:r w:rsidRPr="00213D86">
        <w:rPr>
          <w:b/>
          <w:bCs/>
          <w:lang w:val="en-GB"/>
        </w:rPr>
        <w:t xml:space="preserve"> self-attention with layer normalization</w:t>
      </w:r>
    </w:p>
    <w:p w14:paraId="2CCC460F" w14:textId="77777777" w:rsidR="00213D86" w:rsidRPr="00213D86" w:rsidRDefault="00213D86" w:rsidP="00213D86">
      <w:pPr>
        <w:numPr>
          <w:ilvl w:val="0"/>
          <w:numId w:val="10"/>
        </w:numPr>
        <w:rPr>
          <w:b/>
          <w:bCs/>
        </w:rPr>
      </w:pPr>
      <w:proofErr w:type="spellStart"/>
      <w:r w:rsidRPr="00213D86">
        <w:rPr>
          <w:b/>
          <w:bCs/>
        </w:rPr>
        <w:t>Feedforward</w:t>
      </w:r>
      <w:proofErr w:type="spellEnd"/>
      <w:r w:rsidRPr="00213D86">
        <w:rPr>
          <w:b/>
          <w:bCs/>
        </w:rPr>
        <w:t xml:space="preserve"> GELU activation</w:t>
      </w:r>
    </w:p>
    <w:p w14:paraId="33A8808C" w14:textId="77777777" w:rsidR="00213D86" w:rsidRPr="00213D86" w:rsidRDefault="00213D86" w:rsidP="00213D86">
      <w:pPr>
        <w:numPr>
          <w:ilvl w:val="0"/>
          <w:numId w:val="10"/>
        </w:numPr>
        <w:rPr>
          <w:b/>
          <w:bCs/>
        </w:rPr>
      </w:pPr>
      <w:r w:rsidRPr="00213D86">
        <w:rPr>
          <w:b/>
          <w:bCs/>
        </w:rPr>
        <w:t xml:space="preserve">Second layer </w:t>
      </w:r>
      <w:proofErr w:type="spellStart"/>
      <w:r w:rsidRPr="00213D86">
        <w:rPr>
          <w:b/>
          <w:bCs/>
        </w:rPr>
        <w:t>normalization</w:t>
      </w:r>
      <w:proofErr w:type="spellEnd"/>
    </w:p>
    <w:p w14:paraId="62583F31" w14:textId="77777777" w:rsidR="00213D86" w:rsidRPr="00213D86" w:rsidRDefault="00213D86" w:rsidP="00213D86">
      <w:pPr>
        <w:rPr>
          <w:b/>
          <w:bCs/>
          <w:lang w:val="en-GB"/>
        </w:rPr>
      </w:pPr>
      <w:r w:rsidRPr="00213D86">
        <w:rPr>
          <w:b/>
          <w:bCs/>
          <w:lang w:val="en-GB"/>
        </w:rPr>
        <w:t>Optional final wrapper layer used for additional smoothing or aggregation.</w:t>
      </w:r>
    </w:p>
    <w:p w14:paraId="6E7D2DD0" w14:textId="77777777" w:rsidR="00213D86" w:rsidRPr="00213D86" w:rsidRDefault="00213D86" w:rsidP="00213D86">
      <w:pPr>
        <w:pStyle w:val="Heading3"/>
        <w:rPr>
          <w:lang w:val="en-GB"/>
        </w:rPr>
      </w:pPr>
      <w:r w:rsidRPr="00213D86">
        <w:rPr>
          <w:lang w:val="en-GB"/>
        </w:rPr>
        <w:t>3.6 Prediction Head</w:t>
      </w:r>
    </w:p>
    <w:p w14:paraId="53537DCC" w14:textId="77777777" w:rsidR="00213D86" w:rsidRPr="00213D86" w:rsidRDefault="00213D86" w:rsidP="00213D86">
      <w:pPr>
        <w:rPr>
          <w:b/>
          <w:bCs/>
        </w:rPr>
      </w:pPr>
      <w:r w:rsidRPr="00213D86">
        <w:rPr>
          <w:b/>
          <w:bCs/>
          <w:lang w:val="en-GB"/>
        </w:rPr>
        <w:t xml:space="preserve">Outputs a vector of predicted returns per stock and time window. </w:t>
      </w:r>
      <w:proofErr w:type="spellStart"/>
      <w:r w:rsidRPr="00213D86">
        <w:rPr>
          <w:b/>
          <w:bCs/>
        </w:rPr>
        <w:t>Used</w:t>
      </w:r>
      <w:proofErr w:type="spellEnd"/>
      <w:r w:rsidRPr="00213D86">
        <w:rPr>
          <w:b/>
          <w:bCs/>
        </w:rPr>
        <w:t xml:space="preserve"> for </w:t>
      </w:r>
      <w:proofErr w:type="spellStart"/>
      <w:r w:rsidRPr="00213D86">
        <w:rPr>
          <w:b/>
          <w:bCs/>
        </w:rPr>
        <w:t>both</w:t>
      </w:r>
      <w:proofErr w:type="spellEnd"/>
      <w:r w:rsidRPr="00213D86">
        <w:rPr>
          <w:b/>
          <w:bCs/>
        </w:rPr>
        <w:t xml:space="preserve"> </w:t>
      </w:r>
      <w:proofErr w:type="spellStart"/>
      <w:r w:rsidRPr="00213D86">
        <w:rPr>
          <w:b/>
          <w:bCs/>
        </w:rPr>
        <w:t>regression</w:t>
      </w:r>
      <w:proofErr w:type="spellEnd"/>
      <w:r w:rsidRPr="00213D86">
        <w:rPr>
          <w:b/>
          <w:bCs/>
        </w:rPr>
        <w:t xml:space="preserve"> and </w:t>
      </w:r>
      <w:proofErr w:type="spellStart"/>
      <w:r w:rsidRPr="00213D86">
        <w:rPr>
          <w:b/>
          <w:bCs/>
        </w:rPr>
        <w:t>directional</w:t>
      </w:r>
      <w:proofErr w:type="spellEnd"/>
      <w:r w:rsidRPr="00213D86">
        <w:rPr>
          <w:b/>
          <w:bCs/>
        </w:rPr>
        <w:t xml:space="preserve"> </w:t>
      </w:r>
      <w:proofErr w:type="spellStart"/>
      <w:r w:rsidRPr="00213D86">
        <w:rPr>
          <w:b/>
          <w:bCs/>
        </w:rPr>
        <w:t>accuracy</w:t>
      </w:r>
      <w:proofErr w:type="spellEnd"/>
      <w:r w:rsidRPr="00213D86">
        <w:rPr>
          <w:b/>
          <w:bCs/>
        </w:rPr>
        <w:t xml:space="preserve"> </w:t>
      </w:r>
      <w:proofErr w:type="spellStart"/>
      <w:r w:rsidRPr="00213D86">
        <w:rPr>
          <w:b/>
          <w:bCs/>
        </w:rPr>
        <w:t>evaluation</w:t>
      </w:r>
      <w:proofErr w:type="spellEnd"/>
      <w:r w:rsidRPr="00213D86">
        <w:rPr>
          <w:b/>
          <w:bCs/>
        </w:rPr>
        <w:t>.</w:t>
      </w:r>
    </w:p>
    <w:p w14:paraId="450DD10D" w14:textId="77777777" w:rsidR="00213D86" w:rsidRPr="00213D86" w:rsidRDefault="00213D86" w:rsidP="00213D86">
      <w:pPr>
        <w:rPr>
          <w:b/>
          <w:bCs/>
        </w:rPr>
      </w:pPr>
      <w:r w:rsidRPr="00213D86">
        <w:rPr>
          <w:b/>
          <w:bCs/>
        </w:rPr>
        <w:pict w14:anchorId="6A97BD97">
          <v:rect id="_x0000_i1049" style="width:0;height:1.5pt" o:hralign="center" o:hrstd="t" o:hr="t" fillcolor="#a0a0a0" stroked="f"/>
        </w:pict>
      </w:r>
    </w:p>
    <w:p w14:paraId="3E19C6AD" w14:textId="77777777" w:rsidR="00213D86" w:rsidRPr="00213D86" w:rsidRDefault="00213D86" w:rsidP="00213D86">
      <w:pPr>
        <w:pStyle w:val="Heading2"/>
        <w:rPr>
          <w:lang w:val="en-GB"/>
        </w:rPr>
      </w:pPr>
      <w:r w:rsidRPr="00213D86">
        <w:rPr>
          <w:lang w:val="en-GB"/>
        </w:rPr>
        <w:t>4. Evaluation Methodology and Performance Metrics</w:t>
      </w:r>
    </w:p>
    <w:p w14:paraId="7DE7A459" w14:textId="77777777" w:rsidR="00213D86" w:rsidRPr="00213D86" w:rsidRDefault="00213D86" w:rsidP="00213D86">
      <w:pPr>
        <w:pStyle w:val="Heading3"/>
        <w:rPr>
          <w:lang w:val="en-GB"/>
        </w:rPr>
      </w:pPr>
      <w:r w:rsidRPr="00213D86">
        <w:rPr>
          <w:lang w:val="en-GB"/>
        </w:rPr>
        <w:t>4.1 Train-Test Split</w:t>
      </w:r>
    </w:p>
    <w:p w14:paraId="3A98F1CE" w14:textId="77777777" w:rsidR="00213D86" w:rsidRPr="00213D86" w:rsidRDefault="00213D86" w:rsidP="00213D86">
      <w:pPr>
        <w:numPr>
          <w:ilvl w:val="0"/>
          <w:numId w:val="11"/>
        </w:numPr>
        <w:rPr>
          <w:b/>
          <w:bCs/>
          <w:lang w:val="en-GB"/>
        </w:rPr>
      </w:pPr>
      <w:r w:rsidRPr="00213D86">
        <w:rPr>
          <w:b/>
          <w:bCs/>
          <w:lang w:val="en-GB"/>
        </w:rPr>
        <w:t>Time-based split: early December used for training; later dates for testing.</w:t>
      </w:r>
    </w:p>
    <w:p w14:paraId="18812EE6" w14:textId="77777777" w:rsidR="00213D86" w:rsidRPr="00213D86" w:rsidRDefault="00213D86" w:rsidP="00213D86">
      <w:pPr>
        <w:numPr>
          <w:ilvl w:val="0"/>
          <w:numId w:val="11"/>
        </w:numPr>
        <w:rPr>
          <w:b/>
          <w:bCs/>
          <w:lang w:val="en-GB"/>
        </w:rPr>
      </w:pPr>
      <w:r w:rsidRPr="00213D86">
        <w:rPr>
          <w:b/>
          <w:bCs/>
          <w:lang w:val="en-GB"/>
        </w:rPr>
        <w:t>Cross-validation avoided due to time series leakage risks.</w:t>
      </w:r>
    </w:p>
    <w:p w14:paraId="2EF0F6D6" w14:textId="77777777" w:rsidR="00213D86" w:rsidRPr="00213D86" w:rsidRDefault="00213D86" w:rsidP="00213D86">
      <w:pPr>
        <w:pStyle w:val="Heading3"/>
        <w:rPr>
          <w:lang w:val="en-GB"/>
        </w:rPr>
      </w:pPr>
      <w:r w:rsidRPr="00213D86">
        <w:rPr>
          <w:lang w:val="en-GB"/>
        </w:rPr>
        <w:t>4.2 Custom Loss Function</w:t>
      </w:r>
    </w:p>
    <w:p w14:paraId="6D3A3BF1" w14:textId="77777777" w:rsidR="00213D86" w:rsidRPr="00213D86" w:rsidRDefault="00213D86" w:rsidP="00213D86">
      <w:pPr>
        <w:rPr>
          <w:b/>
          <w:bCs/>
          <w:lang w:val="en-GB"/>
        </w:rPr>
      </w:pPr>
      <w:r w:rsidRPr="00213D86">
        <w:rPr>
          <w:b/>
          <w:bCs/>
          <w:lang w:val="en-GB"/>
        </w:rPr>
        <w:t>Our custom loss penalizes both:</w:t>
      </w:r>
    </w:p>
    <w:p w14:paraId="6E1A8256" w14:textId="77777777" w:rsidR="00213D86" w:rsidRPr="00213D86" w:rsidRDefault="00213D86" w:rsidP="00213D86">
      <w:pPr>
        <w:numPr>
          <w:ilvl w:val="0"/>
          <w:numId w:val="12"/>
        </w:numPr>
        <w:rPr>
          <w:b/>
          <w:bCs/>
          <w:lang w:val="en-GB"/>
        </w:rPr>
      </w:pPr>
      <w:r w:rsidRPr="00213D86">
        <w:rPr>
          <w:b/>
          <w:bCs/>
          <w:lang w:val="en-GB"/>
        </w:rPr>
        <w:t>Return deviation (mean squared error on continuous return value)</w:t>
      </w:r>
    </w:p>
    <w:p w14:paraId="0A070BC4" w14:textId="77777777" w:rsidR="00213D86" w:rsidRPr="00213D86" w:rsidRDefault="00213D86" w:rsidP="00213D86">
      <w:pPr>
        <w:numPr>
          <w:ilvl w:val="0"/>
          <w:numId w:val="12"/>
        </w:numPr>
        <w:rPr>
          <w:b/>
          <w:bCs/>
        </w:rPr>
      </w:pPr>
      <w:proofErr w:type="spellStart"/>
      <w:r w:rsidRPr="00213D86">
        <w:rPr>
          <w:b/>
          <w:bCs/>
        </w:rPr>
        <w:t>Sign</w:t>
      </w:r>
      <w:proofErr w:type="spellEnd"/>
      <w:r w:rsidRPr="00213D86">
        <w:rPr>
          <w:b/>
          <w:bCs/>
        </w:rPr>
        <w:t xml:space="preserve"> </w:t>
      </w:r>
      <w:proofErr w:type="spellStart"/>
      <w:r w:rsidRPr="00213D86">
        <w:rPr>
          <w:b/>
          <w:bCs/>
        </w:rPr>
        <w:t>mismatch</w:t>
      </w:r>
      <w:proofErr w:type="spellEnd"/>
      <w:r w:rsidRPr="00213D86">
        <w:rPr>
          <w:b/>
          <w:bCs/>
        </w:rPr>
        <w:t xml:space="preserve"> (</w:t>
      </w:r>
      <w:proofErr w:type="spellStart"/>
      <w:r w:rsidRPr="00213D86">
        <w:rPr>
          <w:b/>
          <w:bCs/>
        </w:rPr>
        <w:t>directional</w:t>
      </w:r>
      <w:proofErr w:type="spellEnd"/>
      <w:r w:rsidRPr="00213D86">
        <w:rPr>
          <w:b/>
          <w:bCs/>
        </w:rPr>
        <w:t xml:space="preserve"> </w:t>
      </w:r>
      <w:proofErr w:type="spellStart"/>
      <w:r w:rsidRPr="00213D86">
        <w:rPr>
          <w:b/>
          <w:bCs/>
        </w:rPr>
        <w:t>error</w:t>
      </w:r>
      <w:proofErr w:type="spellEnd"/>
      <w:r w:rsidRPr="00213D86">
        <w:rPr>
          <w:b/>
          <w:bCs/>
        </w:rPr>
        <w:t>)</w:t>
      </w:r>
    </w:p>
    <w:p w14:paraId="4B5B0EAE" w14:textId="77777777" w:rsidR="00213D86" w:rsidRPr="00213D86" w:rsidRDefault="00213D86" w:rsidP="00213D86">
      <w:pPr>
        <w:rPr>
          <w:b/>
          <w:bCs/>
          <w:lang w:val="en-GB"/>
        </w:rPr>
      </w:pPr>
      <w:r w:rsidRPr="00213D86">
        <w:rPr>
          <w:b/>
          <w:bCs/>
          <w:lang w:val="en-GB"/>
        </w:rPr>
        <w:t>Loss=</w:t>
      </w:r>
      <w:r w:rsidRPr="00213D86">
        <w:rPr>
          <w:b/>
          <w:bCs/>
        </w:rPr>
        <w:t>α</w:t>
      </w:r>
      <w:r w:rsidRPr="00213D86">
        <w:rPr>
          <w:rFonts w:ascii="Cambria Math" w:hAnsi="Cambria Math" w:cs="Cambria Math"/>
          <w:b/>
          <w:bCs/>
          <w:lang w:val="en-GB"/>
        </w:rPr>
        <w:t>∗</w:t>
      </w:r>
      <w:proofErr w:type="gramStart"/>
      <w:r w:rsidRPr="00213D86">
        <w:rPr>
          <w:b/>
          <w:bCs/>
          <w:lang w:val="en-GB"/>
        </w:rPr>
        <w:t>MSE(</w:t>
      </w:r>
      <w:proofErr w:type="spellStart"/>
      <w:r w:rsidRPr="00213D86">
        <w:rPr>
          <w:b/>
          <w:bCs/>
          <w:lang w:val="en-GB"/>
        </w:rPr>
        <w:t>pred,target</w:t>
      </w:r>
      <w:proofErr w:type="spellEnd"/>
      <w:proofErr w:type="gramEnd"/>
      <w:r w:rsidRPr="00213D86">
        <w:rPr>
          <w:b/>
          <w:bCs/>
          <w:lang w:val="en-GB"/>
        </w:rPr>
        <w:t>)+(1</w:t>
      </w:r>
      <w:r w:rsidRPr="00213D86">
        <w:rPr>
          <w:rFonts w:ascii="Aptos" w:hAnsi="Aptos" w:cs="Aptos"/>
          <w:b/>
          <w:bCs/>
          <w:lang w:val="en-GB"/>
        </w:rPr>
        <w:t>−</w:t>
      </w:r>
      <w:proofErr w:type="gramStart"/>
      <w:r w:rsidRPr="00213D86">
        <w:rPr>
          <w:rFonts w:ascii="Aptos" w:hAnsi="Aptos" w:cs="Aptos"/>
          <w:b/>
          <w:bCs/>
        </w:rPr>
        <w:t>α</w:t>
      </w:r>
      <w:r w:rsidRPr="00213D86">
        <w:rPr>
          <w:b/>
          <w:bCs/>
          <w:lang w:val="en-GB"/>
        </w:rPr>
        <w:t>)</w:t>
      </w:r>
      <w:r w:rsidRPr="00213D86">
        <w:rPr>
          <w:rFonts w:ascii="Cambria Math" w:hAnsi="Cambria Math" w:cs="Cambria Math"/>
          <w:b/>
          <w:bCs/>
          <w:lang w:val="en-GB"/>
        </w:rPr>
        <w:t>∗</w:t>
      </w:r>
      <w:proofErr w:type="spellStart"/>
      <w:proofErr w:type="gramEnd"/>
      <w:r w:rsidRPr="00213D86">
        <w:rPr>
          <w:b/>
          <w:bCs/>
          <w:lang w:val="en-GB"/>
        </w:rPr>
        <w:t>SignLoss</w:t>
      </w:r>
      <w:proofErr w:type="spellEnd"/>
      <w:r w:rsidRPr="00213D86">
        <w:rPr>
          <w:b/>
          <w:bCs/>
          <w:lang w:val="en-GB"/>
        </w:rPr>
        <w:t>(</w:t>
      </w:r>
      <w:proofErr w:type="spellStart"/>
      <w:proofErr w:type="gramStart"/>
      <w:r w:rsidRPr="00213D86">
        <w:rPr>
          <w:b/>
          <w:bCs/>
          <w:lang w:val="en-GB"/>
        </w:rPr>
        <w:t>pred,target</w:t>
      </w:r>
      <w:proofErr w:type="spellEnd"/>
      <w:proofErr w:type="gramEnd"/>
      <w:r w:rsidRPr="00213D86">
        <w:rPr>
          <w:b/>
          <w:bCs/>
          <w:lang w:val="en-GB"/>
        </w:rPr>
        <w:t xml:space="preserve">)Loss = </w:t>
      </w:r>
      <w:r w:rsidRPr="00213D86">
        <w:rPr>
          <w:rFonts w:ascii="Aptos" w:hAnsi="Aptos" w:cs="Aptos"/>
          <w:b/>
          <w:bCs/>
        </w:rPr>
        <w:t>α</w:t>
      </w:r>
      <w:r w:rsidRPr="00213D86">
        <w:rPr>
          <w:b/>
          <w:bCs/>
          <w:lang w:val="en-GB"/>
        </w:rPr>
        <w:t xml:space="preserve"> * </w:t>
      </w:r>
      <w:proofErr w:type="gramStart"/>
      <w:r w:rsidRPr="00213D86">
        <w:rPr>
          <w:b/>
          <w:bCs/>
          <w:lang w:val="en-GB"/>
        </w:rPr>
        <w:t>MSE(</w:t>
      </w:r>
      <w:proofErr w:type="gramEnd"/>
      <w:r w:rsidRPr="00213D86">
        <w:rPr>
          <w:b/>
          <w:bCs/>
          <w:lang w:val="en-GB"/>
        </w:rPr>
        <w:t xml:space="preserve">pred, target) + (1 - </w:t>
      </w:r>
      <w:r w:rsidRPr="00213D86">
        <w:rPr>
          <w:rFonts w:ascii="Aptos" w:hAnsi="Aptos" w:cs="Aptos"/>
          <w:b/>
          <w:bCs/>
        </w:rPr>
        <w:t>α</w:t>
      </w:r>
      <w:r w:rsidRPr="00213D86">
        <w:rPr>
          <w:b/>
          <w:bCs/>
          <w:lang w:val="en-GB"/>
        </w:rPr>
        <w:t xml:space="preserve">) * </w:t>
      </w:r>
      <w:proofErr w:type="spellStart"/>
      <w:proofErr w:type="gramStart"/>
      <w:r w:rsidRPr="00213D86">
        <w:rPr>
          <w:b/>
          <w:bCs/>
          <w:lang w:val="en-GB"/>
        </w:rPr>
        <w:t>SignLoss</w:t>
      </w:r>
      <w:proofErr w:type="spellEnd"/>
      <w:r w:rsidRPr="00213D86">
        <w:rPr>
          <w:b/>
          <w:bCs/>
          <w:lang w:val="en-GB"/>
        </w:rPr>
        <w:t>(</w:t>
      </w:r>
      <w:proofErr w:type="gramEnd"/>
      <w:r w:rsidRPr="00213D86">
        <w:rPr>
          <w:b/>
          <w:bCs/>
          <w:lang w:val="en-GB"/>
        </w:rPr>
        <w:t>pred, target) Loss=</w:t>
      </w:r>
      <w:r w:rsidRPr="00213D86">
        <w:rPr>
          <w:b/>
          <w:bCs/>
        </w:rPr>
        <w:t>α</w:t>
      </w:r>
      <w:r w:rsidRPr="00213D86">
        <w:rPr>
          <w:rFonts w:ascii="Cambria Math" w:hAnsi="Cambria Math" w:cs="Cambria Math"/>
          <w:b/>
          <w:bCs/>
          <w:lang w:val="en-GB"/>
        </w:rPr>
        <w:t>∗</w:t>
      </w:r>
      <w:proofErr w:type="gramStart"/>
      <w:r w:rsidRPr="00213D86">
        <w:rPr>
          <w:b/>
          <w:bCs/>
          <w:lang w:val="en-GB"/>
        </w:rPr>
        <w:t>MSE(</w:t>
      </w:r>
      <w:proofErr w:type="spellStart"/>
      <w:r w:rsidRPr="00213D86">
        <w:rPr>
          <w:b/>
          <w:bCs/>
          <w:lang w:val="en-GB"/>
        </w:rPr>
        <w:t>pred,target</w:t>
      </w:r>
      <w:proofErr w:type="spellEnd"/>
      <w:proofErr w:type="gramEnd"/>
      <w:r w:rsidRPr="00213D86">
        <w:rPr>
          <w:b/>
          <w:bCs/>
          <w:lang w:val="en-GB"/>
        </w:rPr>
        <w:t>)+(1−</w:t>
      </w:r>
      <w:proofErr w:type="gramStart"/>
      <w:r w:rsidRPr="00213D86">
        <w:rPr>
          <w:b/>
          <w:bCs/>
        </w:rPr>
        <w:t>α</w:t>
      </w:r>
      <w:r w:rsidRPr="00213D86">
        <w:rPr>
          <w:b/>
          <w:bCs/>
          <w:lang w:val="en-GB"/>
        </w:rPr>
        <w:t>)</w:t>
      </w:r>
      <w:r w:rsidRPr="00213D86">
        <w:rPr>
          <w:rFonts w:ascii="Cambria Math" w:hAnsi="Cambria Math" w:cs="Cambria Math"/>
          <w:b/>
          <w:bCs/>
          <w:lang w:val="en-GB"/>
        </w:rPr>
        <w:t>∗</w:t>
      </w:r>
      <w:proofErr w:type="spellStart"/>
      <w:proofErr w:type="gramEnd"/>
      <w:r w:rsidRPr="00213D86">
        <w:rPr>
          <w:b/>
          <w:bCs/>
          <w:lang w:val="en-GB"/>
        </w:rPr>
        <w:t>SignLoss</w:t>
      </w:r>
      <w:proofErr w:type="spellEnd"/>
      <w:r w:rsidRPr="00213D86">
        <w:rPr>
          <w:b/>
          <w:bCs/>
          <w:lang w:val="en-GB"/>
        </w:rPr>
        <w:t>(</w:t>
      </w:r>
      <w:proofErr w:type="spellStart"/>
      <w:proofErr w:type="gramStart"/>
      <w:r w:rsidRPr="00213D86">
        <w:rPr>
          <w:b/>
          <w:bCs/>
          <w:lang w:val="en-GB"/>
        </w:rPr>
        <w:t>pred,target</w:t>
      </w:r>
      <w:proofErr w:type="spellEnd"/>
      <w:proofErr w:type="gramEnd"/>
      <w:r w:rsidRPr="00213D86">
        <w:rPr>
          <w:b/>
          <w:bCs/>
          <w:lang w:val="en-GB"/>
        </w:rPr>
        <w:t xml:space="preserve">) </w:t>
      </w:r>
    </w:p>
    <w:p w14:paraId="7F4F170D" w14:textId="77777777" w:rsidR="00213D86" w:rsidRPr="00213D86" w:rsidRDefault="00213D86" w:rsidP="00213D86">
      <w:pPr>
        <w:rPr>
          <w:b/>
          <w:bCs/>
          <w:lang w:val="en-GB"/>
        </w:rPr>
      </w:pPr>
      <w:r w:rsidRPr="00213D86">
        <w:rPr>
          <w:b/>
          <w:bCs/>
          <w:lang w:val="en-GB"/>
        </w:rPr>
        <w:t xml:space="preserve">Where </w:t>
      </w:r>
      <w:proofErr w:type="spellStart"/>
      <w:r w:rsidRPr="00213D86">
        <w:rPr>
          <w:b/>
          <w:bCs/>
          <w:lang w:val="en-GB"/>
        </w:rPr>
        <w:t>SignLoss</w:t>
      </w:r>
      <w:proofErr w:type="spellEnd"/>
      <w:r w:rsidRPr="00213D86">
        <w:rPr>
          <w:b/>
          <w:bCs/>
          <w:lang w:val="en-GB"/>
        </w:rPr>
        <w:t xml:space="preserve"> penalizes incorrect direction with higher weight.</w:t>
      </w:r>
    </w:p>
    <w:p w14:paraId="183458DE" w14:textId="77777777" w:rsidR="00213D86" w:rsidRPr="00213D86" w:rsidRDefault="00213D86" w:rsidP="00213D86">
      <w:pPr>
        <w:pStyle w:val="Heading3"/>
      </w:pPr>
      <w:r w:rsidRPr="00213D86">
        <w:t xml:space="preserve">4.3 </w:t>
      </w:r>
      <w:proofErr w:type="spellStart"/>
      <w:r w:rsidRPr="00213D86">
        <w:t>Metrics</w:t>
      </w:r>
      <w:proofErr w:type="spellEnd"/>
      <w:r w:rsidRPr="00213D86">
        <w:t xml:space="preserve"> </w:t>
      </w:r>
      <w:proofErr w:type="spellStart"/>
      <w:r w:rsidRPr="00213D86">
        <w:t>Used</w:t>
      </w:r>
      <w:proofErr w:type="spellEnd"/>
    </w:p>
    <w:p w14:paraId="2B41FBF7" w14:textId="77777777" w:rsidR="00213D86" w:rsidRPr="00213D86" w:rsidRDefault="00213D86" w:rsidP="00213D86">
      <w:pPr>
        <w:numPr>
          <w:ilvl w:val="0"/>
          <w:numId w:val="13"/>
        </w:numPr>
        <w:rPr>
          <w:b/>
          <w:bCs/>
        </w:rPr>
      </w:pPr>
      <w:proofErr w:type="spellStart"/>
      <w:r w:rsidRPr="00213D86">
        <w:rPr>
          <w:b/>
          <w:bCs/>
        </w:rPr>
        <w:t>Mean</w:t>
      </w:r>
      <w:proofErr w:type="spellEnd"/>
      <w:r w:rsidRPr="00213D86">
        <w:rPr>
          <w:b/>
          <w:bCs/>
        </w:rPr>
        <w:t xml:space="preserve"> </w:t>
      </w:r>
      <w:proofErr w:type="spellStart"/>
      <w:r w:rsidRPr="00213D86">
        <w:rPr>
          <w:b/>
          <w:bCs/>
        </w:rPr>
        <w:t>Squared</w:t>
      </w:r>
      <w:proofErr w:type="spellEnd"/>
      <w:r w:rsidRPr="00213D86">
        <w:rPr>
          <w:b/>
          <w:bCs/>
        </w:rPr>
        <w:t xml:space="preserve"> </w:t>
      </w:r>
      <w:proofErr w:type="spellStart"/>
      <w:r w:rsidRPr="00213D86">
        <w:rPr>
          <w:b/>
          <w:bCs/>
        </w:rPr>
        <w:t>Error</w:t>
      </w:r>
      <w:proofErr w:type="spellEnd"/>
      <w:r w:rsidRPr="00213D86">
        <w:rPr>
          <w:b/>
          <w:bCs/>
        </w:rPr>
        <w:t xml:space="preserve"> (MSE)</w:t>
      </w:r>
    </w:p>
    <w:p w14:paraId="1D6BF8DE" w14:textId="77777777" w:rsidR="00213D86" w:rsidRPr="00213D86" w:rsidRDefault="00213D86" w:rsidP="00213D86">
      <w:pPr>
        <w:numPr>
          <w:ilvl w:val="0"/>
          <w:numId w:val="13"/>
        </w:numPr>
        <w:rPr>
          <w:b/>
          <w:bCs/>
          <w:lang w:val="en-GB"/>
        </w:rPr>
      </w:pPr>
      <w:r w:rsidRPr="00213D86">
        <w:rPr>
          <w:b/>
          <w:bCs/>
          <w:lang w:val="en-GB"/>
        </w:rPr>
        <w:t>Directional Accuracy (% of correctly predicted signs)</w:t>
      </w:r>
    </w:p>
    <w:p w14:paraId="523710B9" w14:textId="77777777" w:rsidR="00213D86" w:rsidRPr="00213D86" w:rsidRDefault="00213D86" w:rsidP="00213D86">
      <w:pPr>
        <w:numPr>
          <w:ilvl w:val="0"/>
          <w:numId w:val="13"/>
        </w:numPr>
        <w:rPr>
          <w:b/>
          <w:bCs/>
          <w:lang w:val="en-GB"/>
        </w:rPr>
      </w:pPr>
      <w:r w:rsidRPr="00213D86">
        <w:rPr>
          <w:b/>
          <w:bCs/>
          <w:lang w:val="en-GB"/>
        </w:rPr>
        <w:t xml:space="preserve">Sharpe Ratio and Cumulative </w:t>
      </w:r>
      <w:proofErr w:type="spellStart"/>
      <w:r w:rsidRPr="00213D86">
        <w:rPr>
          <w:b/>
          <w:bCs/>
          <w:lang w:val="en-GB"/>
        </w:rPr>
        <w:t>PnL</w:t>
      </w:r>
      <w:proofErr w:type="spellEnd"/>
      <w:r w:rsidRPr="00213D86">
        <w:rPr>
          <w:b/>
          <w:bCs/>
          <w:lang w:val="en-GB"/>
        </w:rPr>
        <w:t xml:space="preserve"> of a simulated trading strategy</w:t>
      </w:r>
    </w:p>
    <w:p w14:paraId="25896C44" w14:textId="77777777" w:rsidR="00213D86" w:rsidRPr="00213D86" w:rsidRDefault="00213D86" w:rsidP="00213D86">
      <w:pPr>
        <w:numPr>
          <w:ilvl w:val="0"/>
          <w:numId w:val="13"/>
        </w:numPr>
        <w:rPr>
          <w:b/>
          <w:bCs/>
        </w:rPr>
      </w:pPr>
      <w:r w:rsidRPr="00213D86">
        <w:rPr>
          <w:b/>
          <w:bCs/>
        </w:rPr>
        <w:lastRenderedPageBreak/>
        <w:t>Transaction-</w:t>
      </w:r>
      <w:proofErr w:type="spellStart"/>
      <w:r w:rsidRPr="00213D86">
        <w:rPr>
          <w:b/>
          <w:bCs/>
        </w:rPr>
        <w:t>cost</w:t>
      </w:r>
      <w:proofErr w:type="spellEnd"/>
      <w:r w:rsidRPr="00213D86">
        <w:rPr>
          <w:b/>
          <w:bCs/>
        </w:rPr>
        <w:t xml:space="preserve"> </w:t>
      </w:r>
      <w:proofErr w:type="spellStart"/>
      <w:r w:rsidRPr="00213D86">
        <w:rPr>
          <w:b/>
          <w:bCs/>
        </w:rPr>
        <w:t>adjusted</w:t>
      </w:r>
      <w:proofErr w:type="spellEnd"/>
      <w:r w:rsidRPr="00213D86">
        <w:rPr>
          <w:b/>
          <w:bCs/>
        </w:rPr>
        <w:t xml:space="preserve"> </w:t>
      </w:r>
      <w:proofErr w:type="spellStart"/>
      <w:r w:rsidRPr="00213D86">
        <w:rPr>
          <w:b/>
          <w:bCs/>
        </w:rPr>
        <w:t>returns</w:t>
      </w:r>
      <w:proofErr w:type="spellEnd"/>
    </w:p>
    <w:p w14:paraId="240B2520" w14:textId="77777777" w:rsidR="00213D86" w:rsidRPr="00213D86" w:rsidRDefault="00213D86" w:rsidP="00213D86">
      <w:pPr>
        <w:rPr>
          <w:b/>
          <w:bCs/>
        </w:rPr>
      </w:pPr>
      <w:r w:rsidRPr="00213D86">
        <w:rPr>
          <w:b/>
          <w:bCs/>
        </w:rPr>
        <w:pict w14:anchorId="5A514C74">
          <v:rect id="_x0000_i1050" style="width:0;height:1.5pt" o:hralign="center" o:hrstd="t" o:hr="t" fillcolor="#a0a0a0" stroked="f"/>
        </w:pict>
      </w:r>
    </w:p>
    <w:p w14:paraId="5A9C0DD9" w14:textId="77777777" w:rsidR="00213D86" w:rsidRPr="00213D86" w:rsidRDefault="00213D86" w:rsidP="00213D86">
      <w:pPr>
        <w:pStyle w:val="Heading2"/>
      </w:pPr>
      <w:r w:rsidRPr="00213D86">
        <w:t xml:space="preserve">5. </w:t>
      </w:r>
      <w:proofErr w:type="spellStart"/>
      <w:r w:rsidRPr="00213D86">
        <w:t>Results</w:t>
      </w:r>
      <w:proofErr w:type="spellEnd"/>
      <w:r w:rsidRPr="00213D86">
        <w:t xml:space="preserve"> and </w:t>
      </w:r>
      <w:proofErr w:type="spellStart"/>
      <w:r w:rsidRPr="00213D86">
        <w:t>Analysis</w:t>
      </w:r>
      <w:proofErr w:type="spellEnd"/>
    </w:p>
    <w:p w14:paraId="2FCC13C7" w14:textId="77777777" w:rsidR="00213D86" w:rsidRPr="00213D86" w:rsidRDefault="00213D86" w:rsidP="00213D86">
      <w:pPr>
        <w:pStyle w:val="Heading3"/>
      </w:pPr>
      <w:r w:rsidRPr="00213D86">
        <w:t xml:space="preserve">5.1 Quantitative </w:t>
      </w:r>
      <w:proofErr w:type="spellStart"/>
      <w:r w:rsidRPr="00213D86">
        <w:t>Results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gridCol w:w="814"/>
        <w:gridCol w:w="1473"/>
        <w:gridCol w:w="1342"/>
        <w:gridCol w:w="1696"/>
      </w:tblGrid>
      <w:tr w:rsidR="00213D86" w:rsidRPr="00213D86" w14:paraId="06221004" w14:textId="77777777" w:rsidTr="00213D86">
        <w:trPr>
          <w:tblHeader/>
          <w:tblCellSpacing w:w="15" w:type="dxa"/>
        </w:trPr>
        <w:tc>
          <w:tcPr>
            <w:tcW w:w="0" w:type="auto"/>
            <w:vAlign w:val="center"/>
            <w:hideMark/>
          </w:tcPr>
          <w:p w14:paraId="431F79E2" w14:textId="77777777" w:rsidR="00213D86" w:rsidRPr="00213D86" w:rsidRDefault="00213D86" w:rsidP="00213D86">
            <w:pPr>
              <w:rPr>
                <w:b/>
                <w:bCs/>
              </w:rPr>
            </w:pPr>
            <w:r w:rsidRPr="00213D86">
              <w:rPr>
                <w:b/>
                <w:bCs/>
              </w:rPr>
              <w:t>Model Variant</w:t>
            </w:r>
          </w:p>
        </w:tc>
        <w:tc>
          <w:tcPr>
            <w:tcW w:w="0" w:type="auto"/>
            <w:vAlign w:val="center"/>
            <w:hideMark/>
          </w:tcPr>
          <w:p w14:paraId="29939C9C" w14:textId="77777777" w:rsidR="00213D86" w:rsidRPr="00213D86" w:rsidRDefault="00213D86" w:rsidP="00213D86">
            <w:pPr>
              <w:rPr>
                <w:b/>
                <w:bCs/>
              </w:rPr>
            </w:pPr>
            <w:r w:rsidRPr="00213D86">
              <w:rPr>
                <w:b/>
                <w:bCs/>
              </w:rPr>
              <w:t>MSE</w:t>
            </w:r>
          </w:p>
        </w:tc>
        <w:tc>
          <w:tcPr>
            <w:tcW w:w="0" w:type="auto"/>
            <w:vAlign w:val="center"/>
            <w:hideMark/>
          </w:tcPr>
          <w:p w14:paraId="1EEBC76B" w14:textId="77777777" w:rsidR="00213D86" w:rsidRPr="00213D86" w:rsidRDefault="00213D86" w:rsidP="00213D86">
            <w:pPr>
              <w:rPr>
                <w:b/>
                <w:bCs/>
              </w:rPr>
            </w:pPr>
            <w:proofErr w:type="spellStart"/>
            <w:r w:rsidRPr="00213D86">
              <w:rPr>
                <w:b/>
                <w:bCs/>
              </w:rPr>
              <w:t>Sign</w:t>
            </w:r>
            <w:proofErr w:type="spellEnd"/>
            <w:r w:rsidRPr="00213D86">
              <w:rPr>
                <w:b/>
                <w:bCs/>
              </w:rPr>
              <w:t xml:space="preserve"> </w:t>
            </w:r>
            <w:proofErr w:type="spellStart"/>
            <w:r w:rsidRPr="00213D86">
              <w:rPr>
                <w:b/>
                <w:bCs/>
              </w:rPr>
              <w:t>Accuracy</w:t>
            </w:r>
            <w:proofErr w:type="spellEnd"/>
          </w:p>
        </w:tc>
        <w:tc>
          <w:tcPr>
            <w:tcW w:w="0" w:type="auto"/>
            <w:vAlign w:val="center"/>
            <w:hideMark/>
          </w:tcPr>
          <w:p w14:paraId="564E16EE" w14:textId="77777777" w:rsidR="00213D86" w:rsidRPr="00213D86" w:rsidRDefault="00213D86" w:rsidP="00213D86">
            <w:pPr>
              <w:rPr>
                <w:b/>
                <w:bCs/>
              </w:rPr>
            </w:pPr>
            <w:r w:rsidRPr="00213D86">
              <w:rPr>
                <w:b/>
                <w:bCs/>
              </w:rPr>
              <w:t>Sharpe Ratio</w:t>
            </w:r>
          </w:p>
        </w:tc>
        <w:tc>
          <w:tcPr>
            <w:tcW w:w="0" w:type="auto"/>
            <w:vAlign w:val="center"/>
            <w:hideMark/>
          </w:tcPr>
          <w:p w14:paraId="0CD2981C" w14:textId="77777777" w:rsidR="00213D86" w:rsidRPr="00213D86" w:rsidRDefault="00213D86" w:rsidP="00213D86">
            <w:pPr>
              <w:rPr>
                <w:b/>
                <w:bCs/>
              </w:rPr>
            </w:pPr>
            <w:proofErr w:type="spellStart"/>
            <w:r w:rsidRPr="00213D86">
              <w:rPr>
                <w:b/>
                <w:bCs/>
              </w:rPr>
              <w:t>PnL</w:t>
            </w:r>
            <w:proofErr w:type="spellEnd"/>
            <w:r w:rsidRPr="00213D86">
              <w:rPr>
                <w:b/>
                <w:bCs/>
              </w:rPr>
              <w:t xml:space="preserve"> (</w:t>
            </w:r>
            <w:proofErr w:type="spellStart"/>
            <w:r w:rsidRPr="00213D86">
              <w:rPr>
                <w:b/>
                <w:bCs/>
              </w:rPr>
              <w:t>after</w:t>
            </w:r>
            <w:proofErr w:type="spellEnd"/>
            <w:r w:rsidRPr="00213D86">
              <w:rPr>
                <w:b/>
                <w:bCs/>
              </w:rPr>
              <w:t xml:space="preserve"> </w:t>
            </w:r>
            <w:proofErr w:type="spellStart"/>
            <w:r w:rsidRPr="00213D86">
              <w:rPr>
                <w:b/>
                <w:bCs/>
              </w:rPr>
              <w:t>costs</w:t>
            </w:r>
            <w:proofErr w:type="spellEnd"/>
            <w:r w:rsidRPr="00213D86">
              <w:rPr>
                <w:b/>
                <w:bCs/>
              </w:rPr>
              <w:t>)</w:t>
            </w:r>
          </w:p>
        </w:tc>
      </w:tr>
      <w:tr w:rsidR="00213D86" w:rsidRPr="00213D86" w14:paraId="2BBF1138" w14:textId="77777777" w:rsidTr="00213D86">
        <w:trPr>
          <w:tblCellSpacing w:w="15" w:type="dxa"/>
        </w:trPr>
        <w:tc>
          <w:tcPr>
            <w:tcW w:w="0" w:type="auto"/>
            <w:vAlign w:val="center"/>
            <w:hideMark/>
          </w:tcPr>
          <w:p w14:paraId="63CD1283" w14:textId="77777777" w:rsidR="00213D86" w:rsidRPr="00213D86" w:rsidRDefault="00213D86" w:rsidP="00213D86">
            <w:pPr>
              <w:rPr>
                <w:b/>
                <w:bCs/>
              </w:rPr>
            </w:pPr>
            <w:r w:rsidRPr="00213D86">
              <w:rPr>
                <w:b/>
                <w:bCs/>
              </w:rPr>
              <w:t>Transformer (time)</w:t>
            </w:r>
          </w:p>
        </w:tc>
        <w:tc>
          <w:tcPr>
            <w:tcW w:w="0" w:type="auto"/>
            <w:vAlign w:val="center"/>
            <w:hideMark/>
          </w:tcPr>
          <w:p w14:paraId="4D4C1A1C" w14:textId="77777777" w:rsidR="00213D86" w:rsidRPr="00213D86" w:rsidRDefault="00213D86" w:rsidP="00213D86">
            <w:pPr>
              <w:rPr>
                <w:b/>
                <w:bCs/>
              </w:rPr>
            </w:pPr>
            <w:r w:rsidRPr="00213D86">
              <w:rPr>
                <w:b/>
                <w:bCs/>
              </w:rPr>
              <w:t>0.000xx</w:t>
            </w:r>
          </w:p>
        </w:tc>
        <w:tc>
          <w:tcPr>
            <w:tcW w:w="0" w:type="auto"/>
            <w:vAlign w:val="center"/>
            <w:hideMark/>
          </w:tcPr>
          <w:p w14:paraId="7B927AEF" w14:textId="77777777" w:rsidR="00213D86" w:rsidRPr="00213D86" w:rsidRDefault="00213D86" w:rsidP="00213D86">
            <w:pPr>
              <w:rPr>
                <w:b/>
                <w:bCs/>
              </w:rPr>
            </w:pPr>
            <w:proofErr w:type="gramStart"/>
            <w:r w:rsidRPr="00213D86">
              <w:rPr>
                <w:b/>
                <w:bCs/>
              </w:rPr>
              <w:t>xx</w:t>
            </w:r>
            <w:proofErr w:type="gramEnd"/>
            <w:r w:rsidRPr="00213D86">
              <w:rPr>
                <w:b/>
                <w:bCs/>
              </w:rPr>
              <w:t>%</w:t>
            </w:r>
          </w:p>
        </w:tc>
        <w:tc>
          <w:tcPr>
            <w:tcW w:w="0" w:type="auto"/>
            <w:vAlign w:val="center"/>
            <w:hideMark/>
          </w:tcPr>
          <w:p w14:paraId="3D833011" w14:textId="77777777" w:rsidR="00213D86" w:rsidRPr="00213D86" w:rsidRDefault="00213D86" w:rsidP="00213D86">
            <w:pPr>
              <w:rPr>
                <w:b/>
                <w:bCs/>
              </w:rPr>
            </w:pPr>
            <w:proofErr w:type="spellStart"/>
            <w:r w:rsidRPr="00213D86">
              <w:rPr>
                <w:b/>
                <w:bCs/>
              </w:rPr>
              <w:t>x.xx</w:t>
            </w:r>
            <w:proofErr w:type="spellEnd"/>
          </w:p>
        </w:tc>
        <w:tc>
          <w:tcPr>
            <w:tcW w:w="0" w:type="auto"/>
            <w:vAlign w:val="center"/>
            <w:hideMark/>
          </w:tcPr>
          <w:p w14:paraId="6CD7BEC9" w14:textId="77777777" w:rsidR="00213D86" w:rsidRPr="00213D86" w:rsidRDefault="00213D86" w:rsidP="00213D86">
            <w:pPr>
              <w:rPr>
                <w:b/>
                <w:bCs/>
              </w:rPr>
            </w:pPr>
            <w:proofErr w:type="spellStart"/>
            <w:r w:rsidRPr="00213D86">
              <w:rPr>
                <w:b/>
                <w:bCs/>
              </w:rPr>
              <w:t>xx.xx</w:t>
            </w:r>
            <w:proofErr w:type="spellEnd"/>
            <w:r w:rsidRPr="00213D86">
              <w:rPr>
                <w:b/>
                <w:bCs/>
              </w:rPr>
              <w:t>%</w:t>
            </w:r>
          </w:p>
        </w:tc>
      </w:tr>
      <w:tr w:rsidR="00213D86" w:rsidRPr="00213D86" w14:paraId="23B491A6" w14:textId="77777777" w:rsidTr="00213D86">
        <w:trPr>
          <w:tblCellSpacing w:w="15" w:type="dxa"/>
        </w:trPr>
        <w:tc>
          <w:tcPr>
            <w:tcW w:w="0" w:type="auto"/>
            <w:vAlign w:val="center"/>
            <w:hideMark/>
          </w:tcPr>
          <w:p w14:paraId="5C044FE8" w14:textId="77777777" w:rsidR="00213D86" w:rsidRPr="00213D86" w:rsidRDefault="00213D86" w:rsidP="00213D86">
            <w:pPr>
              <w:rPr>
                <w:b/>
                <w:bCs/>
              </w:rPr>
            </w:pPr>
            <w:r w:rsidRPr="00213D86">
              <w:rPr>
                <w:b/>
                <w:bCs/>
              </w:rPr>
              <w:t>Transformer (cross-stock)</w:t>
            </w:r>
          </w:p>
        </w:tc>
        <w:tc>
          <w:tcPr>
            <w:tcW w:w="0" w:type="auto"/>
            <w:vAlign w:val="center"/>
            <w:hideMark/>
          </w:tcPr>
          <w:p w14:paraId="2C7A6AD2" w14:textId="77777777" w:rsidR="00213D86" w:rsidRPr="00213D86" w:rsidRDefault="00213D86" w:rsidP="00213D86">
            <w:pPr>
              <w:rPr>
                <w:b/>
                <w:bCs/>
              </w:rPr>
            </w:pPr>
            <w:r w:rsidRPr="00213D86">
              <w:rPr>
                <w:b/>
                <w:bCs/>
              </w:rPr>
              <w:t>0.000xx</w:t>
            </w:r>
          </w:p>
        </w:tc>
        <w:tc>
          <w:tcPr>
            <w:tcW w:w="0" w:type="auto"/>
            <w:vAlign w:val="center"/>
            <w:hideMark/>
          </w:tcPr>
          <w:p w14:paraId="6F60D792" w14:textId="77777777" w:rsidR="00213D86" w:rsidRPr="00213D86" w:rsidRDefault="00213D86" w:rsidP="00213D86">
            <w:pPr>
              <w:rPr>
                <w:b/>
                <w:bCs/>
              </w:rPr>
            </w:pPr>
            <w:proofErr w:type="gramStart"/>
            <w:r w:rsidRPr="00213D86">
              <w:rPr>
                <w:b/>
                <w:bCs/>
              </w:rPr>
              <w:t>xx</w:t>
            </w:r>
            <w:proofErr w:type="gramEnd"/>
            <w:r w:rsidRPr="00213D86">
              <w:rPr>
                <w:b/>
                <w:bCs/>
              </w:rPr>
              <w:t>%</w:t>
            </w:r>
          </w:p>
        </w:tc>
        <w:tc>
          <w:tcPr>
            <w:tcW w:w="0" w:type="auto"/>
            <w:vAlign w:val="center"/>
            <w:hideMark/>
          </w:tcPr>
          <w:p w14:paraId="713B01B5" w14:textId="77777777" w:rsidR="00213D86" w:rsidRPr="00213D86" w:rsidRDefault="00213D86" w:rsidP="00213D86">
            <w:pPr>
              <w:rPr>
                <w:b/>
                <w:bCs/>
              </w:rPr>
            </w:pPr>
            <w:proofErr w:type="spellStart"/>
            <w:r w:rsidRPr="00213D86">
              <w:rPr>
                <w:b/>
                <w:bCs/>
              </w:rPr>
              <w:t>x.xx</w:t>
            </w:r>
            <w:proofErr w:type="spellEnd"/>
          </w:p>
        </w:tc>
        <w:tc>
          <w:tcPr>
            <w:tcW w:w="0" w:type="auto"/>
            <w:vAlign w:val="center"/>
            <w:hideMark/>
          </w:tcPr>
          <w:p w14:paraId="7FBD7EC0" w14:textId="77777777" w:rsidR="00213D86" w:rsidRPr="00213D86" w:rsidRDefault="00213D86" w:rsidP="00213D86">
            <w:pPr>
              <w:rPr>
                <w:b/>
                <w:bCs/>
              </w:rPr>
            </w:pPr>
            <w:proofErr w:type="spellStart"/>
            <w:r w:rsidRPr="00213D86">
              <w:rPr>
                <w:b/>
                <w:bCs/>
              </w:rPr>
              <w:t>xx.xx</w:t>
            </w:r>
            <w:proofErr w:type="spellEnd"/>
            <w:r w:rsidRPr="00213D86">
              <w:rPr>
                <w:b/>
                <w:bCs/>
              </w:rPr>
              <w:t>%</w:t>
            </w:r>
          </w:p>
        </w:tc>
      </w:tr>
      <w:tr w:rsidR="00213D86" w:rsidRPr="00213D86" w14:paraId="527E41B8" w14:textId="77777777" w:rsidTr="00213D86">
        <w:trPr>
          <w:tblCellSpacing w:w="15" w:type="dxa"/>
        </w:trPr>
        <w:tc>
          <w:tcPr>
            <w:tcW w:w="0" w:type="auto"/>
            <w:vAlign w:val="center"/>
            <w:hideMark/>
          </w:tcPr>
          <w:p w14:paraId="6144578F" w14:textId="77777777" w:rsidR="00213D86" w:rsidRPr="00213D86" w:rsidRDefault="00213D86" w:rsidP="00213D86">
            <w:pPr>
              <w:rPr>
                <w:b/>
                <w:bCs/>
              </w:rPr>
            </w:pPr>
            <w:proofErr w:type="spellStart"/>
            <w:r w:rsidRPr="00213D86">
              <w:rPr>
                <w:b/>
                <w:bCs/>
              </w:rPr>
              <w:t>Linear</w:t>
            </w:r>
            <w:proofErr w:type="spellEnd"/>
            <w:r w:rsidRPr="00213D86">
              <w:rPr>
                <w:b/>
                <w:bCs/>
              </w:rPr>
              <w:t xml:space="preserve"> </w:t>
            </w:r>
            <w:proofErr w:type="spellStart"/>
            <w:r w:rsidRPr="00213D86">
              <w:rPr>
                <w:b/>
                <w:bCs/>
              </w:rPr>
              <w:t>baseline</w:t>
            </w:r>
            <w:proofErr w:type="spellEnd"/>
          </w:p>
        </w:tc>
        <w:tc>
          <w:tcPr>
            <w:tcW w:w="0" w:type="auto"/>
            <w:vAlign w:val="center"/>
            <w:hideMark/>
          </w:tcPr>
          <w:p w14:paraId="15DFE304" w14:textId="77777777" w:rsidR="00213D86" w:rsidRPr="00213D86" w:rsidRDefault="00213D86" w:rsidP="00213D86">
            <w:pPr>
              <w:rPr>
                <w:b/>
                <w:bCs/>
              </w:rPr>
            </w:pPr>
            <w:r w:rsidRPr="00213D86">
              <w:rPr>
                <w:b/>
                <w:bCs/>
              </w:rPr>
              <w:t>0.000xx</w:t>
            </w:r>
          </w:p>
        </w:tc>
        <w:tc>
          <w:tcPr>
            <w:tcW w:w="0" w:type="auto"/>
            <w:vAlign w:val="center"/>
            <w:hideMark/>
          </w:tcPr>
          <w:p w14:paraId="4914D0AB" w14:textId="77777777" w:rsidR="00213D86" w:rsidRPr="00213D86" w:rsidRDefault="00213D86" w:rsidP="00213D86">
            <w:pPr>
              <w:rPr>
                <w:b/>
                <w:bCs/>
              </w:rPr>
            </w:pPr>
            <w:proofErr w:type="gramStart"/>
            <w:r w:rsidRPr="00213D86">
              <w:rPr>
                <w:b/>
                <w:bCs/>
              </w:rPr>
              <w:t>xx</w:t>
            </w:r>
            <w:proofErr w:type="gramEnd"/>
            <w:r w:rsidRPr="00213D86">
              <w:rPr>
                <w:b/>
                <w:bCs/>
              </w:rPr>
              <w:t>%</w:t>
            </w:r>
          </w:p>
        </w:tc>
        <w:tc>
          <w:tcPr>
            <w:tcW w:w="0" w:type="auto"/>
            <w:vAlign w:val="center"/>
            <w:hideMark/>
          </w:tcPr>
          <w:p w14:paraId="3E95FD26" w14:textId="77777777" w:rsidR="00213D86" w:rsidRPr="00213D86" w:rsidRDefault="00213D86" w:rsidP="00213D86">
            <w:pPr>
              <w:rPr>
                <w:b/>
                <w:bCs/>
              </w:rPr>
            </w:pPr>
            <w:proofErr w:type="spellStart"/>
            <w:r w:rsidRPr="00213D86">
              <w:rPr>
                <w:b/>
                <w:bCs/>
              </w:rPr>
              <w:t>x.xx</w:t>
            </w:r>
            <w:proofErr w:type="spellEnd"/>
          </w:p>
        </w:tc>
        <w:tc>
          <w:tcPr>
            <w:tcW w:w="0" w:type="auto"/>
            <w:vAlign w:val="center"/>
            <w:hideMark/>
          </w:tcPr>
          <w:p w14:paraId="1B1D6A28" w14:textId="77777777" w:rsidR="00213D86" w:rsidRPr="00213D86" w:rsidRDefault="00213D86" w:rsidP="00213D86">
            <w:pPr>
              <w:rPr>
                <w:b/>
                <w:bCs/>
              </w:rPr>
            </w:pPr>
            <w:proofErr w:type="spellStart"/>
            <w:r w:rsidRPr="00213D86">
              <w:rPr>
                <w:b/>
                <w:bCs/>
              </w:rPr>
              <w:t>xx.xx</w:t>
            </w:r>
            <w:proofErr w:type="spellEnd"/>
            <w:r w:rsidRPr="00213D86">
              <w:rPr>
                <w:b/>
                <w:bCs/>
              </w:rPr>
              <w:t>%</w:t>
            </w:r>
          </w:p>
        </w:tc>
      </w:tr>
    </w:tbl>
    <w:p w14:paraId="50AC0ABB" w14:textId="77777777" w:rsidR="00213D86" w:rsidRPr="00213D86" w:rsidRDefault="00213D86" w:rsidP="00213D86">
      <w:pPr>
        <w:pStyle w:val="Heading3"/>
      </w:pPr>
      <w:r w:rsidRPr="00213D86">
        <w:t>5.2 Qualitative Observations</w:t>
      </w:r>
    </w:p>
    <w:p w14:paraId="73248E6F" w14:textId="77777777" w:rsidR="00213D86" w:rsidRPr="00213D86" w:rsidRDefault="00213D86" w:rsidP="00213D86">
      <w:pPr>
        <w:numPr>
          <w:ilvl w:val="0"/>
          <w:numId w:val="14"/>
        </w:numPr>
        <w:rPr>
          <w:b/>
          <w:bCs/>
          <w:lang w:val="en-GB"/>
        </w:rPr>
      </w:pPr>
      <w:r w:rsidRPr="00213D86">
        <w:rPr>
          <w:b/>
          <w:bCs/>
          <w:lang w:val="en-GB"/>
        </w:rPr>
        <w:t>Attention patterns show some degree of temporal autocorrelation being learned.</w:t>
      </w:r>
    </w:p>
    <w:p w14:paraId="5C7924BE" w14:textId="77777777" w:rsidR="00213D86" w:rsidRPr="00213D86" w:rsidRDefault="00213D86" w:rsidP="00213D86">
      <w:pPr>
        <w:numPr>
          <w:ilvl w:val="0"/>
          <w:numId w:val="14"/>
        </w:numPr>
        <w:rPr>
          <w:b/>
          <w:bCs/>
          <w:lang w:val="en-GB"/>
        </w:rPr>
      </w:pPr>
      <w:r w:rsidRPr="00213D86">
        <w:rPr>
          <w:b/>
          <w:bCs/>
          <w:lang w:val="en-GB"/>
        </w:rPr>
        <w:t>Across-stock attention improves performance when correlation between stocks is high.</w:t>
      </w:r>
    </w:p>
    <w:p w14:paraId="2E8386EF" w14:textId="77777777" w:rsidR="00213D86" w:rsidRPr="00213D86" w:rsidRDefault="00213D86" w:rsidP="00213D86">
      <w:pPr>
        <w:numPr>
          <w:ilvl w:val="0"/>
          <w:numId w:val="14"/>
        </w:numPr>
        <w:rPr>
          <w:b/>
          <w:bCs/>
          <w:lang w:val="en-GB"/>
        </w:rPr>
      </w:pPr>
      <w:r w:rsidRPr="00213D86">
        <w:rPr>
          <w:b/>
          <w:bCs/>
          <w:lang w:val="en-GB"/>
        </w:rPr>
        <w:t>Sign accuracy is significantly better than chance, even for volatile assets.</w:t>
      </w:r>
    </w:p>
    <w:p w14:paraId="06DC469C" w14:textId="77777777" w:rsidR="00213D86" w:rsidRPr="00213D86" w:rsidRDefault="00213D86" w:rsidP="00213D86">
      <w:pPr>
        <w:pStyle w:val="Heading3"/>
      </w:pPr>
      <w:r w:rsidRPr="00213D86">
        <w:t>5.3 Figures</w:t>
      </w:r>
    </w:p>
    <w:p w14:paraId="4B8D8299" w14:textId="77777777" w:rsidR="00213D86" w:rsidRPr="00213D86" w:rsidRDefault="00213D86" w:rsidP="00213D86">
      <w:pPr>
        <w:numPr>
          <w:ilvl w:val="0"/>
          <w:numId w:val="15"/>
        </w:numPr>
        <w:rPr>
          <w:b/>
          <w:bCs/>
        </w:rPr>
      </w:pPr>
      <w:r w:rsidRPr="00213D86">
        <w:rPr>
          <w:b/>
          <w:bCs/>
        </w:rPr>
        <w:t xml:space="preserve">Cumulative </w:t>
      </w:r>
      <w:proofErr w:type="spellStart"/>
      <w:r w:rsidRPr="00213D86">
        <w:rPr>
          <w:b/>
          <w:bCs/>
        </w:rPr>
        <w:t>PnL</w:t>
      </w:r>
      <w:proofErr w:type="spellEnd"/>
      <w:r w:rsidRPr="00213D86">
        <w:rPr>
          <w:b/>
          <w:bCs/>
        </w:rPr>
        <w:t xml:space="preserve"> over time</w:t>
      </w:r>
    </w:p>
    <w:p w14:paraId="0ED7FCB4" w14:textId="77777777" w:rsidR="00213D86" w:rsidRPr="00213D86" w:rsidRDefault="00213D86" w:rsidP="00213D86">
      <w:pPr>
        <w:numPr>
          <w:ilvl w:val="0"/>
          <w:numId w:val="15"/>
        </w:numPr>
        <w:rPr>
          <w:b/>
          <w:bCs/>
        </w:rPr>
      </w:pPr>
      <w:proofErr w:type="spellStart"/>
      <w:r w:rsidRPr="00213D86">
        <w:rPr>
          <w:b/>
          <w:bCs/>
        </w:rPr>
        <w:t>Heatmaps</w:t>
      </w:r>
      <w:proofErr w:type="spellEnd"/>
      <w:r w:rsidRPr="00213D86">
        <w:rPr>
          <w:b/>
          <w:bCs/>
        </w:rPr>
        <w:t xml:space="preserve"> of attention scores</w:t>
      </w:r>
    </w:p>
    <w:p w14:paraId="0F06460F" w14:textId="77777777" w:rsidR="00213D86" w:rsidRPr="00213D86" w:rsidRDefault="00213D86" w:rsidP="00213D86">
      <w:pPr>
        <w:numPr>
          <w:ilvl w:val="0"/>
          <w:numId w:val="15"/>
        </w:numPr>
        <w:rPr>
          <w:b/>
          <w:bCs/>
        </w:rPr>
      </w:pPr>
      <w:r w:rsidRPr="00213D86">
        <w:rPr>
          <w:b/>
          <w:bCs/>
        </w:rPr>
        <w:t xml:space="preserve">Sharpe ratio </w:t>
      </w:r>
      <w:proofErr w:type="spellStart"/>
      <w:r w:rsidRPr="00213D86">
        <w:rPr>
          <w:b/>
          <w:bCs/>
        </w:rPr>
        <w:t>comparison</w:t>
      </w:r>
      <w:proofErr w:type="spellEnd"/>
    </w:p>
    <w:p w14:paraId="7EBA578E" w14:textId="77777777" w:rsidR="00213D86" w:rsidRPr="00213D86" w:rsidRDefault="00213D86" w:rsidP="00213D86">
      <w:pPr>
        <w:numPr>
          <w:ilvl w:val="0"/>
          <w:numId w:val="15"/>
        </w:numPr>
        <w:rPr>
          <w:b/>
          <w:bCs/>
          <w:lang w:val="en-GB"/>
        </w:rPr>
      </w:pPr>
      <w:r w:rsidRPr="00213D86">
        <w:rPr>
          <w:b/>
          <w:bCs/>
          <w:lang w:val="en-GB"/>
        </w:rPr>
        <w:t>Feature importance (from model gradients or attention)</w:t>
      </w:r>
    </w:p>
    <w:p w14:paraId="4DBDE5EF" w14:textId="77777777" w:rsidR="00213D86" w:rsidRPr="00213D86" w:rsidRDefault="00213D86" w:rsidP="00213D86">
      <w:pPr>
        <w:rPr>
          <w:b/>
          <w:bCs/>
        </w:rPr>
      </w:pPr>
      <w:r w:rsidRPr="00213D86">
        <w:rPr>
          <w:b/>
          <w:bCs/>
        </w:rPr>
        <w:pict w14:anchorId="7BEEEEFB">
          <v:rect id="_x0000_i1051" style="width:0;height:1.5pt" o:hralign="center" o:hrstd="t" o:hr="t" fillcolor="#a0a0a0" stroked="f"/>
        </w:pict>
      </w:r>
    </w:p>
    <w:p w14:paraId="092AEBB4" w14:textId="77777777" w:rsidR="00213D86" w:rsidRPr="00213D86" w:rsidRDefault="00213D86" w:rsidP="00213D86">
      <w:pPr>
        <w:pStyle w:val="Heading2"/>
        <w:rPr>
          <w:lang w:val="en-GB"/>
        </w:rPr>
      </w:pPr>
      <w:r w:rsidRPr="00213D86">
        <w:rPr>
          <w:lang w:val="en-GB"/>
        </w:rPr>
        <w:t>6. Conclusion and Future Extensions</w:t>
      </w:r>
    </w:p>
    <w:p w14:paraId="4EA0FEC1" w14:textId="77777777" w:rsidR="00213D86" w:rsidRPr="00213D86" w:rsidRDefault="00213D86" w:rsidP="00213D86">
      <w:pPr>
        <w:rPr>
          <w:b/>
          <w:bCs/>
          <w:lang w:val="en-GB"/>
        </w:rPr>
      </w:pPr>
      <w:r w:rsidRPr="00213D86">
        <w:rPr>
          <w:b/>
          <w:bCs/>
          <w:lang w:val="en-GB"/>
        </w:rPr>
        <w:t>This project demonstrated that Transformer architectures can effectively model short-term financial returns from high-frequency data, particularly when enhanced with rich feature engineering and custom loss functions that reflect economic objectives.</w:t>
      </w:r>
    </w:p>
    <w:p w14:paraId="115A0BF5" w14:textId="77777777" w:rsidR="00213D86" w:rsidRPr="00213D86" w:rsidRDefault="00213D86" w:rsidP="00213D86">
      <w:pPr>
        <w:rPr>
          <w:b/>
          <w:bCs/>
        </w:rPr>
      </w:pPr>
      <w:r w:rsidRPr="00213D86">
        <w:rPr>
          <w:b/>
          <w:bCs/>
        </w:rPr>
        <w:t xml:space="preserve">Key </w:t>
      </w:r>
      <w:proofErr w:type="spellStart"/>
      <w:proofErr w:type="gramStart"/>
      <w:r w:rsidRPr="00213D86">
        <w:rPr>
          <w:b/>
          <w:bCs/>
        </w:rPr>
        <w:t>findings</w:t>
      </w:r>
      <w:proofErr w:type="spellEnd"/>
      <w:r w:rsidRPr="00213D86">
        <w:rPr>
          <w:b/>
          <w:bCs/>
        </w:rPr>
        <w:t>:</w:t>
      </w:r>
      <w:proofErr w:type="gramEnd"/>
    </w:p>
    <w:p w14:paraId="46896150" w14:textId="77777777" w:rsidR="00213D86" w:rsidRPr="00213D86" w:rsidRDefault="00213D86" w:rsidP="00213D86">
      <w:pPr>
        <w:numPr>
          <w:ilvl w:val="0"/>
          <w:numId w:val="16"/>
        </w:numPr>
        <w:rPr>
          <w:b/>
          <w:bCs/>
          <w:lang w:val="en-GB"/>
        </w:rPr>
      </w:pPr>
      <w:proofErr w:type="spellStart"/>
      <w:r w:rsidRPr="00213D86">
        <w:rPr>
          <w:b/>
          <w:bCs/>
          <w:lang w:val="en-GB"/>
        </w:rPr>
        <w:t>Modeling</w:t>
      </w:r>
      <w:proofErr w:type="spellEnd"/>
      <w:r w:rsidRPr="00213D86">
        <w:rPr>
          <w:b/>
          <w:bCs/>
          <w:lang w:val="en-GB"/>
        </w:rPr>
        <w:t xml:space="preserve"> across time and across stocks are complementary approaches.</w:t>
      </w:r>
    </w:p>
    <w:p w14:paraId="1F671374" w14:textId="77777777" w:rsidR="00213D86" w:rsidRPr="00213D86" w:rsidRDefault="00213D86" w:rsidP="00213D86">
      <w:pPr>
        <w:numPr>
          <w:ilvl w:val="0"/>
          <w:numId w:val="16"/>
        </w:numPr>
        <w:rPr>
          <w:b/>
          <w:bCs/>
          <w:lang w:val="en-GB"/>
        </w:rPr>
      </w:pPr>
      <w:r w:rsidRPr="00213D86">
        <w:rPr>
          <w:b/>
          <w:bCs/>
          <w:lang w:val="en-GB"/>
        </w:rPr>
        <w:t>Directional accuracy can be improved through volatility-aware filtering.</w:t>
      </w:r>
    </w:p>
    <w:p w14:paraId="5062175D" w14:textId="77777777" w:rsidR="00213D86" w:rsidRPr="00213D86" w:rsidRDefault="00213D86" w:rsidP="00213D86">
      <w:pPr>
        <w:numPr>
          <w:ilvl w:val="0"/>
          <w:numId w:val="16"/>
        </w:numPr>
        <w:rPr>
          <w:b/>
          <w:bCs/>
          <w:lang w:val="en-GB"/>
        </w:rPr>
      </w:pPr>
      <w:r w:rsidRPr="00213D86">
        <w:rPr>
          <w:b/>
          <w:bCs/>
          <w:lang w:val="en-GB"/>
        </w:rPr>
        <w:t>Transformers can outperform traditional models in short-horizon prediction under noise.</w:t>
      </w:r>
    </w:p>
    <w:p w14:paraId="5E273CE6" w14:textId="77777777" w:rsidR="00213D86" w:rsidRPr="00213D86" w:rsidRDefault="00213D86" w:rsidP="00213D86">
      <w:pPr>
        <w:rPr>
          <w:b/>
          <w:bCs/>
        </w:rPr>
      </w:pPr>
      <w:proofErr w:type="spellStart"/>
      <w:r w:rsidRPr="00213D86">
        <w:rPr>
          <w:b/>
          <w:bCs/>
        </w:rPr>
        <w:t>Potential</w:t>
      </w:r>
      <w:proofErr w:type="spellEnd"/>
      <w:r w:rsidRPr="00213D86">
        <w:rPr>
          <w:b/>
          <w:bCs/>
        </w:rPr>
        <w:t xml:space="preserve"> </w:t>
      </w:r>
      <w:proofErr w:type="gramStart"/>
      <w:r w:rsidRPr="00213D86">
        <w:rPr>
          <w:b/>
          <w:bCs/>
        </w:rPr>
        <w:t>extensions:</w:t>
      </w:r>
      <w:proofErr w:type="gramEnd"/>
    </w:p>
    <w:p w14:paraId="225835E6" w14:textId="77777777" w:rsidR="00213D86" w:rsidRPr="00213D86" w:rsidRDefault="00213D86" w:rsidP="00213D86">
      <w:pPr>
        <w:numPr>
          <w:ilvl w:val="0"/>
          <w:numId w:val="17"/>
        </w:numPr>
        <w:rPr>
          <w:b/>
          <w:bCs/>
          <w:lang w:val="en-GB"/>
        </w:rPr>
      </w:pPr>
      <w:r w:rsidRPr="00213D86">
        <w:rPr>
          <w:b/>
          <w:bCs/>
          <w:lang w:val="en-GB"/>
        </w:rPr>
        <w:t>Add reinforcement learning for trading signal optimization.</w:t>
      </w:r>
    </w:p>
    <w:p w14:paraId="2D187313" w14:textId="77777777" w:rsidR="00213D86" w:rsidRPr="00213D86" w:rsidRDefault="00213D86" w:rsidP="00213D86">
      <w:pPr>
        <w:numPr>
          <w:ilvl w:val="0"/>
          <w:numId w:val="17"/>
        </w:numPr>
        <w:rPr>
          <w:b/>
          <w:bCs/>
          <w:lang w:val="en-GB"/>
        </w:rPr>
      </w:pPr>
      <w:r w:rsidRPr="00213D86">
        <w:rPr>
          <w:b/>
          <w:bCs/>
          <w:lang w:val="en-GB"/>
        </w:rPr>
        <w:t>Integrate market microstructure features (order book depth, spread).</w:t>
      </w:r>
    </w:p>
    <w:p w14:paraId="1E03746D" w14:textId="77777777" w:rsidR="00213D86" w:rsidRPr="00213D86" w:rsidRDefault="00213D86" w:rsidP="00213D86">
      <w:pPr>
        <w:numPr>
          <w:ilvl w:val="0"/>
          <w:numId w:val="17"/>
        </w:numPr>
        <w:rPr>
          <w:b/>
          <w:bCs/>
          <w:lang w:val="en-GB"/>
        </w:rPr>
      </w:pPr>
      <w:r w:rsidRPr="00213D86">
        <w:rPr>
          <w:b/>
          <w:bCs/>
          <w:lang w:val="en-GB"/>
        </w:rPr>
        <w:t>Extend training window to test robustness across months.</w:t>
      </w:r>
    </w:p>
    <w:p w14:paraId="059628E2" w14:textId="77777777" w:rsidR="00213D86" w:rsidRPr="00213D86" w:rsidRDefault="00213D86" w:rsidP="00213D86">
      <w:pPr>
        <w:numPr>
          <w:ilvl w:val="0"/>
          <w:numId w:val="17"/>
        </w:numPr>
        <w:rPr>
          <w:b/>
          <w:bCs/>
          <w:lang w:val="en-GB"/>
        </w:rPr>
      </w:pPr>
      <w:r w:rsidRPr="00213D86">
        <w:rPr>
          <w:b/>
          <w:bCs/>
          <w:lang w:val="en-GB"/>
        </w:rPr>
        <w:t>Explore pretraining on longer history with self-supervised objectives.</w:t>
      </w:r>
    </w:p>
    <w:p w14:paraId="531AF16B" w14:textId="4A80E96C" w:rsidR="00213D86" w:rsidRPr="00213D86" w:rsidRDefault="00213D86" w:rsidP="00213D86">
      <w:pPr>
        <w:rPr>
          <w:b/>
          <w:bCs/>
        </w:rPr>
      </w:pPr>
      <w:r w:rsidRPr="00213D86">
        <w:rPr>
          <w:b/>
          <w:bCs/>
        </w:rPr>
        <w:lastRenderedPageBreak/>
        <w:pict w14:anchorId="18530228">
          <v:rect id="_x0000_i1052" style="width:0;height:1.5pt" o:hralign="center" o:hrstd="t" o:hr="t" fillcolor="#a0a0a0" stroked="f"/>
        </w:pict>
      </w:r>
    </w:p>
    <w:p w14:paraId="2B17B3FD" w14:textId="747159E9" w:rsidR="003432B7" w:rsidRPr="00A61D26" w:rsidRDefault="00213D86" w:rsidP="00A61D26">
      <w:pPr>
        <w:rPr>
          <w:b/>
          <w:bCs/>
          <w:lang w:val="en-GB"/>
        </w:rPr>
      </w:pPr>
      <w:r w:rsidRPr="00A61D26">
        <w:rPr>
          <w:b/>
          <w:bCs/>
          <w:lang w:val="en-GB"/>
        </w:rPr>
        <w:t>Introduction</w:t>
      </w:r>
    </w:p>
    <w:p w14:paraId="70876681" w14:textId="77777777" w:rsidR="00A61D26" w:rsidRPr="00A61D26" w:rsidRDefault="00A61D26" w:rsidP="00A61D26">
      <w:pPr>
        <w:rPr>
          <w:lang w:val="en-GB"/>
        </w:rPr>
      </w:pPr>
      <w:r w:rsidRPr="00A61D26">
        <w:rPr>
          <w:lang w:val="en-GB"/>
        </w:rPr>
        <w:t>In the context of algorithmic trading and quantitative finance, accurately forecasting short-term returns can unlock alpha opportunities—even in highly efficient markets. This project applies machine learning techniques—specifically an encoder-only Transformer architecture—to high-frequency stock market data, with the goal of predicting short-term returns for volatile equities over the month of December.</w:t>
      </w:r>
    </w:p>
    <w:p w14:paraId="1574653E" w14:textId="77777777" w:rsidR="00A61D26" w:rsidRPr="00A61D26" w:rsidRDefault="00A61D26" w:rsidP="00A61D26">
      <w:pPr>
        <w:rPr>
          <w:lang w:val="en-GB"/>
        </w:rPr>
      </w:pPr>
      <w:r w:rsidRPr="00A61D26">
        <w:rPr>
          <w:lang w:val="en-GB"/>
        </w:rPr>
        <w:t xml:space="preserve">We begin by constructing benchmark models using traditional regularization techniques such as Ridge and Lasso regression. We then proceed to our main contribution: a Transformer-based model tailored to cross-sectional and time-series structures inherent in high-frequency financial data. The ultimate objective is to develop a robust prediction model that maximizes profitability by minimizing both </w:t>
      </w:r>
      <w:r w:rsidRPr="00A61D26">
        <w:rPr>
          <w:b/>
          <w:bCs/>
          <w:lang w:val="en-GB"/>
        </w:rPr>
        <w:t>directional error</w:t>
      </w:r>
      <w:r w:rsidRPr="00A61D26">
        <w:rPr>
          <w:lang w:val="en-GB"/>
        </w:rPr>
        <w:t xml:space="preserve"> and </w:t>
      </w:r>
      <w:r w:rsidRPr="00A61D26">
        <w:rPr>
          <w:b/>
          <w:bCs/>
          <w:lang w:val="en-GB"/>
        </w:rPr>
        <w:t>return deviation</w:t>
      </w:r>
      <w:r w:rsidRPr="00A61D26">
        <w:rPr>
          <w:lang w:val="en-GB"/>
        </w:rPr>
        <w:t>, under realistic market constraints.</w:t>
      </w:r>
    </w:p>
    <w:p w14:paraId="2D5CB119" w14:textId="77777777" w:rsidR="00A61D26" w:rsidRPr="00A61D26" w:rsidRDefault="00A61D26" w:rsidP="00A61D26">
      <w:pPr>
        <w:rPr>
          <w:lang w:val="en-GB"/>
        </w:rPr>
      </w:pPr>
      <w:r w:rsidRPr="00A61D26">
        <w:rPr>
          <w:lang w:val="en-GB"/>
        </w:rPr>
        <w:t>This leads us to our guiding research question:</w:t>
      </w:r>
    </w:p>
    <w:p w14:paraId="1169C4CC" w14:textId="77777777" w:rsidR="00A61D26" w:rsidRPr="00A61D26" w:rsidRDefault="00A61D26" w:rsidP="00A61D26">
      <w:pPr>
        <w:rPr>
          <w:lang w:val="en-GB"/>
        </w:rPr>
      </w:pPr>
      <w:r w:rsidRPr="00A61D26">
        <w:rPr>
          <w:b/>
          <w:bCs/>
          <w:lang w:val="en-GB"/>
        </w:rPr>
        <w:t>Can an encoder-only Transformer model capture the complex dependencies across time and assets in high-frequency data to generate economically valuable return predictions?</w:t>
      </w:r>
    </w:p>
    <w:p w14:paraId="19421FEE" w14:textId="12CFAF3E" w:rsidR="00213D86" w:rsidRPr="00A61D26" w:rsidRDefault="00D77452" w:rsidP="00A61D26">
      <w:pPr>
        <w:rPr>
          <w:b/>
          <w:bCs/>
          <w:lang w:val="en-GB"/>
        </w:rPr>
      </w:pPr>
      <w:r w:rsidRPr="00A61D26">
        <w:rPr>
          <w:b/>
          <w:bCs/>
          <w:lang w:val="en-GB"/>
        </w:rPr>
        <w:t>Data preprocessing and feature engineering</w:t>
      </w:r>
    </w:p>
    <w:p w14:paraId="0F7DD9D8" w14:textId="77777777" w:rsidR="00A61D26" w:rsidRPr="00A61D26" w:rsidRDefault="00A61D26" w:rsidP="00A61D26">
      <w:r w:rsidRPr="00A61D26">
        <w:rPr>
          <w:lang w:val="en-GB"/>
        </w:rPr>
        <w:t xml:space="preserve">The dataset covers the period from </w:t>
      </w:r>
      <w:r w:rsidRPr="00A61D26">
        <w:rPr>
          <w:b/>
          <w:bCs/>
          <w:lang w:val="en-GB"/>
        </w:rPr>
        <w:t>December 1st to December 31st</w:t>
      </w:r>
      <w:r w:rsidRPr="00A61D26">
        <w:rPr>
          <w:lang w:val="en-GB"/>
        </w:rPr>
        <w:t xml:space="preserve">, consisting of high-frequency observations recorded every </w:t>
      </w:r>
      <w:r w:rsidRPr="00A61D26">
        <w:rPr>
          <w:b/>
          <w:bCs/>
          <w:lang w:val="en-GB"/>
        </w:rPr>
        <w:t>10 minutes</w:t>
      </w:r>
      <w:r w:rsidRPr="00A61D26">
        <w:rPr>
          <w:lang w:val="en-GB"/>
        </w:rPr>
        <w:t xml:space="preserve"> throughout each trading day. </w:t>
      </w:r>
      <w:r w:rsidRPr="00A61D26">
        <w:t xml:space="preserve">The key </w:t>
      </w:r>
      <w:proofErr w:type="spellStart"/>
      <w:r w:rsidRPr="00A61D26">
        <w:t>columns</w:t>
      </w:r>
      <w:proofErr w:type="spellEnd"/>
      <w:r w:rsidRPr="00A61D26">
        <w:t xml:space="preserve"> </w:t>
      </w:r>
      <w:proofErr w:type="spellStart"/>
      <w:proofErr w:type="gramStart"/>
      <w:r w:rsidRPr="00A61D26">
        <w:t>include</w:t>
      </w:r>
      <w:proofErr w:type="spellEnd"/>
      <w:r w:rsidRPr="00A61D26">
        <w:t>:</w:t>
      </w:r>
      <w:proofErr w:type="gramEnd"/>
    </w:p>
    <w:p w14:paraId="6A1AE13F" w14:textId="77777777" w:rsidR="00A61D26" w:rsidRPr="00A61D26" w:rsidRDefault="00A61D26" w:rsidP="00A61D26">
      <w:pPr>
        <w:pStyle w:val="ListParagraph"/>
        <w:numPr>
          <w:ilvl w:val="0"/>
          <w:numId w:val="27"/>
        </w:numPr>
      </w:pPr>
      <w:proofErr w:type="gramStart"/>
      <w:r w:rsidRPr="00A61D26">
        <w:rPr>
          <w:i/>
          <w:iCs/>
        </w:rPr>
        <w:t>DATE</w:t>
      </w:r>
      <w:r w:rsidRPr="00A61D26">
        <w:t>:</w:t>
      </w:r>
      <w:proofErr w:type="gramEnd"/>
      <w:r w:rsidRPr="00A61D26">
        <w:t xml:space="preserve"> </w:t>
      </w:r>
      <w:proofErr w:type="spellStart"/>
      <w:r w:rsidRPr="00A61D26">
        <w:t>Calendar</w:t>
      </w:r>
      <w:proofErr w:type="spellEnd"/>
      <w:r w:rsidRPr="00A61D26">
        <w:t xml:space="preserve"> date in YYYYMMDD format</w:t>
      </w:r>
    </w:p>
    <w:p w14:paraId="24402D6B" w14:textId="77777777" w:rsidR="00A61D26" w:rsidRPr="00A61D26" w:rsidRDefault="00A61D26" w:rsidP="00A61D26">
      <w:pPr>
        <w:pStyle w:val="ListParagraph"/>
        <w:numPr>
          <w:ilvl w:val="0"/>
          <w:numId w:val="27"/>
        </w:numPr>
      </w:pPr>
      <w:proofErr w:type="gramStart"/>
      <w:r w:rsidRPr="00A61D26">
        <w:rPr>
          <w:i/>
          <w:iCs/>
        </w:rPr>
        <w:t>SYMBOL</w:t>
      </w:r>
      <w:r w:rsidRPr="00A61D26">
        <w:t>:</w:t>
      </w:r>
      <w:proofErr w:type="gramEnd"/>
      <w:r w:rsidRPr="00A61D26">
        <w:t xml:space="preserve"> Unique stock identifier</w:t>
      </w:r>
    </w:p>
    <w:p w14:paraId="4D1B1B31" w14:textId="77777777" w:rsidR="00A61D26" w:rsidRPr="00A61D26" w:rsidRDefault="00A61D26" w:rsidP="00A61D26">
      <w:pPr>
        <w:pStyle w:val="ListParagraph"/>
        <w:numPr>
          <w:ilvl w:val="0"/>
          <w:numId w:val="27"/>
        </w:numPr>
        <w:rPr>
          <w:lang w:val="en-GB"/>
        </w:rPr>
      </w:pPr>
      <w:r w:rsidRPr="00A61D26">
        <w:rPr>
          <w:i/>
          <w:iCs/>
          <w:lang w:val="en-GB"/>
        </w:rPr>
        <w:t>TIME</w:t>
      </w:r>
      <w:r w:rsidRPr="00A61D26">
        <w:rPr>
          <w:lang w:val="en-GB"/>
        </w:rPr>
        <w:t>: Intraday timestamp in HH:</w:t>
      </w:r>
      <w:proofErr w:type="gramStart"/>
      <w:r w:rsidRPr="00A61D26">
        <w:rPr>
          <w:lang w:val="en-GB"/>
        </w:rPr>
        <w:t>MM:SS</w:t>
      </w:r>
      <w:proofErr w:type="gramEnd"/>
      <w:r w:rsidRPr="00A61D26">
        <w:rPr>
          <w:lang w:val="en-GB"/>
        </w:rPr>
        <w:t xml:space="preserve"> format</w:t>
      </w:r>
    </w:p>
    <w:p w14:paraId="23EEFEEB" w14:textId="77777777" w:rsidR="00A61D26" w:rsidRPr="00A61D26" w:rsidRDefault="00A61D26" w:rsidP="00A61D26">
      <w:pPr>
        <w:pStyle w:val="ListParagraph"/>
        <w:numPr>
          <w:ilvl w:val="0"/>
          <w:numId w:val="27"/>
        </w:numPr>
        <w:rPr>
          <w:lang w:val="en-GB"/>
        </w:rPr>
      </w:pPr>
      <w:r w:rsidRPr="00A61D26">
        <w:rPr>
          <w:i/>
          <w:iCs/>
          <w:lang w:val="en-GB"/>
        </w:rPr>
        <w:t>MID_OPEN</w:t>
      </w:r>
      <w:r w:rsidRPr="00A61D26">
        <w:rPr>
          <w:lang w:val="en-GB"/>
        </w:rPr>
        <w:t>: Mid-price (average of best bid and best ask) at the given timestamp</w:t>
      </w:r>
    </w:p>
    <w:p w14:paraId="22B6483A" w14:textId="77777777" w:rsidR="00A61D26" w:rsidRDefault="00A61D26" w:rsidP="00A61D26">
      <w:pPr>
        <w:pStyle w:val="ListParagraph"/>
        <w:numPr>
          <w:ilvl w:val="0"/>
          <w:numId w:val="27"/>
        </w:numPr>
      </w:pPr>
      <w:r w:rsidRPr="00A61D26">
        <w:rPr>
          <w:i/>
          <w:iCs/>
        </w:rPr>
        <w:t>ALL_</w:t>
      </w:r>
      <w:proofErr w:type="gramStart"/>
      <w:r w:rsidRPr="00A61D26">
        <w:rPr>
          <w:i/>
          <w:iCs/>
        </w:rPr>
        <w:t>EX</w:t>
      </w:r>
      <w:r w:rsidRPr="00A61D26">
        <w:t>:</w:t>
      </w:r>
      <w:proofErr w:type="gramEnd"/>
      <w:r w:rsidRPr="00A61D26">
        <w:t xml:space="preserve"> Exchange </w:t>
      </w:r>
      <w:proofErr w:type="spellStart"/>
      <w:r w:rsidRPr="00A61D26">
        <w:t>activity</w:t>
      </w:r>
      <w:proofErr w:type="spellEnd"/>
      <w:r w:rsidRPr="00A61D26">
        <w:t xml:space="preserve"> </w:t>
      </w:r>
      <w:proofErr w:type="spellStart"/>
      <w:r w:rsidRPr="00A61D26">
        <w:t>indicator</w:t>
      </w:r>
      <w:proofErr w:type="spellEnd"/>
    </w:p>
    <w:p w14:paraId="3A4AAE28" w14:textId="77777777" w:rsidR="00A61D26" w:rsidRPr="00A61D26" w:rsidRDefault="00A61D26" w:rsidP="00A61D26">
      <w:pPr>
        <w:rPr>
          <w:b/>
          <w:bCs/>
        </w:rPr>
      </w:pPr>
      <w:proofErr w:type="spellStart"/>
      <w:r w:rsidRPr="00A61D26">
        <w:rPr>
          <w:b/>
          <w:bCs/>
        </w:rPr>
        <w:t>Preprocessing</w:t>
      </w:r>
      <w:proofErr w:type="spellEnd"/>
      <w:r w:rsidRPr="00A61D26">
        <w:rPr>
          <w:b/>
          <w:bCs/>
        </w:rPr>
        <w:t xml:space="preserve"> Pipeline</w:t>
      </w:r>
    </w:p>
    <w:p w14:paraId="5E080EF8" w14:textId="77777777" w:rsidR="00A61D26" w:rsidRPr="00A61D26" w:rsidRDefault="00A61D26" w:rsidP="00A61D26">
      <w:pPr>
        <w:pStyle w:val="ListParagraph"/>
        <w:numPr>
          <w:ilvl w:val="0"/>
          <w:numId w:val="28"/>
        </w:numPr>
        <w:rPr>
          <w:lang w:val="en-GB"/>
        </w:rPr>
      </w:pPr>
      <w:r w:rsidRPr="00A61D26">
        <w:rPr>
          <w:b/>
          <w:bCs/>
          <w:lang w:val="en-GB"/>
        </w:rPr>
        <w:t>Timestamp Indexing</w:t>
      </w:r>
      <w:r w:rsidRPr="00A61D26">
        <w:rPr>
          <w:lang w:val="en-GB"/>
        </w:rPr>
        <w:t>:</w:t>
      </w:r>
      <w:r w:rsidRPr="00A61D26">
        <w:rPr>
          <w:lang w:val="en-GB"/>
        </w:rPr>
        <w:br/>
        <w:t>A datetime column is created by merging DATE and TIME, which is then used as the index for time-series operations.</w:t>
      </w:r>
    </w:p>
    <w:p w14:paraId="76332325" w14:textId="77777777" w:rsidR="00A61D26" w:rsidRPr="00A61D26" w:rsidRDefault="00A61D26" w:rsidP="00A61D26">
      <w:pPr>
        <w:pStyle w:val="ListParagraph"/>
        <w:numPr>
          <w:ilvl w:val="0"/>
          <w:numId w:val="28"/>
        </w:numPr>
        <w:rPr>
          <w:lang w:val="en-GB"/>
        </w:rPr>
      </w:pPr>
      <w:r w:rsidRPr="00A61D26">
        <w:rPr>
          <w:b/>
          <w:bCs/>
          <w:lang w:val="en-GB"/>
        </w:rPr>
        <w:t>Return Computation</w:t>
      </w:r>
      <w:r w:rsidRPr="00A61D26">
        <w:rPr>
          <w:lang w:val="en-GB"/>
        </w:rPr>
        <w:t>:</w:t>
      </w:r>
      <w:r w:rsidRPr="00A61D26">
        <w:rPr>
          <w:lang w:val="en-GB"/>
        </w:rPr>
        <w:br/>
        <w:t xml:space="preserve">Returns are computed as </w:t>
      </w:r>
      <w:r w:rsidRPr="00A61D26">
        <w:rPr>
          <w:b/>
          <w:bCs/>
          <w:lang w:val="en-GB"/>
        </w:rPr>
        <w:t>percentage changes</w:t>
      </w:r>
      <w:r w:rsidRPr="00A61D26">
        <w:rPr>
          <w:lang w:val="en-GB"/>
        </w:rPr>
        <w:t xml:space="preserve"> over 10-minute intervals. We deliberately </w:t>
      </w:r>
      <w:r w:rsidRPr="00A61D26">
        <w:rPr>
          <w:b/>
          <w:bCs/>
          <w:lang w:val="en-GB"/>
        </w:rPr>
        <w:t>exclude overnight returns</w:t>
      </w:r>
      <w:r w:rsidRPr="00A61D26">
        <w:rPr>
          <w:lang w:val="en-GB"/>
        </w:rPr>
        <w:t xml:space="preserve"> and transitions between trading days to avoid distortions from market closures and openings.</w:t>
      </w:r>
    </w:p>
    <w:p w14:paraId="22D84797" w14:textId="77777777" w:rsidR="00A61D26" w:rsidRPr="00A61D26" w:rsidRDefault="00A61D26" w:rsidP="00A61D26">
      <w:pPr>
        <w:pStyle w:val="ListParagraph"/>
        <w:numPr>
          <w:ilvl w:val="0"/>
          <w:numId w:val="28"/>
        </w:numPr>
        <w:rPr>
          <w:lang w:val="en-GB"/>
        </w:rPr>
      </w:pPr>
      <w:r w:rsidRPr="00A61D26">
        <w:rPr>
          <w:b/>
          <w:bCs/>
          <w:lang w:val="en-GB"/>
        </w:rPr>
        <w:t>Stock Filtering</w:t>
      </w:r>
      <w:r w:rsidRPr="00A61D26">
        <w:rPr>
          <w:lang w:val="en-GB"/>
        </w:rPr>
        <w:t>:</w:t>
      </w:r>
      <w:r w:rsidRPr="00A61D26">
        <w:rPr>
          <w:lang w:val="en-GB"/>
        </w:rPr>
        <w:br/>
        <w:t xml:space="preserve">Stocks are classified based on their </w:t>
      </w:r>
      <w:r w:rsidRPr="00A61D26">
        <w:rPr>
          <w:b/>
          <w:bCs/>
          <w:lang w:val="en-GB"/>
        </w:rPr>
        <w:t>volatility</w:t>
      </w:r>
      <w:r w:rsidRPr="00A61D26">
        <w:rPr>
          <w:lang w:val="en-GB"/>
        </w:rPr>
        <w:t xml:space="preserve">, and only the </w:t>
      </w:r>
      <w:proofErr w:type="gramStart"/>
      <w:r w:rsidRPr="00A61D26">
        <w:rPr>
          <w:lang w:val="en-GB"/>
        </w:rPr>
        <w:t>top-</w:t>
      </w:r>
      <w:r w:rsidRPr="00A61D26">
        <w:rPr>
          <w:b/>
          <w:bCs/>
          <w:lang w:val="en-GB"/>
        </w:rPr>
        <w:t>N</w:t>
      </w:r>
      <w:proofErr w:type="gramEnd"/>
      <w:r w:rsidRPr="00A61D26">
        <w:rPr>
          <w:b/>
          <w:bCs/>
          <w:lang w:val="en-GB"/>
        </w:rPr>
        <w:t xml:space="preserve"> most volatile assets</w:t>
      </w:r>
      <w:r w:rsidRPr="00A61D26">
        <w:rPr>
          <w:lang w:val="en-GB"/>
        </w:rPr>
        <w:t xml:space="preserve"> are retained. We also define </w:t>
      </w:r>
      <w:r w:rsidRPr="00A61D26">
        <w:rPr>
          <w:b/>
          <w:bCs/>
          <w:lang w:val="en-GB"/>
        </w:rPr>
        <w:t>risk categories</w:t>
      </w:r>
      <w:r w:rsidRPr="00A61D26">
        <w:rPr>
          <w:lang w:val="en-GB"/>
        </w:rPr>
        <w:t xml:space="preserve"> based on recent return variance.</w:t>
      </w:r>
    </w:p>
    <w:p w14:paraId="5E3F3D27" w14:textId="77777777" w:rsidR="00A61D26" w:rsidRPr="00A61D26" w:rsidRDefault="00A61D26" w:rsidP="00A61D26">
      <w:pPr>
        <w:pStyle w:val="ListParagraph"/>
        <w:numPr>
          <w:ilvl w:val="0"/>
          <w:numId w:val="28"/>
        </w:numPr>
        <w:rPr>
          <w:lang w:val="en-GB"/>
        </w:rPr>
      </w:pPr>
      <w:r w:rsidRPr="00A61D26">
        <w:rPr>
          <w:b/>
          <w:bCs/>
          <w:lang w:val="en-GB"/>
        </w:rPr>
        <w:t>Target Variable</w:t>
      </w:r>
      <w:r w:rsidRPr="00A61D26">
        <w:rPr>
          <w:lang w:val="en-GB"/>
        </w:rPr>
        <w:t>:</w:t>
      </w:r>
      <w:r w:rsidRPr="00A61D26">
        <w:rPr>
          <w:lang w:val="en-GB"/>
        </w:rPr>
        <w:br/>
        <w:t xml:space="preserve">A </w:t>
      </w:r>
      <w:proofErr w:type="spellStart"/>
      <w:r w:rsidRPr="00A61D26">
        <w:rPr>
          <w:lang w:val="en-GB"/>
        </w:rPr>
        <w:t>target_returns</w:t>
      </w:r>
      <w:proofErr w:type="spellEnd"/>
      <w:r w:rsidRPr="00A61D26">
        <w:rPr>
          <w:lang w:val="en-GB"/>
        </w:rPr>
        <w:t xml:space="preserve"> column is created and </w:t>
      </w:r>
      <w:r w:rsidRPr="00A61D26">
        <w:rPr>
          <w:b/>
          <w:bCs/>
          <w:lang w:val="en-GB"/>
        </w:rPr>
        <w:t>normalized</w:t>
      </w:r>
      <w:r w:rsidRPr="00A61D26">
        <w:rPr>
          <w:lang w:val="en-GB"/>
        </w:rPr>
        <w:t xml:space="preserve"> (mean = 0, std = 1) for model stability. The mean and standard deviation are stored to later </w:t>
      </w:r>
      <w:proofErr w:type="spellStart"/>
      <w:r w:rsidRPr="00A61D26">
        <w:rPr>
          <w:b/>
          <w:bCs/>
          <w:lang w:val="en-GB"/>
        </w:rPr>
        <w:t>denormalize</w:t>
      </w:r>
      <w:proofErr w:type="spellEnd"/>
      <w:r w:rsidRPr="00A61D26">
        <w:rPr>
          <w:b/>
          <w:bCs/>
          <w:lang w:val="en-GB"/>
        </w:rPr>
        <w:t xml:space="preserve"> predictions</w:t>
      </w:r>
      <w:r w:rsidRPr="00A61D26">
        <w:rPr>
          <w:lang w:val="en-GB"/>
        </w:rPr>
        <w:t>.</w:t>
      </w:r>
    </w:p>
    <w:p w14:paraId="3B19DE14" w14:textId="77777777" w:rsidR="00A61D26" w:rsidRPr="00A61D26" w:rsidRDefault="00A61D26" w:rsidP="00A61D26">
      <w:pPr>
        <w:pStyle w:val="ListParagraph"/>
        <w:numPr>
          <w:ilvl w:val="0"/>
          <w:numId w:val="28"/>
        </w:numPr>
        <w:rPr>
          <w:lang w:val="en-GB"/>
        </w:rPr>
      </w:pPr>
      <w:r w:rsidRPr="00A61D26">
        <w:rPr>
          <w:b/>
          <w:bCs/>
          <w:lang w:val="en-GB"/>
        </w:rPr>
        <w:t>Feature Normalization</w:t>
      </w:r>
      <w:r w:rsidRPr="00A61D26">
        <w:rPr>
          <w:lang w:val="en-GB"/>
        </w:rPr>
        <w:t>:</w:t>
      </w:r>
      <w:r w:rsidRPr="00A61D26">
        <w:rPr>
          <w:lang w:val="en-GB"/>
        </w:rPr>
        <w:br/>
        <w:t>All other continuous features are also normalized.</w:t>
      </w:r>
    </w:p>
    <w:p w14:paraId="7BB099E4" w14:textId="77777777" w:rsidR="00A61D26" w:rsidRDefault="00A61D26">
      <w:pPr>
        <w:rPr>
          <w:b/>
          <w:bCs/>
          <w:lang w:val="en-GB"/>
        </w:rPr>
      </w:pPr>
      <w:r>
        <w:rPr>
          <w:b/>
          <w:bCs/>
          <w:lang w:val="en-GB"/>
        </w:rPr>
        <w:br w:type="page"/>
      </w:r>
    </w:p>
    <w:p w14:paraId="4E7534B4" w14:textId="7483B480" w:rsidR="00A61D26" w:rsidRPr="00A61D26" w:rsidRDefault="00A61D26" w:rsidP="00A61D26">
      <w:pPr>
        <w:rPr>
          <w:b/>
          <w:bCs/>
          <w:lang w:val="en-GB"/>
        </w:rPr>
      </w:pPr>
      <w:r w:rsidRPr="00A61D26">
        <w:rPr>
          <w:b/>
          <w:bCs/>
          <w:lang w:val="en-GB"/>
        </w:rPr>
        <w:lastRenderedPageBreak/>
        <w:t>Feature Engineering</w:t>
      </w:r>
    </w:p>
    <w:p w14:paraId="0173AB2C" w14:textId="77777777" w:rsidR="00A61D26" w:rsidRPr="00A61D26" w:rsidRDefault="00A61D26" w:rsidP="00A61D26">
      <w:pPr>
        <w:rPr>
          <w:lang w:val="en-GB"/>
        </w:rPr>
      </w:pPr>
      <w:r w:rsidRPr="00A61D26">
        <w:rPr>
          <w:lang w:val="en-GB"/>
        </w:rPr>
        <w:t>To overcome the limitations of having few raw variables, we generate a range of derived indicators:</w:t>
      </w:r>
    </w:p>
    <w:p w14:paraId="4D7A58ED" w14:textId="05018EC8" w:rsidR="00A61D26" w:rsidRPr="00A61D26" w:rsidRDefault="00A61D26" w:rsidP="00A61D26">
      <w:pPr>
        <w:rPr>
          <w:u w:val="single"/>
        </w:rPr>
      </w:pPr>
      <w:r w:rsidRPr="00A61D26">
        <w:rPr>
          <w:u w:val="single"/>
        </w:rPr>
        <w:t xml:space="preserve">Financial </w:t>
      </w:r>
      <w:proofErr w:type="spellStart"/>
      <w:r w:rsidRPr="00A61D26">
        <w:rPr>
          <w:u w:val="single"/>
        </w:rPr>
        <w:t>indicators</w:t>
      </w:r>
      <w:proofErr w:type="spellEnd"/>
    </w:p>
    <w:p w14:paraId="69B260CD" w14:textId="77777777" w:rsidR="00A61D26" w:rsidRPr="00A61D26" w:rsidRDefault="00A61D26" w:rsidP="00A61D26">
      <w:pPr>
        <w:pStyle w:val="ListParagraph"/>
        <w:numPr>
          <w:ilvl w:val="1"/>
          <w:numId w:val="30"/>
        </w:numPr>
      </w:pPr>
      <w:r w:rsidRPr="00A61D26">
        <w:t>Momentum</w:t>
      </w:r>
    </w:p>
    <w:p w14:paraId="7B388291" w14:textId="77777777" w:rsidR="00A61D26" w:rsidRPr="00A61D26" w:rsidRDefault="00A61D26" w:rsidP="00A61D26">
      <w:pPr>
        <w:pStyle w:val="ListParagraph"/>
        <w:numPr>
          <w:ilvl w:val="1"/>
          <w:numId w:val="30"/>
        </w:numPr>
      </w:pPr>
      <w:r w:rsidRPr="00A61D26">
        <w:t xml:space="preserve">Rolling </w:t>
      </w:r>
      <w:proofErr w:type="spellStart"/>
      <w:r w:rsidRPr="00A61D26">
        <w:t>mean</w:t>
      </w:r>
      <w:proofErr w:type="spellEnd"/>
      <w:r w:rsidRPr="00A61D26">
        <w:t xml:space="preserve"> and standard </w:t>
      </w:r>
      <w:proofErr w:type="spellStart"/>
      <w:r w:rsidRPr="00A61D26">
        <w:t>deviation</w:t>
      </w:r>
      <w:proofErr w:type="spellEnd"/>
    </w:p>
    <w:p w14:paraId="41F5FCAC" w14:textId="77777777" w:rsidR="00A61D26" w:rsidRPr="00A61D26" w:rsidRDefault="00A61D26" w:rsidP="00A61D26">
      <w:pPr>
        <w:pStyle w:val="ListParagraph"/>
        <w:numPr>
          <w:ilvl w:val="1"/>
          <w:numId w:val="30"/>
        </w:numPr>
      </w:pPr>
      <w:proofErr w:type="spellStart"/>
      <w:r w:rsidRPr="00A61D26">
        <w:t>Skewness</w:t>
      </w:r>
      <w:proofErr w:type="spellEnd"/>
      <w:r w:rsidRPr="00A61D26">
        <w:t xml:space="preserve"> and kurtosis</w:t>
      </w:r>
    </w:p>
    <w:p w14:paraId="14EB200A" w14:textId="77777777" w:rsidR="00A61D26" w:rsidRPr="00A61D26" w:rsidRDefault="00A61D26" w:rsidP="00A61D26">
      <w:pPr>
        <w:pStyle w:val="ListParagraph"/>
        <w:numPr>
          <w:ilvl w:val="1"/>
          <w:numId w:val="30"/>
        </w:numPr>
      </w:pPr>
      <w:r w:rsidRPr="00A61D26">
        <w:t xml:space="preserve">Cumulative </w:t>
      </w:r>
      <w:proofErr w:type="spellStart"/>
      <w:r w:rsidRPr="00A61D26">
        <w:t>volatility</w:t>
      </w:r>
      <w:proofErr w:type="spellEnd"/>
    </w:p>
    <w:p w14:paraId="1B38D309" w14:textId="77777777" w:rsidR="00A61D26" w:rsidRPr="00A61D26" w:rsidRDefault="00A61D26" w:rsidP="00A61D26">
      <w:pPr>
        <w:pStyle w:val="ListParagraph"/>
        <w:numPr>
          <w:ilvl w:val="1"/>
          <w:numId w:val="30"/>
        </w:numPr>
      </w:pPr>
      <w:proofErr w:type="spellStart"/>
      <w:r w:rsidRPr="00A61D26">
        <w:t>Lagged</w:t>
      </w:r>
      <w:proofErr w:type="spellEnd"/>
      <w:r w:rsidRPr="00A61D26">
        <w:t xml:space="preserve"> </w:t>
      </w:r>
      <w:proofErr w:type="spellStart"/>
      <w:r w:rsidRPr="00A61D26">
        <w:t>returns</w:t>
      </w:r>
      <w:proofErr w:type="spellEnd"/>
    </w:p>
    <w:p w14:paraId="6E04CAF8" w14:textId="77777777" w:rsidR="00A61D26" w:rsidRPr="00A61D26" w:rsidRDefault="00A61D26" w:rsidP="00A61D26">
      <w:pPr>
        <w:rPr>
          <w:lang w:val="en-GB"/>
        </w:rPr>
      </w:pPr>
      <w:r w:rsidRPr="00A61D26">
        <w:rPr>
          <w:i/>
          <w:iCs/>
          <w:lang w:val="en-GB"/>
        </w:rPr>
        <w:t>[Formulas and rolling windows are detailed in the appendix]</w:t>
      </w:r>
    </w:p>
    <w:p w14:paraId="48EB8FF8" w14:textId="3F056FC9" w:rsidR="00A61D26" w:rsidRPr="00A61D26" w:rsidRDefault="00A61D26" w:rsidP="00A61D26">
      <w:pPr>
        <w:rPr>
          <w:u w:val="single"/>
          <w:lang w:val="en-GB"/>
        </w:rPr>
      </w:pPr>
      <w:r w:rsidRPr="00A61D26">
        <w:rPr>
          <w:u w:val="single"/>
          <w:lang w:val="en-GB"/>
        </w:rPr>
        <w:t>Non-linear transformations:</w:t>
      </w:r>
      <w:r w:rsidRPr="00A61D26">
        <w:rPr>
          <w:u w:val="single"/>
          <w:lang w:val="en-GB"/>
        </w:rPr>
        <w:br/>
      </w:r>
      <w:r w:rsidRPr="00A61D26">
        <w:rPr>
          <w:lang w:val="en-GB"/>
        </w:rPr>
        <w:t>High-order polynomial interactions and non-linear transformations are created to better capture complex market dynamics.</w:t>
      </w:r>
      <w:r w:rsidRPr="00A61D26">
        <w:rPr>
          <w:lang w:val="en-GB"/>
        </w:rPr>
        <w:t xml:space="preserve"> </w:t>
      </w:r>
      <w:r w:rsidRPr="00A61D26">
        <w:rPr>
          <w:i/>
          <w:iCs/>
          <w:lang w:val="en-GB"/>
        </w:rPr>
        <w:t>[Formulas are detailed in the appendix]</w:t>
      </w:r>
    </w:p>
    <w:p w14:paraId="0FFEEAF3" w14:textId="77777777" w:rsidR="00A61D26" w:rsidRPr="00A61D26" w:rsidRDefault="00A61D26" w:rsidP="00A61D26">
      <w:pPr>
        <w:rPr>
          <w:u w:val="single"/>
          <w:lang w:val="en-GB"/>
        </w:rPr>
      </w:pPr>
      <w:r w:rsidRPr="00A61D26">
        <w:rPr>
          <w:u w:val="single"/>
          <w:lang w:val="en-GB"/>
        </w:rPr>
        <w:t>Temporal categorical features:</w:t>
      </w:r>
    </w:p>
    <w:p w14:paraId="41881530" w14:textId="77777777" w:rsidR="00A61D26" w:rsidRPr="00A61D26" w:rsidRDefault="00A61D26" w:rsidP="00A61D26">
      <w:pPr>
        <w:pStyle w:val="ListParagraph"/>
        <w:numPr>
          <w:ilvl w:val="0"/>
          <w:numId w:val="32"/>
        </w:numPr>
        <w:rPr>
          <w:lang w:val="en-GB"/>
        </w:rPr>
      </w:pPr>
      <w:r w:rsidRPr="00A61D26">
        <w:rPr>
          <w:lang w:val="en-GB"/>
        </w:rPr>
        <w:t>Day of the week</w:t>
      </w:r>
    </w:p>
    <w:p w14:paraId="1CA1B306" w14:textId="77777777" w:rsidR="00A61D26" w:rsidRPr="00A61D26" w:rsidRDefault="00A61D26" w:rsidP="00A61D26">
      <w:pPr>
        <w:pStyle w:val="ListParagraph"/>
        <w:numPr>
          <w:ilvl w:val="0"/>
          <w:numId w:val="32"/>
        </w:numPr>
        <w:rPr>
          <w:lang w:val="en-GB"/>
        </w:rPr>
      </w:pPr>
      <w:r w:rsidRPr="00A61D26">
        <w:rPr>
          <w:lang w:val="en-GB"/>
        </w:rPr>
        <w:t>Name of the day (e.g., Monday)</w:t>
      </w:r>
    </w:p>
    <w:p w14:paraId="59B0F701" w14:textId="157A8377" w:rsidR="00A61D26" w:rsidRPr="00A61D26" w:rsidRDefault="00A61D26" w:rsidP="00A61D26">
      <w:pPr>
        <w:pStyle w:val="ListParagraph"/>
        <w:numPr>
          <w:ilvl w:val="0"/>
          <w:numId w:val="32"/>
        </w:numPr>
        <w:rPr>
          <w:lang w:val="en-GB"/>
        </w:rPr>
      </w:pPr>
      <w:r w:rsidRPr="00A61D26">
        <w:rPr>
          <w:lang w:val="en-GB"/>
        </w:rPr>
        <w:t>Hour and minute (treated as cyclical variables)</w:t>
      </w:r>
    </w:p>
    <w:p w14:paraId="2C92CB82" w14:textId="77777777" w:rsidR="00A61D26" w:rsidRPr="00A61D26" w:rsidRDefault="00A61D26" w:rsidP="00A61D26">
      <w:pPr>
        <w:rPr>
          <w:b/>
          <w:bCs/>
          <w:lang w:val="en-GB"/>
        </w:rPr>
      </w:pPr>
      <w:r w:rsidRPr="00A61D26">
        <w:rPr>
          <w:b/>
          <w:bCs/>
          <w:lang w:val="en-GB"/>
        </w:rPr>
        <w:t>Predictive Model: Transformer Architecture</w:t>
      </w:r>
    </w:p>
    <w:p w14:paraId="16960888" w14:textId="77777777" w:rsidR="00A61D26" w:rsidRPr="00A61D26" w:rsidRDefault="00A61D26" w:rsidP="00A61D26">
      <w:pPr>
        <w:rPr>
          <w:u w:val="single"/>
          <w:lang w:val="en-GB"/>
        </w:rPr>
      </w:pPr>
      <w:r w:rsidRPr="00A61D26">
        <w:rPr>
          <w:u w:val="single"/>
          <w:lang w:val="en-GB"/>
        </w:rPr>
        <w:t>Input Format</w:t>
      </w:r>
    </w:p>
    <w:p w14:paraId="55CE280F" w14:textId="57B80AE7" w:rsidR="00A61D26" w:rsidRPr="00A61D26" w:rsidRDefault="00A61D26" w:rsidP="00A61D26">
      <w:pPr>
        <w:rPr>
          <w:lang w:val="en-GB"/>
        </w:rPr>
      </w:pPr>
      <w:r w:rsidRPr="00A61D26">
        <w:rPr>
          <w:lang w:val="en-GB"/>
        </w:rPr>
        <w:t xml:space="preserve">After splitting the dataset at the cutoff date '2021-12-18', we create </w:t>
      </w:r>
      <w:proofErr w:type="spellStart"/>
      <w:r>
        <w:rPr>
          <w:lang w:val="en-GB"/>
        </w:rPr>
        <w:t>train_dataset</w:t>
      </w:r>
      <w:proofErr w:type="spellEnd"/>
      <w:r>
        <w:rPr>
          <w:lang w:val="en-GB"/>
        </w:rPr>
        <w:t xml:space="preserve"> and </w:t>
      </w:r>
      <w:proofErr w:type="spellStart"/>
      <w:r>
        <w:rPr>
          <w:lang w:val="en-GB"/>
        </w:rPr>
        <w:t>test_dataset</w:t>
      </w:r>
      <w:proofErr w:type="spellEnd"/>
      <w:r>
        <w:rPr>
          <w:lang w:val="en-GB"/>
        </w:rPr>
        <w:t xml:space="preserve"> test</w:t>
      </w:r>
      <w:r w:rsidRPr="00A61D26">
        <w:rPr>
          <w:lang w:val="en-GB"/>
        </w:rPr>
        <w:t xml:space="preserve"> tensors. These are organized into </w:t>
      </w:r>
      <w:proofErr w:type="spellStart"/>
      <w:r w:rsidRPr="00A61D26">
        <w:rPr>
          <w:lang w:val="en-GB"/>
        </w:rPr>
        <w:t>DataLoaders</w:t>
      </w:r>
      <w:proofErr w:type="spellEnd"/>
      <w:r w:rsidRPr="00A61D26">
        <w:rPr>
          <w:lang w:val="en-GB"/>
        </w:rPr>
        <w:t xml:space="preserve"> with the shape:</w:t>
      </w:r>
      <w:r w:rsidRPr="00A61D26">
        <w:rPr>
          <w:lang w:val="en-GB"/>
        </w:rPr>
        <w:t xml:space="preserve"> </w:t>
      </w:r>
      <w:r w:rsidRPr="00A61D26">
        <w:rPr>
          <w:lang w:val="en-GB"/>
        </w:rPr>
        <w:t>[B, T, S, D]</w:t>
      </w:r>
      <w:r w:rsidRPr="00A61D26">
        <w:rPr>
          <w:lang w:val="en-GB"/>
        </w:rPr>
        <w:br/>
        <w:t>Where:</w:t>
      </w:r>
    </w:p>
    <w:p w14:paraId="60E3A8B4" w14:textId="77777777" w:rsidR="00A61D26" w:rsidRPr="00115F9E" w:rsidRDefault="00A61D26" w:rsidP="00115F9E">
      <w:pPr>
        <w:ind w:left="360"/>
        <w:rPr>
          <w:lang w:val="en-GB"/>
        </w:rPr>
      </w:pPr>
      <w:r w:rsidRPr="00115F9E">
        <w:rPr>
          <w:lang w:val="en-GB"/>
        </w:rPr>
        <w:t>B = batch size</w:t>
      </w:r>
    </w:p>
    <w:p w14:paraId="18CBF8C1" w14:textId="77777777" w:rsidR="00A61D26" w:rsidRPr="00115F9E" w:rsidRDefault="00A61D26" w:rsidP="00115F9E">
      <w:pPr>
        <w:ind w:left="360"/>
        <w:rPr>
          <w:lang w:val="en-GB"/>
        </w:rPr>
      </w:pPr>
      <w:r w:rsidRPr="00115F9E">
        <w:rPr>
          <w:lang w:val="en-GB"/>
        </w:rPr>
        <w:t>T = number of lags (sequence length)</w:t>
      </w:r>
    </w:p>
    <w:p w14:paraId="6412C526" w14:textId="77777777" w:rsidR="00A61D26" w:rsidRPr="00A61D26" w:rsidRDefault="00A61D26" w:rsidP="00115F9E">
      <w:pPr>
        <w:ind w:left="360"/>
      </w:pPr>
      <w:r w:rsidRPr="00A61D26">
        <w:t xml:space="preserve">S = </w:t>
      </w:r>
      <w:proofErr w:type="spellStart"/>
      <w:r w:rsidRPr="00A61D26">
        <w:t>number</w:t>
      </w:r>
      <w:proofErr w:type="spellEnd"/>
      <w:r w:rsidRPr="00A61D26">
        <w:t xml:space="preserve"> of stocks</w:t>
      </w:r>
    </w:p>
    <w:p w14:paraId="3F22361F" w14:textId="77777777" w:rsidR="00A61D26" w:rsidRPr="00A61D26" w:rsidRDefault="00A61D26" w:rsidP="00115F9E">
      <w:pPr>
        <w:ind w:left="360"/>
      </w:pPr>
      <w:r w:rsidRPr="00A61D26">
        <w:t xml:space="preserve">D = </w:t>
      </w:r>
      <w:proofErr w:type="spellStart"/>
      <w:r w:rsidRPr="00A61D26">
        <w:t>number</w:t>
      </w:r>
      <w:proofErr w:type="spellEnd"/>
      <w:r w:rsidRPr="00A61D26">
        <w:t xml:space="preserve"> of </w:t>
      </w:r>
      <w:proofErr w:type="spellStart"/>
      <w:r w:rsidRPr="00A61D26">
        <w:t>features</w:t>
      </w:r>
      <w:proofErr w:type="spellEnd"/>
    </w:p>
    <w:p w14:paraId="1E830BA5" w14:textId="77777777" w:rsidR="00A61D26" w:rsidRPr="00A61D26" w:rsidRDefault="00A61D26" w:rsidP="00A61D26">
      <w:pPr>
        <w:rPr>
          <w:lang w:val="en-GB"/>
        </w:rPr>
      </w:pPr>
      <w:r w:rsidRPr="00A61D26">
        <w:rPr>
          <w:lang w:val="en-GB"/>
        </w:rPr>
        <w:t xml:space="preserve">Due to the high dimensionality of this structure, </w:t>
      </w:r>
      <w:r w:rsidRPr="00A61D26">
        <w:rPr>
          <w:b/>
          <w:bCs/>
          <w:lang w:val="en-GB"/>
        </w:rPr>
        <w:t>memory efficiency is a concern</w:t>
      </w:r>
      <w:r w:rsidRPr="00A61D26">
        <w:rPr>
          <w:lang w:val="en-GB"/>
        </w:rPr>
        <w:t>, which motivates restricting the number of stocks used in training.</w:t>
      </w:r>
    </w:p>
    <w:p w14:paraId="24627E41" w14:textId="77C8484D" w:rsidR="00A61D26" w:rsidRPr="00115F9E" w:rsidRDefault="00A61D26" w:rsidP="00A61D26">
      <w:pPr>
        <w:rPr>
          <w:u w:val="single"/>
          <w:lang w:val="en-GB"/>
        </w:rPr>
      </w:pPr>
      <w:r w:rsidRPr="00115F9E">
        <w:rPr>
          <w:u w:val="single"/>
          <w:lang w:val="en-GB"/>
        </w:rPr>
        <w:t>Embedding</w:t>
      </w:r>
      <w:r w:rsidR="00115F9E">
        <w:rPr>
          <w:u w:val="single"/>
          <w:lang w:val="en-GB"/>
        </w:rPr>
        <w:t>, Cyclical Encoding</w:t>
      </w:r>
      <w:r w:rsidRPr="00115F9E">
        <w:rPr>
          <w:u w:val="single"/>
          <w:lang w:val="en-GB"/>
        </w:rPr>
        <w:t xml:space="preserve"> and Projection</w:t>
      </w:r>
    </w:p>
    <w:p w14:paraId="719237C3" w14:textId="77777777" w:rsidR="00A61D26" w:rsidRPr="00A61D26" w:rsidRDefault="00A61D26" w:rsidP="00A61D26">
      <w:pPr>
        <w:rPr>
          <w:lang w:val="en-GB"/>
        </w:rPr>
      </w:pPr>
      <w:r w:rsidRPr="00A61D26">
        <w:rPr>
          <w:lang w:val="en-GB"/>
        </w:rPr>
        <w:t>The feature embeddings are handled as follows:</w:t>
      </w:r>
    </w:p>
    <w:p w14:paraId="723D97C8" w14:textId="77777777" w:rsidR="00115F9E" w:rsidRDefault="00A61D26" w:rsidP="00A61D26">
      <w:pPr>
        <w:pStyle w:val="ListParagraph"/>
        <w:numPr>
          <w:ilvl w:val="0"/>
          <w:numId w:val="34"/>
        </w:numPr>
        <w:rPr>
          <w:lang w:val="en-GB"/>
        </w:rPr>
      </w:pPr>
      <w:r w:rsidRPr="00115F9E">
        <w:rPr>
          <w:lang w:val="en-GB"/>
        </w:rPr>
        <w:t>Categorical Features</w:t>
      </w:r>
      <w:r w:rsidR="00115F9E" w:rsidRPr="00115F9E">
        <w:rPr>
          <w:lang w:val="en-GB"/>
        </w:rPr>
        <w:t>:</w:t>
      </w:r>
      <w:r w:rsidR="00115F9E">
        <w:rPr>
          <w:lang w:val="en-GB"/>
        </w:rPr>
        <w:t xml:space="preserve"> </w:t>
      </w:r>
      <w:r w:rsidRPr="00115F9E">
        <w:rPr>
          <w:lang w:val="en-GB"/>
        </w:rPr>
        <w:t xml:space="preserve">symbol, day, and </w:t>
      </w:r>
      <w:proofErr w:type="spellStart"/>
      <w:r w:rsidRPr="00115F9E">
        <w:rPr>
          <w:lang w:val="en-GB"/>
        </w:rPr>
        <w:t>day_name</w:t>
      </w:r>
      <w:proofErr w:type="spellEnd"/>
      <w:r w:rsidRPr="00115F9E">
        <w:rPr>
          <w:lang w:val="en-GB"/>
        </w:rPr>
        <w:t xml:space="preserve"> are embedded into 4-dimensional vectors.</w:t>
      </w:r>
    </w:p>
    <w:p w14:paraId="3224A5B5" w14:textId="77777777" w:rsidR="00115F9E" w:rsidRDefault="00A61D26" w:rsidP="00A61D26">
      <w:pPr>
        <w:pStyle w:val="ListParagraph"/>
        <w:numPr>
          <w:ilvl w:val="0"/>
          <w:numId w:val="34"/>
        </w:numPr>
        <w:rPr>
          <w:lang w:val="en-GB"/>
        </w:rPr>
      </w:pPr>
      <w:r w:rsidRPr="00115F9E">
        <w:rPr>
          <w:lang w:val="en-GB"/>
        </w:rPr>
        <w:t>Time Features:</w:t>
      </w:r>
      <w:r w:rsidR="00115F9E">
        <w:rPr>
          <w:lang w:val="en-GB"/>
        </w:rPr>
        <w:t xml:space="preserve"> </w:t>
      </w:r>
      <w:r w:rsidRPr="00115F9E">
        <w:rPr>
          <w:lang w:val="en-GB"/>
        </w:rPr>
        <w:t xml:space="preserve">hour and minute are embedded </w:t>
      </w:r>
      <w:r w:rsidRPr="00115F9E">
        <w:rPr>
          <w:b/>
          <w:bCs/>
          <w:lang w:val="en-GB"/>
        </w:rPr>
        <w:t>cyclically</w:t>
      </w:r>
      <w:r w:rsidRPr="00115F9E">
        <w:rPr>
          <w:lang w:val="en-GB"/>
        </w:rPr>
        <w:t xml:space="preserve"> (e.g., via sine and cosine) to capture periodic patterns in trading activity.</w:t>
      </w:r>
    </w:p>
    <w:p w14:paraId="62B8F8BE" w14:textId="47480CEC" w:rsidR="00A61D26" w:rsidRPr="00115F9E" w:rsidRDefault="00A61D26" w:rsidP="00A61D26">
      <w:pPr>
        <w:pStyle w:val="ListParagraph"/>
        <w:numPr>
          <w:ilvl w:val="0"/>
          <w:numId w:val="34"/>
        </w:numPr>
        <w:rPr>
          <w:lang w:val="en-GB"/>
        </w:rPr>
      </w:pPr>
      <w:r w:rsidRPr="00115F9E">
        <w:rPr>
          <w:lang w:val="en-GB"/>
        </w:rPr>
        <w:t>Continuous Features:</w:t>
      </w:r>
      <w:r w:rsidR="00115F9E" w:rsidRPr="00115F9E">
        <w:rPr>
          <w:lang w:val="en-GB"/>
        </w:rPr>
        <w:t xml:space="preserve"> </w:t>
      </w:r>
      <w:r w:rsidRPr="00115F9E">
        <w:rPr>
          <w:lang w:val="en-GB"/>
        </w:rPr>
        <w:t xml:space="preserve">After embeddings, all inputs are projected into a common space of dimension </w:t>
      </w:r>
      <w:proofErr w:type="spellStart"/>
      <w:r w:rsidRPr="00115F9E">
        <w:rPr>
          <w:lang w:val="en-GB"/>
        </w:rPr>
        <w:t>d_model</w:t>
      </w:r>
      <w:proofErr w:type="spellEnd"/>
      <w:r w:rsidRPr="00115F9E">
        <w:rPr>
          <w:lang w:val="en-GB"/>
        </w:rPr>
        <w:t xml:space="preserve"> before applying positional encoding.</w:t>
      </w:r>
    </w:p>
    <w:p w14:paraId="39B483A9" w14:textId="77777777" w:rsidR="00A61D26" w:rsidRPr="00A61D26" w:rsidRDefault="00A61D26" w:rsidP="00A61D26">
      <w:pPr>
        <w:rPr>
          <w:b/>
          <w:bCs/>
          <w:lang w:val="en-GB"/>
        </w:rPr>
      </w:pPr>
      <w:r w:rsidRPr="00A61D26">
        <w:rPr>
          <w:b/>
          <w:bCs/>
          <w:lang w:val="en-GB"/>
        </w:rPr>
        <w:t>Attention Mechanisms</w:t>
      </w:r>
    </w:p>
    <w:p w14:paraId="5D2BB240" w14:textId="77777777" w:rsidR="00A61D26" w:rsidRPr="00A61D26" w:rsidRDefault="00A61D26" w:rsidP="00A61D26">
      <w:pPr>
        <w:rPr>
          <w:lang w:val="en-GB"/>
        </w:rPr>
      </w:pPr>
      <w:r w:rsidRPr="00A61D26">
        <w:rPr>
          <w:lang w:val="en-GB"/>
        </w:rPr>
        <w:lastRenderedPageBreak/>
        <w:t>We implement two modes of attention:</w:t>
      </w:r>
    </w:p>
    <w:p w14:paraId="70622281" w14:textId="259E8466" w:rsidR="00A61D26" w:rsidRPr="00115F9E" w:rsidRDefault="00A61D26" w:rsidP="00115F9E">
      <w:pPr>
        <w:pStyle w:val="ListParagraph"/>
        <w:numPr>
          <w:ilvl w:val="0"/>
          <w:numId w:val="35"/>
        </w:numPr>
        <w:rPr>
          <w:lang w:val="en-GB"/>
        </w:rPr>
      </w:pPr>
      <w:r w:rsidRPr="00115F9E">
        <w:rPr>
          <w:b/>
          <w:bCs/>
          <w:lang w:val="en-GB"/>
        </w:rPr>
        <w:t>Cross-sectional Attention (across stocks at a fixed time)</w:t>
      </w:r>
      <w:r w:rsidRPr="00115F9E">
        <w:rPr>
          <w:lang w:val="en-GB"/>
        </w:rPr>
        <w:t>:</w:t>
      </w:r>
      <w:r w:rsidRPr="00115F9E">
        <w:rPr>
          <w:lang w:val="en-GB"/>
        </w:rPr>
        <w:br/>
        <w:t>Input reshaped as [B, T, S, D] → [B * T, S, D].</w:t>
      </w:r>
      <w:r w:rsidRPr="00115F9E">
        <w:rPr>
          <w:lang w:val="en-GB"/>
        </w:rPr>
        <w:br/>
        <w:t xml:space="preserve">This allows the model to learn interactions between stocks at each time </w:t>
      </w:r>
      <w:r w:rsidR="00115F9E" w:rsidRPr="00115F9E">
        <w:rPr>
          <w:lang w:val="en-GB"/>
        </w:rPr>
        <w:t>step but</w:t>
      </w:r>
      <w:r w:rsidRPr="00115F9E">
        <w:rPr>
          <w:lang w:val="en-GB"/>
        </w:rPr>
        <w:t xml:space="preserve"> is computationally expensive.</w:t>
      </w:r>
    </w:p>
    <w:p w14:paraId="4F3FC02F" w14:textId="2491A650" w:rsidR="00A61D26" w:rsidRPr="00115F9E" w:rsidRDefault="00A61D26" w:rsidP="00A61D26">
      <w:pPr>
        <w:pStyle w:val="ListParagraph"/>
        <w:numPr>
          <w:ilvl w:val="0"/>
          <w:numId w:val="35"/>
        </w:numPr>
        <w:rPr>
          <w:lang w:val="en-GB"/>
        </w:rPr>
      </w:pPr>
      <w:r w:rsidRPr="00115F9E">
        <w:rPr>
          <w:b/>
          <w:bCs/>
          <w:lang w:val="en-GB"/>
        </w:rPr>
        <w:t>Time-series Attention (within stock sequences)</w:t>
      </w:r>
      <w:r w:rsidRPr="00115F9E">
        <w:rPr>
          <w:lang w:val="en-GB"/>
        </w:rPr>
        <w:t>:</w:t>
      </w:r>
      <w:r w:rsidRPr="00115F9E">
        <w:rPr>
          <w:lang w:val="en-GB"/>
        </w:rPr>
        <w:br/>
        <w:t>Input reshaped as [B, T, S, D] → [B * S, T, D].</w:t>
      </w:r>
      <w:r w:rsidRPr="00115F9E">
        <w:rPr>
          <w:lang w:val="en-GB"/>
        </w:rPr>
        <w:br/>
        <w:t>This applies temporal attention per stock and is more memory-efficient.</w:t>
      </w:r>
    </w:p>
    <w:p w14:paraId="5BBC9F11" w14:textId="77777777" w:rsidR="00A61D26" w:rsidRPr="00A61D26" w:rsidRDefault="00A61D26" w:rsidP="00A61D26">
      <w:pPr>
        <w:rPr>
          <w:b/>
          <w:bCs/>
          <w:lang w:val="en-GB"/>
        </w:rPr>
      </w:pPr>
      <w:r w:rsidRPr="00A61D26">
        <w:rPr>
          <w:b/>
          <w:bCs/>
          <w:lang w:val="en-GB"/>
        </w:rPr>
        <w:t>Transformer Block</w:t>
      </w:r>
    </w:p>
    <w:p w14:paraId="6E2F40C4" w14:textId="77777777" w:rsidR="00A61D26" w:rsidRPr="00A61D26" w:rsidRDefault="00A61D26" w:rsidP="00A61D26">
      <w:pPr>
        <w:rPr>
          <w:lang w:val="en-GB"/>
        </w:rPr>
      </w:pPr>
      <w:r w:rsidRPr="00A61D26">
        <w:rPr>
          <w:lang w:val="en-GB"/>
        </w:rPr>
        <w:t>Each block consists of:</w:t>
      </w:r>
    </w:p>
    <w:p w14:paraId="25D48721" w14:textId="77777777" w:rsidR="00A61D26" w:rsidRPr="00115F9E" w:rsidRDefault="00A61D26" w:rsidP="00115F9E">
      <w:pPr>
        <w:pStyle w:val="ListParagraph"/>
        <w:numPr>
          <w:ilvl w:val="0"/>
          <w:numId w:val="36"/>
        </w:numPr>
        <w:rPr>
          <w:lang w:val="en-GB"/>
        </w:rPr>
      </w:pPr>
      <w:r w:rsidRPr="00115F9E">
        <w:rPr>
          <w:b/>
          <w:bCs/>
          <w:lang w:val="en-GB"/>
        </w:rPr>
        <w:t>Multi-head self-attention</w:t>
      </w:r>
      <w:r w:rsidRPr="00115F9E">
        <w:rPr>
          <w:lang w:val="en-GB"/>
        </w:rPr>
        <w:t>:</w:t>
      </w:r>
      <w:r w:rsidRPr="00115F9E">
        <w:rPr>
          <w:lang w:val="en-GB"/>
        </w:rPr>
        <w:br/>
        <w:t>Captures dependencies across tokens (either time steps or stocks)</w:t>
      </w:r>
    </w:p>
    <w:p w14:paraId="6550D46D" w14:textId="77777777" w:rsidR="00A61D26" w:rsidRPr="00115F9E" w:rsidRDefault="00A61D26" w:rsidP="00115F9E">
      <w:pPr>
        <w:pStyle w:val="ListParagraph"/>
        <w:numPr>
          <w:ilvl w:val="0"/>
          <w:numId w:val="36"/>
        </w:numPr>
        <w:rPr>
          <w:lang w:val="en-GB"/>
        </w:rPr>
      </w:pPr>
      <w:r w:rsidRPr="00115F9E">
        <w:rPr>
          <w:b/>
          <w:bCs/>
          <w:lang w:val="en-GB"/>
        </w:rPr>
        <w:t>Layer normalization</w:t>
      </w:r>
      <w:r w:rsidRPr="00115F9E">
        <w:rPr>
          <w:lang w:val="en-GB"/>
        </w:rPr>
        <w:t>:</w:t>
      </w:r>
      <w:r w:rsidRPr="00115F9E">
        <w:rPr>
          <w:lang w:val="en-GB"/>
        </w:rPr>
        <w:br/>
        <w:t>Applied before and after the attention + feedforward sublayers</w:t>
      </w:r>
    </w:p>
    <w:p w14:paraId="68F258D3" w14:textId="77777777" w:rsidR="00A61D26" w:rsidRPr="00115F9E" w:rsidRDefault="00A61D26" w:rsidP="00115F9E">
      <w:pPr>
        <w:pStyle w:val="ListParagraph"/>
        <w:numPr>
          <w:ilvl w:val="0"/>
          <w:numId w:val="36"/>
        </w:numPr>
        <w:rPr>
          <w:lang w:val="en-GB"/>
        </w:rPr>
      </w:pPr>
      <w:r w:rsidRPr="00115F9E">
        <w:rPr>
          <w:b/>
          <w:bCs/>
          <w:lang w:val="en-GB"/>
        </w:rPr>
        <w:t>Feedforward layer</w:t>
      </w:r>
      <w:r w:rsidRPr="00115F9E">
        <w:rPr>
          <w:lang w:val="en-GB"/>
        </w:rPr>
        <w:t xml:space="preserve"> with </w:t>
      </w:r>
      <w:r w:rsidRPr="00115F9E">
        <w:rPr>
          <w:b/>
          <w:bCs/>
          <w:lang w:val="en-GB"/>
        </w:rPr>
        <w:t>GELU activation</w:t>
      </w:r>
      <w:r w:rsidRPr="00115F9E">
        <w:rPr>
          <w:lang w:val="en-GB"/>
        </w:rPr>
        <w:t>:</w:t>
      </w:r>
      <w:r w:rsidRPr="00115F9E">
        <w:rPr>
          <w:lang w:val="en-GB"/>
        </w:rPr>
        <w:br/>
        <w:t>GELU is preferred over ReLU in regression tasks because:</w:t>
      </w:r>
    </w:p>
    <w:p w14:paraId="344680D4" w14:textId="77777777" w:rsidR="00A61D26" w:rsidRPr="00115F9E" w:rsidRDefault="00A61D26" w:rsidP="00115F9E">
      <w:pPr>
        <w:pStyle w:val="ListParagraph"/>
        <w:numPr>
          <w:ilvl w:val="1"/>
          <w:numId w:val="36"/>
        </w:numPr>
        <w:rPr>
          <w:lang w:val="en-GB"/>
        </w:rPr>
      </w:pPr>
      <w:r w:rsidRPr="00115F9E">
        <w:rPr>
          <w:lang w:val="en-GB"/>
        </w:rPr>
        <w:t>It produces smoother gradients</w:t>
      </w:r>
    </w:p>
    <w:p w14:paraId="2DFD8682" w14:textId="77777777" w:rsidR="00115F9E" w:rsidRDefault="00A61D26" w:rsidP="00115F9E">
      <w:pPr>
        <w:pStyle w:val="ListParagraph"/>
        <w:numPr>
          <w:ilvl w:val="1"/>
          <w:numId w:val="36"/>
        </w:numPr>
        <w:rPr>
          <w:lang w:val="en-GB"/>
        </w:rPr>
      </w:pPr>
      <w:r w:rsidRPr="00115F9E">
        <w:rPr>
          <w:lang w:val="en-GB"/>
        </w:rPr>
        <w:t>It softly handles negative inputs</w:t>
      </w:r>
    </w:p>
    <w:p w14:paraId="2E2811F8" w14:textId="34B56557" w:rsidR="00A61D26" w:rsidRPr="00115F9E" w:rsidRDefault="00A61D26" w:rsidP="00115F9E">
      <w:pPr>
        <w:pStyle w:val="ListParagraph"/>
        <w:numPr>
          <w:ilvl w:val="1"/>
          <w:numId w:val="36"/>
        </w:numPr>
        <w:rPr>
          <w:lang w:val="en-GB"/>
        </w:rPr>
      </w:pPr>
      <w:r w:rsidRPr="00115F9E">
        <w:rPr>
          <w:lang w:val="en-GB"/>
        </w:rPr>
        <w:t>It empirically improves performance in deep networks</w:t>
      </w:r>
      <w:r w:rsidRPr="00115F9E">
        <w:rPr>
          <w:lang w:val="en-GB"/>
        </w:rPr>
        <w:br/>
      </w:r>
      <w:r w:rsidRPr="00115F9E">
        <w:rPr>
          <w:i/>
          <w:iCs/>
          <w:lang w:val="en-GB"/>
        </w:rPr>
        <w:t>[</w:t>
      </w:r>
      <w:proofErr w:type="spellStart"/>
      <w:proofErr w:type="gramStart"/>
      <w:r w:rsidR="00115F9E" w:rsidRPr="00115F9E">
        <w:rPr>
          <w:i/>
          <w:iCs/>
          <w:lang w:val="en-GB"/>
        </w:rPr>
        <w:t>cf</w:t>
      </w:r>
      <w:proofErr w:type="spellEnd"/>
      <w:r w:rsidR="00115F9E" w:rsidRPr="00115F9E">
        <w:rPr>
          <w:i/>
          <w:iCs/>
          <w:lang w:val="en-GB"/>
        </w:rPr>
        <w:t xml:space="preserve"> </w:t>
      </w:r>
      <w:r w:rsidRPr="00115F9E">
        <w:rPr>
          <w:i/>
          <w:iCs/>
          <w:lang w:val="en-GB"/>
        </w:rPr>
        <w:t xml:space="preserve"> "</w:t>
      </w:r>
      <w:proofErr w:type="gramEnd"/>
      <w:r w:rsidRPr="00115F9E">
        <w:rPr>
          <w:i/>
          <w:iCs/>
          <w:lang w:val="en-GB"/>
        </w:rPr>
        <w:t xml:space="preserve">Hendrycks &amp; Gimpel (2016): Bridging Nonlinearities and Stochastic </w:t>
      </w:r>
      <w:proofErr w:type="spellStart"/>
      <w:r w:rsidRPr="00115F9E">
        <w:rPr>
          <w:i/>
          <w:iCs/>
          <w:lang w:val="en-GB"/>
        </w:rPr>
        <w:t>Regularizers</w:t>
      </w:r>
      <w:proofErr w:type="spellEnd"/>
      <w:r w:rsidRPr="00115F9E">
        <w:rPr>
          <w:i/>
          <w:iCs/>
          <w:lang w:val="en-GB"/>
        </w:rPr>
        <w:t xml:space="preserve"> with GELUs"]</w:t>
      </w:r>
    </w:p>
    <w:p w14:paraId="52462A43" w14:textId="77777777" w:rsidR="00A61D26" w:rsidRPr="00115F9E" w:rsidRDefault="00A61D26" w:rsidP="00115F9E">
      <w:pPr>
        <w:pStyle w:val="ListParagraph"/>
        <w:numPr>
          <w:ilvl w:val="0"/>
          <w:numId w:val="36"/>
        </w:numPr>
        <w:rPr>
          <w:lang w:val="en-GB"/>
        </w:rPr>
      </w:pPr>
      <w:r w:rsidRPr="00115F9E">
        <w:rPr>
          <w:b/>
          <w:bCs/>
          <w:lang w:val="en-GB"/>
        </w:rPr>
        <w:t>Dropout and residual connections</w:t>
      </w:r>
      <w:r w:rsidRPr="00115F9E">
        <w:rPr>
          <w:lang w:val="en-GB"/>
        </w:rPr>
        <w:t xml:space="preserve"> are applied to stabilize and regularize training.</w:t>
      </w:r>
    </w:p>
    <w:p w14:paraId="68D03E01" w14:textId="77777777" w:rsidR="00A61D26" w:rsidRPr="00A61D26" w:rsidRDefault="00A61D26" w:rsidP="00A61D26">
      <w:pPr>
        <w:rPr>
          <w:b/>
          <w:bCs/>
          <w:lang w:val="en-GB"/>
        </w:rPr>
      </w:pPr>
      <w:r w:rsidRPr="00A61D26">
        <w:rPr>
          <w:b/>
          <w:bCs/>
          <w:lang w:val="en-GB"/>
        </w:rPr>
        <w:t>Optional Wrapper</w:t>
      </w:r>
    </w:p>
    <w:p w14:paraId="17E79B43" w14:textId="77777777" w:rsidR="00A61D26" w:rsidRPr="00A61D26" w:rsidRDefault="00A61D26" w:rsidP="00A61D26">
      <w:pPr>
        <w:rPr>
          <w:lang w:val="en-GB"/>
        </w:rPr>
      </w:pPr>
      <w:r w:rsidRPr="00A61D26">
        <w:rPr>
          <w:lang w:val="en-GB"/>
        </w:rPr>
        <w:t>An optional second round of attention can be applied, again either across time or across stocks. While this can enhance representational power, it greatly increases memory demands and is therefore used selectively.</w:t>
      </w:r>
    </w:p>
    <w:p w14:paraId="2B3C0639" w14:textId="77777777" w:rsidR="00A61D26" w:rsidRPr="00A61D26" w:rsidRDefault="00A61D26" w:rsidP="00A61D26">
      <w:pPr>
        <w:rPr>
          <w:b/>
          <w:bCs/>
          <w:lang w:val="en-GB"/>
        </w:rPr>
      </w:pPr>
      <w:r w:rsidRPr="00A61D26">
        <w:rPr>
          <w:b/>
          <w:bCs/>
          <w:lang w:val="en-GB"/>
        </w:rPr>
        <w:t>Prediction Head and Custom Loss Function</w:t>
      </w:r>
    </w:p>
    <w:p w14:paraId="38C78AFB" w14:textId="77777777" w:rsidR="00A61D26" w:rsidRPr="00A61D26" w:rsidRDefault="00A61D26" w:rsidP="00A61D26">
      <w:pPr>
        <w:rPr>
          <w:lang w:val="en-GB"/>
        </w:rPr>
      </w:pPr>
      <w:r w:rsidRPr="00A61D26">
        <w:rPr>
          <w:lang w:val="en-GB"/>
        </w:rPr>
        <w:t xml:space="preserve">The model outputs a </w:t>
      </w:r>
      <w:r w:rsidRPr="00A61D26">
        <w:rPr>
          <w:b/>
          <w:bCs/>
          <w:lang w:val="en-GB"/>
        </w:rPr>
        <w:t>return prediction</w:t>
      </w:r>
      <w:r w:rsidRPr="00A61D26">
        <w:rPr>
          <w:lang w:val="en-GB"/>
        </w:rPr>
        <w:t xml:space="preserve"> for each stock and each 10-minute interval in the test set. Since our end goal is to </w:t>
      </w:r>
      <w:r w:rsidRPr="00A61D26">
        <w:rPr>
          <w:b/>
          <w:bCs/>
          <w:lang w:val="en-GB"/>
        </w:rPr>
        <w:t>build a trading strategy</w:t>
      </w:r>
      <w:r w:rsidRPr="00A61D26">
        <w:rPr>
          <w:lang w:val="en-GB"/>
        </w:rPr>
        <w:t>, we care about two objectives:</w:t>
      </w:r>
    </w:p>
    <w:p w14:paraId="5A2B8398" w14:textId="77777777" w:rsidR="00A61D26" w:rsidRPr="00115F9E" w:rsidRDefault="00A61D26" w:rsidP="00115F9E">
      <w:pPr>
        <w:pStyle w:val="ListParagraph"/>
        <w:numPr>
          <w:ilvl w:val="0"/>
          <w:numId w:val="37"/>
        </w:numPr>
        <w:rPr>
          <w:lang w:val="en-GB"/>
        </w:rPr>
      </w:pPr>
      <w:r w:rsidRPr="00115F9E">
        <w:rPr>
          <w:b/>
          <w:bCs/>
          <w:lang w:val="en-GB"/>
        </w:rPr>
        <w:t>Accuracy of predicted return magnitudes</w:t>
      </w:r>
      <w:r w:rsidRPr="00115F9E">
        <w:rPr>
          <w:lang w:val="en-GB"/>
        </w:rPr>
        <w:t xml:space="preserve"> (low deviation)</w:t>
      </w:r>
    </w:p>
    <w:p w14:paraId="526431D7" w14:textId="77777777" w:rsidR="00A61D26" w:rsidRPr="00115F9E" w:rsidRDefault="00A61D26" w:rsidP="00115F9E">
      <w:pPr>
        <w:pStyle w:val="ListParagraph"/>
        <w:numPr>
          <w:ilvl w:val="0"/>
          <w:numId w:val="37"/>
        </w:numPr>
        <w:rPr>
          <w:lang w:val="en-GB"/>
        </w:rPr>
      </w:pPr>
      <w:r w:rsidRPr="00115F9E">
        <w:rPr>
          <w:b/>
          <w:bCs/>
          <w:lang w:val="en-GB"/>
        </w:rPr>
        <w:t>Correct sign of return</w:t>
      </w:r>
      <w:r w:rsidRPr="00115F9E">
        <w:rPr>
          <w:lang w:val="en-GB"/>
        </w:rPr>
        <w:t xml:space="preserve"> (directional accuracy)</w:t>
      </w:r>
    </w:p>
    <w:p w14:paraId="68D8D3DA" w14:textId="77777777" w:rsidR="00A61D26" w:rsidRDefault="00A61D26" w:rsidP="00A61D26">
      <w:pPr>
        <w:rPr>
          <w:lang w:val="en-GB"/>
        </w:rPr>
      </w:pPr>
      <w:r w:rsidRPr="00A61D26">
        <w:rPr>
          <w:lang w:val="en-GB"/>
        </w:rPr>
        <w:t xml:space="preserve">Using a standard loss (e.g., MSE or Huber) results in conservative predictions clustered around zero, due to the low absolute values of returns. To overcome this, we designed a </w:t>
      </w:r>
      <w:r w:rsidRPr="00A61D26">
        <w:rPr>
          <w:b/>
          <w:bCs/>
          <w:lang w:val="en-GB"/>
        </w:rPr>
        <w:t>custom loss function</w:t>
      </w:r>
      <w:r w:rsidRPr="00A61D26">
        <w:rPr>
          <w:lang w:val="en-GB"/>
        </w:rPr>
        <w:t>:</w:t>
      </w:r>
    </w:p>
    <w:p w14:paraId="10595D93" w14:textId="6A2DDB52" w:rsidR="00115F9E" w:rsidRPr="00115F9E" w:rsidRDefault="00115F9E" w:rsidP="00A61D26">
      <w:pPr>
        <w:rPr>
          <w:lang w:val="en-GB"/>
        </w:rPr>
      </w:pPr>
      <m:oMathPara>
        <m:oMath>
          <m:r>
            <w:rPr>
              <w:rFonts w:ascii="Cambria Math" w:hAnsi="Cambria Math"/>
              <w:lang w:val="en-GB"/>
            </w:rPr>
            <m:t>α*MSE</m:t>
          </m:r>
          <m:d>
            <m:dPr>
              <m:ctrlPr>
                <w:rPr>
                  <w:rFonts w:ascii="Cambria Math" w:hAnsi="Cambria Math"/>
                  <w:i/>
                  <w:lang w:val="en-GB"/>
                </w:rPr>
              </m:ctrlPr>
            </m:dPr>
            <m:e>
              <m:r>
                <w:rPr>
                  <w:rFonts w:ascii="Cambria Math" w:hAnsi="Cambria Math"/>
                  <w:lang w:val="en-GB"/>
                </w:rPr>
                <m:t>pred, target</m:t>
              </m:r>
            </m:e>
          </m:d>
          <m:r>
            <w:rPr>
              <w:rFonts w:ascii="Cambria Math" w:hAnsi="Cambria Math"/>
              <w:lang w:val="en-GB"/>
            </w:rPr>
            <m:t>*</m:t>
          </m:r>
          <m:d>
            <m:dPr>
              <m:ctrlPr>
                <w:rPr>
                  <w:rFonts w:ascii="Cambria Math" w:hAnsi="Cambria Math"/>
                  <w:i/>
                  <w:lang w:val="en-GB"/>
                </w:rPr>
              </m:ctrlPr>
            </m:dPr>
            <m:e>
              <m:r>
                <w:rPr>
                  <w:rFonts w:ascii="Cambria Math" w:hAnsi="Cambria Math"/>
                  <w:lang w:val="en-GB"/>
                </w:rPr>
                <m:t>1-alpha</m:t>
              </m:r>
            </m:e>
          </m:d>
          <m:r>
            <w:rPr>
              <w:rFonts w:ascii="Cambria Math" w:hAnsi="Cambria Math"/>
              <w:lang w:val="en-GB"/>
            </w:rPr>
            <m:t>*SignLoss</m:t>
          </m:r>
          <m:d>
            <m:dPr>
              <m:ctrlPr>
                <w:rPr>
                  <w:rFonts w:ascii="Cambria Math" w:hAnsi="Cambria Math"/>
                  <w:i/>
                  <w:lang w:val="en-GB"/>
                </w:rPr>
              </m:ctrlPr>
            </m:dPr>
            <m:e>
              <m:r>
                <w:rPr>
                  <w:rFonts w:ascii="Cambria Math" w:hAnsi="Cambria Math"/>
                  <w:lang w:val="en-GB"/>
                </w:rPr>
                <m:t>pred,target</m:t>
              </m:r>
            </m:e>
          </m:d>
        </m:oMath>
      </m:oMathPara>
    </w:p>
    <w:p w14:paraId="3ECF3FD1" w14:textId="04C209E6" w:rsidR="00115F9E" w:rsidRDefault="00115F9E" w:rsidP="00A61D26">
      <w:pPr>
        <w:rPr>
          <w:lang w:val="en-GB"/>
        </w:rPr>
      </w:pPr>
      <w:r>
        <w:rPr>
          <w:lang w:val="en-GB"/>
        </w:rPr>
        <w:t>Where:</w:t>
      </w:r>
    </w:p>
    <w:p w14:paraId="3145A0EC" w14:textId="2A34F216" w:rsidR="00115F9E" w:rsidRDefault="00115F9E" w:rsidP="00115F9E">
      <w:pPr>
        <w:pStyle w:val="ListParagraph"/>
        <w:numPr>
          <w:ilvl w:val="0"/>
          <w:numId w:val="38"/>
        </w:numPr>
        <w:rPr>
          <w:lang w:val="en-GB"/>
        </w:rPr>
      </w:pPr>
      <w:r w:rsidRPr="00115F9E">
        <w:rPr>
          <w:lang w:val="en-GB"/>
        </w:rPr>
        <w:t>MSE: penalizes magnitude</w:t>
      </w:r>
    </w:p>
    <w:p w14:paraId="726BAD98" w14:textId="6DACC2B9" w:rsidR="00115F9E" w:rsidRPr="00115F9E" w:rsidRDefault="00115F9E" w:rsidP="00115F9E">
      <w:pPr>
        <w:pStyle w:val="ListParagraph"/>
        <w:numPr>
          <w:ilvl w:val="0"/>
          <w:numId w:val="38"/>
        </w:numPr>
        <w:rPr>
          <w:lang w:val="en-GB"/>
        </w:rPr>
      </w:pPr>
      <w:proofErr w:type="spellStart"/>
      <w:r>
        <w:rPr>
          <w:lang w:val="en-GB"/>
        </w:rPr>
        <w:t>SignLoss</w:t>
      </w:r>
      <w:proofErr w:type="spellEnd"/>
      <w:r>
        <w:rPr>
          <w:lang w:val="en-GB"/>
        </w:rPr>
        <w:t>: penalized sign mismatches</w:t>
      </w:r>
    </w:p>
    <w:p w14:paraId="513964E4" w14:textId="52B06C48" w:rsidR="00A61D26" w:rsidRPr="00A61D26" w:rsidRDefault="00A61D26" w:rsidP="00A61D26">
      <w:pPr>
        <w:rPr>
          <w:lang w:val="en-GB"/>
        </w:rPr>
      </w:pPr>
      <w:r w:rsidRPr="00A61D26">
        <w:rPr>
          <w:lang w:val="en-GB"/>
        </w:rPr>
        <w:t xml:space="preserve">This combined loss encourages the model to produce </w:t>
      </w:r>
      <w:r w:rsidRPr="00A61D26">
        <w:rPr>
          <w:b/>
          <w:bCs/>
          <w:lang w:val="en-GB"/>
        </w:rPr>
        <w:t>economically meaningful outputs</w:t>
      </w:r>
      <w:r w:rsidRPr="00A61D26">
        <w:rPr>
          <w:lang w:val="en-GB"/>
        </w:rPr>
        <w:t xml:space="preserve"> while remaining statistically sound.</w:t>
      </w:r>
    </w:p>
    <w:p w14:paraId="71DC254A" w14:textId="10BC8DA6" w:rsidR="0098421E" w:rsidRPr="00213D86" w:rsidRDefault="0098421E" w:rsidP="00213D86">
      <w:pPr>
        <w:rPr>
          <w:lang w:val="en-GB"/>
        </w:rPr>
      </w:pPr>
    </w:p>
    <w:sectPr w:rsidR="0098421E" w:rsidRPr="00213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651"/>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54ED"/>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63D9"/>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C31D0"/>
    <w:multiLevelType w:val="multilevel"/>
    <w:tmpl w:val="5CB6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01AF6"/>
    <w:multiLevelType w:val="hybridMultilevel"/>
    <w:tmpl w:val="FD3C9D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3072A03"/>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50C53"/>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E7C01"/>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C5A99"/>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2B8C"/>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8220D"/>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D3D7E"/>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74AFE"/>
    <w:multiLevelType w:val="hybridMultilevel"/>
    <w:tmpl w:val="68F636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4C51E4B"/>
    <w:multiLevelType w:val="multilevel"/>
    <w:tmpl w:val="CE6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10AAB"/>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00FB5"/>
    <w:multiLevelType w:val="multilevel"/>
    <w:tmpl w:val="A89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B7C9B"/>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94F49"/>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51569"/>
    <w:multiLevelType w:val="hybridMultilevel"/>
    <w:tmpl w:val="445AC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4C2085D"/>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D3EEB"/>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5613A"/>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50167"/>
    <w:multiLevelType w:val="hybridMultilevel"/>
    <w:tmpl w:val="E20455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E1C5F91"/>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C4A2A"/>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E35F3"/>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6877B2"/>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435B4"/>
    <w:multiLevelType w:val="multilevel"/>
    <w:tmpl w:val="14F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155AE"/>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D0363"/>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138A7"/>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97B17"/>
    <w:multiLevelType w:val="multilevel"/>
    <w:tmpl w:val="63029F7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60513FC5"/>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E0FD8"/>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14584"/>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07C94"/>
    <w:multiLevelType w:val="multilevel"/>
    <w:tmpl w:val="10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766F5762"/>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740C8"/>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326825">
    <w:abstractNumId w:val="13"/>
  </w:num>
  <w:num w:numId="2" w16cid:durableId="224265907">
    <w:abstractNumId w:val="18"/>
  </w:num>
  <w:num w:numId="3" w16cid:durableId="937952984">
    <w:abstractNumId w:val="22"/>
  </w:num>
  <w:num w:numId="4" w16cid:durableId="1169445998">
    <w:abstractNumId w:val="15"/>
  </w:num>
  <w:num w:numId="5" w16cid:durableId="40834375">
    <w:abstractNumId w:val="17"/>
  </w:num>
  <w:num w:numId="6" w16cid:durableId="1040979734">
    <w:abstractNumId w:val="11"/>
  </w:num>
  <w:num w:numId="7" w16cid:durableId="567886408">
    <w:abstractNumId w:val="34"/>
  </w:num>
  <w:num w:numId="8" w16cid:durableId="1639336901">
    <w:abstractNumId w:val="1"/>
  </w:num>
  <w:num w:numId="9" w16cid:durableId="1587570645">
    <w:abstractNumId w:val="0"/>
  </w:num>
  <w:num w:numId="10" w16cid:durableId="314144719">
    <w:abstractNumId w:val="16"/>
  </w:num>
  <w:num w:numId="11" w16cid:durableId="2146121308">
    <w:abstractNumId w:val="7"/>
  </w:num>
  <w:num w:numId="12" w16cid:durableId="1893153916">
    <w:abstractNumId w:val="14"/>
  </w:num>
  <w:num w:numId="13" w16cid:durableId="1655640447">
    <w:abstractNumId w:val="9"/>
  </w:num>
  <w:num w:numId="14" w16cid:durableId="2083064213">
    <w:abstractNumId w:val="37"/>
  </w:num>
  <w:num w:numId="15" w16cid:durableId="2081978464">
    <w:abstractNumId w:val="19"/>
  </w:num>
  <w:num w:numId="16" w16cid:durableId="1191141346">
    <w:abstractNumId w:val="26"/>
  </w:num>
  <w:num w:numId="17" w16cid:durableId="1608804023">
    <w:abstractNumId w:val="8"/>
  </w:num>
  <w:num w:numId="18" w16cid:durableId="2140949162">
    <w:abstractNumId w:val="33"/>
  </w:num>
  <w:num w:numId="19" w16cid:durableId="1029840733">
    <w:abstractNumId w:val="3"/>
  </w:num>
  <w:num w:numId="20" w16cid:durableId="903485715">
    <w:abstractNumId w:val="28"/>
  </w:num>
  <w:num w:numId="21" w16cid:durableId="1736321818">
    <w:abstractNumId w:val="24"/>
  </w:num>
  <w:num w:numId="22" w16cid:durableId="368066319">
    <w:abstractNumId w:val="23"/>
  </w:num>
  <w:num w:numId="23" w16cid:durableId="221672461">
    <w:abstractNumId w:val="36"/>
  </w:num>
  <w:num w:numId="24" w16cid:durableId="475805134">
    <w:abstractNumId w:val="29"/>
  </w:num>
  <w:num w:numId="25" w16cid:durableId="348069376">
    <w:abstractNumId w:val="27"/>
  </w:num>
  <w:num w:numId="26" w16cid:durableId="2029794413">
    <w:abstractNumId w:val="10"/>
  </w:num>
  <w:num w:numId="27" w16cid:durableId="1366635923">
    <w:abstractNumId w:val="5"/>
  </w:num>
  <w:num w:numId="28" w16cid:durableId="1024477840">
    <w:abstractNumId w:val="12"/>
  </w:num>
  <w:num w:numId="29" w16cid:durableId="1008825962">
    <w:abstractNumId w:val="4"/>
  </w:num>
  <w:num w:numId="30" w16cid:durableId="1649817391">
    <w:abstractNumId w:val="25"/>
  </w:num>
  <w:num w:numId="31" w16cid:durableId="1706176310">
    <w:abstractNumId w:val="35"/>
  </w:num>
  <w:num w:numId="32" w16cid:durableId="71243774">
    <w:abstractNumId w:val="31"/>
  </w:num>
  <w:num w:numId="33" w16cid:durableId="82384282">
    <w:abstractNumId w:val="32"/>
  </w:num>
  <w:num w:numId="34" w16cid:durableId="770509394">
    <w:abstractNumId w:val="6"/>
  </w:num>
  <w:num w:numId="35" w16cid:durableId="901142042">
    <w:abstractNumId w:val="30"/>
  </w:num>
  <w:num w:numId="36" w16cid:durableId="577524559">
    <w:abstractNumId w:val="20"/>
  </w:num>
  <w:num w:numId="37" w16cid:durableId="1114523775">
    <w:abstractNumId w:val="2"/>
  </w:num>
  <w:num w:numId="38" w16cid:durableId="16507415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B7"/>
    <w:rsid w:val="000426F1"/>
    <w:rsid w:val="00115F9E"/>
    <w:rsid w:val="00213D86"/>
    <w:rsid w:val="003432B7"/>
    <w:rsid w:val="004451A8"/>
    <w:rsid w:val="008662CF"/>
    <w:rsid w:val="0098421E"/>
    <w:rsid w:val="00A61D26"/>
    <w:rsid w:val="00D53FA7"/>
    <w:rsid w:val="00D7680E"/>
    <w:rsid w:val="00D77452"/>
    <w:rsid w:val="00F811FD"/>
    <w:rsid w:val="00FE6A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BED2"/>
  <w15:chartTrackingRefBased/>
  <w15:docId w15:val="{CACCAF43-98A3-4481-891B-14E20B4D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2B7"/>
  </w:style>
  <w:style w:type="paragraph" w:styleId="Heading1">
    <w:name w:val="heading 1"/>
    <w:basedOn w:val="Normal"/>
    <w:next w:val="Normal"/>
    <w:link w:val="Heading1Char"/>
    <w:uiPriority w:val="9"/>
    <w:qFormat/>
    <w:rsid w:val="003432B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432B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432B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432B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432B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432B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432B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432B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432B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2B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432B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432B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432B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432B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432B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432B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432B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432B7"/>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3432B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432B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432B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432B7"/>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3432B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432B7"/>
    <w:rPr>
      <w:rFonts w:asciiTheme="majorHAnsi" w:eastAsiaTheme="majorEastAsia" w:hAnsiTheme="majorHAnsi" w:cstheme="majorBidi"/>
      <w:sz w:val="25"/>
      <w:szCs w:val="25"/>
    </w:rPr>
  </w:style>
  <w:style w:type="paragraph" w:styleId="ListParagraph">
    <w:name w:val="List Paragraph"/>
    <w:basedOn w:val="Normal"/>
    <w:uiPriority w:val="34"/>
    <w:qFormat/>
    <w:rsid w:val="003432B7"/>
    <w:pPr>
      <w:ind w:left="720"/>
      <w:contextualSpacing/>
    </w:pPr>
  </w:style>
  <w:style w:type="character" w:styleId="IntenseEmphasis">
    <w:name w:val="Intense Emphasis"/>
    <w:basedOn w:val="DefaultParagraphFont"/>
    <w:uiPriority w:val="21"/>
    <w:qFormat/>
    <w:rsid w:val="003432B7"/>
    <w:rPr>
      <w:b/>
      <w:bCs/>
      <w:i/>
      <w:iCs/>
    </w:rPr>
  </w:style>
  <w:style w:type="paragraph" w:styleId="IntenseQuote">
    <w:name w:val="Intense Quote"/>
    <w:basedOn w:val="Normal"/>
    <w:next w:val="Normal"/>
    <w:link w:val="IntenseQuoteChar"/>
    <w:uiPriority w:val="30"/>
    <w:qFormat/>
    <w:rsid w:val="003432B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432B7"/>
    <w:rPr>
      <w:color w:val="404040" w:themeColor="text1" w:themeTint="BF"/>
      <w:sz w:val="32"/>
      <w:szCs w:val="32"/>
    </w:rPr>
  </w:style>
  <w:style w:type="character" w:styleId="IntenseReference">
    <w:name w:val="Intense Reference"/>
    <w:basedOn w:val="DefaultParagraphFont"/>
    <w:uiPriority w:val="32"/>
    <w:qFormat/>
    <w:rsid w:val="003432B7"/>
    <w:rPr>
      <w:b/>
      <w:bCs/>
      <w:caps w:val="0"/>
      <w:smallCaps/>
      <w:color w:val="auto"/>
      <w:spacing w:val="3"/>
      <w:u w:val="single"/>
    </w:rPr>
  </w:style>
  <w:style w:type="paragraph" w:styleId="Caption">
    <w:name w:val="caption"/>
    <w:basedOn w:val="Normal"/>
    <w:next w:val="Normal"/>
    <w:uiPriority w:val="35"/>
    <w:semiHidden/>
    <w:unhideWhenUsed/>
    <w:qFormat/>
    <w:rsid w:val="003432B7"/>
    <w:pPr>
      <w:spacing w:line="240" w:lineRule="auto"/>
    </w:pPr>
    <w:rPr>
      <w:b/>
      <w:bCs/>
      <w:smallCaps/>
      <w:color w:val="595959" w:themeColor="text1" w:themeTint="A6"/>
    </w:rPr>
  </w:style>
  <w:style w:type="character" w:styleId="Strong">
    <w:name w:val="Strong"/>
    <w:basedOn w:val="DefaultParagraphFont"/>
    <w:uiPriority w:val="22"/>
    <w:qFormat/>
    <w:rsid w:val="003432B7"/>
    <w:rPr>
      <w:b/>
      <w:bCs/>
    </w:rPr>
  </w:style>
  <w:style w:type="character" w:styleId="Emphasis">
    <w:name w:val="Emphasis"/>
    <w:basedOn w:val="DefaultParagraphFont"/>
    <w:uiPriority w:val="20"/>
    <w:qFormat/>
    <w:rsid w:val="003432B7"/>
    <w:rPr>
      <w:i/>
      <w:iCs/>
    </w:rPr>
  </w:style>
  <w:style w:type="paragraph" w:styleId="NoSpacing">
    <w:name w:val="No Spacing"/>
    <w:uiPriority w:val="1"/>
    <w:qFormat/>
    <w:rsid w:val="003432B7"/>
    <w:pPr>
      <w:spacing w:after="0" w:line="240" w:lineRule="auto"/>
    </w:pPr>
  </w:style>
  <w:style w:type="character" w:styleId="SubtleEmphasis">
    <w:name w:val="Subtle Emphasis"/>
    <w:basedOn w:val="DefaultParagraphFont"/>
    <w:uiPriority w:val="19"/>
    <w:qFormat/>
    <w:rsid w:val="003432B7"/>
    <w:rPr>
      <w:i/>
      <w:iCs/>
      <w:color w:val="595959" w:themeColor="text1" w:themeTint="A6"/>
    </w:rPr>
  </w:style>
  <w:style w:type="character" w:styleId="SubtleReference">
    <w:name w:val="Subtle Reference"/>
    <w:basedOn w:val="DefaultParagraphFont"/>
    <w:uiPriority w:val="31"/>
    <w:qFormat/>
    <w:rsid w:val="003432B7"/>
    <w:rPr>
      <w:smallCaps/>
      <w:color w:val="404040" w:themeColor="text1" w:themeTint="BF"/>
      <w:u w:val="single" w:color="7F7F7F" w:themeColor="text1" w:themeTint="80"/>
    </w:rPr>
  </w:style>
  <w:style w:type="character" w:styleId="BookTitle">
    <w:name w:val="Book Title"/>
    <w:basedOn w:val="DefaultParagraphFont"/>
    <w:uiPriority w:val="33"/>
    <w:qFormat/>
    <w:rsid w:val="003432B7"/>
    <w:rPr>
      <w:b/>
      <w:bCs/>
      <w:smallCaps/>
      <w:spacing w:val="7"/>
    </w:rPr>
  </w:style>
  <w:style w:type="paragraph" w:styleId="TOCHeading">
    <w:name w:val="TOC Heading"/>
    <w:basedOn w:val="Heading1"/>
    <w:next w:val="Normal"/>
    <w:uiPriority w:val="39"/>
    <w:semiHidden/>
    <w:unhideWhenUsed/>
    <w:qFormat/>
    <w:rsid w:val="003432B7"/>
    <w:pPr>
      <w:outlineLvl w:val="9"/>
    </w:pPr>
  </w:style>
  <w:style w:type="character" w:styleId="PlaceholderText">
    <w:name w:val="Placeholder Text"/>
    <w:basedOn w:val="DefaultParagraphFont"/>
    <w:uiPriority w:val="99"/>
    <w:semiHidden/>
    <w:rsid w:val="00115F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5839">
      <w:bodyDiv w:val="1"/>
      <w:marLeft w:val="0"/>
      <w:marRight w:val="0"/>
      <w:marTop w:val="0"/>
      <w:marBottom w:val="0"/>
      <w:divBdr>
        <w:top w:val="none" w:sz="0" w:space="0" w:color="auto"/>
        <w:left w:val="none" w:sz="0" w:space="0" w:color="auto"/>
        <w:bottom w:val="none" w:sz="0" w:space="0" w:color="auto"/>
        <w:right w:val="none" w:sz="0" w:space="0" w:color="auto"/>
      </w:divBdr>
    </w:div>
    <w:div w:id="60101048">
      <w:bodyDiv w:val="1"/>
      <w:marLeft w:val="0"/>
      <w:marRight w:val="0"/>
      <w:marTop w:val="0"/>
      <w:marBottom w:val="0"/>
      <w:divBdr>
        <w:top w:val="none" w:sz="0" w:space="0" w:color="auto"/>
        <w:left w:val="none" w:sz="0" w:space="0" w:color="auto"/>
        <w:bottom w:val="none" w:sz="0" w:space="0" w:color="auto"/>
        <w:right w:val="none" w:sz="0" w:space="0" w:color="auto"/>
      </w:divBdr>
      <w:divsChild>
        <w:div w:id="106394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9973">
      <w:bodyDiv w:val="1"/>
      <w:marLeft w:val="0"/>
      <w:marRight w:val="0"/>
      <w:marTop w:val="0"/>
      <w:marBottom w:val="0"/>
      <w:divBdr>
        <w:top w:val="none" w:sz="0" w:space="0" w:color="auto"/>
        <w:left w:val="none" w:sz="0" w:space="0" w:color="auto"/>
        <w:bottom w:val="none" w:sz="0" w:space="0" w:color="auto"/>
        <w:right w:val="none" w:sz="0" w:space="0" w:color="auto"/>
      </w:divBdr>
    </w:div>
    <w:div w:id="93137470">
      <w:bodyDiv w:val="1"/>
      <w:marLeft w:val="0"/>
      <w:marRight w:val="0"/>
      <w:marTop w:val="0"/>
      <w:marBottom w:val="0"/>
      <w:divBdr>
        <w:top w:val="none" w:sz="0" w:space="0" w:color="auto"/>
        <w:left w:val="none" w:sz="0" w:space="0" w:color="auto"/>
        <w:bottom w:val="none" w:sz="0" w:space="0" w:color="auto"/>
        <w:right w:val="none" w:sz="0" w:space="0" w:color="auto"/>
      </w:divBdr>
    </w:div>
    <w:div w:id="102113590">
      <w:bodyDiv w:val="1"/>
      <w:marLeft w:val="0"/>
      <w:marRight w:val="0"/>
      <w:marTop w:val="0"/>
      <w:marBottom w:val="0"/>
      <w:divBdr>
        <w:top w:val="none" w:sz="0" w:space="0" w:color="auto"/>
        <w:left w:val="none" w:sz="0" w:space="0" w:color="auto"/>
        <w:bottom w:val="none" w:sz="0" w:space="0" w:color="auto"/>
        <w:right w:val="none" w:sz="0" w:space="0" w:color="auto"/>
      </w:divBdr>
    </w:div>
    <w:div w:id="203371432">
      <w:bodyDiv w:val="1"/>
      <w:marLeft w:val="0"/>
      <w:marRight w:val="0"/>
      <w:marTop w:val="0"/>
      <w:marBottom w:val="0"/>
      <w:divBdr>
        <w:top w:val="none" w:sz="0" w:space="0" w:color="auto"/>
        <w:left w:val="none" w:sz="0" w:space="0" w:color="auto"/>
        <w:bottom w:val="none" w:sz="0" w:space="0" w:color="auto"/>
        <w:right w:val="none" w:sz="0" w:space="0" w:color="auto"/>
      </w:divBdr>
      <w:divsChild>
        <w:div w:id="119342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44986">
      <w:bodyDiv w:val="1"/>
      <w:marLeft w:val="0"/>
      <w:marRight w:val="0"/>
      <w:marTop w:val="0"/>
      <w:marBottom w:val="0"/>
      <w:divBdr>
        <w:top w:val="none" w:sz="0" w:space="0" w:color="auto"/>
        <w:left w:val="none" w:sz="0" w:space="0" w:color="auto"/>
        <w:bottom w:val="none" w:sz="0" w:space="0" w:color="auto"/>
        <w:right w:val="none" w:sz="0" w:space="0" w:color="auto"/>
      </w:divBdr>
    </w:div>
    <w:div w:id="280846837">
      <w:bodyDiv w:val="1"/>
      <w:marLeft w:val="0"/>
      <w:marRight w:val="0"/>
      <w:marTop w:val="0"/>
      <w:marBottom w:val="0"/>
      <w:divBdr>
        <w:top w:val="none" w:sz="0" w:space="0" w:color="auto"/>
        <w:left w:val="none" w:sz="0" w:space="0" w:color="auto"/>
        <w:bottom w:val="none" w:sz="0" w:space="0" w:color="auto"/>
        <w:right w:val="none" w:sz="0" w:space="0" w:color="auto"/>
      </w:divBdr>
    </w:div>
    <w:div w:id="344669689">
      <w:bodyDiv w:val="1"/>
      <w:marLeft w:val="0"/>
      <w:marRight w:val="0"/>
      <w:marTop w:val="0"/>
      <w:marBottom w:val="0"/>
      <w:divBdr>
        <w:top w:val="none" w:sz="0" w:space="0" w:color="auto"/>
        <w:left w:val="none" w:sz="0" w:space="0" w:color="auto"/>
        <w:bottom w:val="none" w:sz="0" w:space="0" w:color="auto"/>
        <w:right w:val="none" w:sz="0" w:space="0" w:color="auto"/>
      </w:divBdr>
    </w:div>
    <w:div w:id="433862583">
      <w:bodyDiv w:val="1"/>
      <w:marLeft w:val="0"/>
      <w:marRight w:val="0"/>
      <w:marTop w:val="0"/>
      <w:marBottom w:val="0"/>
      <w:divBdr>
        <w:top w:val="none" w:sz="0" w:space="0" w:color="auto"/>
        <w:left w:val="none" w:sz="0" w:space="0" w:color="auto"/>
        <w:bottom w:val="none" w:sz="0" w:space="0" w:color="auto"/>
        <w:right w:val="none" w:sz="0" w:space="0" w:color="auto"/>
      </w:divBdr>
    </w:div>
    <w:div w:id="535505465">
      <w:bodyDiv w:val="1"/>
      <w:marLeft w:val="0"/>
      <w:marRight w:val="0"/>
      <w:marTop w:val="0"/>
      <w:marBottom w:val="0"/>
      <w:divBdr>
        <w:top w:val="none" w:sz="0" w:space="0" w:color="auto"/>
        <w:left w:val="none" w:sz="0" w:space="0" w:color="auto"/>
        <w:bottom w:val="none" w:sz="0" w:space="0" w:color="auto"/>
        <w:right w:val="none" w:sz="0" w:space="0" w:color="auto"/>
      </w:divBdr>
    </w:div>
    <w:div w:id="535974346">
      <w:bodyDiv w:val="1"/>
      <w:marLeft w:val="0"/>
      <w:marRight w:val="0"/>
      <w:marTop w:val="0"/>
      <w:marBottom w:val="0"/>
      <w:divBdr>
        <w:top w:val="none" w:sz="0" w:space="0" w:color="auto"/>
        <w:left w:val="none" w:sz="0" w:space="0" w:color="auto"/>
        <w:bottom w:val="none" w:sz="0" w:space="0" w:color="auto"/>
        <w:right w:val="none" w:sz="0" w:space="0" w:color="auto"/>
      </w:divBdr>
    </w:div>
    <w:div w:id="621305864">
      <w:bodyDiv w:val="1"/>
      <w:marLeft w:val="0"/>
      <w:marRight w:val="0"/>
      <w:marTop w:val="0"/>
      <w:marBottom w:val="0"/>
      <w:divBdr>
        <w:top w:val="none" w:sz="0" w:space="0" w:color="auto"/>
        <w:left w:val="none" w:sz="0" w:space="0" w:color="auto"/>
        <w:bottom w:val="none" w:sz="0" w:space="0" w:color="auto"/>
        <w:right w:val="none" w:sz="0" w:space="0" w:color="auto"/>
      </w:divBdr>
    </w:div>
    <w:div w:id="656569013">
      <w:bodyDiv w:val="1"/>
      <w:marLeft w:val="0"/>
      <w:marRight w:val="0"/>
      <w:marTop w:val="0"/>
      <w:marBottom w:val="0"/>
      <w:divBdr>
        <w:top w:val="none" w:sz="0" w:space="0" w:color="auto"/>
        <w:left w:val="none" w:sz="0" w:space="0" w:color="auto"/>
        <w:bottom w:val="none" w:sz="0" w:space="0" w:color="auto"/>
        <w:right w:val="none" w:sz="0" w:space="0" w:color="auto"/>
      </w:divBdr>
      <w:divsChild>
        <w:div w:id="1026753869">
          <w:marLeft w:val="0"/>
          <w:marRight w:val="0"/>
          <w:marTop w:val="0"/>
          <w:marBottom w:val="0"/>
          <w:divBdr>
            <w:top w:val="none" w:sz="0" w:space="0" w:color="auto"/>
            <w:left w:val="none" w:sz="0" w:space="0" w:color="auto"/>
            <w:bottom w:val="none" w:sz="0" w:space="0" w:color="auto"/>
            <w:right w:val="none" w:sz="0" w:space="0" w:color="auto"/>
          </w:divBdr>
          <w:divsChild>
            <w:div w:id="1287617174">
              <w:marLeft w:val="0"/>
              <w:marRight w:val="0"/>
              <w:marTop w:val="0"/>
              <w:marBottom w:val="0"/>
              <w:divBdr>
                <w:top w:val="none" w:sz="0" w:space="0" w:color="auto"/>
                <w:left w:val="none" w:sz="0" w:space="0" w:color="auto"/>
                <w:bottom w:val="none" w:sz="0" w:space="0" w:color="auto"/>
                <w:right w:val="none" w:sz="0" w:space="0" w:color="auto"/>
              </w:divBdr>
            </w:div>
            <w:div w:id="796069250">
              <w:marLeft w:val="0"/>
              <w:marRight w:val="0"/>
              <w:marTop w:val="0"/>
              <w:marBottom w:val="0"/>
              <w:divBdr>
                <w:top w:val="none" w:sz="0" w:space="0" w:color="auto"/>
                <w:left w:val="none" w:sz="0" w:space="0" w:color="auto"/>
                <w:bottom w:val="none" w:sz="0" w:space="0" w:color="auto"/>
                <w:right w:val="none" w:sz="0" w:space="0" w:color="auto"/>
              </w:divBdr>
              <w:divsChild>
                <w:div w:id="1861044357">
                  <w:marLeft w:val="0"/>
                  <w:marRight w:val="0"/>
                  <w:marTop w:val="0"/>
                  <w:marBottom w:val="0"/>
                  <w:divBdr>
                    <w:top w:val="none" w:sz="0" w:space="0" w:color="auto"/>
                    <w:left w:val="none" w:sz="0" w:space="0" w:color="auto"/>
                    <w:bottom w:val="none" w:sz="0" w:space="0" w:color="auto"/>
                    <w:right w:val="none" w:sz="0" w:space="0" w:color="auto"/>
                  </w:divBdr>
                  <w:divsChild>
                    <w:div w:id="166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888">
              <w:marLeft w:val="0"/>
              <w:marRight w:val="0"/>
              <w:marTop w:val="0"/>
              <w:marBottom w:val="0"/>
              <w:divBdr>
                <w:top w:val="none" w:sz="0" w:space="0" w:color="auto"/>
                <w:left w:val="none" w:sz="0" w:space="0" w:color="auto"/>
                <w:bottom w:val="none" w:sz="0" w:space="0" w:color="auto"/>
                <w:right w:val="none" w:sz="0" w:space="0" w:color="auto"/>
              </w:divBdr>
            </w:div>
          </w:divsChild>
        </w:div>
        <w:div w:id="1186671355">
          <w:marLeft w:val="0"/>
          <w:marRight w:val="0"/>
          <w:marTop w:val="0"/>
          <w:marBottom w:val="0"/>
          <w:divBdr>
            <w:top w:val="none" w:sz="0" w:space="0" w:color="auto"/>
            <w:left w:val="none" w:sz="0" w:space="0" w:color="auto"/>
            <w:bottom w:val="none" w:sz="0" w:space="0" w:color="auto"/>
            <w:right w:val="none" w:sz="0" w:space="0" w:color="auto"/>
          </w:divBdr>
          <w:divsChild>
            <w:div w:id="7674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200">
      <w:bodyDiv w:val="1"/>
      <w:marLeft w:val="0"/>
      <w:marRight w:val="0"/>
      <w:marTop w:val="0"/>
      <w:marBottom w:val="0"/>
      <w:divBdr>
        <w:top w:val="none" w:sz="0" w:space="0" w:color="auto"/>
        <w:left w:val="none" w:sz="0" w:space="0" w:color="auto"/>
        <w:bottom w:val="none" w:sz="0" w:space="0" w:color="auto"/>
        <w:right w:val="none" w:sz="0" w:space="0" w:color="auto"/>
      </w:divBdr>
    </w:div>
    <w:div w:id="974411148">
      <w:bodyDiv w:val="1"/>
      <w:marLeft w:val="0"/>
      <w:marRight w:val="0"/>
      <w:marTop w:val="0"/>
      <w:marBottom w:val="0"/>
      <w:divBdr>
        <w:top w:val="none" w:sz="0" w:space="0" w:color="auto"/>
        <w:left w:val="none" w:sz="0" w:space="0" w:color="auto"/>
        <w:bottom w:val="none" w:sz="0" w:space="0" w:color="auto"/>
        <w:right w:val="none" w:sz="0" w:space="0" w:color="auto"/>
      </w:divBdr>
    </w:div>
    <w:div w:id="1033917628">
      <w:bodyDiv w:val="1"/>
      <w:marLeft w:val="0"/>
      <w:marRight w:val="0"/>
      <w:marTop w:val="0"/>
      <w:marBottom w:val="0"/>
      <w:divBdr>
        <w:top w:val="none" w:sz="0" w:space="0" w:color="auto"/>
        <w:left w:val="none" w:sz="0" w:space="0" w:color="auto"/>
        <w:bottom w:val="none" w:sz="0" w:space="0" w:color="auto"/>
        <w:right w:val="none" w:sz="0" w:space="0" w:color="auto"/>
      </w:divBdr>
    </w:div>
    <w:div w:id="1070466432">
      <w:bodyDiv w:val="1"/>
      <w:marLeft w:val="0"/>
      <w:marRight w:val="0"/>
      <w:marTop w:val="0"/>
      <w:marBottom w:val="0"/>
      <w:divBdr>
        <w:top w:val="none" w:sz="0" w:space="0" w:color="auto"/>
        <w:left w:val="none" w:sz="0" w:space="0" w:color="auto"/>
        <w:bottom w:val="none" w:sz="0" w:space="0" w:color="auto"/>
        <w:right w:val="none" w:sz="0" w:space="0" w:color="auto"/>
      </w:divBdr>
      <w:divsChild>
        <w:div w:id="808282237">
          <w:marLeft w:val="0"/>
          <w:marRight w:val="0"/>
          <w:marTop w:val="0"/>
          <w:marBottom w:val="0"/>
          <w:divBdr>
            <w:top w:val="none" w:sz="0" w:space="0" w:color="auto"/>
            <w:left w:val="none" w:sz="0" w:space="0" w:color="auto"/>
            <w:bottom w:val="none" w:sz="0" w:space="0" w:color="auto"/>
            <w:right w:val="none" w:sz="0" w:space="0" w:color="auto"/>
          </w:divBdr>
          <w:divsChild>
            <w:div w:id="411391368">
              <w:marLeft w:val="0"/>
              <w:marRight w:val="0"/>
              <w:marTop w:val="0"/>
              <w:marBottom w:val="0"/>
              <w:divBdr>
                <w:top w:val="none" w:sz="0" w:space="0" w:color="auto"/>
                <w:left w:val="none" w:sz="0" w:space="0" w:color="auto"/>
                <w:bottom w:val="none" w:sz="0" w:space="0" w:color="auto"/>
                <w:right w:val="none" w:sz="0" w:space="0" w:color="auto"/>
              </w:divBdr>
            </w:div>
            <w:div w:id="1261911338">
              <w:marLeft w:val="0"/>
              <w:marRight w:val="0"/>
              <w:marTop w:val="0"/>
              <w:marBottom w:val="0"/>
              <w:divBdr>
                <w:top w:val="none" w:sz="0" w:space="0" w:color="auto"/>
                <w:left w:val="none" w:sz="0" w:space="0" w:color="auto"/>
                <w:bottom w:val="none" w:sz="0" w:space="0" w:color="auto"/>
                <w:right w:val="none" w:sz="0" w:space="0" w:color="auto"/>
              </w:divBdr>
              <w:divsChild>
                <w:div w:id="193691405">
                  <w:marLeft w:val="0"/>
                  <w:marRight w:val="0"/>
                  <w:marTop w:val="0"/>
                  <w:marBottom w:val="0"/>
                  <w:divBdr>
                    <w:top w:val="none" w:sz="0" w:space="0" w:color="auto"/>
                    <w:left w:val="none" w:sz="0" w:space="0" w:color="auto"/>
                    <w:bottom w:val="none" w:sz="0" w:space="0" w:color="auto"/>
                    <w:right w:val="none" w:sz="0" w:space="0" w:color="auto"/>
                  </w:divBdr>
                  <w:divsChild>
                    <w:div w:id="19189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8552">
              <w:marLeft w:val="0"/>
              <w:marRight w:val="0"/>
              <w:marTop w:val="0"/>
              <w:marBottom w:val="0"/>
              <w:divBdr>
                <w:top w:val="none" w:sz="0" w:space="0" w:color="auto"/>
                <w:left w:val="none" w:sz="0" w:space="0" w:color="auto"/>
                <w:bottom w:val="none" w:sz="0" w:space="0" w:color="auto"/>
                <w:right w:val="none" w:sz="0" w:space="0" w:color="auto"/>
              </w:divBdr>
            </w:div>
          </w:divsChild>
        </w:div>
        <w:div w:id="1569001139">
          <w:marLeft w:val="0"/>
          <w:marRight w:val="0"/>
          <w:marTop w:val="0"/>
          <w:marBottom w:val="0"/>
          <w:divBdr>
            <w:top w:val="none" w:sz="0" w:space="0" w:color="auto"/>
            <w:left w:val="none" w:sz="0" w:space="0" w:color="auto"/>
            <w:bottom w:val="none" w:sz="0" w:space="0" w:color="auto"/>
            <w:right w:val="none" w:sz="0" w:space="0" w:color="auto"/>
          </w:divBdr>
          <w:divsChild>
            <w:div w:id="14201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722">
      <w:bodyDiv w:val="1"/>
      <w:marLeft w:val="0"/>
      <w:marRight w:val="0"/>
      <w:marTop w:val="0"/>
      <w:marBottom w:val="0"/>
      <w:divBdr>
        <w:top w:val="none" w:sz="0" w:space="0" w:color="auto"/>
        <w:left w:val="none" w:sz="0" w:space="0" w:color="auto"/>
        <w:bottom w:val="none" w:sz="0" w:space="0" w:color="auto"/>
        <w:right w:val="none" w:sz="0" w:space="0" w:color="auto"/>
      </w:divBdr>
    </w:div>
    <w:div w:id="1109086267">
      <w:bodyDiv w:val="1"/>
      <w:marLeft w:val="0"/>
      <w:marRight w:val="0"/>
      <w:marTop w:val="0"/>
      <w:marBottom w:val="0"/>
      <w:divBdr>
        <w:top w:val="none" w:sz="0" w:space="0" w:color="auto"/>
        <w:left w:val="none" w:sz="0" w:space="0" w:color="auto"/>
        <w:bottom w:val="none" w:sz="0" w:space="0" w:color="auto"/>
        <w:right w:val="none" w:sz="0" w:space="0" w:color="auto"/>
      </w:divBdr>
    </w:div>
    <w:div w:id="1193417766">
      <w:bodyDiv w:val="1"/>
      <w:marLeft w:val="0"/>
      <w:marRight w:val="0"/>
      <w:marTop w:val="0"/>
      <w:marBottom w:val="0"/>
      <w:divBdr>
        <w:top w:val="none" w:sz="0" w:space="0" w:color="auto"/>
        <w:left w:val="none" w:sz="0" w:space="0" w:color="auto"/>
        <w:bottom w:val="none" w:sz="0" w:space="0" w:color="auto"/>
        <w:right w:val="none" w:sz="0" w:space="0" w:color="auto"/>
      </w:divBdr>
    </w:div>
    <w:div w:id="1221139549">
      <w:bodyDiv w:val="1"/>
      <w:marLeft w:val="0"/>
      <w:marRight w:val="0"/>
      <w:marTop w:val="0"/>
      <w:marBottom w:val="0"/>
      <w:divBdr>
        <w:top w:val="none" w:sz="0" w:space="0" w:color="auto"/>
        <w:left w:val="none" w:sz="0" w:space="0" w:color="auto"/>
        <w:bottom w:val="none" w:sz="0" w:space="0" w:color="auto"/>
        <w:right w:val="none" w:sz="0" w:space="0" w:color="auto"/>
      </w:divBdr>
    </w:div>
    <w:div w:id="1408913995">
      <w:bodyDiv w:val="1"/>
      <w:marLeft w:val="0"/>
      <w:marRight w:val="0"/>
      <w:marTop w:val="0"/>
      <w:marBottom w:val="0"/>
      <w:divBdr>
        <w:top w:val="none" w:sz="0" w:space="0" w:color="auto"/>
        <w:left w:val="none" w:sz="0" w:space="0" w:color="auto"/>
        <w:bottom w:val="none" w:sz="0" w:space="0" w:color="auto"/>
        <w:right w:val="none" w:sz="0" w:space="0" w:color="auto"/>
      </w:divBdr>
    </w:div>
    <w:div w:id="1623540480">
      <w:bodyDiv w:val="1"/>
      <w:marLeft w:val="0"/>
      <w:marRight w:val="0"/>
      <w:marTop w:val="0"/>
      <w:marBottom w:val="0"/>
      <w:divBdr>
        <w:top w:val="none" w:sz="0" w:space="0" w:color="auto"/>
        <w:left w:val="none" w:sz="0" w:space="0" w:color="auto"/>
        <w:bottom w:val="none" w:sz="0" w:space="0" w:color="auto"/>
        <w:right w:val="none" w:sz="0" w:space="0" w:color="auto"/>
      </w:divBdr>
    </w:div>
    <w:div w:id="1641299134">
      <w:bodyDiv w:val="1"/>
      <w:marLeft w:val="0"/>
      <w:marRight w:val="0"/>
      <w:marTop w:val="0"/>
      <w:marBottom w:val="0"/>
      <w:divBdr>
        <w:top w:val="none" w:sz="0" w:space="0" w:color="auto"/>
        <w:left w:val="none" w:sz="0" w:space="0" w:color="auto"/>
        <w:bottom w:val="none" w:sz="0" w:space="0" w:color="auto"/>
        <w:right w:val="none" w:sz="0" w:space="0" w:color="auto"/>
      </w:divBdr>
    </w:div>
    <w:div w:id="1649090083">
      <w:bodyDiv w:val="1"/>
      <w:marLeft w:val="0"/>
      <w:marRight w:val="0"/>
      <w:marTop w:val="0"/>
      <w:marBottom w:val="0"/>
      <w:divBdr>
        <w:top w:val="none" w:sz="0" w:space="0" w:color="auto"/>
        <w:left w:val="none" w:sz="0" w:space="0" w:color="auto"/>
        <w:bottom w:val="none" w:sz="0" w:space="0" w:color="auto"/>
        <w:right w:val="none" w:sz="0" w:space="0" w:color="auto"/>
      </w:divBdr>
    </w:div>
    <w:div w:id="1711302577">
      <w:bodyDiv w:val="1"/>
      <w:marLeft w:val="0"/>
      <w:marRight w:val="0"/>
      <w:marTop w:val="0"/>
      <w:marBottom w:val="0"/>
      <w:divBdr>
        <w:top w:val="none" w:sz="0" w:space="0" w:color="auto"/>
        <w:left w:val="none" w:sz="0" w:space="0" w:color="auto"/>
        <w:bottom w:val="none" w:sz="0" w:space="0" w:color="auto"/>
        <w:right w:val="none" w:sz="0" w:space="0" w:color="auto"/>
      </w:divBdr>
    </w:div>
    <w:div w:id="1723093574">
      <w:bodyDiv w:val="1"/>
      <w:marLeft w:val="0"/>
      <w:marRight w:val="0"/>
      <w:marTop w:val="0"/>
      <w:marBottom w:val="0"/>
      <w:divBdr>
        <w:top w:val="none" w:sz="0" w:space="0" w:color="auto"/>
        <w:left w:val="none" w:sz="0" w:space="0" w:color="auto"/>
        <w:bottom w:val="none" w:sz="0" w:space="0" w:color="auto"/>
        <w:right w:val="none" w:sz="0" w:space="0" w:color="auto"/>
      </w:divBdr>
    </w:div>
    <w:div w:id="1770392071">
      <w:bodyDiv w:val="1"/>
      <w:marLeft w:val="0"/>
      <w:marRight w:val="0"/>
      <w:marTop w:val="0"/>
      <w:marBottom w:val="0"/>
      <w:divBdr>
        <w:top w:val="none" w:sz="0" w:space="0" w:color="auto"/>
        <w:left w:val="none" w:sz="0" w:space="0" w:color="auto"/>
        <w:bottom w:val="none" w:sz="0" w:space="0" w:color="auto"/>
        <w:right w:val="none" w:sz="0" w:space="0" w:color="auto"/>
      </w:divBdr>
    </w:div>
    <w:div w:id="1801260656">
      <w:bodyDiv w:val="1"/>
      <w:marLeft w:val="0"/>
      <w:marRight w:val="0"/>
      <w:marTop w:val="0"/>
      <w:marBottom w:val="0"/>
      <w:divBdr>
        <w:top w:val="none" w:sz="0" w:space="0" w:color="auto"/>
        <w:left w:val="none" w:sz="0" w:space="0" w:color="auto"/>
        <w:bottom w:val="none" w:sz="0" w:space="0" w:color="auto"/>
        <w:right w:val="none" w:sz="0" w:space="0" w:color="auto"/>
      </w:divBdr>
    </w:div>
    <w:div w:id="1851293590">
      <w:bodyDiv w:val="1"/>
      <w:marLeft w:val="0"/>
      <w:marRight w:val="0"/>
      <w:marTop w:val="0"/>
      <w:marBottom w:val="0"/>
      <w:divBdr>
        <w:top w:val="none" w:sz="0" w:space="0" w:color="auto"/>
        <w:left w:val="none" w:sz="0" w:space="0" w:color="auto"/>
        <w:bottom w:val="none" w:sz="0" w:space="0" w:color="auto"/>
        <w:right w:val="none" w:sz="0" w:space="0" w:color="auto"/>
      </w:divBdr>
    </w:div>
    <w:div w:id="1879851800">
      <w:bodyDiv w:val="1"/>
      <w:marLeft w:val="0"/>
      <w:marRight w:val="0"/>
      <w:marTop w:val="0"/>
      <w:marBottom w:val="0"/>
      <w:divBdr>
        <w:top w:val="none" w:sz="0" w:space="0" w:color="auto"/>
        <w:left w:val="none" w:sz="0" w:space="0" w:color="auto"/>
        <w:bottom w:val="none" w:sz="0" w:space="0" w:color="auto"/>
        <w:right w:val="none" w:sz="0" w:space="0" w:color="auto"/>
      </w:divBdr>
    </w:div>
    <w:div w:id="1919898565">
      <w:bodyDiv w:val="1"/>
      <w:marLeft w:val="0"/>
      <w:marRight w:val="0"/>
      <w:marTop w:val="0"/>
      <w:marBottom w:val="0"/>
      <w:divBdr>
        <w:top w:val="none" w:sz="0" w:space="0" w:color="auto"/>
        <w:left w:val="none" w:sz="0" w:space="0" w:color="auto"/>
        <w:bottom w:val="none" w:sz="0" w:space="0" w:color="auto"/>
        <w:right w:val="none" w:sz="0" w:space="0" w:color="auto"/>
      </w:divBdr>
    </w:div>
    <w:div w:id="1935673344">
      <w:bodyDiv w:val="1"/>
      <w:marLeft w:val="0"/>
      <w:marRight w:val="0"/>
      <w:marTop w:val="0"/>
      <w:marBottom w:val="0"/>
      <w:divBdr>
        <w:top w:val="none" w:sz="0" w:space="0" w:color="auto"/>
        <w:left w:val="none" w:sz="0" w:space="0" w:color="auto"/>
        <w:bottom w:val="none" w:sz="0" w:space="0" w:color="auto"/>
        <w:right w:val="none" w:sz="0" w:space="0" w:color="auto"/>
      </w:divBdr>
    </w:div>
    <w:div w:id="2071953113">
      <w:bodyDiv w:val="1"/>
      <w:marLeft w:val="0"/>
      <w:marRight w:val="0"/>
      <w:marTop w:val="0"/>
      <w:marBottom w:val="0"/>
      <w:divBdr>
        <w:top w:val="none" w:sz="0" w:space="0" w:color="auto"/>
        <w:left w:val="none" w:sz="0" w:space="0" w:color="auto"/>
        <w:bottom w:val="none" w:sz="0" w:space="0" w:color="auto"/>
        <w:right w:val="none" w:sz="0" w:space="0" w:color="auto"/>
      </w:divBdr>
    </w:div>
    <w:div w:id="20753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A837-86FC-43DE-93CE-88941739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1854</Words>
  <Characters>10199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Miguel Azevedo Leitao</dc:creator>
  <cp:keywords/>
  <dc:description/>
  <cp:lastModifiedBy>Rui Miguel Azevedo Leitao</cp:lastModifiedBy>
  <cp:revision>2</cp:revision>
  <dcterms:created xsi:type="dcterms:W3CDTF">2025-06-06T18:16:00Z</dcterms:created>
  <dcterms:modified xsi:type="dcterms:W3CDTF">2025-06-06T19:55:00Z</dcterms:modified>
</cp:coreProperties>
</file>