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  <w:bookmarkStart w:id="0" w:name="_GoBack"/>
      <w:bookmarkEnd w:id="0"/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lang w:val="pt-PT" w:bidi="ar-SA"/>
        </w:rPr>
      </w:pPr>
    </w:p>
    <w:p w:rsidR="001B10E7" w:rsidRPr="00BE3D8D" w:rsidRDefault="001B10E7" w:rsidP="001B10E7">
      <w:pPr>
        <w:pStyle w:val="Ttulo"/>
        <w:rPr>
          <w:rFonts w:eastAsia="Times New Roman" w:cs="Times New Roman"/>
          <w:b/>
          <w:bCs/>
          <w:i/>
          <w:iCs/>
          <w:color w:val="ED7D31" w:themeColor="accent2"/>
          <w:sz w:val="36"/>
          <w:lang w:val="pt-PT" w:bidi="ar-SA"/>
        </w:rPr>
      </w:pPr>
      <w:r w:rsidRPr="00BE3D8D">
        <w:rPr>
          <w:rFonts w:eastAsia="Times New Roman" w:cs="Times New Roman"/>
          <w:b/>
          <w:bCs/>
          <w:i/>
          <w:iCs/>
          <w:color w:val="ED7D31" w:themeColor="accent2"/>
          <w:sz w:val="36"/>
          <w:lang w:val="pt-PT" w:bidi="ar-SA"/>
        </w:rPr>
        <w:t>Índice</w:t>
      </w:r>
    </w:p>
    <w:p w:rsidR="001B10E7" w:rsidRPr="00BE3D8D" w:rsidRDefault="001B10E7" w:rsidP="001B10E7">
      <w:pPr>
        <w:pStyle w:val="Ttulo"/>
        <w:rPr>
          <w:rFonts w:eastAsia="Times New Roman" w:cs="Times New Roman"/>
          <w:b/>
          <w:bCs/>
          <w:i/>
          <w:iCs/>
          <w:color w:val="ED7D31" w:themeColor="accent2"/>
          <w:sz w:val="36"/>
          <w:lang w:val="pt-PT" w:bidi="ar-SA"/>
        </w:rPr>
      </w:pPr>
    </w:p>
    <w:p w:rsidR="001B10E7" w:rsidRDefault="001B10E7" w:rsidP="001B10E7">
      <w:pPr>
        <w:pStyle w:val="Ttulo"/>
        <w:rPr>
          <w:rFonts w:eastAsia="Times New Roman" w:cs="Times New Roman"/>
          <w:b/>
          <w:bCs/>
          <w:i/>
          <w:iCs/>
          <w:sz w:val="36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Pr="002124FC" w:rsidRDefault="001B10E7" w:rsidP="001B10E7">
      <w:pPr>
        <w:pStyle w:val="Standard"/>
        <w:tabs>
          <w:tab w:val="left" w:pos="1065"/>
        </w:tabs>
        <w:spacing w:line="360" w:lineRule="auto"/>
        <w:jc w:val="both"/>
        <w:rPr>
          <w:lang w:val="pt-PT"/>
        </w:rPr>
      </w:pPr>
      <w:r>
        <w:rPr>
          <w:rFonts w:eastAsia="Times New Roman" w:cs="Times New Roman"/>
          <w:color w:val="auto"/>
          <w:sz w:val="32"/>
          <w:lang w:val="pt-PT" w:bidi="ar-SA"/>
        </w:rPr>
        <w:t xml:space="preserve">- </w:t>
      </w:r>
      <w:r>
        <w:rPr>
          <w:rFonts w:eastAsia="Times New Roman" w:cs="Times New Roman"/>
          <w:color w:val="auto"/>
          <w:sz w:val="28"/>
          <w:lang w:val="pt-PT" w:bidi="ar-SA"/>
        </w:rPr>
        <w:t>Introdução -------------------------------------------------------------  2</w:t>
      </w:r>
    </w:p>
    <w:p w:rsidR="001B10E7" w:rsidRDefault="00062FF7" w:rsidP="001B10E7">
      <w:pPr>
        <w:pStyle w:val="Standard"/>
        <w:tabs>
          <w:tab w:val="left" w:pos="1065"/>
        </w:tabs>
        <w:spacing w:line="360" w:lineRule="auto"/>
        <w:jc w:val="both"/>
        <w:rPr>
          <w:rFonts w:eastAsia="Times New Roman" w:cs="Times New Roman"/>
          <w:color w:val="auto"/>
          <w:sz w:val="28"/>
          <w:lang w:val="pt-PT" w:bidi="ar-SA"/>
        </w:rPr>
      </w:pPr>
      <w:r>
        <w:rPr>
          <w:rFonts w:eastAsia="Times New Roman" w:cs="Times New Roman"/>
          <w:color w:val="auto"/>
          <w:sz w:val="28"/>
          <w:lang w:val="pt-PT" w:bidi="ar-SA"/>
        </w:rPr>
        <w:t xml:space="preserve">- Envelhecimento </w:t>
      </w:r>
      <w:r w:rsidR="0076131F">
        <w:rPr>
          <w:rFonts w:eastAsia="Times New Roman" w:cs="Times New Roman"/>
          <w:color w:val="auto"/>
          <w:sz w:val="28"/>
          <w:lang w:val="pt-PT" w:bidi="ar-SA"/>
        </w:rPr>
        <w:t xml:space="preserve">Activo II / Mente Sã - Corpo São </w:t>
      </w:r>
      <w:r w:rsidR="00775822">
        <w:rPr>
          <w:rFonts w:eastAsia="Times New Roman" w:cs="Times New Roman"/>
          <w:color w:val="auto"/>
          <w:sz w:val="28"/>
          <w:lang w:val="pt-PT" w:bidi="ar-SA"/>
        </w:rPr>
        <w:t xml:space="preserve"> -------------- </w:t>
      </w:r>
      <w:r w:rsidR="0076131F">
        <w:rPr>
          <w:rFonts w:eastAsia="Times New Roman" w:cs="Times New Roman"/>
          <w:color w:val="auto"/>
          <w:sz w:val="28"/>
          <w:lang w:val="pt-PT" w:bidi="ar-SA"/>
        </w:rPr>
        <w:t xml:space="preserve"> </w:t>
      </w:r>
      <w:r w:rsidR="001B10E7">
        <w:rPr>
          <w:rFonts w:eastAsia="Times New Roman" w:cs="Times New Roman"/>
          <w:color w:val="auto"/>
          <w:sz w:val="28"/>
          <w:lang w:val="pt-PT" w:bidi="ar-SA"/>
        </w:rPr>
        <w:t>3</w:t>
      </w:r>
    </w:p>
    <w:p w:rsidR="001B10E7" w:rsidRDefault="001B10E7" w:rsidP="001B10E7">
      <w:pPr>
        <w:pStyle w:val="Standard"/>
        <w:tabs>
          <w:tab w:val="left" w:pos="1065"/>
        </w:tabs>
        <w:spacing w:line="360" w:lineRule="auto"/>
        <w:jc w:val="both"/>
        <w:rPr>
          <w:rFonts w:eastAsia="Times New Roman" w:cs="Times New Roman"/>
          <w:color w:val="auto"/>
          <w:sz w:val="28"/>
          <w:lang w:val="pt-PT" w:bidi="ar-SA"/>
        </w:rPr>
      </w:pPr>
      <w:r>
        <w:rPr>
          <w:rFonts w:eastAsia="Times New Roman" w:cs="Times New Roman"/>
          <w:color w:val="auto"/>
          <w:sz w:val="28"/>
          <w:lang w:val="pt-PT" w:bidi="ar-SA"/>
        </w:rPr>
        <w:t>- Actividades</w:t>
      </w:r>
    </w:p>
    <w:p w:rsidR="001B10E7" w:rsidRDefault="00DC4CDD" w:rsidP="00DC4CDD">
      <w:pPr>
        <w:pStyle w:val="Standard"/>
        <w:spacing w:line="360" w:lineRule="auto"/>
        <w:jc w:val="both"/>
        <w:rPr>
          <w:rFonts w:eastAsia="Times New Roman" w:cs="Times New Roman"/>
          <w:color w:val="auto"/>
          <w:sz w:val="28"/>
          <w:lang w:val="pt-PT" w:bidi="ar-SA"/>
        </w:rPr>
      </w:pPr>
      <w:r>
        <w:rPr>
          <w:rFonts w:eastAsia="Times New Roman" w:cs="Times New Roman"/>
          <w:color w:val="auto"/>
          <w:sz w:val="28"/>
          <w:lang w:val="pt-PT" w:bidi="ar-SA"/>
        </w:rPr>
        <w:t xml:space="preserve">              </w:t>
      </w:r>
      <w:r w:rsidR="001B10E7">
        <w:rPr>
          <w:rFonts w:eastAsia="Times New Roman" w:cs="Times New Roman"/>
          <w:color w:val="auto"/>
          <w:sz w:val="28"/>
          <w:lang w:val="pt-PT" w:bidi="ar-SA"/>
        </w:rPr>
        <w:t>» Actividades/Serviços existentes -------------------------</w:t>
      </w:r>
      <w:r>
        <w:rPr>
          <w:rFonts w:eastAsia="Times New Roman" w:cs="Times New Roman"/>
          <w:color w:val="auto"/>
          <w:sz w:val="28"/>
          <w:lang w:val="pt-PT" w:bidi="ar-SA"/>
        </w:rPr>
        <w:t xml:space="preserve"> </w:t>
      </w:r>
      <w:r w:rsidR="001B10E7">
        <w:rPr>
          <w:rFonts w:eastAsia="Times New Roman" w:cs="Times New Roman"/>
          <w:color w:val="auto"/>
          <w:sz w:val="28"/>
          <w:lang w:val="pt-PT" w:bidi="ar-SA"/>
        </w:rPr>
        <w:t xml:space="preserve"> 6</w:t>
      </w:r>
    </w:p>
    <w:p w:rsidR="001B10E7" w:rsidRDefault="00DC4CDD" w:rsidP="00DC4CDD">
      <w:pPr>
        <w:pStyle w:val="Standard"/>
        <w:spacing w:line="360" w:lineRule="auto"/>
        <w:jc w:val="both"/>
        <w:rPr>
          <w:rFonts w:eastAsia="Times New Roman" w:cs="Times New Roman"/>
          <w:color w:val="auto"/>
          <w:sz w:val="28"/>
          <w:lang w:val="pt-PT" w:bidi="ar-SA"/>
        </w:rPr>
      </w:pPr>
      <w:r>
        <w:rPr>
          <w:rFonts w:eastAsia="Times New Roman" w:cs="Times New Roman"/>
          <w:color w:val="auto"/>
          <w:sz w:val="28"/>
          <w:lang w:val="pt-PT" w:bidi="ar-SA"/>
        </w:rPr>
        <w:t xml:space="preserve">              </w:t>
      </w:r>
      <w:r w:rsidR="001B10E7">
        <w:rPr>
          <w:rFonts w:eastAsia="Times New Roman" w:cs="Times New Roman"/>
          <w:color w:val="auto"/>
          <w:sz w:val="28"/>
          <w:lang w:val="pt-PT" w:bidi="ar-SA"/>
        </w:rPr>
        <w:t>» Actividades/Serviços a desenvolver --------------------</w:t>
      </w:r>
      <w:r>
        <w:rPr>
          <w:rFonts w:eastAsia="Times New Roman" w:cs="Times New Roman"/>
          <w:color w:val="auto"/>
          <w:sz w:val="28"/>
          <w:lang w:val="pt-PT" w:bidi="ar-SA"/>
        </w:rPr>
        <w:t xml:space="preserve"> </w:t>
      </w:r>
      <w:r w:rsidR="001B10E7">
        <w:rPr>
          <w:rFonts w:eastAsia="Times New Roman" w:cs="Times New Roman"/>
          <w:color w:val="auto"/>
          <w:sz w:val="28"/>
          <w:lang w:val="pt-PT" w:bidi="ar-SA"/>
        </w:rPr>
        <w:t xml:space="preserve"> 7</w:t>
      </w:r>
    </w:p>
    <w:p w:rsidR="001B10E7" w:rsidRDefault="001B10E7" w:rsidP="001B10E7">
      <w:pPr>
        <w:pStyle w:val="Standard"/>
        <w:spacing w:line="360" w:lineRule="auto"/>
        <w:jc w:val="both"/>
        <w:rPr>
          <w:rFonts w:eastAsia="Times New Roman" w:cs="Times New Roman"/>
          <w:color w:val="auto"/>
          <w:sz w:val="28"/>
          <w:lang w:val="pt-PT" w:bidi="ar-SA"/>
        </w:rPr>
      </w:pPr>
    </w:p>
    <w:p w:rsidR="001B10E7" w:rsidRDefault="001B10E7" w:rsidP="001B10E7">
      <w:pPr>
        <w:pStyle w:val="Standard"/>
        <w:spacing w:line="360" w:lineRule="auto"/>
        <w:jc w:val="both"/>
        <w:rPr>
          <w:rFonts w:eastAsia="Times New Roman" w:cs="Times New Roman"/>
          <w:color w:val="auto"/>
          <w:sz w:val="28"/>
          <w:lang w:val="pt-PT" w:bidi="ar-SA"/>
        </w:rPr>
      </w:pPr>
      <w:r>
        <w:rPr>
          <w:rFonts w:eastAsia="Times New Roman" w:cs="Times New Roman"/>
          <w:color w:val="auto"/>
          <w:sz w:val="28"/>
          <w:lang w:val="pt-PT" w:bidi="ar-SA"/>
        </w:rPr>
        <w:t>- Calendarização das Actividades -----------------------------------</w:t>
      </w:r>
      <w:r w:rsidR="00DC4CDD">
        <w:rPr>
          <w:rFonts w:eastAsia="Times New Roman" w:cs="Times New Roman"/>
          <w:color w:val="auto"/>
          <w:sz w:val="28"/>
          <w:lang w:val="pt-PT" w:bidi="ar-SA"/>
        </w:rPr>
        <w:t xml:space="preserve"> </w:t>
      </w:r>
      <w:r>
        <w:rPr>
          <w:rFonts w:eastAsia="Times New Roman" w:cs="Times New Roman"/>
          <w:color w:val="auto"/>
          <w:sz w:val="28"/>
          <w:lang w:val="pt-PT" w:bidi="ar-SA"/>
        </w:rPr>
        <w:t xml:space="preserve"> 9</w:t>
      </w:r>
    </w:p>
    <w:p w:rsidR="001B10E7" w:rsidRDefault="001B10E7" w:rsidP="001B10E7">
      <w:pPr>
        <w:pStyle w:val="Standard"/>
        <w:jc w:val="both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  <w:r>
        <w:rPr>
          <w:rFonts w:eastAsia="Times New Roman" w:cs="Times New Roman"/>
          <w:color w:val="auto"/>
          <w:sz w:val="32"/>
          <w:lang w:val="pt-PT" w:bidi="ar-SA"/>
        </w:rPr>
        <w:tab/>
      </w:r>
    </w:p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Pr="00BE3D8D" w:rsidRDefault="001B10E7" w:rsidP="001B10E7">
      <w:pPr>
        <w:pStyle w:val="Cabealho3"/>
        <w:tabs>
          <w:tab w:val="left" w:pos="0"/>
        </w:tabs>
        <w:rPr>
          <w:color w:val="ED7D31" w:themeColor="accent2"/>
          <w:lang w:val="pt-PT"/>
        </w:rPr>
      </w:pPr>
      <w:r>
        <w:rPr>
          <w:rFonts w:eastAsia="Times New Roman" w:cs="Times New Roman"/>
          <w:sz w:val="18"/>
          <w:szCs w:val="18"/>
          <w:lang w:val="pt-PT" w:bidi="ar-SA"/>
        </w:rPr>
        <w:t xml:space="preserve">   </w:t>
      </w:r>
      <w:r w:rsidRPr="00BE3D8D">
        <w:rPr>
          <w:rFonts w:eastAsia="Times New Roman" w:cs="Times New Roman"/>
          <w:b/>
          <w:bCs/>
          <w:i/>
          <w:iCs/>
          <w:color w:val="ED7D31" w:themeColor="accent2"/>
          <w:sz w:val="36"/>
          <w:lang w:val="pt-PT" w:bidi="ar-SA"/>
        </w:rPr>
        <w:t>Introdução</w:t>
      </w:r>
    </w:p>
    <w:p w:rsidR="005F1734" w:rsidRDefault="001B10E7" w:rsidP="001B10E7">
      <w:pPr>
        <w:pStyle w:val="Cabealho3"/>
        <w:tabs>
          <w:tab w:val="left" w:pos="0"/>
        </w:tabs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                                                         </w:t>
      </w:r>
    </w:p>
    <w:p w:rsidR="001B10E7" w:rsidRDefault="001B10E7" w:rsidP="001B10E7">
      <w:pPr>
        <w:pStyle w:val="Cabealho3"/>
        <w:tabs>
          <w:tab w:val="left" w:pos="0"/>
        </w:tabs>
        <w:jc w:val="both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                                          </w:t>
      </w:r>
    </w:p>
    <w:p w:rsidR="0063791E" w:rsidRPr="0063791E" w:rsidRDefault="0063791E" w:rsidP="0063791E">
      <w:pPr>
        <w:pStyle w:val="Standard"/>
        <w:rPr>
          <w:lang w:val="pt-PT"/>
        </w:rPr>
      </w:pPr>
    </w:p>
    <w:p w:rsidR="001B10E7" w:rsidRDefault="001B10E7" w:rsidP="001B10E7">
      <w:pPr>
        <w:pStyle w:val="Standard"/>
        <w:rPr>
          <w:sz w:val="28"/>
          <w:szCs w:val="28"/>
          <w:lang w:val="pt-PT"/>
        </w:rPr>
      </w:pPr>
    </w:p>
    <w:p w:rsidR="00313F29" w:rsidRDefault="00313F29" w:rsidP="001B10E7">
      <w:pPr>
        <w:pStyle w:val="Standard"/>
        <w:rPr>
          <w:sz w:val="28"/>
          <w:szCs w:val="28"/>
          <w:lang w:val="pt-PT"/>
        </w:rPr>
      </w:pPr>
    </w:p>
    <w:p w:rsidR="00A142B8" w:rsidRDefault="00A142B8" w:rsidP="001B10E7">
      <w:pPr>
        <w:pStyle w:val="Standard"/>
        <w:rPr>
          <w:sz w:val="28"/>
          <w:szCs w:val="28"/>
          <w:lang w:val="pt-PT"/>
        </w:rPr>
      </w:pPr>
    </w:p>
    <w:p w:rsidR="00A32EBC" w:rsidRDefault="00A32EBC" w:rsidP="00884762">
      <w:pPr>
        <w:pStyle w:val="Standard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presente Plano</w:t>
      </w:r>
      <w:r w:rsidR="004976BA">
        <w:rPr>
          <w:sz w:val="28"/>
          <w:szCs w:val="28"/>
          <w:lang w:val="pt-PT"/>
        </w:rPr>
        <w:t xml:space="preserve"> de Actividades tem como tema “</w:t>
      </w:r>
      <w:r w:rsidR="007A5F4E">
        <w:rPr>
          <w:sz w:val="28"/>
          <w:szCs w:val="28"/>
          <w:lang w:val="pt-PT"/>
        </w:rPr>
        <w:t>Envelhecimento A</w:t>
      </w:r>
      <w:r>
        <w:rPr>
          <w:sz w:val="28"/>
          <w:szCs w:val="28"/>
          <w:lang w:val="pt-PT"/>
        </w:rPr>
        <w:t>ctivo</w:t>
      </w:r>
      <w:r w:rsidR="007A5F4E">
        <w:rPr>
          <w:sz w:val="28"/>
          <w:szCs w:val="28"/>
          <w:lang w:val="pt-PT"/>
        </w:rPr>
        <w:t xml:space="preserve"> II - </w:t>
      </w:r>
      <w:r w:rsidR="00916B06">
        <w:rPr>
          <w:sz w:val="28"/>
          <w:szCs w:val="28"/>
          <w:lang w:val="pt-PT"/>
        </w:rPr>
        <w:t>Mente Sã / Corpo São</w:t>
      </w:r>
      <w:r w:rsidR="004976BA">
        <w:rPr>
          <w:sz w:val="28"/>
          <w:szCs w:val="28"/>
          <w:lang w:val="pt-PT"/>
        </w:rPr>
        <w:t>”</w:t>
      </w:r>
      <w:r w:rsidR="007A5F4E">
        <w:rPr>
          <w:sz w:val="28"/>
          <w:szCs w:val="28"/>
          <w:lang w:val="pt-PT"/>
        </w:rPr>
        <w:t>, tendo como objectivo dar continuidade às temáticas abordadas no ano anterior.</w:t>
      </w:r>
    </w:p>
    <w:p w:rsidR="007A5F4E" w:rsidRDefault="007A5F4E" w:rsidP="00884762">
      <w:pPr>
        <w:pStyle w:val="Standard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Envelhecer com saúde, autonomia e independência, o mais tempo possível constitui, hoje, um desafio. A OMS (2005) defende um envelhecimento  </w:t>
      </w:r>
      <w:r w:rsidR="00150D56">
        <w:rPr>
          <w:sz w:val="28"/>
          <w:szCs w:val="28"/>
          <w:lang w:val="pt-PT"/>
        </w:rPr>
        <w:t>activo, em que há uma optimização das oportunidades de saúde, participaç</w:t>
      </w:r>
      <w:r w:rsidR="00F11685">
        <w:rPr>
          <w:sz w:val="28"/>
          <w:szCs w:val="28"/>
          <w:lang w:val="pt-PT"/>
        </w:rPr>
        <w:t>ão  e segurança com o objectivo de melhorar a qualidade de vida ao longo do processo de envelhecimento.</w:t>
      </w:r>
    </w:p>
    <w:p w:rsidR="00F11685" w:rsidRDefault="00F11685" w:rsidP="00884762">
      <w:pPr>
        <w:pStyle w:val="Standard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O envelhecimento activo requer uma pessoa activa num mundo igualmente activo. Como tal, pretende-se desenvolver</w:t>
      </w:r>
      <w:r w:rsidR="00313F29">
        <w:rPr>
          <w:sz w:val="28"/>
          <w:szCs w:val="28"/>
          <w:lang w:val="pt-PT"/>
        </w:rPr>
        <w:t xml:space="preserve"> um conjunto de actividades que</w:t>
      </w:r>
      <w:r>
        <w:rPr>
          <w:sz w:val="28"/>
          <w:szCs w:val="28"/>
          <w:lang w:val="pt-PT"/>
        </w:rPr>
        <w:t xml:space="preserve"> promovam hábitos e estilos de vida saudáveis, o bem-estar físico e psíquico e consequentemente um envelhecimento activo, equilibrado e harmonioso.</w:t>
      </w:r>
    </w:p>
    <w:p w:rsidR="00F11685" w:rsidRDefault="00F11685" w:rsidP="00884762">
      <w:pPr>
        <w:pStyle w:val="Standard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Daremos continuidade às actividades existentes e serão promovidas outras, de acordo com os interesses e necessidades dos utentes.</w:t>
      </w:r>
    </w:p>
    <w:p w:rsidR="00F11685" w:rsidRDefault="00F11685" w:rsidP="00884762">
      <w:pPr>
        <w:pStyle w:val="Standard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Consideramos que o trabalho de cooperação com outros serviços/inst</w:t>
      </w:r>
      <w:r w:rsidR="00DF359E">
        <w:rPr>
          <w:sz w:val="28"/>
          <w:szCs w:val="28"/>
          <w:lang w:val="pt-PT"/>
        </w:rPr>
        <w:t>it</w:t>
      </w:r>
      <w:r>
        <w:rPr>
          <w:sz w:val="28"/>
          <w:szCs w:val="28"/>
          <w:lang w:val="pt-PT"/>
        </w:rPr>
        <w:t>uições é fundamental para se responder às necessidades dos idosos. Como tal, sempre que possível, trabalharemos em parceria com outras entidades.</w:t>
      </w:r>
    </w:p>
    <w:p w:rsidR="004976BA" w:rsidRDefault="004976BA" w:rsidP="00884762">
      <w:pPr>
        <w:pStyle w:val="Standard"/>
        <w:jc w:val="both"/>
        <w:rPr>
          <w:sz w:val="28"/>
          <w:szCs w:val="28"/>
          <w:lang w:val="pt-PT"/>
        </w:rPr>
      </w:pPr>
    </w:p>
    <w:p w:rsidR="00A32EBC" w:rsidRDefault="00A32EBC" w:rsidP="00884762">
      <w:pPr>
        <w:pStyle w:val="Standard"/>
        <w:jc w:val="both"/>
        <w:rPr>
          <w:sz w:val="28"/>
          <w:szCs w:val="28"/>
          <w:lang w:val="pt-PT"/>
        </w:rPr>
      </w:pPr>
    </w:p>
    <w:p w:rsidR="00C07503" w:rsidRDefault="004976BA" w:rsidP="00884762">
      <w:pPr>
        <w:pStyle w:val="Standard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</w:t>
      </w:r>
    </w:p>
    <w:p w:rsidR="00C07503" w:rsidRPr="00D31655" w:rsidRDefault="00C07503" w:rsidP="001B10E7">
      <w:pPr>
        <w:pStyle w:val="Standard"/>
        <w:rPr>
          <w:sz w:val="28"/>
          <w:szCs w:val="28"/>
          <w:lang w:val="pt-PT"/>
        </w:rPr>
      </w:pPr>
    </w:p>
    <w:p w:rsidR="001B10E7" w:rsidRPr="00F43590" w:rsidRDefault="001B10E7" w:rsidP="001B10E7">
      <w:pPr>
        <w:pStyle w:val="Standard"/>
        <w:jc w:val="both"/>
        <w:rPr>
          <w:sz w:val="28"/>
          <w:szCs w:val="28"/>
          <w:lang w:val="pt-PT"/>
        </w:rPr>
      </w:pPr>
    </w:p>
    <w:p w:rsidR="001B10E7" w:rsidRDefault="001B10E7" w:rsidP="001B10E7">
      <w:pPr>
        <w:pStyle w:val="Standard"/>
        <w:jc w:val="both"/>
        <w:rPr>
          <w:sz w:val="28"/>
          <w:szCs w:val="28"/>
          <w:lang w:val="pt-PT"/>
        </w:rPr>
      </w:pPr>
    </w:p>
    <w:p w:rsidR="001B10E7" w:rsidRDefault="001B10E7" w:rsidP="001B10E7">
      <w:pPr>
        <w:pStyle w:val="Standard"/>
        <w:jc w:val="both"/>
        <w:rPr>
          <w:sz w:val="28"/>
          <w:szCs w:val="28"/>
          <w:lang w:val="pt-PT"/>
        </w:rPr>
      </w:pPr>
    </w:p>
    <w:p w:rsidR="001B10E7" w:rsidRDefault="001B10E7" w:rsidP="001B10E7">
      <w:pPr>
        <w:pStyle w:val="Standard"/>
        <w:jc w:val="both"/>
        <w:rPr>
          <w:sz w:val="28"/>
          <w:szCs w:val="28"/>
          <w:lang w:val="pt-PT"/>
        </w:rPr>
      </w:pPr>
    </w:p>
    <w:p w:rsidR="001B10E7" w:rsidRDefault="001B10E7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D646AA" w:rsidRDefault="00D646AA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D646AA" w:rsidRDefault="00D646AA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D646AA" w:rsidRDefault="00D646AA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D646AA" w:rsidRDefault="00D646AA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5F1734" w:rsidRDefault="005F1734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5F1734" w:rsidRDefault="005F1734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5F1734" w:rsidRDefault="005F1734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775822" w:rsidRDefault="00775822" w:rsidP="00F11685">
      <w:pPr>
        <w:pStyle w:val="Cabealho"/>
        <w:tabs>
          <w:tab w:val="clear" w:pos="4252"/>
          <w:tab w:val="clear" w:pos="8504"/>
        </w:tabs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C56B11" w:rsidRDefault="00C56B11" w:rsidP="00F11685">
      <w:pPr>
        <w:pStyle w:val="Cabealho"/>
        <w:tabs>
          <w:tab w:val="clear" w:pos="4252"/>
          <w:tab w:val="clear" w:pos="8504"/>
        </w:tabs>
        <w:rPr>
          <w:rFonts w:eastAsia="Times New Roman" w:cs="Times New Roman"/>
          <w:b/>
          <w:bCs/>
          <w:i/>
          <w:iCs/>
          <w:color w:val="ED7D31" w:themeColor="accent2"/>
          <w:sz w:val="28"/>
          <w:szCs w:val="28"/>
          <w:lang w:val="pt-PT" w:bidi="ar-SA"/>
        </w:rPr>
      </w:pPr>
    </w:p>
    <w:p w:rsidR="001B10E7" w:rsidRPr="00BE3D8D" w:rsidRDefault="00062FF7" w:rsidP="0063791E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ED7D31" w:themeColor="accent2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i/>
          <w:iCs/>
          <w:color w:val="ED7D31" w:themeColor="accent2"/>
          <w:sz w:val="28"/>
          <w:szCs w:val="28"/>
          <w:lang w:val="pt-PT" w:bidi="ar-SA"/>
        </w:rPr>
        <w:t>“ Envelhecimento</w:t>
      </w:r>
      <w:r w:rsidR="00916B06">
        <w:rPr>
          <w:rFonts w:eastAsia="Times New Roman" w:cs="Times New Roman"/>
          <w:b/>
          <w:bCs/>
          <w:i/>
          <w:iCs/>
          <w:color w:val="ED7D31" w:themeColor="accent2"/>
          <w:sz w:val="28"/>
          <w:szCs w:val="28"/>
          <w:lang w:val="pt-PT" w:bidi="ar-SA"/>
        </w:rPr>
        <w:t xml:space="preserve"> Activo II – Mente Sã / Corpo São</w:t>
      </w:r>
      <w:r w:rsidR="001B10E7" w:rsidRPr="00BE3D8D">
        <w:rPr>
          <w:rFonts w:eastAsia="Times New Roman" w:cs="Times New Roman"/>
          <w:b/>
          <w:bCs/>
          <w:i/>
          <w:iCs/>
          <w:color w:val="ED7D31" w:themeColor="accent2"/>
          <w:sz w:val="28"/>
          <w:szCs w:val="28"/>
          <w:lang w:val="pt-PT" w:bidi="ar-SA"/>
        </w:rPr>
        <w:t xml:space="preserve"> “</w:t>
      </w:r>
    </w:p>
    <w:p w:rsidR="001B10E7" w:rsidRPr="00BE3D8D" w:rsidRDefault="001B10E7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ED7D31" w:themeColor="accent2"/>
          <w:sz w:val="28"/>
          <w:szCs w:val="28"/>
          <w:lang w:val="pt-PT" w:bidi="ar-SA"/>
        </w:rPr>
      </w:pPr>
    </w:p>
    <w:p w:rsidR="001B10E7" w:rsidRDefault="001B10E7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1B10E7" w:rsidRDefault="001B10E7" w:rsidP="001B10E7">
      <w:pPr>
        <w:pStyle w:val="Cabealho"/>
        <w:tabs>
          <w:tab w:val="clear" w:pos="4252"/>
          <w:tab w:val="clear" w:pos="8504"/>
        </w:tabs>
        <w:jc w:val="center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</w:p>
    <w:p w:rsidR="001B10E7" w:rsidRDefault="001B10E7" w:rsidP="001B10E7">
      <w:pPr>
        <w:pStyle w:val="Cabealho"/>
        <w:tabs>
          <w:tab w:val="clear" w:pos="4252"/>
          <w:tab w:val="clear" w:pos="8504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Este Plano engloba as valências:</w:t>
      </w:r>
    </w:p>
    <w:p w:rsidR="001B10E7" w:rsidRDefault="001B10E7" w:rsidP="001B10E7">
      <w:pPr>
        <w:pStyle w:val="Cabealho"/>
        <w:numPr>
          <w:ilvl w:val="0"/>
          <w:numId w:val="4"/>
        </w:numPr>
        <w:tabs>
          <w:tab w:val="clear" w:pos="4252"/>
          <w:tab w:val="clear" w:pos="8504"/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Centro de Dia;</w:t>
      </w:r>
    </w:p>
    <w:p w:rsidR="001B10E7" w:rsidRDefault="001B10E7" w:rsidP="001B10E7">
      <w:pPr>
        <w:pStyle w:val="Cabealho"/>
        <w:numPr>
          <w:ilvl w:val="0"/>
          <w:numId w:val="1"/>
        </w:numPr>
        <w:tabs>
          <w:tab w:val="clear" w:pos="4252"/>
          <w:tab w:val="clear" w:pos="8504"/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Apoio Domiciliário;</w:t>
      </w:r>
    </w:p>
    <w:p w:rsidR="001B10E7" w:rsidRDefault="001B10E7" w:rsidP="001B10E7">
      <w:pPr>
        <w:pStyle w:val="Cabealho"/>
        <w:tabs>
          <w:tab w:val="clear" w:pos="4252"/>
          <w:tab w:val="clear" w:pos="8504"/>
        </w:tabs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Cabealho"/>
        <w:tabs>
          <w:tab w:val="clear" w:pos="4252"/>
          <w:tab w:val="clear" w:pos="8504"/>
        </w:tabs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</w:pPr>
      <w:r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  <w:t>♦</w:t>
      </w: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</w:t>
      </w: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Objectivos:</w:t>
      </w:r>
    </w:p>
    <w:p w:rsidR="001B10E7" w:rsidRDefault="001B10E7" w:rsidP="006B0060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775822" w:rsidRDefault="00775822" w:rsidP="001B10E7">
      <w:pPr>
        <w:pStyle w:val="Standard"/>
        <w:numPr>
          <w:ilvl w:val="0"/>
          <w:numId w:val="5"/>
        </w:numPr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Incentivar a parti</w:t>
      </w:r>
      <w:r w:rsidR="006B0060">
        <w:rPr>
          <w:rFonts w:eastAsia="Times New Roman" w:cs="Times New Roman"/>
          <w:color w:val="auto"/>
          <w:sz w:val="28"/>
          <w:szCs w:val="28"/>
          <w:lang w:val="pt-PT" w:bidi="ar-SA"/>
        </w:rPr>
        <w:t>cipação activa e adopção de estilos de vida saudáveis;</w:t>
      </w:r>
    </w:p>
    <w:p w:rsidR="00775822" w:rsidRDefault="00775822" w:rsidP="001B10E7">
      <w:pPr>
        <w:pStyle w:val="Standard"/>
        <w:numPr>
          <w:ilvl w:val="0"/>
          <w:numId w:val="5"/>
        </w:numPr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Valorizar a aprendizagem ao longo da vida;</w:t>
      </w:r>
    </w:p>
    <w:p w:rsidR="002A2803" w:rsidRDefault="007128EC" w:rsidP="001B10E7">
      <w:pPr>
        <w:pStyle w:val="Standard"/>
        <w:numPr>
          <w:ilvl w:val="0"/>
          <w:numId w:val="5"/>
        </w:numPr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Proporcionar uma vida mais harmoniosa atractiva </w:t>
      </w:r>
      <w:r w:rsidR="002A2803">
        <w:rPr>
          <w:rFonts w:eastAsia="Times New Roman" w:cs="Times New Roman"/>
          <w:color w:val="auto"/>
          <w:sz w:val="28"/>
          <w:szCs w:val="28"/>
          <w:lang w:val="pt-PT" w:bidi="ar-SA"/>
        </w:rPr>
        <w:t>e dinâmica;</w:t>
      </w:r>
    </w:p>
    <w:p w:rsidR="006B0060" w:rsidRDefault="002A2803" w:rsidP="001B10E7">
      <w:pPr>
        <w:pStyle w:val="Standard"/>
        <w:numPr>
          <w:ilvl w:val="0"/>
          <w:numId w:val="5"/>
        </w:numPr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V</w:t>
      </w:r>
      <w:r w:rsidR="007211B9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alorizar as capacidades, competências, saberes e cultura do idoso aumentando a sua </w:t>
      </w:r>
      <w:r>
        <w:rPr>
          <w:rFonts w:eastAsia="Times New Roman" w:cs="Times New Roman"/>
          <w:color w:val="auto"/>
          <w:sz w:val="28"/>
          <w:szCs w:val="28"/>
          <w:lang w:val="pt-PT" w:bidi="ar-SA"/>
        </w:rPr>
        <w:t>auto-estima</w:t>
      </w:r>
      <w:r w:rsidR="007211B9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e auto-confiança.</w:t>
      </w:r>
    </w:p>
    <w:p w:rsidR="001B10E7" w:rsidRDefault="001B10E7" w:rsidP="00775822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6B0060">
      <w:pPr>
        <w:pStyle w:val="Standard"/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720"/>
        </w:tabs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</w:pPr>
    </w:p>
    <w:p w:rsidR="001B10E7" w:rsidRPr="00AA4964" w:rsidRDefault="001B10E7" w:rsidP="001B10E7">
      <w:pPr>
        <w:pStyle w:val="Standard"/>
        <w:rPr>
          <w:lang w:val="pt-PT"/>
        </w:rPr>
      </w:pPr>
      <w:r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  <w:t xml:space="preserve">♦ </w:t>
      </w: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Acções a desenvolver: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034731" w:rsidRDefault="00C56B11" w:rsidP="00D56A26">
      <w:pPr>
        <w:pStyle w:val="Standard"/>
        <w:numPr>
          <w:ilvl w:val="0"/>
          <w:numId w:val="6"/>
        </w:numPr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 w:rsidRPr="00AA4964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Reunir com os utentes, com o objectivo de se </w:t>
      </w:r>
      <w:r w:rsidR="009B5FCC" w:rsidRPr="00AA4964">
        <w:rPr>
          <w:rFonts w:eastAsia="Times New Roman" w:cs="Times New Roman"/>
          <w:color w:val="auto"/>
          <w:sz w:val="28"/>
          <w:szCs w:val="28"/>
          <w:lang w:val="pt-PT" w:bidi="ar-SA"/>
        </w:rPr>
        <w:t>criarem grupos de trabalho, para pesquisa e divulgação de medidas, políticas e práticas, que contribuam para um desenvolvimento saudável em determinadas áreas:</w:t>
      </w:r>
    </w:p>
    <w:p w:rsidR="00AA4964" w:rsidRDefault="00AA4964" w:rsidP="00D56A26">
      <w:pPr>
        <w:pStyle w:val="Standard"/>
        <w:numPr>
          <w:ilvl w:val="0"/>
          <w:numId w:val="6"/>
        </w:numPr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Saúde;</w:t>
      </w:r>
    </w:p>
    <w:p w:rsidR="00AA4964" w:rsidRDefault="00AA4964" w:rsidP="00D56A26">
      <w:pPr>
        <w:pStyle w:val="Standard"/>
        <w:numPr>
          <w:ilvl w:val="0"/>
          <w:numId w:val="6"/>
        </w:numPr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Actividades físicas;</w:t>
      </w:r>
    </w:p>
    <w:p w:rsidR="00AA4964" w:rsidRDefault="00AA4964" w:rsidP="00D56A26">
      <w:pPr>
        <w:pStyle w:val="Standard"/>
        <w:numPr>
          <w:ilvl w:val="0"/>
          <w:numId w:val="6"/>
        </w:numPr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Arte e Cultura;</w:t>
      </w:r>
    </w:p>
    <w:p w:rsidR="00AA4964" w:rsidRDefault="00AA4964" w:rsidP="00D56A26">
      <w:pPr>
        <w:pStyle w:val="Standard"/>
        <w:numPr>
          <w:ilvl w:val="0"/>
          <w:numId w:val="6"/>
        </w:numPr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Lazer;</w:t>
      </w:r>
    </w:p>
    <w:p w:rsidR="001B10E7" w:rsidRPr="00AA4964" w:rsidRDefault="007211B9" w:rsidP="00034731">
      <w:pPr>
        <w:pStyle w:val="Standard"/>
        <w:numPr>
          <w:ilvl w:val="0"/>
          <w:numId w:val="6"/>
        </w:numPr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Cidadania,</w:t>
      </w:r>
      <w:r w:rsidR="001B10E7" w:rsidRPr="00AA4964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</w:t>
      </w:r>
    </w:p>
    <w:p w:rsidR="001B10E7" w:rsidRDefault="001B10E7" w:rsidP="00DA4628">
      <w:pPr>
        <w:pStyle w:val="Standard"/>
        <w:tabs>
          <w:tab w:val="left" w:pos="1125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DA4628" w:rsidRDefault="00DA4628" w:rsidP="00AA4964">
      <w:pPr>
        <w:pStyle w:val="Standard"/>
        <w:tabs>
          <w:tab w:val="left" w:pos="1125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49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Apresentação mensal do trabalho desenvolvido pelos grupos através de:</w:t>
      </w:r>
    </w:p>
    <w:p w:rsidR="001B10E7" w:rsidRDefault="001B10E7" w:rsidP="00D875BE">
      <w:pPr>
        <w:pStyle w:val="Standard"/>
        <w:numPr>
          <w:ilvl w:val="0"/>
          <w:numId w:val="7"/>
        </w:numPr>
        <w:tabs>
          <w:tab w:val="left" w:pos="-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Computador;</w:t>
      </w:r>
    </w:p>
    <w:p w:rsidR="001B10E7" w:rsidRDefault="001B10E7" w:rsidP="00D875BE">
      <w:pPr>
        <w:pStyle w:val="Standard"/>
        <w:numPr>
          <w:ilvl w:val="0"/>
          <w:numId w:val="7"/>
        </w:numPr>
        <w:tabs>
          <w:tab w:val="left" w:pos="-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Imagens;</w:t>
      </w:r>
    </w:p>
    <w:p w:rsidR="001B10E7" w:rsidRDefault="001B10E7" w:rsidP="00D875BE">
      <w:pPr>
        <w:pStyle w:val="Standard"/>
        <w:numPr>
          <w:ilvl w:val="0"/>
          <w:numId w:val="7"/>
        </w:numPr>
        <w:tabs>
          <w:tab w:val="left" w:pos="-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Videoprojector;</w:t>
      </w:r>
    </w:p>
    <w:p w:rsidR="001B10E7" w:rsidRDefault="001B10E7" w:rsidP="00D875BE">
      <w:pPr>
        <w:pStyle w:val="Standard"/>
        <w:numPr>
          <w:ilvl w:val="0"/>
          <w:numId w:val="7"/>
        </w:numPr>
        <w:tabs>
          <w:tab w:val="left" w:pos="-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Fotos;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3D7E1D" w:rsidP="003D7E1D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</w:t>
      </w:r>
      <w:r w:rsidR="00ED310C">
        <w:rPr>
          <w:rFonts w:eastAsia="Times New Roman" w:cs="Times New Roman"/>
          <w:color w:val="auto"/>
          <w:sz w:val="28"/>
          <w:szCs w:val="28"/>
          <w:lang w:val="pt-PT" w:bidi="ar-SA"/>
        </w:rPr>
        <w:t>- Intercâmbio</w:t>
      </w:r>
      <w:r w:rsidR="001B10E7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com outros Centros Sociais;</w:t>
      </w:r>
    </w:p>
    <w:p w:rsidR="006B0060" w:rsidRDefault="001B10E7" w:rsidP="007211B9">
      <w:pPr>
        <w:pStyle w:val="Standard"/>
        <w:tabs>
          <w:tab w:val="left" w:pos="720"/>
        </w:tabs>
        <w:ind w:left="705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</w:t>
      </w:r>
      <w:r w:rsidR="00ED310C">
        <w:rPr>
          <w:rFonts w:eastAsia="Times New Roman" w:cs="Times New Roman"/>
          <w:color w:val="auto"/>
          <w:sz w:val="28"/>
          <w:szCs w:val="28"/>
          <w:lang w:val="pt-PT" w:bidi="ar-SA"/>
        </w:rPr>
        <w:t>- Intercâmbio</w:t>
      </w: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com a Creche;                        </w:t>
      </w:r>
      <w:r w:rsidR="007211B9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                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                                                                                                                                               </w:t>
      </w:r>
    </w:p>
    <w:p w:rsidR="001B10E7" w:rsidRPr="002124FC" w:rsidRDefault="001B10E7" w:rsidP="001B10E7">
      <w:pPr>
        <w:pStyle w:val="Standard"/>
        <w:rPr>
          <w:lang w:val="pt-PT"/>
        </w:rPr>
      </w:pPr>
      <w:r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  <w:t xml:space="preserve">♦ </w:t>
      </w: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Metodologias:</w:t>
      </w: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8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Comunicação oral e escrita;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Reuniões;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Observação;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Pesquisa;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Registos;  </w:t>
      </w:r>
      <w:r>
        <w:rPr>
          <w:rFonts w:eastAsia="Times New Roman" w:cs="Times New Roman"/>
          <w:color w:val="auto"/>
          <w:sz w:val="18"/>
          <w:szCs w:val="18"/>
          <w:lang w:val="pt-PT" w:bidi="ar-SA"/>
        </w:rPr>
        <w:t xml:space="preserve">  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18"/>
          <w:szCs w:val="18"/>
          <w:lang w:val="pt-PT" w:bidi="ar-SA"/>
        </w:rPr>
      </w:pP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18"/>
          <w:szCs w:val="18"/>
          <w:lang w:val="pt-PT" w:bidi="ar-SA"/>
        </w:rPr>
      </w:pPr>
      <w:r>
        <w:rPr>
          <w:rFonts w:eastAsia="Times New Roman" w:cs="Times New Roman"/>
          <w:color w:val="auto"/>
          <w:sz w:val="18"/>
          <w:szCs w:val="18"/>
          <w:lang w:val="pt-PT" w:bidi="ar-SA"/>
        </w:rPr>
        <w:t xml:space="preserve">             </w:t>
      </w:r>
    </w:p>
    <w:p w:rsidR="001B10E7" w:rsidRDefault="001B10E7" w:rsidP="001B10E7">
      <w:pPr>
        <w:pStyle w:val="Standard"/>
        <w:tabs>
          <w:tab w:val="left" w:pos="720"/>
        </w:tabs>
      </w:pPr>
      <w:r>
        <w:rPr>
          <w:rFonts w:eastAsia="Times New Roman" w:cs="Times New Roman"/>
          <w:color w:val="auto"/>
          <w:sz w:val="18"/>
          <w:szCs w:val="18"/>
          <w:lang w:val="pt-PT" w:bidi="ar-SA"/>
        </w:rPr>
        <w:t xml:space="preserve">                                                                </w:t>
      </w: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                                        </w:t>
      </w:r>
    </w:p>
    <w:p w:rsidR="001B10E7" w:rsidRDefault="001B10E7" w:rsidP="001B10E7">
      <w:pPr>
        <w:pStyle w:val="Standard"/>
      </w:pPr>
      <w:r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  <w:t xml:space="preserve">♦ </w:t>
      </w: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Recursos:</w:t>
      </w:r>
    </w:p>
    <w:p w:rsidR="001B10E7" w:rsidRDefault="001B10E7" w:rsidP="001B10E7">
      <w:pPr>
        <w:pStyle w:val="Standard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9"/>
        </w:numPr>
        <w:tabs>
          <w:tab w:val="left" w:pos="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Humanos:</w:t>
      </w:r>
    </w:p>
    <w:p w:rsidR="001B10E7" w:rsidRDefault="001B10E7" w:rsidP="001B10E7">
      <w:pPr>
        <w:pStyle w:val="Standard"/>
        <w:ind w:left="360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0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Idosos;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Técnica social;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Animadora;</w:t>
      </w:r>
    </w:p>
    <w:p w:rsidR="00916B06" w:rsidRDefault="000D3E1C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Psicóloga</w:t>
      </w:r>
      <w:r w:rsidR="00916B06">
        <w:rPr>
          <w:rFonts w:eastAsia="Times New Roman" w:cs="Times New Roman"/>
          <w:color w:val="auto"/>
          <w:sz w:val="28"/>
          <w:szCs w:val="28"/>
          <w:lang w:val="pt-PT" w:bidi="ar-SA"/>
        </w:rPr>
        <w:t>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Coordenadora;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Chefe de Serviços;</w:t>
      </w:r>
    </w:p>
    <w:p w:rsidR="00F82F9B" w:rsidRDefault="00E701E6" w:rsidP="00F82F9B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Professor de música;</w:t>
      </w:r>
    </w:p>
    <w:p w:rsidR="00E701E6" w:rsidRDefault="00E701E6" w:rsidP="00F82F9B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Professora de ginástica;</w:t>
      </w:r>
    </w:p>
    <w:p w:rsidR="00117558" w:rsidRDefault="00AA474B" w:rsidP="00F82F9B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Professora de i</w:t>
      </w:r>
      <w:r w:rsidR="00117558">
        <w:rPr>
          <w:rFonts w:eastAsia="Times New Roman" w:cs="Times New Roman"/>
          <w:color w:val="auto"/>
          <w:sz w:val="28"/>
          <w:szCs w:val="28"/>
          <w:lang w:val="pt-PT" w:bidi="ar-SA"/>
        </w:rPr>
        <w:t>nglês;</w:t>
      </w:r>
    </w:p>
    <w:p w:rsidR="006B0060" w:rsidRDefault="006B0060" w:rsidP="00F82F9B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Voluntárias;</w:t>
      </w:r>
    </w:p>
    <w:p w:rsidR="00E701E6" w:rsidRDefault="00E701E6" w:rsidP="00E701E6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Motorista;</w:t>
      </w:r>
    </w:p>
    <w:p w:rsidR="00E701E6" w:rsidRDefault="00E701E6" w:rsidP="00E701E6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Outros;</w:t>
      </w:r>
    </w:p>
    <w:p w:rsidR="00E701E6" w:rsidRPr="00F82F9B" w:rsidRDefault="00E701E6" w:rsidP="00E701E6">
      <w:pPr>
        <w:pStyle w:val="Standard"/>
        <w:tabs>
          <w:tab w:val="left" w:pos="0"/>
        </w:tabs>
        <w:ind w:left="72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230CAF" w:rsidRDefault="00230CAF" w:rsidP="001B10E7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1"/>
        </w:numPr>
        <w:tabs>
          <w:tab w:val="left" w:pos="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Técnicos:</w:t>
      </w:r>
    </w:p>
    <w:p w:rsidR="001B10E7" w:rsidRDefault="001B10E7" w:rsidP="001B10E7">
      <w:pPr>
        <w:pStyle w:val="Standard"/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Fotocopiadora;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Videoprojector;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Aparelhagem;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Máquina de Costura;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Computador e internet;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Máquina fotográfica;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Máquina de Filmar;</w:t>
      </w:r>
    </w:p>
    <w:p w:rsidR="001B10E7" w:rsidRDefault="001B10E7" w:rsidP="001B10E7">
      <w:pPr>
        <w:pStyle w:val="Standard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AA4964" w:rsidRDefault="00AA4964" w:rsidP="001B10E7">
      <w:pPr>
        <w:pStyle w:val="Standard"/>
        <w:tabs>
          <w:tab w:val="left" w:pos="72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3"/>
        </w:numPr>
        <w:tabs>
          <w:tab w:val="left" w:pos="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Materiais:</w:t>
      </w:r>
    </w:p>
    <w:p w:rsidR="001B10E7" w:rsidRDefault="001B10E7" w:rsidP="001B10E7">
      <w:pPr>
        <w:pStyle w:val="Standard"/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4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Fotocópias;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Cartolinas;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Papel Cenário;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Papel para Cartões;</w:t>
      </w:r>
    </w:p>
    <w:p w:rsidR="001B10E7" w:rsidRPr="006B0060" w:rsidRDefault="001B10E7" w:rsidP="006B0060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Fotografias;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Tecidos;</w:t>
      </w:r>
    </w:p>
    <w:p w:rsidR="006B0060" w:rsidRDefault="006B0060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Tintas;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Outros;</w:t>
      </w:r>
    </w:p>
    <w:p w:rsidR="001B10E7" w:rsidRDefault="001B10E7" w:rsidP="001B10E7">
      <w:pPr>
        <w:pStyle w:val="Standard"/>
        <w:ind w:left="360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ind w:left="360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5"/>
        </w:numPr>
        <w:tabs>
          <w:tab w:val="left" w:pos="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Financeiros:</w:t>
      </w:r>
    </w:p>
    <w:p w:rsidR="001B10E7" w:rsidRDefault="001B10E7" w:rsidP="001B10E7">
      <w:pPr>
        <w:pStyle w:val="Standard"/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6B0060" w:rsidP="00D875BE">
      <w:pPr>
        <w:pStyle w:val="Standard"/>
        <w:numPr>
          <w:ilvl w:val="0"/>
          <w:numId w:val="16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300</w:t>
      </w:r>
      <w:r w:rsidR="001B10E7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€ para aquisição do material necessário para a concretização deste programa;</w:t>
      </w:r>
    </w:p>
    <w:p w:rsidR="006B0060" w:rsidRDefault="006B0060" w:rsidP="00D875BE">
      <w:pPr>
        <w:pStyle w:val="Standard"/>
        <w:numPr>
          <w:ilvl w:val="0"/>
          <w:numId w:val="16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Aquisição de uma máquina de filmar</w:t>
      </w:r>
      <w:r w:rsidR="00DC2C79">
        <w:rPr>
          <w:rFonts w:eastAsia="Times New Roman" w:cs="Times New Roman"/>
          <w:color w:val="auto"/>
          <w:sz w:val="28"/>
          <w:szCs w:val="28"/>
          <w:lang w:val="pt-PT" w:bidi="ar-SA"/>
        </w:rPr>
        <w:t>;</w:t>
      </w:r>
    </w:p>
    <w:p w:rsidR="00DC2C79" w:rsidRDefault="00DC2C79" w:rsidP="00D875BE">
      <w:pPr>
        <w:pStyle w:val="Standard"/>
        <w:numPr>
          <w:ilvl w:val="0"/>
          <w:numId w:val="16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Sistema de Som (aparelhagem, microfone…)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7"/>
        </w:numPr>
        <w:tabs>
          <w:tab w:val="left" w:pos="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Logísticos:</w:t>
      </w: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18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Centro Social Paroquial de S. Mamede:</w:t>
      </w:r>
    </w:p>
    <w:p w:rsidR="001B10E7" w:rsidRDefault="00ED310C" w:rsidP="00D875BE">
      <w:pPr>
        <w:pStyle w:val="Standard"/>
        <w:numPr>
          <w:ilvl w:val="0"/>
          <w:numId w:val="19"/>
        </w:numPr>
        <w:ind w:left="1416" w:firstLine="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Sala</w:t>
      </w:r>
      <w:r w:rsidR="00117558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de convívio;</w:t>
      </w:r>
    </w:p>
    <w:p w:rsidR="00117558" w:rsidRDefault="00117558" w:rsidP="00D875BE">
      <w:pPr>
        <w:pStyle w:val="Standard"/>
        <w:numPr>
          <w:ilvl w:val="0"/>
          <w:numId w:val="19"/>
        </w:numPr>
        <w:ind w:left="1416" w:firstLine="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Sala polivalente;</w:t>
      </w:r>
    </w:p>
    <w:p w:rsidR="001B10E7" w:rsidRDefault="00ED310C" w:rsidP="00D875BE">
      <w:pPr>
        <w:pStyle w:val="Standard"/>
        <w:numPr>
          <w:ilvl w:val="0"/>
          <w:numId w:val="19"/>
        </w:numPr>
        <w:ind w:left="1416" w:firstLine="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Ginásio</w:t>
      </w:r>
      <w:r w:rsidR="001B10E7">
        <w:rPr>
          <w:rFonts w:eastAsia="Times New Roman" w:cs="Times New Roman"/>
          <w:color w:val="auto"/>
          <w:sz w:val="28"/>
          <w:szCs w:val="28"/>
          <w:lang w:val="pt-PT" w:bidi="ar-SA"/>
        </w:rPr>
        <w:t>;</w:t>
      </w:r>
    </w:p>
    <w:p w:rsidR="001B10E7" w:rsidRDefault="00ED310C" w:rsidP="00D875BE">
      <w:pPr>
        <w:pStyle w:val="Standard"/>
        <w:numPr>
          <w:ilvl w:val="0"/>
          <w:numId w:val="19"/>
        </w:numPr>
        <w:ind w:left="1416" w:firstLine="0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Cozinha</w:t>
      </w:r>
      <w:r w:rsidR="001B10E7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;      </w:t>
      </w:r>
    </w:p>
    <w:p w:rsidR="001B10E7" w:rsidRDefault="001B10E7" w:rsidP="001B10E7">
      <w:pPr>
        <w:pStyle w:val="Standard"/>
        <w:ind w:left="1416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                                                                        </w:t>
      </w:r>
      <w:r>
        <w:rPr>
          <w:rFonts w:eastAsia="Times New Roman" w:cs="Times New Roman"/>
          <w:color w:val="auto"/>
          <w:sz w:val="18"/>
          <w:szCs w:val="18"/>
          <w:lang w:val="pt-PT" w:bidi="ar-SA"/>
        </w:rPr>
        <w:t xml:space="preserve">   </w:t>
      </w:r>
    </w:p>
    <w:p w:rsidR="001B10E7" w:rsidRDefault="001B10E7" w:rsidP="001B10E7">
      <w:pPr>
        <w:pStyle w:val="Standard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i/>
          <w:iCs/>
          <w:color w:val="000080"/>
          <w:sz w:val="28"/>
          <w:szCs w:val="28"/>
          <w:lang w:val="pt-PT" w:bidi="ar-SA"/>
        </w:rPr>
        <w:t xml:space="preserve">                                                         </w:t>
      </w:r>
    </w:p>
    <w:p w:rsidR="001B10E7" w:rsidRDefault="001B10E7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E701E6" w:rsidRDefault="00E701E6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E701E6" w:rsidRDefault="00E701E6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E701E6" w:rsidRDefault="00E701E6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E701E6" w:rsidRDefault="00E701E6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117558" w:rsidRDefault="00117558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F11685" w:rsidRDefault="00F11685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E701E6" w:rsidRDefault="00E701E6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1B10E7" w:rsidRDefault="001B10E7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  <w:r>
        <w:rPr>
          <w:rFonts w:eastAsia="Times New Roman" w:cs="Times New Roman"/>
          <w:color w:val="000080"/>
          <w:sz w:val="18"/>
          <w:szCs w:val="18"/>
          <w:lang w:val="pt-PT" w:bidi="ar-SA"/>
        </w:rPr>
        <w:t xml:space="preserve">                                                         </w:t>
      </w:r>
      <w:r w:rsidR="00DC2C79">
        <w:rPr>
          <w:rFonts w:eastAsia="Times New Roman" w:cs="Times New Roman"/>
          <w:color w:val="000080"/>
          <w:sz w:val="18"/>
          <w:szCs w:val="18"/>
          <w:lang w:val="pt-PT" w:bidi="ar-SA"/>
        </w:rPr>
        <w:t xml:space="preserve">                               </w:t>
      </w:r>
    </w:p>
    <w:p w:rsidR="001B10E7" w:rsidRDefault="001B10E7" w:rsidP="001B10E7">
      <w:pPr>
        <w:pStyle w:val="Standard"/>
        <w:rPr>
          <w:rFonts w:eastAsia="Times New Roman" w:cs="Times New Roman"/>
          <w:color w:val="000080"/>
          <w:sz w:val="18"/>
          <w:szCs w:val="18"/>
          <w:lang w:val="pt-PT" w:bidi="ar-SA"/>
        </w:rPr>
      </w:pPr>
      <w:r>
        <w:rPr>
          <w:rFonts w:eastAsia="Times New Roman" w:cs="Times New Roman"/>
          <w:color w:val="000080"/>
          <w:sz w:val="18"/>
          <w:szCs w:val="18"/>
          <w:lang w:val="pt-PT" w:bidi="ar-SA"/>
        </w:rPr>
        <w:t xml:space="preserve">                                                                                                  </w:t>
      </w:r>
    </w:p>
    <w:p w:rsidR="001B10E7" w:rsidRPr="00BE3D8D" w:rsidRDefault="001B10E7" w:rsidP="001B10E7">
      <w:pPr>
        <w:pStyle w:val="Cabealho4"/>
        <w:tabs>
          <w:tab w:val="left" w:pos="0"/>
        </w:tabs>
        <w:ind w:left="0"/>
        <w:rPr>
          <w:rFonts w:eastAsia="Times New Roman" w:cs="Times New Roman"/>
          <w:color w:val="ED7D31" w:themeColor="accent2"/>
          <w:sz w:val="28"/>
          <w:szCs w:val="28"/>
          <w:lang w:val="pt-PT" w:bidi="ar-SA"/>
        </w:rPr>
      </w:pPr>
      <w:r w:rsidRPr="00BE3D8D">
        <w:rPr>
          <w:rFonts w:eastAsia="Times New Roman" w:cs="Times New Roman"/>
          <w:color w:val="ED7D31" w:themeColor="accent2"/>
          <w:sz w:val="28"/>
          <w:szCs w:val="28"/>
          <w:lang w:val="pt-PT" w:bidi="ar-SA"/>
        </w:rPr>
        <w:t>Actividades</w:t>
      </w:r>
    </w:p>
    <w:p w:rsidR="001B10E7" w:rsidRDefault="001B10E7" w:rsidP="001B10E7">
      <w:pPr>
        <w:pStyle w:val="Standard"/>
        <w:tabs>
          <w:tab w:val="left" w:pos="0"/>
        </w:tabs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0"/>
        </w:tabs>
        <w:rPr>
          <w:rFonts w:eastAsia="Times New Roman" w:cs="Arial"/>
          <w:b/>
          <w:bCs/>
          <w:color w:val="auto"/>
          <w:sz w:val="28"/>
          <w:szCs w:val="28"/>
          <w:lang w:val="pt-PT" w:bidi="ar-SA"/>
        </w:rPr>
      </w:pPr>
      <w:r>
        <w:rPr>
          <w:rFonts w:ascii="Arial" w:eastAsia="Times New Roman" w:hAnsi="Arial" w:cs="Arial"/>
          <w:b/>
          <w:bCs/>
          <w:color w:val="auto"/>
          <w:sz w:val="28"/>
          <w:szCs w:val="28"/>
          <w:lang w:val="pt-PT" w:bidi="ar-SA"/>
        </w:rPr>
        <w:t xml:space="preserve">♦ </w:t>
      </w:r>
      <w:r>
        <w:rPr>
          <w:rFonts w:eastAsia="Times New Roman" w:cs="Arial"/>
          <w:b/>
          <w:bCs/>
          <w:color w:val="auto"/>
          <w:sz w:val="28"/>
          <w:szCs w:val="28"/>
          <w:lang w:val="pt-PT" w:bidi="ar-SA"/>
        </w:rPr>
        <w:t>Objectivos:</w:t>
      </w:r>
    </w:p>
    <w:p w:rsidR="007211B9" w:rsidRDefault="007211B9" w:rsidP="001B10E7">
      <w:pPr>
        <w:pStyle w:val="Standard"/>
        <w:tabs>
          <w:tab w:val="left" w:pos="0"/>
        </w:tabs>
        <w:rPr>
          <w:rFonts w:eastAsia="Times New Roman" w:cs="Arial"/>
          <w:b/>
          <w:bCs/>
          <w:color w:val="auto"/>
          <w:sz w:val="28"/>
          <w:szCs w:val="28"/>
          <w:lang w:val="pt-PT" w:bidi="ar-SA"/>
        </w:rPr>
      </w:pPr>
    </w:p>
    <w:p w:rsidR="003D3686" w:rsidRPr="007211B9" w:rsidRDefault="007211B9" w:rsidP="001B10E7">
      <w:pPr>
        <w:pStyle w:val="Standard"/>
        <w:tabs>
          <w:tab w:val="left" w:pos="0"/>
        </w:tabs>
        <w:rPr>
          <w:rFonts w:eastAsia="Times New Roman" w:cs="Arial"/>
          <w:b/>
          <w:bCs/>
          <w:color w:val="auto"/>
          <w:sz w:val="28"/>
          <w:szCs w:val="28"/>
          <w:lang w:val="pt-PT" w:bidi="ar-SA"/>
        </w:rPr>
      </w:pPr>
      <w:r>
        <w:sym w:font="Symbol" w:char="F0C3"/>
      </w:r>
      <w:r w:rsidRPr="007211B9">
        <w:rPr>
          <w:lang w:val="pt-PT"/>
        </w:rPr>
        <w:t xml:space="preserve"> </w:t>
      </w:r>
      <w:r w:rsidR="00940C54">
        <w:rPr>
          <w:sz w:val="28"/>
          <w:szCs w:val="28"/>
          <w:lang w:val="pt-PT"/>
        </w:rPr>
        <w:t>Motivar os idosos para uma presença efectiva na Instituição;</w:t>
      </w:r>
    </w:p>
    <w:p w:rsidR="007211B9" w:rsidRDefault="003D3686" w:rsidP="001B10E7">
      <w:pPr>
        <w:pStyle w:val="Standard"/>
        <w:tabs>
          <w:tab w:val="left" w:pos="0"/>
        </w:tabs>
        <w:rPr>
          <w:sz w:val="28"/>
          <w:szCs w:val="28"/>
          <w:lang w:val="pt-PT"/>
        </w:rPr>
      </w:pPr>
      <w:r>
        <w:sym w:font="Symbol" w:char="F0C3"/>
      </w:r>
      <w:r w:rsidRPr="003D3686">
        <w:rPr>
          <w:lang w:val="pt-PT"/>
        </w:rPr>
        <w:t xml:space="preserve"> </w:t>
      </w:r>
      <w:r w:rsidR="00050448">
        <w:rPr>
          <w:sz w:val="28"/>
          <w:szCs w:val="28"/>
          <w:lang w:val="pt-PT"/>
        </w:rPr>
        <w:t xml:space="preserve">Fomentar a participação activa dos idosos na promoção da sua saúde, autonomia e  </w:t>
      </w:r>
    </w:p>
    <w:p w:rsidR="00050448" w:rsidRPr="00050448" w:rsidRDefault="00050448" w:rsidP="001B10E7">
      <w:pPr>
        <w:pStyle w:val="Standard"/>
        <w:tabs>
          <w:tab w:val="left" w:pos="0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  independência;</w:t>
      </w:r>
    </w:p>
    <w:p w:rsidR="007211B9" w:rsidRDefault="007211B9" w:rsidP="001B10E7">
      <w:pPr>
        <w:pStyle w:val="Standard"/>
        <w:tabs>
          <w:tab w:val="left" w:pos="0"/>
        </w:tabs>
        <w:rPr>
          <w:sz w:val="28"/>
          <w:szCs w:val="28"/>
          <w:lang w:val="pt-PT"/>
        </w:rPr>
      </w:pPr>
      <w:r>
        <w:sym w:font="Symbol" w:char="F0C3"/>
      </w:r>
      <w:r w:rsidRPr="007211B9">
        <w:rPr>
          <w:lang w:val="pt-PT"/>
        </w:rPr>
        <w:t xml:space="preserve"> </w:t>
      </w:r>
      <w:r w:rsidRPr="007211B9">
        <w:rPr>
          <w:sz w:val="28"/>
          <w:szCs w:val="28"/>
          <w:lang w:val="pt-PT"/>
        </w:rPr>
        <w:t>Promover a inovação e as novas descobertas;</w:t>
      </w:r>
    </w:p>
    <w:p w:rsidR="003D3686" w:rsidRPr="002A2803" w:rsidRDefault="002A2803" w:rsidP="001B10E7">
      <w:pPr>
        <w:pStyle w:val="Standard"/>
        <w:tabs>
          <w:tab w:val="left" w:pos="0"/>
        </w:tabs>
        <w:rPr>
          <w:sz w:val="28"/>
          <w:szCs w:val="28"/>
          <w:lang w:val="pt-PT"/>
        </w:rPr>
      </w:pPr>
      <w:r>
        <w:sym w:font="Symbol" w:char="F0C3"/>
      </w:r>
      <w:r w:rsidRPr="002A2803">
        <w:rPr>
          <w:lang w:val="pt-PT"/>
        </w:rPr>
        <w:t xml:space="preserve"> </w:t>
      </w:r>
      <w:r w:rsidRPr="002A2803">
        <w:rPr>
          <w:sz w:val="28"/>
          <w:szCs w:val="28"/>
          <w:lang w:val="pt-PT"/>
        </w:rPr>
        <w:t>Co</w:t>
      </w:r>
      <w:r w:rsidR="00587EA8">
        <w:rPr>
          <w:sz w:val="28"/>
          <w:szCs w:val="28"/>
          <w:lang w:val="pt-PT"/>
        </w:rPr>
        <w:t>mbater o isolamento e promover</w:t>
      </w:r>
      <w:r w:rsidR="00050448">
        <w:rPr>
          <w:sz w:val="28"/>
          <w:szCs w:val="28"/>
          <w:lang w:val="pt-PT"/>
        </w:rPr>
        <w:t xml:space="preserve"> um maior contacto social;</w:t>
      </w:r>
    </w:p>
    <w:p w:rsidR="003D3686" w:rsidRPr="003D3686" w:rsidRDefault="003D3686" w:rsidP="001B10E7">
      <w:pPr>
        <w:pStyle w:val="Standard"/>
        <w:tabs>
          <w:tab w:val="left" w:pos="0"/>
        </w:tabs>
        <w:rPr>
          <w:lang w:val="pt-PT"/>
        </w:rPr>
      </w:pPr>
    </w:p>
    <w:p w:rsidR="001B10E7" w:rsidRDefault="001B10E7" w:rsidP="001B10E7">
      <w:pPr>
        <w:pStyle w:val="Standard"/>
        <w:tabs>
          <w:tab w:val="left" w:pos="0"/>
        </w:tabs>
        <w:rPr>
          <w:rFonts w:eastAsia="Times New Roman" w:cs="Arial"/>
          <w:color w:val="auto"/>
          <w:lang w:val="pt-PT" w:bidi="ar-SA"/>
        </w:rPr>
      </w:pPr>
      <w:r>
        <w:rPr>
          <w:rFonts w:eastAsia="Times New Roman" w:cs="Arial"/>
          <w:color w:val="auto"/>
          <w:lang w:val="pt-PT" w:bidi="ar-SA"/>
        </w:rPr>
        <w:t xml:space="preserve">    </w:t>
      </w:r>
    </w:p>
    <w:p w:rsidR="001B10E7" w:rsidRDefault="001B10E7" w:rsidP="00E701E6">
      <w:pPr>
        <w:pStyle w:val="Standard"/>
        <w:tabs>
          <w:tab w:val="left" w:pos="0"/>
        </w:tabs>
        <w:rPr>
          <w:rFonts w:eastAsia="Times New Roman" w:cs="Arial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jc w:val="both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jc w:val="both"/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</w:pPr>
      <w:r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  <w:t xml:space="preserve">♦ </w:t>
      </w: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Actividades/Serviços existentes:</w:t>
      </w:r>
    </w:p>
    <w:p w:rsidR="001B10E7" w:rsidRDefault="001B10E7" w:rsidP="001B10E7">
      <w:pPr>
        <w:pStyle w:val="Standard"/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1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Ginástica;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Musica e movimento;</w:t>
      </w:r>
    </w:p>
    <w:p w:rsidR="00117558" w:rsidRDefault="00117558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Mente em Acção – Programa de estimulação cognitiva;</w:t>
      </w:r>
    </w:p>
    <w:p w:rsidR="00117558" w:rsidRDefault="00117558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Sessões de relaxamento;</w:t>
      </w:r>
    </w:p>
    <w:p w:rsidR="001B10E7" w:rsidRPr="00DC2C79" w:rsidRDefault="001B10E7" w:rsidP="00DC2C79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Trabalhos manuais;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Costura;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Jogos de mesa;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Jogos de entretenimento;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Audiovisuais;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Culinária;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Informática;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Teatro de fantoches / marionetas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Grupo de teatro;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Peddy-paper;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Encontros de Oração e Partilha (Terço, Missa, Preparação para o Natal, Via-Sacra,...);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Festas de Aniversário;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Festa de Natal;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Festa de Carnaval;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Festa dos Santos Populares;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Comemoração de outras datas festivas;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Mostra de Saberes e Sabores;</w:t>
      </w:r>
    </w:p>
    <w:p w:rsidR="00DC2C79" w:rsidRDefault="00DC2C79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Mostra da Primavera;</w:t>
      </w:r>
    </w:p>
    <w:p w:rsidR="001B10E7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Actividades / Intercâmbio com a creche;</w:t>
      </w:r>
    </w:p>
    <w:p w:rsidR="00AA4964" w:rsidRPr="00080A95" w:rsidRDefault="001B10E7" w:rsidP="001B10E7">
      <w:pPr>
        <w:pStyle w:val="Standard"/>
        <w:numPr>
          <w:ilvl w:val="0"/>
          <w:numId w:val="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Actividades / Intercâmbio com outros Centros Socias;</w:t>
      </w:r>
    </w:p>
    <w:p w:rsidR="00AA4964" w:rsidRDefault="00AA4964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jc w:val="center"/>
        <w:rPr>
          <w:rFonts w:eastAsia="Times New Roman" w:cs="Times New Roman"/>
          <w:color w:val="auto"/>
          <w:sz w:val="18"/>
          <w:szCs w:val="18"/>
          <w:lang w:val="pt-PT" w:bidi="ar-SA"/>
        </w:rPr>
      </w:pPr>
      <w:r>
        <w:rPr>
          <w:rFonts w:eastAsia="Times New Roman" w:cs="Times New Roman"/>
          <w:color w:val="auto"/>
          <w:sz w:val="18"/>
          <w:szCs w:val="18"/>
          <w:lang w:val="pt-PT" w:bidi="ar-SA"/>
        </w:rPr>
        <w:t xml:space="preserve">                                                                                                                                                                     </w:t>
      </w:r>
    </w:p>
    <w:p w:rsidR="001B10E7" w:rsidRDefault="001B10E7" w:rsidP="001B10E7">
      <w:pPr>
        <w:pStyle w:val="Standard"/>
      </w:pPr>
      <w:r>
        <w:rPr>
          <w:rFonts w:ascii="Arial" w:eastAsia="Times New Roman" w:hAnsi="Arial" w:cs="Arial"/>
          <w:color w:val="auto"/>
          <w:sz w:val="28"/>
          <w:szCs w:val="28"/>
          <w:lang w:val="pt-PT" w:bidi="ar-SA"/>
        </w:rPr>
        <w:t xml:space="preserve">♦ </w:t>
      </w: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Actividades/Serviços a desenvolver:</w:t>
      </w:r>
    </w:p>
    <w:p w:rsidR="001B10E7" w:rsidRDefault="001B10E7" w:rsidP="001B10E7">
      <w:pPr>
        <w:pStyle w:val="Standard"/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Pr="0010500E" w:rsidRDefault="001B10E7" w:rsidP="00A62A83">
      <w:pPr>
        <w:pStyle w:val="Standard"/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Feira Medieval;</w:t>
      </w:r>
    </w:p>
    <w:p w:rsidR="001B10E7" w:rsidRDefault="001B10E7" w:rsidP="00D875BE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Concurso “Todos em Acção”;</w:t>
      </w:r>
    </w:p>
    <w:p w:rsidR="00632AC5" w:rsidRDefault="003D0A63" w:rsidP="00D875BE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Espaço estética;</w:t>
      </w:r>
    </w:p>
    <w:p w:rsidR="001749FF" w:rsidRDefault="00DC2C79" w:rsidP="00D875BE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</w:t>
      </w:r>
      <w:r w:rsidR="00202EB8">
        <w:rPr>
          <w:rFonts w:eastAsia="Times New Roman" w:cs="Times New Roman"/>
          <w:color w:val="auto"/>
          <w:sz w:val="28"/>
          <w:szCs w:val="28"/>
          <w:lang w:val="pt-PT" w:bidi="ar-SA"/>
        </w:rPr>
        <w:t>ulas de dança;</w:t>
      </w:r>
    </w:p>
    <w:p w:rsidR="0063791E" w:rsidRPr="000D3E1C" w:rsidRDefault="00CB5CF2" w:rsidP="000D3E1C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Aulas de Inglês;</w:t>
      </w:r>
    </w:p>
    <w:p w:rsidR="003D0A63" w:rsidRDefault="003D0A63" w:rsidP="00D875BE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Encontro de teatro;</w:t>
      </w:r>
    </w:p>
    <w:p w:rsidR="00787492" w:rsidRDefault="00787492" w:rsidP="00D875BE">
      <w:pPr>
        <w:pStyle w:val="Standard"/>
        <w:numPr>
          <w:ilvl w:val="0"/>
          <w:numId w:val="22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Pretende-se envolver todos os idosos, como estratégia de incentivo à participação, a cada participante é atribuído “ um passaporte “, documento onde são registadas todas as participações que, no final do ano, serão contabilizadas e darão acesso a um prémio</w:t>
      </w:r>
      <w:r w:rsidR="00FF18BA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ao mais participativo.</w:t>
      </w:r>
    </w:p>
    <w:p w:rsidR="001B10E7" w:rsidRDefault="001B10E7" w:rsidP="00632AC5">
      <w:pPr>
        <w:pStyle w:val="Standard"/>
        <w:tabs>
          <w:tab w:val="left" w:pos="0"/>
        </w:tabs>
        <w:ind w:left="360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36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36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3"/>
        </w:numPr>
        <w:tabs>
          <w:tab w:val="left" w:pos="36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  <w:t>Passeios: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b/>
          <w:bCs/>
          <w:color w:val="auto"/>
          <w:sz w:val="28"/>
          <w:szCs w:val="28"/>
          <w:lang w:val="pt-PT" w:bidi="ar-SA"/>
        </w:rPr>
      </w:pPr>
    </w:p>
    <w:p w:rsidR="001B10E7" w:rsidRDefault="00DC2C79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» Pic-nic;</w:t>
      </w:r>
    </w:p>
    <w:p w:rsidR="00DC2C79" w:rsidRDefault="00DC2C79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</w:t>
      </w:r>
    </w:p>
    <w:p w:rsidR="001B10E7" w:rsidRDefault="001B10E7" w:rsidP="00632AC5">
      <w:pPr>
        <w:pStyle w:val="Standard"/>
        <w:ind w:left="1416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» Primavera;</w:t>
      </w:r>
    </w:p>
    <w:p w:rsidR="001B10E7" w:rsidRDefault="001B10E7" w:rsidP="00715AE5">
      <w:pPr>
        <w:pStyle w:val="Standard"/>
        <w:ind w:left="1416"/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» Visitas de interesse cultural:</w:t>
      </w:r>
    </w:p>
    <w:p w:rsidR="001B10E7" w:rsidRDefault="00ED310C" w:rsidP="00D875BE">
      <w:pPr>
        <w:pStyle w:val="Standard"/>
        <w:numPr>
          <w:ilvl w:val="0"/>
          <w:numId w:val="50"/>
        </w:numPr>
        <w:tabs>
          <w:tab w:val="left" w:pos="1776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</w:t>
      </w:r>
      <w:r w:rsidR="001B10E7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Museu da Farmácia;</w:t>
      </w:r>
    </w:p>
    <w:p w:rsidR="001B10E7" w:rsidRDefault="00ED310C" w:rsidP="00D875BE">
      <w:pPr>
        <w:pStyle w:val="Standard"/>
        <w:numPr>
          <w:ilvl w:val="0"/>
          <w:numId w:val="50"/>
        </w:numPr>
        <w:tabs>
          <w:tab w:val="left" w:pos="1776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</w:t>
      </w:r>
      <w:r w:rsidR="001B10E7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Palácio Foz;</w:t>
      </w:r>
    </w:p>
    <w:p w:rsidR="001B10E7" w:rsidRDefault="001B10E7" w:rsidP="00D875BE">
      <w:pPr>
        <w:pStyle w:val="Standard"/>
        <w:numPr>
          <w:ilvl w:val="0"/>
          <w:numId w:val="50"/>
        </w:numPr>
        <w:tabs>
          <w:tab w:val="left" w:pos="1776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Museu do Traje;</w:t>
      </w:r>
    </w:p>
    <w:p w:rsidR="003D0A63" w:rsidRDefault="003D0A63" w:rsidP="00D875BE">
      <w:pPr>
        <w:pStyle w:val="Standard"/>
        <w:numPr>
          <w:ilvl w:val="0"/>
          <w:numId w:val="50"/>
        </w:numPr>
        <w:tabs>
          <w:tab w:val="left" w:pos="1776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Museu da cidade;</w:t>
      </w:r>
    </w:p>
    <w:p w:rsidR="001B10E7" w:rsidRDefault="001B10E7" w:rsidP="00FE42C4">
      <w:pPr>
        <w:pStyle w:val="Standard"/>
        <w:tabs>
          <w:tab w:val="left" w:pos="1776"/>
        </w:tabs>
        <w:ind w:left="2062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1776"/>
        </w:tabs>
        <w:ind w:left="1416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1776"/>
        </w:tabs>
        <w:ind w:left="1416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Default="001B10E7" w:rsidP="001B10E7">
      <w:pPr>
        <w:pStyle w:val="Standard"/>
        <w:tabs>
          <w:tab w:val="left" w:pos="36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» Visitas</w:t>
      </w:r>
      <w:r w:rsidR="0081694F">
        <w:rPr>
          <w:rFonts w:eastAsia="Times New Roman" w:cs="Times New Roman"/>
          <w:color w:val="auto"/>
          <w:sz w:val="28"/>
          <w:szCs w:val="28"/>
          <w:lang w:val="pt-PT" w:bidi="ar-SA"/>
        </w:rPr>
        <w:t>/P</w:t>
      </w:r>
      <w:r w:rsidR="00DC2C79">
        <w:rPr>
          <w:rFonts w:eastAsia="Times New Roman" w:cs="Times New Roman"/>
          <w:color w:val="auto"/>
          <w:sz w:val="28"/>
          <w:szCs w:val="28"/>
          <w:lang w:val="pt-PT" w:bidi="ar-SA"/>
        </w:rPr>
        <w:t>asseios</w:t>
      </w:r>
      <w:r w:rsidR="00FE42C4"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mensais</w:t>
      </w: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a locais escolhidos pelos idosos;</w:t>
      </w:r>
    </w:p>
    <w:p w:rsidR="001B10E7" w:rsidRDefault="001B10E7" w:rsidP="001B10E7">
      <w:pPr>
        <w:pStyle w:val="Standard"/>
        <w:ind w:left="1416"/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B10E7" w:rsidRPr="006115BE" w:rsidRDefault="001B10E7" w:rsidP="00D875BE">
      <w:pPr>
        <w:pStyle w:val="Standard"/>
        <w:numPr>
          <w:ilvl w:val="0"/>
          <w:numId w:val="24"/>
        </w:numPr>
        <w:tabs>
          <w:tab w:val="left" w:pos="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Colónia de Férias – local a definir;</w:t>
      </w:r>
    </w:p>
    <w:p w:rsidR="001B10E7" w:rsidRDefault="003866FD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 xml:space="preserve">                  </w:t>
      </w:r>
    </w:p>
    <w:p w:rsidR="0072466C" w:rsidRDefault="0072466C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72466C" w:rsidRDefault="0072466C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DE6F49" w:rsidRDefault="00DE6F49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787492" w:rsidRDefault="00787492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787492" w:rsidRDefault="00787492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787492" w:rsidRDefault="00787492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437945" w:rsidRDefault="00437945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17156E" w:rsidRDefault="0063791E" w:rsidP="00D875BE">
      <w:pPr>
        <w:pStyle w:val="Standard"/>
        <w:numPr>
          <w:ilvl w:val="0"/>
          <w:numId w:val="25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 xml:space="preserve">As Actividades desenvolvidas </w:t>
      </w:r>
      <w:r w:rsidR="0017156E">
        <w:rPr>
          <w:rFonts w:eastAsia="Times New Roman" w:cs="Times New Roman"/>
          <w:sz w:val="28"/>
          <w:szCs w:val="28"/>
          <w:lang w:val="pt-PT" w:bidi="ar-SA"/>
        </w:rPr>
        <w:t>adaptam-se aos interesses e necessidades dos idosos que diariamente nelas participam. Convém referir, que os idosos do apoio domiciliário que frequentam o centro, também participam nessas actividades, tendo sempre em conta as suas limitações.</w:t>
      </w:r>
    </w:p>
    <w:p w:rsidR="0017156E" w:rsidRDefault="0017156E" w:rsidP="0017156E">
      <w:pPr>
        <w:pStyle w:val="Standard"/>
        <w:tabs>
          <w:tab w:val="left" w:pos="360"/>
        </w:tabs>
        <w:ind w:left="360"/>
        <w:rPr>
          <w:rFonts w:eastAsia="Times New Roman" w:cs="Times New Roman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5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>Daremos continuidade à actividade de ir buscar utentes,</w:t>
      </w:r>
      <w:r w:rsidR="00E97834">
        <w:rPr>
          <w:rFonts w:eastAsia="Times New Roman" w:cs="Times New Roman"/>
          <w:sz w:val="28"/>
          <w:szCs w:val="28"/>
          <w:lang w:val="pt-PT" w:bidi="ar-SA"/>
        </w:rPr>
        <w:t xml:space="preserve"> com dificuldades de mobilidade</w:t>
      </w:r>
      <w:r>
        <w:rPr>
          <w:rFonts w:eastAsia="Times New Roman" w:cs="Times New Roman"/>
          <w:sz w:val="28"/>
          <w:szCs w:val="28"/>
          <w:lang w:val="pt-PT" w:bidi="ar-SA"/>
        </w:rPr>
        <w:t xml:space="preserve"> para passarem o dia no Centro.  Esta act</w:t>
      </w:r>
      <w:r w:rsidR="006115BE">
        <w:rPr>
          <w:rFonts w:eastAsia="Times New Roman" w:cs="Times New Roman"/>
          <w:sz w:val="28"/>
          <w:szCs w:val="28"/>
          <w:lang w:val="pt-PT" w:bidi="ar-SA"/>
        </w:rPr>
        <w:t xml:space="preserve">ividade  decorre de 2ª a 6ª feira. 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 xml:space="preserve">                         </w:t>
      </w:r>
      <w:r w:rsidR="006115BE">
        <w:rPr>
          <w:rFonts w:eastAsia="Times New Roman" w:cs="Times New Roman"/>
          <w:sz w:val="28"/>
          <w:szCs w:val="28"/>
          <w:lang w:val="pt-PT" w:bidi="ar-SA"/>
        </w:rPr>
        <w:t xml:space="preserve">            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437945" w:rsidRDefault="00437945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437945" w:rsidRDefault="00437945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E62083" w:rsidRPr="00FF18BA" w:rsidRDefault="001B10E7" w:rsidP="00FF18BA">
      <w:pPr>
        <w:pStyle w:val="Standard"/>
        <w:numPr>
          <w:ilvl w:val="0"/>
          <w:numId w:val="26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>Duas v</w:t>
      </w:r>
      <w:r w:rsidR="00D31655">
        <w:rPr>
          <w:rFonts w:eastAsia="Times New Roman" w:cs="Times New Roman"/>
          <w:sz w:val="28"/>
          <w:szCs w:val="28"/>
          <w:lang w:val="pt-PT" w:bidi="ar-SA"/>
        </w:rPr>
        <w:t>ezes por semana, a animadora</w:t>
      </w:r>
      <w:r w:rsidR="00947533">
        <w:rPr>
          <w:rFonts w:eastAsia="Times New Roman" w:cs="Times New Roman"/>
          <w:sz w:val="28"/>
          <w:szCs w:val="28"/>
          <w:lang w:val="pt-PT" w:bidi="ar-SA"/>
        </w:rPr>
        <w:t xml:space="preserve"> /voluntárias irão</w:t>
      </w:r>
      <w:r>
        <w:rPr>
          <w:rFonts w:eastAsia="Times New Roman" w:cs="Times New Roman"/>
          <w:sz w:val="28"/>
          <w:szCs w:val="28"/>
          <w:lang w:val="pt-PT" w:bidi="ar-SA"/>
        </w:rPr>
        <w:t xml:space="preserve"> desenvolver actividades</w:t>
      </w:r>
      <w:r w:rsidR="00324E8B">
        <w:rPr>
          <w:rFonts w:eastAsia="Times New Roman" w:cs="Times New Roman"/>
          <w:sz w:val="28"/>
          <w:szCs w:val="28"/>
          <w:lang w:val="pt-PT" w:bidi="ar-SA"/>
        </w:rPr>
        <w:t xml:space="preserve"> especí</w:t>
      </w:r>
      <w:r>
        <w:rPr>
          <w:rFonts w:eastAsia="Times New Roman" w:cs="Times New Roman"/>
          <w:sz w:val="28"/>
          <w:szCs w:val="28"/>
          <w:lang w:val="pt-PT" w:bidi="ar-SA"/>
        </w:rPr>
        <w:t xml:space="preserve">ficas para os utentes do apoio domiciliário que vêm ao Centro. Estas actividades serão </w:t>
      </w:r>
      <w:r w:rsidRPr="00FF18BA">
        <w:rPr>
          <w:rFonts w:eastAsia="Times New Roman" w:cs="Times New Roman"/>
          <w:sz w:val="28"/>
          <w:szCs w:val="28"/>
          <w:lang w:val="pt-PT" w:bidi="ar-SA"/>
        </w:rPr>
        <w:t>desenvolvidas de manhã ( 10:30h-12:00h );</w:t>
      </w:r>
    </w:p>
    <w:p w:rsidR="00E62083" w:rsidRDefault="00E62083" w:rsidP="00E62083">
      <w:pPr>
        <w:pStyle w:val="Standard"/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E62083" w:rsidRDefault="00E62083" w:rsidP="00D875BE">
      <w:pPr>
        <w:pStyle w:val="Standard"/>
        <w:numPr>
          <w:ilvl w:val="0"/>
          <w:numId w:val="27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>Animação no domicílio –</w:t>
      </w:r>
      <w:r w:rsidR="00947533">
        <w:rPr>
          <w:rFonts w:eastAsia="Times New Roman" w:cs="Times New Roman"/>
          <w:sz w:val="28"/>
          <w:szCs w:val="28"/>
          <w:lang w:val="pt-PT" w:bidi="ar-SA"/>
        </w:rPr>
        <w:t xml:space="preserve"> Actividade desenvolvida por </w:t>
      </w:r>
      <w:r>
        <w:rPr>
          <w:rFonts w:eastAsia="Times New Roman" w:cs="Times New Roman"/>
          <w:sz w:val="28"/>
          <w:szCs w:val="28"/>
          <w:lang w:val="pt-PT" w:bidi="ar-SA"/>
        </w:rPr>
        <w:t>voluntária</w:t>
      </w:r>
      <w:r w:rsidR="00947533">
        <w:rPr>
          <w:rFonts w:eastAsia="Times New Roman" w:cs="Times New Roman"/>
          <w:sz w:val="28"/>
          <w:szCs w:val="28"/>
          <w:lang w:val="pt-PT" w:bidi="ar-SA"/>
        </w:rPr>
        <w:t>s</w:t>
      </w:r>
      <w:r w:rsidR="00324E8B">
        <w:rPr>
          <w:rFonts w:eastAsia="Times New Roman" w:cs="Times New Roman"/>
          <w:sz w:val="28"/>
          <w:szCs w:val="28"/>
          <w:lang w:val="pt-PT" w:bidi="ar-SA"/>
        </w:rPr>
        <w:t xml:space="preserve"> (actividade experimental);</w:t>
      </w:r>
      <w:r>
        <w:rPr>
          <w:rFonts w:eastAsia="Times New Roman" w:cs="Times New Roman"/>
          <w:sz w:val="28"/>
          <w:szCs w:val="28"/>
          <w:lang w:val="pt-PT" w:bidi="ar-SA"/>
        </w:rPr>
        <w:t xml:space="preserve"> 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E62083" w:rsidRDefault="00E62083" w:rsidP="00D875BE">
      <w:pPr>
        <w:pStyle w:val="Standard"/>
        <w:numPr>
          <w:ilvl w:val="0"/>
          <w:numId w:val="27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>Festejar o aniversário dos utentes do apoio domiciliário, enviando  para cada um, um bolo e um presente;</w:t>
      </w:r>
    </w:p>
    <w:p w:rsidR="00E62083" w:rsidRDefault="00E62083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7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>Apoio aos idosos tendo em conta as reais necessidades de cada um;</w:t>
      </w:r>
    </w:p>
    <w:p w:rsidR="00117558" w:rsidRDefault="00117558" w:rsidP="00117558">
      <w:pPr>
        <w:pStyle w:val="PargrafodaLista"/>
        <w:rPr>
          <w:rFonts w:eastAsia="Times New Roman" w:cs="Times New Roman"/>
          <w:sz w:val="28"/>
          <w:szCs w:val="28"/>
          <w:lang w:val="pt-PT" w:bidi="ar-SA"/>
        </w:rPr>
      </w:pPr>
    </w:p>
    <w:p w:rsidR="00117558" w:rsidRDefault="00117558" w:rsidP="00D875BE">
      <w:pPr>
        <w:pStyle w:val="Standard"/>
        <w:numPr>
          <w:ilvl w:val="0"/>
          <w:numId w:val="27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 xml:space="preserve">Apoio </w:t>
      </w:r>
      <w:r w:rsidR="00CE7756">
        <w:rPr>
          <w:rFonts w:eastAsia="Times New Roman" w:cs="Times New Roman"/>
          <w:sz w:val="28"/>
          <w:szCs w:val="28"/>
          <w:lang w:val="pt-PT" w:bidi="ar-SA"/>
        </w:rPr>
        <w:t>psicossocial</w:t>
      </w:r>
      <w:r>
        <w:rPr>
          <w:rFonts w:eastAsia="Times New Roman" w:cs="Times New Roman"/>
          <w:sz w:val="28"/>
          <w:szCs w:val="28"/>
          <w:lang w:val="pt-PT" w:bidi="ar-SA"/>
        </w:rPr>
        <w:t xml:space="preserve"> 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7"/>
        </w:numPr>
        <w:tabs>
          <w:tab w:val="left" w:pos="360"/>
        </w:tabs>
        <w:rPr>
          <w:rFonts w:eastAsia="Times New Roman" w:cs="Times New Roman"/>
          <w:sz w:val="28"/>
          <w:szCs w:val="28"/>
          <w:lang w:val="pt-PT" w:bidi="ar-SA"/>
        </w:rPr>
      </w:pPr>
      <w:r>
        <w:rPr>
          <w:rFonts w:eastAsia="Times New Roman" w:cs="Times New Roman"/>
          <w:sz w:val="28"/>
          <w:szCs w:val="28"/>
          <w:lang w:val="pt-PT" w:bidi="ar-SA"/>
        </w:rPr>
        <w:t>Cooperação e intercâmbio com os familiares dos utentes;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sz w:val="28"/>
          <w:szCs w:val="28"/>
          <w:lang w:val="pt-PT" w:bidi="ar-SA"/>
        </w:rPr>
      </w:pPr>
    </w:p>
    <w:p w:rsidR="001B10E7" w:rsidRDefault="001B10E7" w:rsidP="00D875BE">
      <w:pPr>
        <w:pStyle w:val="Standard"/>
        <w:numPr>
          <w:ilvl w:val="0"/>
          <w:numId w:val="28"/>
        </w:numPr>
        <w:tabs>
          <w:tab w:val="left" w:pos="36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  <w:r>
        <w:rPr>
          <w:rFonts w:eastAsia="Times New Roman" w:cs="Times New Roman"/>
          <w:color w:val="auto"/>
          <w:sz w:val="28"/>
          <w:szCs w:val="28"/>
          <w:lang w:val="pt-PT" w:bidi="ar-SA"/>
        </w:rPr>
        <w:t>Solicitar o apoio e colaboração do Centro de Saúde de S. Mamede/Sta. Isabel, de forma a proporcionar algumas acções de formação, a fim de melhorar a qualidade dos serviços prestados aos utentes.</w:t>
      </w:r>
    </w:p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auto"/>
          <w:sz w:val="28"/>
          <w:szCs w:val="2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6115BE" w:rsidRDefault="006115BE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A62A83" w:rsidRDefault="00A62A83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724EBD" w:rsidRDefault="00724EBD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4A750D" w:rsidRDefault="004A750D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4A750D" w:rsidRDefault="004A750D" w:rsidP="001B10E7">
      <w:pPr>
        <w:pStyle w:val="Standard"/>
        <w:jc w:val="both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p w:rsidR="001B10E7" w:rsidRPr="00BE3D8D" w:rsidRDefault="001B10E7" w:rsidP="001B10E7">
      <w:pPr>
        <w:pStyle w:val="Standard"/>
        <w:tabs>
          <w:tab w:val="left" w:pos="720"/>
        </w:tabs>
        <w:jc w:val="center"/>
        <w:rPr>
          <w:rFonts w:eastAsia="Times New Roman" w:cs="Times New Roman"/>
          <w:b/>
          <w:bCs/>
          <w:i/>
          <w:iCs/>
          <w:color w:val="ED7D31" w:themeColor="accent2"/>
          <w:sz w:val="32"/>
          <w:szCs w:val="32"/>
          <w:lang w:val="pt-PT" w:bidi="ar-SA"/>
        </w:rPr>
      </w:pPr>
      <w:r w:rsidRPr="00BE3D8D">
        <w:rPr>
          <w:rFonts w:eastAsia="Times New Roman" w:cs="Times New Roman"/>
          <w:b/>
          <w:bCs/>
          <w:i/>
          <w:iCs/>
          <w:color w:val="ED7D31" w:themeColor="accent2"/>
          <w:sz w:val="32"/>
          <w:szCs w:val="32"/>
          <w:lang w:val="pt-PT" w:bidi="ar-SA"/>
        </w:rPr>
        <w:t>Calendarização das Actividades</w:t>
      </w:r>
    </w:p>
    <w:p w:rsidR="001B10E7" w:rsidRDefault="001B10E7" w:rsidP="001B10E7">
      <w:pPr>
        <w:pStyle w:val="Standard"/>
        <w:tabs>
          <w:tab w:val="left" w:pos="720"/>
        </w:tabs>
        <w:jc w:val="center"/>
        <w:rPr>
          <w:rFonts w:eastAsia="Times New Roman" w:cs="Times New Roman"/>
          <w:color w:val="000080"/>
          <w:sz w:val="32"/>
          <w:szCs w:val="32"/>
          <w:lang w:val="pt-PT" w:bidi="ar-SA"/>
        </w:rPr>
      </w:pPr>
    </w:p>
    <w:tbl>
      <w:tblPr>
        <w:tblW w:w="8904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4"/>
        <w:gridCol w:w="5770"/>
      </w:tblGrid>
      <w:tr w:rsidR="001B10E7" w:rsidTr="0046585B">
        <w:trPr>
          <w:tblHeader/>
        </w:trPr>
        <w:tc>
          <w:tcPr>
            <w:tcW w:w="3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Headinguser"/>
              <w:snapToGrid w:val="0"/>
              <w:rPr>
                <w:rFonts w:eastAsia="Times New Roman" w:cs="Times New Roman"/>
                <w:i w:val="0"/>
                <w:iCs w:val="0"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SETEMBRO</w:t>
            </w:r>
          </w:p>
        </w:tc>
        <w:tc>
          <w:tcPr>
            <w:tcW w:w="5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Headinguser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</w:p>
          <w:p w:rsidR="001B10E7" w:rsidRDefault="001B10E7" w:rsidP="00947533">
            <w:pPr>
              <w:pStyle w:val="TableHeadinguser"/>
              <w:numPr>
                <w:ilvl w:val="0"/>
                <w:numId w:val="30"/>
              </w:numPr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B10E7" w:rsidRDefault="001B10E7" w:rsidP="00947533">
            <w:pPr>
              <w:pStyle w:val="TableHeadinguser"/>
              <w:numPr>
                <w:ilvl w:val="0"/>
                <w:numId w:val="30"/>
              </w:numPr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Trabalhos Manuais</w:t>
            </w:r>
          </w:p>
          <w:p w:rsidR="00884165" w:rsidRDefault="00884165" w:rsidP="00947533">
            <w:pPr>
              <w:pStyle w:val="TableHeadinguser"/>
              <w:numPr>
                <w:ilvl w:val="0"/>
                <w:numId w:val="30"/>
              </w:numPr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947533">
            <w:pPr>
              <w:pStyle w:val="TableHeadinguser"/>
              <w:numPr>
                <w:ilvl w:val="0"/>
                <w:numId w:val="30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1B10E7" w:rsidRPr="006115BE" w:rsidRDefault="001B10E7" w:rsidP="00947533">
            <w:pPr>
              <w:pStyle w:val="TableHeadinguser"/>
              <w:numPr>
                <w:ilvl w:val="0"/>
                <w:numId w:val="30"/>
              </w:numPr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947533">
            <w:pPr>
              <w:pStyle w:val="TableHeadinguser"/>
              <w:numPr>
                <w:ilvl w:val="0"/>
                <w:numId w:val="30"/>
              </w:numPr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  <w:p w:rsidR="00947533" w:rsidRDefault="00947533" w:rsidP="00947533">
            <w:pPr>
              <w:pStyle w:val="TableHeadinguser"/>
              <w:numPr>
                <w:ilvl w:val="0"/>
                <w:numId w:val="30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Concurso “ Todos em Acção”</w:t>
            </w:r>
          </w:p>
          <w:p w:rsidR="00947533" w:rsidRPr="00884165" w:rsidRDefault="001D5768" w:rsidP="00294FF3">
            <w:pPr>
              <w:pStyle w:val="TableHeadinguser"/>
              <w:numPr>
                <w:ilvl w:val="0"/>
                <w:numId w:val="30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c>
          <w:tcPr>
            <w:tcW w:w="3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OUTUBRO</w:t>
            </w: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</w:tc>
        <w:tc>
          <w:tcPr>
            <w:tcW w:w="5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Início do Programa Anual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884165" w:rsidRDefault="00884165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Intercâmbio com outros Centros Sociais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Feira Medieval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947533" w:rsidRDefault="00947533" w:rsidP="00947533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Semana do idoso – Mostra de Saberes e </w:t>
            </w:r>
          </w:p>
          <w:p w:rsidR="00947533" w:rsidRDefault="00947533" w:rsidP="00947533">
            <w:pPr>
              <w:pStyle w:val="TableContentsuser"/>
              <w:snapToGrid w:val="0"/>
              <w:ind w:left="36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Sabores</w:t>
            </w:r>
          </w:p>
          <w:p w:rsidR="00947533" w:rsidRDefault="00947533" w:rsidP="00D875BE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Sessão fotográfica</w:t>
            </w:r>
          </w:p>
          <w:p w:rsidR="00294FF3" w:rsidRPr="00884165" w:rsidRDefault="001B10E7" w:rsidP="00884165">
            <w:pPr>
              <w:pStyle w:val="TableContentsuser"/>
              <w:numPr>
                <w:ilvl w:val="0"/>
                <w:numId w:val="32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c>
          <w:tcPr>
            <w:tcW w:w="3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NOVEMBRO</w:t>
            </w: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1D5768">
            <w:pPr>
              <w:pStyle w:val="TableContentsus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</w:tc>
        <w:tc>
          <w:tcPr>
            <w:tcW w:w="5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884165" w:rsidRDefault="00884165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Comemoração do dia de S. Martinho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 Magusto no Vimeiro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 Jogos de Entretenimento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Atelier de Culinária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Actividade relacionada com o tema anual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Informática</w:t>
            </w:r>
          </w:p>
          <w:p w:rsidR="00884165" w:rsidRPr="00884165" w:rsidRDefault="001B10E7" w:rsidP="00884165">
            <w:pPr>
              <w:pStyle w:val="TableContentsuser"/>
              <w:numPr>
                <w:ilvl w:val="0"/>
                <w:numId w:val="33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c>
          <w:tcPr>
            <w:tcW w:w="3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  <w:t xml:space="preserve">      </w:t>
            </w:r>
          </w:p>
          <w:p w:rsidR="001B10E7" w:rsidRDefault="001B10E7" w:rsidP="0046585B">
            <w:pPr>
              <w:pStyle w:val="TableContentsus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0023C" w:rsidRDefault="001B10E7" w:rsidP="0046585B">
            <w:pPr>
              <w:pStyle w:val="TableContentsus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 xml:space="preserve">          </w:t>
            </w:r>
            <w:r w:rsidR="00822366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DEZEMBR</w:t>
            </w:r>
            <w:r w:rsidR="009D38B2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O</w:t>
            </w:r>
          </w:p>
          <w:p w:rsidR="009D38B2" w:rsidRDefault="009D38B2" w:rsidP="0046585B">
            <w:pPr>
              <w:pStyle w:val="TableContentsus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9D38B2" w:rsidRPr="009D38B2" w:rsidRDefault="009D38B2" w:rsidP="0046585B">
            <w:pPr>
              <w:pStyle w:val="TableContentsuser"/>
              <w:rPr>
                <w:color w:val="ED7D31" w:themeColor="accent2"/>
              </w:rPr>
            </w:pPr>
          </w:p>
        </w:tc>
        <w:tc>
          <w:tcPr>
            <w:tcW w:w="57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FF3" w:rsidRPr="00A62A83" w:rsidRDefault="001B10E7" w:rsidP="00A62A83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 Informática</w:t>
            </w:r>
          </w:p>
          <w:p w:rsidR="001B10E7" w:rsidRDefault="00884165" w:rsidP="00D875BE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Venda de Natal</w:t>
            </w:r>
          </w:p>
          <w:p w:rsidR="009D38B2" w:rsidRDefault="001B10E7" w:rsidP="009D38B2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9D38B2" w:rsidRDefault="00884165" w:rsidP="009D38B2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Preparação do advento</w:t>
            </w:r>
          </w:p>
          <w:p w:rsidR="00884165" w:rsidRPr="00884165" w:rsidRDefault="001D5768" w:rsidP="00884165">
            <w:pPr>
              <w:pStyle w:val="TableContentsuser"/>
              <w:numPr>
                <w:ilvl w:val="0"/>
                <w:numId w:val="3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</w:tbl>
    <w:p w:rsidR="001B10E7" w:rsidRDefault="001B10E7" w:rsidP="001B10E7">
      <w:pPr>
        <w:pStyle w:val="Standard"/>
        <w:tabs>
          <w:tab w:val="left" w:pos="720"/>
        </w:tabs>
        <w:rPr>
          <w:rFonts w:eastAsia="Times New Roman" w:cs="Times New Roman"/>
          <w:color w:val="000080"/>
          <w:sz w:val="32"/>
          <w:szCs w:val="32"/>
          <w:lang w:val="pt-PT" w:bidi="ar-SA"/>
        </w:rPr>
      </w:pPr>
    </w:p>
    <w:p w:rsidR="001B10E7" w:rsidRDefault="001B10E7" w:rsidP="001B10E7">
      <w:pPr>
        <w:pStyle w:val="Standard"/>
        <w:tabs>
          <w:tab w:val="left" w:pos="720"/>
        </w:tabs>
        <w:jc w:val="right"/>
        <w:rPr>
          <w:rFonts w:eastAsia="Times New Roman" w:cs="Times New Roman"/>
          <w:color w:val="000080"/>
          <w:sz w:val="18"/>
          <w:szCs w:val="18"/>
          <w:lang w:val="pt-PT" w:bidi="ar-SA"/>
        </w:rPr>
      </w:pPr>
    </w:p>
    <w:tbl>
      <w:tblPr>
        <w:tblW w:w="8904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6"/>
        <w:gridCol w:w="5768"/>
      </w:tblGrid>
      <w:tr w:rsidR="001B10E7" w:rsidTr="0046585B">
        <w:trPr>
          <w:tblHeader/>
        </w:trPr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Headinguser"/>
              <w:snapToGrid w:val="0"/>
              <w:rPr>
                <w:rFonts w:eastAsia="Times New Roman" w:cs="Times New Roman"/>
                <w:i w:val="0"/>
                <w:iCs w:val="0"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000080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i w:val="0"/>
                <w:iCs w:val="0"/>
                <w:color w:val="000080"/>
                <w:sz w:val="28"/>
                <w:szCs w:val="28"/>
                <w:lang w:val="pt-PT" w:bidi="ar-SA"/>
              </w:rPr>
              <w:t xml:space="preserve"> </w:t>
            </w:r>
          </w:p>
          <w:p w:rsidR="001B10E7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000080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  <w:t>JANEIRO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 xml:space="preserve"> Informática</w:t>
            </w:r>
          </w:p>
          <w:p w:rsidR="001B10E7" w:rsidRDefault="001D5768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Sessão de  Sensibilização “ Saúde”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B10E7" w:rsidRDefault="00884165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Actividade relacionada com o tema anual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35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FEVEREIRO</w:t>
            </w: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</w:tc>
        <w:tc>
          <w:tcPr>
            <w:tcW w:w="5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Informática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Atelier de Culinária</w:t>
            </w:r>
          </w:p>
          <w:p w:rsidR="001B10E7" w:rsidRDefault="004710A5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Visita ao Museu da </w:t>
            </w:r>
            <w:r w:rsidR="009B0E9C"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Farmácia</w:t>
            </w: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;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Carnaval</w:t>
            </w:r>
          </w:p>
          <w:p w:rsidR="001B10E7" w:rsidRDefault="00884165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D5768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Passeio (local a definir)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6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2366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  <w:t xml:space="preserve">       </w:t>
            </w:r>
          </w:p>
          <w:p w:rsidR="001B10E7" w:rsidRDefault="001B10E7" w:rsidP="00822366">
            <w:pPr>
              <w:pStyle w:val="TableContentsuser"/>
              <w:snapToGrid w:val="0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  <w:t xml:space="preserve">  </w:t>
            </w: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Pr="00822366" w:rsidRDefault="001B10E7" w:rsidP="00822366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 xml:space="preserve"> </w:t>
            </w:r>
            <w:r w:rsidR="00822366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MARÇO</w:t>
            </w:r>
          </w:p>
          <w:p w:rsidR="001B10E7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</w:tc>
        <w:tc>
          <w:tcPr>
            <w:tcW w:w="5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</w:p>
          <w:p w:rsidR="001B10E7" w:rsidRDefault="001B10E7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D5768" w:rsidRDefault="000D3E1C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Via Sacra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 Informática</w:t>
            </w:r>
          </w:p>
          <w:p w:rsidR="001B10E7" w:rsidRDefault="00884165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8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Actividade relacionada com o tema anual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Comemoração do Dia Internacional da mulher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D5768" w:rsidRDefault="001D5768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Passeio (local a definir)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7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  <w:t xml:space="preserve">  </w:t>
            </w:r>
          </w:p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Standard"/>
            </w:pPr>
          </w:p>
          <w:p w:rsidR="001B10E7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pt-PT" w:bidi="ar-SA"/>
              </w:rPr>
            </w:pPr>
          </w:p>
          <w:p w:rsidR="001B10E7" w:rsidRDefault="001B10E7" w:rsidP="0046585B">
            <w:pPr>
              <w:pStyle w:val="Standard"/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t xml:space="preserve">               </w:t>
            </w:r>
            <w:r>
              <w:rPr>
                <w:sz w:val="28"/>
                <w:szCs w:val="28"/>
              </w:rPr>
              <w:t xml:space="preserve">  </w:t>
            </w:r>
            <w:r w:rsidRPr="00BE3D8D">
              <w:rPr>
                <w:b/>
                <w:bCs/>
                <w:color w:val="ED7D31" w:themeColor="accent2"/>
                <w:sz w:val="28"/>
                <w:szCs w:val="28"/>
              </w:rPr>
              <w:t>ABRIL</w:t>
            </w:r>
          </w:p>
          <w:p w:rsidR="00822366" w:rsidRDefault="00822366" w:rsidP="0046585B">
            <w:pPr>
              <w:pStyle w:val="Standard"/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:rsidR="00822366" w:rsidRDefault="00822366" w:rsidP="0046585B">
            <w:pPr>
              <w:pStyle w:val="Standard"/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:rsidR="00822366" w:rsidRDefault="00822366" w:rsidP="0046585B">
            <w:pPr>
              <w:pStyle w:val="Standard"/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:rsidR="00822366" w:rsidRPr="00822366" w:rsidRDefault="00822366" w:rsidP="0046585B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5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D875BE">
            <w:pPr>
              <w:pStyle w:val="TableContentsuser"/>
              <w:numPr>
                <w:ilvl w:val="0"/>
                <w:numId w:val="39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Passeio Primavera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9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9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 Informática</w:t>
            </w:r>
          </w:p>
          <w:p w:rsidR="001B10E7" w:rsidRDefault="000D3E1C" w:rsidP="00D875BE">
            <w:pPr>
              <w:pStyle w:val="TableContentsuser"/>
              <w:numPr>
                <w:ilvl w:val="0"/>
                <w:numId w:val="39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Encontro de Teatro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39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Visita ao Palácio Foz</w:t>
            </w:r>
          </w:p>
          <w:p w:rsidR="001B10E7" w:rsidRDefault="00884165" w:rsidP="00D875BE">
            <w:pPr>
              <w:pStyle w:val="TableContentsuser"/>
              <w:numPr>
                <w:ilvl w:val="0"/>
                <w:numId w:val="40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0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Actividade relacionada com o tema anual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0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Atelier de Culinária</w:t>
            </w:r>
          </w:p>
          <w:p w:rsidR="001B10E7" w:rsidRPr="004710A5" w:rsidRDefault="001B10E7" w:rsidP="00D875BE">
            <w:pPr>
              <w:pStyle w:val="TableContentsuser"/>
              <w:numPr>
                <w:ilvl w:val="0"/>
                <w:numId w:val="40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</w:tbl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</w:p>
    <w:p w:rsidR="001B10E7" w:rsidRDefault="001B10E7" w:rsidP="001B10E7">
      <w:pPr>
        <w:pStyle w:val="Standard"/>
        <w:tabs>
          <w:tab w:val="left" w:pos="10000"/>
        </w:tabs>
        <w:jc w:val="right"/>
        <w:rPr>
          <w:rFonts w:eastAsia="Times New Roman" w:cs="Times New Roman"/>
          <w:color w:val="000080"/>
          <w:sz w:val="18"/>
          <w:szCs w:val="18"/>
          <w:lang w:val="pt-PT" w:bidi="ar-SA"/>
        </w:rPr>
      </w:pPr>
      <w:r>
        <w:rPr>
          <w:rFonts w:eastAsia="Times New Roman" w:cs="Times New Roman"/>
          <w:color w:val="000080"/>
          <w:sz w:val="18"/>
          <w:szCs w:val="18"/>
          <w:lang w:val="pt-PT" w:bidi="ar-SA"/>
        </w:rPr>
        <w:t xml:space="preserve">                                                                                                                   </w:t>
      </w:r>
    </w:p>
    <w:tbl>
      <w:tblPr>
        <w:tblW w:w="8909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6"/>
        <w:gridCol w:w="5863"/>
      </w:tblGrid>
      <w:tr w:rsidR="001B10E7" w:rsidTr="0046585B">
        <w:trPr>
          <w:trHeight w:val="3105"/>
          <w:tblHeader/>
        </w:trPr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Pr="00BE3D8D" w:rsidRDefault="001B10E7" w:rsidP="0046585B">
            <w:pPr>
              <w:pStyle w:val="TableHeadinguser"/>
              <w:snapToGrid w:val="0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  <w:t>MAIO</w:t>
            </w: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Headinguser"/>
              <w:rPr>
                <w:rFonts w:eastAsia="Times New Roman" w:cs="Times New Roman"/>
                <w:i w:val="0"/>
                <w:iCs w:val="0"/>
                <w:color w:val="ED7D31" w:themeColor="accent2"/>
                <w:sz w:val="28"/>
                <w:szCs w:val="28"/>
                <w:lang w:val="pt-PT" w:bidi="ar-SA"/>
              </w:rPr>
            </w:pPr>
          </w:p>
        </w:tc>
        <w:tc>
          <w:tcPr>
            <w:tcW w:w="5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D875BE">
            <w:pPr>
              <w:pStyle w:val="TableHeadinguser"/>
              <w:numPr>
                <w:ilvl w:val="0"/>
                <w:numId w:val="41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41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B10E7" w:rsidRDefault="00884165" w:rsidP="00D875BE">
            <w:pPr>
              <w:pStyle w:val="TableHeadinguser"/>
              <w:numPr>
                <w:ilvl w:val="0"/>
                <w:numId w:val="41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41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Colónia de Férias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41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Actividades relacionadas com o tema anual</w:t>
            </w:r>
          </w:p>
          <w:p w:rsidR="001B10E7" w:rsidRDefault="001D5768" w:rsidP="00D875BE">
            <w:pPr>
              <w:pStyle w:val="TableHeadinguser"/>
              <w:numPr>
                <w:ilvl w:val="0"/>
                <w:numId w:val="41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Sessão de sensibilização “ Alimentação “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42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Visita ao Museu do Traje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42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Atelier de Culinária</w:t>
            </w:r>
          </w:p>
          <w:p w:rsidR="001B10E7" w:rsidRDefault="001D5768" w:rsidP="00D875BE">
            <w:pPr>
              <w:pStyle w:val="TableHeadinguser"/>
              <w:numPr>
                <w:ilvl w:val="0"/>
                <w:numId w:val="43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Mostra da Primavera</w:t>
            </w:r>
          </w:p>
          <w:p w:rsidR="001B10E7" w:rsidRDefault="001B10E7" w:rsidP="00D875BE">
            <w:pPr>
              <w:pStyle w:val="TableHeadinguser"/>
              <w:numPr>
                <w:ilvl w:val="0"/>
                <w:numId w:val="43"/>
              </w:numPr>
              <w:snapToGrid w:val="0"/>
              <w:jc w:val="left"/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rPr>
          <w:trHeight w:val="3073"/>
        </w:trPr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Pr="00BE3D8D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JUNHO</w:t>
            </w: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</w:tc>
        <w:tc>
          <w:tcPr>
            <w:tcW w:w="5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</w:p>
          <w:p w:rsidR="001B10E7" w:rsidRDefault="001B10E7" w:rsidP="00D875BE">
            <w:pPr>
              <w:pStyle w:val="TableContentsuser"/>
              <w:numPr>
                <w:ilvl w:val="0"/>
                <w:numId w:val="4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Trabalhos Manuais</w:t>
            </w:r>
          </w:p>
          <w:p w:rsidR="00884165" w:rsidRDefault="00884165" w:rsidP="00D875BE">
            <w:pPr>
              <w:pStyle w:val="TableContentsuser"/>
              <w:numPr>
                <w:ilvl w:val="0"/>
                <w:numId w:val="4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Estimulação Cognitiva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4"/>
              </w:numPr>
              <w:snapToGrid w:val="0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Música e Movimento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5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5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Sardinhada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5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Santos Populares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5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1B10E7" w:rsidRDefault="001D5768" w:rsidP="00D875BE">
            <w:pPr>
              <w:pStyle w:val="TableContentsuser"/>
              <w:numPr>
                <w:ilvl w:val="0"/>
                <w:numId w:val="45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Passeio </w:t>
            </w:r>
            <w:r w:rsidR="00F8799E"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–</w:t>
            </w: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 xml:space="preserve"> </w:t>
            </w:r>
            <w:r w:rsidR="00F8799E"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Idosos / crianças</w:t>
            </w:r>
          </w:p>
          <w:p w:rsidR="001B10E7" w:rsidRPr="00884165" w:rsidRDefault="001B10E7" w:rsidP="00884165">
            <w:pPr>
              <w:pStyle w:val="TableContentsuser"/>
              <w:numPr>
                <w:ilvl w:val="0"/>
                <w:numId w:val="45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Tr="0046585B">
        <w:trPr>
          <w:trHeight w:val="1725"/>
        </w:trPr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Pr="00BE3D8D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JULHO</w:t>
            </w:r>
          </w:p>
        </w:tc>
        <w:tc>
          <w:tcPr>
            <w:tcW w:w="5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Default="001B10E7" w:rsidP="0046585B">
            <w:pPr>
              <w:pStyle w:val="TableContentsuser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</w:p>
          <w:p w:rsidR="001B10E7" w:rsidRDefault="001B10E7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Actividade relacionada com o tema anual</w:t>
            </w:r>
          </w:p>
          <w:p w:rsidR="001B10E7" w:rsidRDefault="00F8799E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Pic-nic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1B10E7" w:rsidRDefault="001B10E7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Comemoração do Dia dos Avós</w:t>
            </w:r>
          </w:p>
          <w:p w:rsidR="001B10E7" w:rsidRPr="00912FF4" w:rsidRDefault="001B10E7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  <w:tr w:rsidR="001B10E7" w:rsidRPr="006F74DB" w:rsidTr="0046585B"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10E7" w:rsidRPr="00BE3D8D" w:rsidRDefault="001B10E7" w:rsidP="0046585B">
            <w:pPr>
              <w:pStyle w:val="TableContentsuser"/>
              <w:snapToGrid w:val="0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  <w:r w:rsidRPr="00BE3D8D"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  <w:t>AGOSTO</w:t>
            </w: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  <w:p w:rsidR="001B10E7" w:rsidRPr="00BE3D8D" w:rsidRDefault="001B10E7" w:rsidP="0046585B">
            <w:pPr>
              <w:pStyle w:val="TableContentsuser"/>
              <w:jc w:val="center"/>
              <w:rPr>
                <w:rFonts w:eastAsia="Times New Roman" w:cs="Times New Roman"/>
                <w:b/>
                <w:bCs/>
                <w:color w:val="ED7D31" w:themeColor="accent2"/>
                <w:sz w:val="28"/>
                <w:szCs w:val="28"/>
                <w:lang w:val="pt-PT" w:bidi="ar-SA"/>
              </w:rPr>
            </w:pPr>
          </w:p>
        </w:tc>
        <w:tc>
          <w:tcPr>
            <w:tcW w:w="5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2FF4" w:rsidRDefault="00912FF4" w:rsidP="00912FF4">
            <w:pPr>
              <w:pStyle w:val="TableContentsuser"/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</w:p>
          <w:p w:rsidR="00912FF4" w:rsidRDefault="00912FF4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 w:rsidRPr="00912FF4"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Audiovisuais</w:t>
            </w:r>
          </w:p>
          <w:p w:rsidR="00912FF4" w:rsidRDefault="00912FF4" w:rsidP="00D875BE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 w:rsidRPr="00912FF4"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Jogos de Entretenimento</w:t>
            </w:r>
          </w:p>
          <w:p w:rsidR="00884165" w:rsidRPr="00884165" w:rsidRDefault="00912FF4" w:rsidP="00884165">
            <w:pPr>
              <w:pStyle w:val="TableContentsuser"/>
              <w:numPr>
                <w:ilvl w:val="0"/>
                <w:numId w:val="46"/>
              </w:numPr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</w:pPr>
            <w:r w:rsidRPr="00912FF4">
              <w:rPr>
                <w:rFonts w:eastAsia="Times New Roman" w:cs="Times New Roman"/>
                <w:color w:val="auto"/>
                <w:sz w:val="28"/>
                <w:szCs w:val="28"/>
                <w:lang w:val="pt-PT" w:bidi="ar-SA"/>
              </w:rPr>
              <w:t>Festa de Aniversário</w:t>
            </w:r>
          </w:p>
        </w:tc>
      </w:tr>
    </w:tbl>
    <w:p w:rsidR="001B10E7" w:rsidRPr="001B10E7" w:rsidRDefault="001B10E7" w:rsidP="001B10E7">
      <w:pPr>
        <w:pStyle w:val="Standard"/>
        <w:tabs>
          <w:tab w:val="left" w:pos="720"/>
        </w:tabs>
        <w:rPr>
          <w:lang w:val="pt-PT"/>
        </w:rPr>
      </w:pPr>
    </w:p>
    <w:p w:rsidR="001B10E7" w:rsidRDefault="001B10E7" w:rsidP="001B10E7">
      <w:pPr>
        <w:pStyle w:val="Standard"/>
        <w:tabs>
          <w:tab w:val="left" w:pos="720"/>
        </w:tabs>
      </w:pPr>
      <w:r w:rsidRPr="001B10E7">
        <w:rPr>
          <w:lang w:val="pt-PT"/>
        </w:rPr>
        <w:t xml:space="preserve">                                                            </w:t>
      </w:r>
      <w:r w:rsidR="00822366">
        <w:rPr>
          <w:lang w:val="pt-PT"/>
        </w:rPr>
        <w:t xml:space="preserve"> </w:t>
      </w:r>
      <w:r w:rsidR="0063791E">
        <w:rPr>
          <w:lang w:val="pt-PT"/>
        </w:rPr>
        <w:t xml:space="preserve">   </w:t>
      </w:r>
    </w:p>
    <w:p w:rsidR="00702668" w:rsidRDefault="00702668" w:rsidP="001B10E7">
      <w:pPr>
        <w:pStyle w:val="Standard"/>
        <w:tabs>
          <w:tab w:val="left" w:pos="720"/>
        </w:tabs>
      </w:pPr>
      <w:r>
        <w:t xml:space="preserve">                                                                                            </w:t>
      </w:r>
      <w:r w:rsidR="00596BEB">
        <w:t xml:space="preserve"> </w:t>
      </w:r>
      <w:r w:rsidR="009628B0">
        <w:t>Lisboa, 28 de Setembro</w:t>
      </w:r>
      <w:r w:rsidR="00CB29CE">
        <w:t xml:space="preserve"> de 2015</w:t>
      </w:r>
    </w:p>
    <w:p w:rsidR="00C85C36" w:rsidRDefault="00702668" w:rsidP="001B10E7">
      <w:pPr>
        <w:pStyle w:val="Standard"/>
        <w:tabs>
          <w:tab w:val="left" w:pos="720"/>
        </w:tabs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</w:t>
      </w:r>
    </w:p>
    <w:p w:rsidR="00C85C36" w:rsidRDefault="00C85C36" w:rsidP="001B10E7">
      <w:pPr>
        <w:pStyle w:val="Standard"/>
        <w:tabs>
          <w:tab w:val="left" w:pos="720"/>
        </w:tabs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Fátima Medinas Gomes</w:t>
      </w:r>
      <w:r w:rsidR="00702668">
        <w:rPr>
          <w:lang w:val="pt-PT"/>
        </w:rPr>
        <w:t xml:space="preserve"> </w:t>
      </w:r>
    </w:p>
    <w:p w:rsidR="00C85C36" w:rsidRDefault="00C85C36" w:rsidP="001B10E7">
      <w:pPr>
        <w:pStyle w:val="Standard"/>
        <w:tabs>
          <w:tab w:val="left" w:pos="720"/>
        </w:tabs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             Ana Margarida Santos</w:t>
      </w:r>
    </w:p>
    <w:p w:rsidR="00702668" w:rsidRPr="00702668" w:rsidRDefault="00C85C36" w:rsidP="001B10E7">
      <w:pPr>
        <w:pStyle w:val="Standard"/>
        <w:tabs>
          <w:tab w:val="left" w:pos="720"/>
        </w:tabs>
        <w:rPr>
          <w:lang w:val="pt-PT"/>
        </w:rPr>
      </w:pPr>
      <w:r>
        <w:rPr>
          <w:lang w:val="pt-PT"/>
        </w:rPr>
        <w:t xml:space="preserve">                                                                                          </w:t>
      </w:r>
      <w:r w:rsidR="00607EED">
        <w:rPr>
          <w:lang w:val="pt-PT"/>
        </w:rPr>
        <w:t xml:space="preserve">             Maria Goreti Cipriano</w:t>
      </w:r>
      <w:r>
        <w:rPr>
          <w:lang w:val="pt-PT"/>
        </w:rPr>
        <w:t xml:space="preserve"> Almeida</w:t>
      </w:r>
      <w:r w:rsidR="00702668">
        <w:rPr>
          <w:lang w:val="pt-PT"/>
        </w:rPr>
        <w:t xml:space="preserve">         </w:t>
      </w:r>
    </w:p>
    <w:p w:rsidR="00702668" w:rsidRDefault="00702668" w:rsidP="001B10E7">
      <w:pPr>
        <w:pStyle w:val="Standard"/>
        <w:tabs>
          <w:tab w:val="left" w:pos="720"/>
        </w:tabs>
        <w:rPr>
          <w:lang w:val="pt-PT"/>
        </w:rPr>
      </w:pPr>
      <w:r>
        <w:rPr>
          <w:lang w:val="pt-PT"/>
        </w:rPr>
        <w:t xml:space="preserve">                                                             </w:t>
      </w:r>
      <w:r w:rsidR="00884165">
        <w:rPr>
          <w:lang w:val="pt-PT"/>
        </w:rPr>
        <w:t xml:space="preserve">                       </w:t>
      </w:r>
    </w:p>
    <w:p w:rsidR="001B10E7" w:rsidRPr="00702668" w:rsidRDefault="001B10E7" w:rsidP="001B10E7">
      <w:pPr>
        <w:pStyle w:val="Standard"/>
        <w:tabs>
          <w:tab w:val="left" w:pos="720"/>
        </w:tabs>
        <w:rPr>
          <w:lang w:val="pt-PT"/>
        </w:rPr>
      </w:pPr>
    </w:p>
    <w:p w:rsidR="001B10E7" w:rsidRPr="00702668" w:rsidRDefault="001B10E7" w:rsidP="001B10E7">
      <w:pPr>
        <w:pStyle w:val="Standard"/>
        <w:tabs>
          <w:tab w:val="left" w:pos="720"/>
        </w:tabs>
        <w:rPr>
          <w:lang w:val="pt-PT"/>
        </w:rPr>
      </w:pPr>
    </w:p>
    <w:p w:rsidR="001B10E7" w:rsidRPr="00702668" w:rsidRDefault="001B10E7" w:rsidP="001B10E7">
      <w:pPr>
        <w:pStyle w:val="Standard"/>
        <w:tabs>
          <w:tab w:val="left" w:pos="720"/>
        </w:tabs>
        <w:rPr>
          <w:lang w:val="pt-PT"/>
        </w:rPr>
      </w:pPr>
    </w:p>
    <w:p w:rsidR="001B10E7" w:rsidRPr="00702668" w:rsidRDefault="001B10E7" w:rsidP="001B10E7">
      <w:pPr>
        <w:pStyle w:val="Standard"/>
        <w:tabs>
          <w:tab w:val="left" w:pos="720"/>
        </w:tabs>
        <w:rPr>
          <w:lang w:val="pt-PT"/>
        </w:rPr>
      </w:pPr>
    </w:p>
    <w:p w:rsidR="001B10E7" w:rsidRPr="00702668" w:rsidRDefault="001B10E7" w:rsidP="001B10E7">
      <w:pPr>
        <w:pStyle w:val="Standard"/>
        <w:tabs>
          <w:tab w:val="left" w:pos="720"/>
        </w:tabs>
        <w:jc w:val="right"/>
        <w:rPr>
          <w:sz w:val="18"/>
          <w:szCs w:val="18"/>
          <w:lang w:val="pt-PT"/>
        </w:rPr>
      </w:pPr>
    </w:p>
    <w:p w:rsidR="001B10E7" w:rsidRPr="00702668" w:rsidRDefault="001B10E7" w:rsidP="001B10E7">
      <w:pPr>
        <w:pStyle w:val="Standard"/>
        <w:tabs>
          <w:tab w:val="left" w:pos="720"/>
        </w:tabs>
        <w:rPr>
          <w:lang w:val="pt-PT"/>
        </w:rPr>
      </w:pPr>
    </w:p>
    <w:p w:rsidR="001B10E7" w:rsidRDefault="001B10E7" w:rsidP="001B10E7">
      <w:pPr>
        <w:pStyle w:val="Standard"/>
        <w:tabs>
          <w:tab w:val="left" w:pos="10000"/>
        </w:tabs>
        <w:rPr>
          <w:rFonts w:eastAsia="Times New Roman" w:cs="Times New Roman"/>
          <w:color w:val="auto"/>
          <w:sz w:val="32"/>
          <w:lang w:val="pt-PT" w:bidi="ar-SA"/>
        </w:rPr>
      </w:pPr>
    </w:p>
    <w:p w:rsidR="009F4E1B" w:rsidRPr="00702668" w:rsidRDefault="001B10E7" w:rsidP="00732631">
      <w:pPr>
        <w:pStyle w:val="Standard"/>
        <w:tabs>
          <w:tab w:val="left" w:pos="10000"/>
        </w:tabs>
        <w:rPr>
          <w:lang w:val="pt-PT"/>
        </w:rPr>
      </w:pPr>
      <w:r w:rsidRPr="00702668">
        <w:rPr>
          <w:color w:val="000080"/>
          <w:sz w:val="18"/>
          <w:szCs w:val="18"/>
          <w:lang w:val="pt-PT"/>
        </w:rPr>
        <w:t xml:space="preserve">                                                                                                                            </w:t>
      </w:r>
    </w:p>
    <w:sectPr w:rsidR="009F4E1B" w:rsidRPr="00702668" w:rsidSect="009D38B2">
      <w:headerReference w:type="default" r:id="rId8"/>
      <w:footerReference w:type="default" r:id="rId9"/>
      <w:pgSz w:w="11906" w:h="16838"/>
      <w:pgMar w:top="1558" w:right="1134" w:bottom="1135" w:left="1134" w:header="72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172" w:rsidRDefault="003F6172" w:rsidP="001B10E7">
      <w:r>
        <w:separator/>
      </w:r>
    </w:p>
  </w:endnote>
  <w:endnote w:type="continuationSeparator" w:id="0">
    <w:p w:rsidR="003F6172" w:rsidRDefault="003F6172" w:rsidP="001B1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, 'Arial Unicode MS'">
    <w:charset w:val="02"/>
    <w:family w:val="auto"/>
    <w:pitch w:val="default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62F" w:rsidRPr="00BE3D8D" w:rsidRDefault="00A942C9">
    <w:pPr>
      <w:pStyle w:val="Rodap"/>
      <w:rPr>
        <w:color w:val="ED7D31" w:themeColor="accent2"/>
        <w:lang w:val="pt-PT"/>
      </w:rPr>
    </w:pPr>
    <w:r w:rsidRPr="00BE3D8D">
      <w:rPr>
        <w:color w:val="ED7D31" w:themeColor="accent2"/>
        <w:sz w:val="18"/>
        <w:szCs w:val="18"/>
        <w:u w:val="single"/>
        <w:lang w:val="pt-PT"/>
      </w:rPr>
      <w:t xml:space="preserve">                                                                                                                                             </w:t>
    </w:r>
    <w:r w:rsidRPr="00BE3D8D">
      <w:rPr>
        <w:b/>
        <w:bCs/>
        <w:color w:val="ED7D31" w:themeColor="accent2"/>
        <w:sz w:val="18"/>
        <w:szCs w:val="18"/>
        <w:u w:val="single"/>
        <w:lang w:val="pt-PT"/>
      </w:rPr>
      <w:t xml:space="preserve">Centro Social Paroquial de S. Mamede  </w:t>
    </w:r>
    <w:r w:rsidRPr="00BE3D8D">
      <w:rPr>
        <w:b/>
        <w:bCs/>
        <w:color w:val="ED7D31" w:themeColor="accent2"/>
        <w:sz w:val="18"/>
        <w:szCs w:val="18"/>
        <w:u w:val="single"/>
        <w:lang w:val="pt-PT"/>
      </w:rPr>
      <w:fldChar w:fldCharType="begin"/>
    </w:r>
    <w:r w:rsidRPr="00BE3D8D">
      <w:rPr>
        <w:b/>
        <w:bCs/>
        <w:color w:val="ED7D31" w:themeColor="accent2"/>
        <w:sz w:val="18"/>
        <w:szCs w:val="18"/>
        <w:u w:val="single"/>
        <w:lang w:val="pt-PT"/>
      </w:rPr>
      <w:instrText xml:space="preserve"> PAGE </w:instrText>
    </w:r>
    <w:r w:rsidRPr="00BE3D8D">
      <w:rPr>
        <w:b/>
        <w:bCs/>
        <w:color w:val="ED7D31" w:themeColor="accent2"/>
        <w:sz w:val="18"/>
        <w:szCs w:val="18"/>
        <w:u w:val="single"/>
        <w:lang w:val="pt-PT"/>
      </w:rPr>
      <w:fldChar w:fldCharType="separate"/>
    </w:r>
    <w:r w:rsidR="003F6172">
      <w:rPr>
        <w:b/>
        <w:bCs/>
        <w:noProof/>
        <w:color w:val="ED7D31" w:themeColor="accent2"/>
        <w:sz w:val="18"/>
        <w:szCs w:val="18"/>
        <w:u w:val="single"/>
        <w:lang w:val="pt-PT"/>
      </w:rPr>
      <w:t>1</w:t>
    </w:r>
    <w:r w:rsidRPr="00BE3D8D">
      <w:rPr>
        <w:b/>
        <w:bCs/>
        <w:color w:val="ED7D31" w:themeColor="accent2"/>
        <w:sz w:val="18"/>
        <w:szCs w:val="18"/>
        <w:u w:val="single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172" w:rsidRDefault="003F6172" w:rsidP="001B10E7">
      <w:r>
        <w:separator/>
      </w:r>
    </w:p>
  </w:footnote>
  <w:footnote w:type="continuationSeparator" w:id="0">
    <w:p w:rsidR="003F6172" w:rsidRDefault="003F6172" w:rsidP="001B1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62F" w:rsidRPr="00BE3D8D" w:rsidRDefault="00A942C9">
    <w:pPr>
      <w:pStyle w:val="Cabealho"/>
      <w:rPr>
        <w:color w:val="ED7D31" w:themeColor="accent2"/>
      </w:rPr>
    </w:pPr>
    <w:r w:rsidRPr="00BE3D8D">
      <w:rPr>
        <w:color w:val="ED7D31" w:themeColor="accent2"/>
        <w:sz w:val="18"/>
        <w:szCs w:val="18"/>
        <w:u w:val="single"/>
        <w:shd w:val="clear" w:color="auto" w:fill="FFFFFF"/>
      </w:rPr>
      <w:t xml:space="preserve">                                                                                                                                                           </w:t>
    </w:r>
    <w:r w:rsidR="001B10E7" w:rsidRPr="00BE3D8D">
      <w:rPr>
        <w:b/>
        <w:bCs/>
        <w:color w:val="ED7D31" w:themeColor="accent2"/>
        <w:sz w:val="18"/>
        <w:szCs w:val="18"/>
        <w:u w:val="single"/>
        <w:shd w:val="clear" w:color="auto" w:fill="FFFFFF"/>
      </w:rPr>
      <w:t xml:space="preserve"> </w:t>
    </w:r>
    <w:r w:rsidR="0076131F">
      <w:rPr>
        <w:b/>
        <w:bCs/>
        <w:color w:val="ED7D31" w:themeColor="accent2"/>
        <w:sz w:val="18"/>
        <w:szCs w:val="18"/>
        <w:u w:val="single"/>
        <w:shd w:val="clear" w:color="auto" w:fill="FFFFFF"/>
      </w:rPr>
      <w:t>Plano de Actividades 2015/2016</w:t>
    </w:r>
  </w:p>
  <w:p w:rsidR="0074762F" w:rsidRPr="00BE3D8D" w:rsidRDefault="003F6172">
    <w:pPr>
      <w:pStyle w:val="Cabealho"/>
      <w:rPr>
        <w:color w:val="ED7D31" w:themeColor="accent2"/>
        <w:sz w:val="18"/>
        <w:szCs w:val="18"/>
        <w:u w:val="single"/>
      </w:rPr>
    </w:pPr>
  </w:p>
  <w:p w:rsidR="0074762F" w:rsidRDefault="003F6172">
    <w:pPr>
      <w:pStyle w:val="Cabealho"/>
      <w:rPr>
        <w:sz w:val="18"/>
        <w:szCs w:val="18"/>
      </w:rPr>
    </w:pPr>
  </w:p>
  <w:p w:rsidR="0074762F" w:rsidRDefault="003F6172">
    <w:pPr>
      <w:pStyle w:val="Cabealho"/>
      <w:rPr>
        <w:sz w:val="18"/>
        <w:szCs w:val="18"/>
        <w:u w:val="single"/>
      </w:rPr>
    </w:pPr>
  </w:p>
  <w:p w:rsidR="0074762F" w:rsidRDefault="003F6172">
    <w:pPr>
      <w:pStyle w:val="Cabealho"/>
      <w:rPr>
        <w:sz w:val="18"/>
        <w:szCs w:val="18"/>
        <w:u w:val="single"/>
      </w:rPr>
    </w:pPr>
  </w:p>
  <w:p w:rsidR="0074762F" w:rsidRDefault="003F6172">
    <w:pPr>
      <w:pStyle w:val="Cabealho"/>
      <w:rPr>
        <w:sz w:val="18"/>
        <w:szCs w:val="18"/>
        <w:u w:val="single"/>
      </w:rPr>
    </w:pPr>
  </w:p>
  <w:p w:rsidR="0074762F" w:rsidRDefault="003F6172">
    <w:pPr>
      <w:pStyle w:val="Cabealho"/>
      <w:rPr>
        <w:sz w:val="18"/>
        <w:szCs w:val="18"/>
        <w:u w:val="single"/>
      </w:rPr>
    </w:pPr>
  </w:p>
  <w:p w:rsidR="0074762F" w:rsidRDefault="003F6172">
    <w:pPr>
      <w:pStyle w:val="Cabealho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2F2F"/>
    <w:multiLevelType w:val="hybridMultilevel"/>
    <w:tmpl w:val="3CEC9970"/>
    <w:lvl w:ilvl="0" w:tplc="EFF2D546">
      <w:start w:val="1"/>
      <w:numFmt w:val="bullet"/>
      <w:lvlText w:val="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503800"/>
    <w:multiLevelType w:val="multilevel"/>
    <w:tmpl w:val="5A0E4C9C"/>
    <w:styleLink w:val="WW8Num4"/>
    <w:lvl w:ilvl="0">
      <w:start w:val="1"/>
      <w:numFmt w:val="bullet"/>
      <w:lvlText w:val=""/>
      <w:lvlJc w:val="left"/>
      <w:pPr>
        <w:ind w:left="644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"/>
      <w:lvlJc w:val="left"/>
      <w:pPr>
        <w:ind w:left="938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●"/>
      <w:lvlJc w:val="left"/>
      <w:pPr>
        <w:ind w:left="1298" w:hanging="360"/>
      </w:pPr>
      <w:rPr>
        <w:rFonts w:ascii="StarSymbol" w:eastAsia="StarSymbol" w:hAnsi="StarSymbol" w:cs="StarSymbol"/>
        <w:sz w:val="18"/>
        <w:szCs w:val="18"/>
      </w:rPr>
    </w:lvl>
    <w:lvl w:ilvl="3">
      <w:start w:val="1"/>
      <w:numFmt w:val="decimal"/>
      <w:lvlText w:val="%4."/>
      <w:lvlJc w:val="left"/>
      <w:pPr>
        <w:ind w:left="1658" w:hanging="360"/>
      </w:pPr>
    </w:lvl>
    <w:lvl w:ilvl="4">
      <w:start w:val="1"/>
      <w:numFmt w:val="decimal"/>
      <w:lvlText w:val="%5."/>
      <w:lvlJc w:val="left"/>
      <w:pPr>
        <w:ind w:left="2018" w:hanging="360"/>
      </w:pPr>
    </w:lvl>
    <w:lvl w:ilvl="5">
      <w:start w:val="1"/>
      <w:numFmt w:val="decimal"/>
      <w:lvlText w:val="%6."/>
      <w:lvlJc w:val="left"/>
      <w:pPr>
        <w:ind w:left="2378" w:hanging="360"/>
      </w:pPr>
    </w:lvl>
    <w:lvl w:ilvl="6">
      <w:start w:val="1"/>
      <w:numFmt w:val="decimal"/>
      <w:lvlText w:val="%7."/>
      <w:lvlJc w:val="left"/>
      <w:pPr>
        <w:ind w:left="2738" w:hanging="360"/>
      </w:pPr>
    </w:lvl>
    <w:lvl w:ilvl="7">
      <w:start w:val="1"/>
      <w:numFmt w:val="decimal"/>
      <w:lvlText w:val="%8."/>
      <w:lvlJc w:val="left"/>
      <w:pPr>
        <w:ind w:left="3098" w:hanging="360"/>
      </w:pPr>
    </w:lvl>
    <w:lvl w:ilvl="8">
      <w:start w:val="1"/>
      <w:numFmt w:val="decimal"/>
      <w:lvlText w:val="%9."/>
      <w:lvlJc w:val="left"/>
      <w:pPr>
        <w:ind w:left="3458" w:hanging="360"/>
      </w:pPr>
    </w:lvl>
  </w:abstractNum>
  <w:abstractNum w:abstractNumId="2" w15:restartNumberingAfterBreak="0">
    <w:nsid w:val="0C484D8A"/>
    <w:multiLevelType w:val="multilevel"/>
    <w:tmpl w:val="DBB8E274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0CE27881"/>
    <w:multiLevelType w:val="hybridMultilevel"/>
    <w:tmpl w:val="326CD6C0"/>
    <w:lvl w:ilvl="0" w:tplc="0B0288A8">
      <w:start w:val="1"/>
      <w:numFmt w:val="bullet"/>
      <w:lvlText w:val=""/>
      <w:lvlJc w:val="left"/>
      <w:pPr>
        <w:ind w:left="1353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E0166C5"/>
    <w:multiLevelType w:val="multilevel"/>
    <w:tmpl w:val="B46C03F0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0FA56D18"/>
    <w:multiLevelType w:val="multilevel"/>
    <w:tmpl w:val="031241A4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108334B5"/>
    <w:multiLevelType w:val="multilevel"/>
    <w:tmpl w:val="8A1CDF44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2D93410"/>
    <w:multiLevelType w:val="multilevel"/>
    <w:tmpl w:val="FD0EAC5C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4BE6ACA"/>
    <w:multiLevelType w:val="multilevel"/>
    <w:tmpl w:val="476A0E62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68C3A4D"/>
    <w:multiLevelType w:val="multilevel"/>
    <w:tmpl w:val="9DDC89E4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0" w15:restartNumberingAfterBreak="0">
    <w:nsid w:val="1D6156E0"/>
    <w:multiLevelType w:val="multilevel"/>
    <w:tmpl w:val="0D4A37A0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153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2478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3417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4356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5295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6234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7173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8112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1" w15:restartNumberingAfterBreak="0">
    <w:nsid w:val="22891DE7"/>
    <w:multiLevelType w:val="multilevel"/>
    <w:tmpl w:val="B1B4D318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2" w15:restartNumberingAfterBreak="0">
    <w:nsid w:val="22AB3631"/>
    <w:multiLevelType w:val="multilevel"/>
    <w:tmpl w:val="56BC068A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244100F9"/>
    <w:multiLevelType w:val="multilevel"/>
    <w:tmpl w:val="0046EBEA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4" w15:restartNumberingAfterBreak="0">
    <w:nsid w:val="248C4ADE"/>
    <w:multiLevelType w:val="multilevel"/>
    <w:tmpl w:val="DFF2E162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5" w15:restartNumberingAfterBreak="0">
    <w:nsid w:val="30D81DA2"/>
    <w:multiLevelType w:val="multilevel"/>
    <w:tmpl w:val="23AABBD8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31861A8A"/>
    <w:multiLevelType w:val="multilevel"/>
    <w:tmpl w:val="CE3EA862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7" w15:restartNumberingAfterBreak="0">
    <w:nsid w:val="353625DB"/>
    <w:multiLevelType w:val="multilevel"/>
    <w:tmpl w:val="F808E35A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68F5998"/>
    <w:multiLevelType w:val="multilevel"/>
    <w:tmpl w:val="DFC29FEE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AD41DA4"/>
    <w:multiLevelType w:val="multilevel"/>
    <w:tmpl w:val="8364075A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C717400"/>
    <w:multiLevelType w:val="multilevel"/>
    <w:tmpl w:val="D6F8723C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47530A36"/>
    <w:multiLevelType w:val="multilevel"/>
    <w:tmpl w:val="B2421198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494059FE"/>
    <w:multiLevelType w:val="multilevel"/>
    <w:tmpl w:val="665AE7F6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4A2A5FFF"/>
    <w:multiLevelType w:val="multilevel"/>
    <w:tmpl w:val="056C81A2"/>
    <w:lvl w:ilvl="0">
      <w:numFmt w:val="bullet"/>
      <w:lvlText w:val="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4" w15:restartNumberingAfterBreak="0">
    <w:nsid w:val="4A5015E4"/>
    <w:multiLevelType w:val="multilevel"/>
    <w:tmpl w:val="F110939E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5" w15:restartNumberingAfterBreak="0">
    <w:nsid w:val="52E969CE"/>
    <w:multiLevelType w:val="multilevel"/>
    <w:tmpl w:val="C2C6CABE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6" w15:restartNumberingAfterBreak="0">
    <w:nsid w:val="53D54FE6"/>
    <w:multiLevelType w:val="multilevel"/>
    <w:tmpl w:val="E68AFA74"/>
    <w:lvl w:ilvl="0">
      <w:start w:val="1"/>
      <w:numFmt w:val="bullet"/>
      <w:lvlText w:val="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96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432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7" w15:restartNumberingAfterBreak="0">
    <w:nsid w:val="59E15D1C"/>
    <w:multiLevelType w:val="hybridMultilevel"/>
    <w:tmpl w:val="832E1F78"/>
    <w:lvl w:ilvl="0" w:tplc="B9C43C84">
      <w:start w:val="1"/>
      <w:numFmt w:val="bullet"/>
      <w:lvlText w:val=""/>
      <w:lvlJc w:val="left"/>
      <w:pPr>
        <w:ind w:left="1353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5D095AE7"/>
    <w:multiLevelType w:val="multilevel"/>
    <w:tmpl w:val="4F840A74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69E24CB3"/>
    <w:multiLevelType w:val="multilevel"/>
    <w:tmpl w:val="796EE08C"/>
    <w:styleLink w:val="WW8Num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64C05C8"/>
    <w:multiLevelType w:val="multilevel"/>
    <w:tmpl w:val="03924B18"/>
    <w:lvl w:ilvl="0">
      <w:numFmt w:val="bullet"/>
      <w:lvlText w:val="–"/>
      <w:lvlJc w:val="left"/>
      <w:pPr>
        <w:ind w:left="36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–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–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–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–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–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–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–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–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76503924"/>
    <w:multiLevelType w:val="hybridMultilevel"/>
    <w:tmpl w:val="6C1E153E"/>
    <w:lvl w:ilvl="0" w:tplc="6A8C1900">
      <w:start w:val="1"/>
      <w:numFmt w:val="bullet"/>
      <w:lvlText w:val=""/>
      <w:lvlJc w:val="left"/>
      <w:pPr>
        <w:ind w:left="2062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2" w15:restartNumberingAfterBreak="0">
    <w:nsid w:val="78A51634"/>
    <w:multiLevelType w:val="multilevel"/>
    <w:tmpl w:val="0206DA78"/>
    <w:styleLink w:val="WW8Num5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9"/>
  </w:num>
  <w:num w:numId="2">
    <w:abstractNumId w:val="1"/>
  </w:num>
  <w:num w:numId="3">
    <w:abstractNumId w:val="32"/>
  </w:num>
  <w:num w:numId="4">
    <w:abstractNumId w:val="29"/>
  </w:num>
  <w:num w:numId="5">
    <w:abstractNumId w:val="10"/>
  </w:num>
  <w:num w:numId="6">
    <w:abstractNumId w:val="1"/>
    <w:lvlOverride w:ilvl="0">
      <w:lvl w:ilvl="0">
        <w:start w:val="1"/>
        <w:numFmt w:val="bullet"/>
        <w:lvlText w:val=""/>
        <w:lvlJc w:val="left"/>
        <w:pPr>
          <w:ind w:left="644" w:hanging="360"/>
        </w:pPr>
        <w:rPr>
          <w:rFonts w:ascii="Symbol" w:hAnsi="Symbol" w:hint="default"/>
          <w:sz w:val="18"/>
          <w:szCs w:val="18"/>
        </w:rPr>
      </w:lvl>
    </w:lvlOverride>
  </w:num>
  <w:num w:numId="7">
    <w:abstractNumId w:val="26"/>
  </w:num>
  <w:num w:numId="8">
    <w:abstractNumId w:val="1"/>
  </w:num>
  <w:num w:numId="9">
    <w:abstractNumId w:val="32"/>
  </w:num>
  <w:num w:numId="10">
    <w:abstractNumId w:val="1"/>
    <w:lvlOverride w:ilvl="0">
      <w:startOverride w:val="1"/>
    </w:lvlOverride>
  </w:num>
  <w:num w:numId="11">
    <w:abstractNumId w:val="3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32"/>
  </w:num>
  <w:num w:numId="14">
    <w:abstractNumId w:val="1"/>
    <w:lvlOverride w:ilvl="0">
      <w:startOverride w:val="1"/>
    </w:lvlOverride>
  </w:num>
  <w:num w:numId="15">
    <w:abstractNumId w:val="32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1"/>
  </w:num>
  <w:num w:numId="20">
    <w:abstractNumId w:val="18"/>
  </w:num>
  <w:num w:numId="21">
    <w:abstractNumId w:val="1"/>
    <w:lvlOverride w:ilvl="0">
      <w:startOverride w:val="1"/>
    </w:lvlOverride>
  </w:num>
  <w:num w:numId="22">
    <w:abstractNumId w:val="20"/>
  </w:num>
  <w:num w:numId="23">
    <w:abstractNumId w:val="23"/>
  </w:num>
  <w:num w:numId="24">
    <w:abstractNumId w:val="1"/>
    <w:lvlOverride w:ilvl="0">
      <w:startOverride w:val="1"/>
    </w:lvlOverride>
  </w:num>
  <w:num w:numId="25">
    <w:abstractNumId w:val="11"/>
  </w:num>
  <w:num w:numId="26">
    <w:abstractNumId w:val="5"/>
  </w:num>
  <w:num w:numId="27">
    <w:abstractNumId w:val="22"/>
  </w:num>
  <w:num w:numId="28">
    <w:abstractNumId w:val="28"/>
  </w:num>
  <w:num w:numId="29">
    <w:abstractNumId w:val="30"/>
  </w:num>
  <w:num w:numId="30">
    <w:abstractNumId w:val="30"/>
    <w:lvlOverride w:ilvl="0">
      <w:startOverride w:val="1"/>
    </w:lvlOverride>
  </w:num>
  <w:num w:numId="31">
    <w:abstractNumId w:val="24"/>
  </w:num>
  <w:num w:numId="32">
    <w:abstractNumId w:val="6"/>
  </w:num>
  <w:num w:numId="33">
    <w:abstractNumId w:val="25"/>
  </w:num>
  <w:num w:numId="34">
    <w:abstractNumId w:val="7"/>
  </w:num>
  <w:num w:numId="35">
    <w:abstractNumId w:val="15"/>
  </w:num>
  <w:num w:numId="36">
    <w:abstractNumId w:val="9"/>
  </w:num>
  <w:num w:numId="37">
    <w:abstractNumId w:val="2"/>
  </w:num>
  <w:num w:numId="38">
    <w:abstractNumId w:val="2"/>
    <w:lvlOverride w:ilvl="0">
      <w:startOverride w:val="1"/>
    </w:lvlOverride>
  </w:num>
  <w:num w:numId="39">
    <w:abstractNumId w:val="19"/>
  </w:num>
  <w:num w:numId="40">
    <w:abstractNumId w:val="17"/>
  </w:num>
  <w:num w:numId="41">
    <w:abstractNumId w:val="16"/>
  </w:num>
  <w:num w:numId="42">
    <w:abstractNumId w:val="14"/>
  </w:num>
  <w:num w:numId="43">
    <w:abstractNumId w:val="13"/>
  </w:num>
  <w:num w:numId="44">
    <w:abstractNumId w:val="12"/>
  </w:num>
  <w:num w:numId="45">
    <w:abstractNumId w:val="8"/>
  </w:num>
  <w:num w:numId="46">
    <w:abstractNumId w:val="4"/>
  </w:num>
  <w:num w:numId="47">
    <w:abstractNumId w:val="3"/>
  </w:num>
  <w:num w:numId="48">
    <w:abstractNumId w:val="27"/>
  </w:num>
  <w:num w:numId="49">
    <w:abstractNumId w:val="0"/>
  </w:num>
  <w:num w:numId="50">
    <w:abstractNumId w:val="3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01"/>
    <w:rsid w:val="00013CDD"/>
    <w:rsid w:val="00034731"/>
    <w:rsid w:val="000418E7"/>
    <w:rsid w:val="00050448"/>
    <w:rsid w:val="00055AAB"/>
    <w:rsid w:val="00062FF7"/>
    <w:rsid w:val="00080A95"/>
    <w:rsid w:val="000A41AB"/>
    <w:rsid w:val="000B6C5A"/>
    <w:rsid w:val="000D3E1C"/>
    <w:rsid w:val="000F527C"/>
    <w:rsid w:val="0010023C"/>
    <w:rsid w:val="00100EE0"/>
    <w:rsid w:val="0010500E"/>
    <w:rsid w:val="00117558"/>
    <w:rsid w:val="0012326D"/>
    <w:rsid w:val="00150D56"/>
    <w:rsid w:val="00152C6E"/>
    <w:rsid w:val="00167B19"/>
    <w:rsid w:val="0017156E"/>
    <w:rsid w:val="001749FF"/>
    <w:rsid w:val="001819AE"/>
    <w:rsid w:val="001A120E"/>
    <w:rsid w:val="001B10E7"/>
    <w:rsid w:val="001C1E91"/>
    <w:rsid w:val="001C4C3A"/>
    <w:rsid w:val="001D5768"/>
    <w:rsid w:val="001D7649"/>
    <w:rsid w:val="001E08D1"/>
    <w:rsid w:val="001F6796"/>
    <w:rsid w:val="00202EB8"/>
    <w:rsid w:val="0022294C"/>
    <w:rsid w:val="00230CAF"/>
    <w:rsid w:val="00257A8B"/>
    <w:rsid w:val="00260BDF"/>
    <w:rsid w:val="00294FF3"/>
    <w:rsid w:val="002A2803"/>
    <w:rsid w:val="00313F29"/>
    <w:rsid w:val="00324E8B"/>
    <w:rsid w:val="0033069E"/>
    <w:rsid w:val="003349C2"/>
    <w:rsid w:val="003866FD"/>
    <w:rsid w:val="0039726B"/>
    <w:rsid w:val="003A0CE9"/>
    <w:rsid w:val="003A63C8"/>
    <w:rsid w:val="003D0A63"/>
    <w:rsid w:val="003D3686"/>
    <w:rsid w:val="003D725E"/>
    <w:rsid w:val="003D7E1D"/>
    <w:rsid w:val="003F6172"/>
    <w:rsid w:val="00405466"/>
    <w:rsid w:val="00437945"/>
    <w:rsid w:val="004710A5"/>
    <w:rsid w:val="004905BF"/>
    <w:rsid w:val="004976BA"/>
    <w:rsid w:val="004A750D"/>
    <w:rsid w:val="004B4625"/>
    <w:rsid w:val="004C1A8E"/>
    <w:rsid w:val="005112F4"/>
    <w:rsid w:val="00527825"/>
    <w:rsid w:val="00540CCF"/>
    <w:rsid w:val="00544262"/>
    <w:rsid w:val="00547B5A"/>
    <w:rsid w:val="00553C01"/>
    <w:rsid w:val="00584E1D"/>
    <w:rsid w:val="00587EA8"/>
    <w:rsid w:val="0059096D"/>
    <w:rsid w:val="00596BEB"/>
    <w:rsid w:val="005A1222"/>
    <w:rsid w:val="005D3B50"/>
    <w:rsid w:val="005F1734"/>
    <w:rsid w:val="005F4D6B"/>
    <w:rsid w:val="00607EED"/>
    <w:rsid w:val="00611001"/>
    <w:rsid w:val="006115BE"/>
    <w:rsid w:val="00617CE7"/>
    <w:rsid w:val="0062269B"/>
    <w:rsid w:val="006232C4"/>
    <w:rsid w:val="00632AC5"/>
    <w:rsid w:val="0063791E"/>
    <w:rsid w:val="006420B5"/>
    <w:rsid w:val="006B0060"/>
    <w:rsid w:val="006F64EC"/>
    <w:rsid w:val="006F74DB"/>
    <w:rsid w:val="00702668"/>
    <w:rsid w:val="007128EC"/>
    <w:rsid w:val="00715AE5"/>
    <w:rsid w:val="007211B9"/>
    <w:rsid w:val="0072466C"/>
    <w:rsid w:val="00724EBD"/>
    <w:rsid w:val="00732631"/>
    <w:rsid w:val="007376C4"/>
    <w:rsid w:val="0076131F"/>
    <w:rsid w:val="00775822"/>
    <w:rsid w:val="00787492"/>
    <w:rsid w:val="00794417"/>
    <w:rsid w:val="007946F3"/>
    <w:rsid w:val="007A5F4E"/>
    <w:rsid w:val="00802D03"/>
    <w:rsid w:val="00811CCB"/>
    <w:rsid w:val="0081694F"/>
    <w:rsid w:val="00822366"/>
    <w:rsid w:val="008309E8"/>
    <w:rsid w:val="008657F0"/>
    <w:rsid w:val="00884165"/>
    <w:rsid w:val="00884762"/>
    <w:rsid w:val="008D5F0B"/>
    <w:rsid w:val="008F7257"/>
    <w:rsid w:val="009006C8"/>
    <w:rsid w:val="00912FF4"/>
    <w:rsid w:val="00916B06"/>
    <w:rsid w:val="00940C54"/>
    <w:rsid w:val="00947533"/>
    <w:rsid w:val="009628B0"/>
    <w:rsid w:val="0097773E"/>
    <w:rsid w:val="009B0E9C"/>
    <w:rsid w:val="009B5FCC"/>
    <w:rsid w:val="009D38B2"/>
    <w:rsid w:val="009D40AE"/>
    <w:rsid w:val="009D4DF0"/>
    <w:rsid w:val="009F4E1B"/>
    <w:rsid w:val="00A014F1"/>
    <w:rsid w:val="00A142B8"/>
    <w:rsid w:val="00A2336F"/>
    <w:rsid w:val="00A32EBC"/>
    <w:rsid w:val="00A422FA"/>
    <w:rsid w:val="00A61756"/>
    <w:rsid w:val="00A62A83"/>
    <w:rsid w:val="00A70E04"/>
    <w:rsid w:val="00A942C9"/>
    <w:rsid w:val="00AA474B"/>
    <w:rsid w:val="00AA4964"/>
    <w:rsid w:val="00AB14E7"/>
    <w:rsid w:val="00AC24A7"/>
    <w:rsid w:val="00AF4673"/>
    <w:rsid w:val="00B614A9"/>
    <w:rsid w:val="00B87676"/>
    <w:rsid w:val="00B931BC"/>
    <w:rsid w:val="00BE2E98"/>
    <w:rsid w:val="00BE3D8D"/>
    <w:rsid w:val="00C07503"/>
    <w:rsid w:val="00C56B11"/>
    <w:rsid w:val="00C705FA"/>
    <w:rsid w:val="00C85C36"/>
    <w:rsid w:val="00C93910"/>
    <w:rsid w:val="00CA1394"/>
    <w:rsid w:val="00CB2054"/>
    <w:rsid w:val="00CB29CE"/>
    <w:rsid w:val="00CB5CF2"/>
    <w:rsid w:val="00CC31E1"/>
    <w:rsid w:val="00CC5AF2"/>
    <w:rsid w:val="00CD2804"/>
    <w:rsid w:val="00CE7756"/>
    <w:rsid w:val="00CF2E87"/>
    <w:rsid w:val="00D25BAC"/>
    <w:rsid w:val="00D31655"/>
    <w:rsid w:val="00D4206E"/>
    <w:rsid w:val="00D646AA"/>
    <w:rsid w:val="00D875BE"/>
    <w:rsid w:val="00DA0107"/>
    <w:rsid w:val="00DA4628"/>
    <w:rsid w:val="00DC2C79"/>
    <w:rsid w:val="00DC4CDD"/>
    <w:rsid w:val="00DD6F41"/>
    <w:rsid w:val="00DE6F49"/>
    <w:rsid w:val="00DF2976"/>
    <w:rsid w:val="00DF359E"/>
    <w:rsid w:val="00DF70B3"/>
    <w:rsid w:val="00E16236"/>
    <w:rsid w:val="00E41AFB"/>
    <w:rsid w:val="00E62083"/>
    <w:rsid w:val="00E701E6"/>
    <w:rsid w:val="00E73EFF"/>
    <w:rsid w:val="00E97834"/>
    <w:rsid w:val="00ED310C"/>
    <w:rsid w:val="00EF6C62"/>
    <w:rsid w:val="00F11685"/>
    <w:rsid w:val="00F43590"/>
    <w:rsid w:val="00F54558"/>
    <w:rsid w:val="00F6710D"/>
    <w:rsid w:val="00F82F9B"/>
    <w:rsid w:val="00F8799E"/>
    <w:rsid w:val="00FE32F1"/>
    <w:rsid w:val="00FE42C4"/>
    <w:rsid w:val="00FF18BA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07BB5-404B-467E-A35F-9CC99CA0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B10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styleId="Cabealho3">
    <w:name w:val="heading 3"/>
    <w:basedOn w:val="Standard"/>
    <w:next w:val="Standard"/>
    <w:link w:val="Cabealho3Carter"/>
    <w:rsid w:val="001B10E7"/>
    <w:pPr>
      <w:keepNext/>
      <w:jc w:val="center"/>
      <w:outlineLvl w:val="2"/>
    </w:pPr>
    <w:rPr>
      <w:color w:val="000080"/>
      <w:sz w:val="32"/>
    </w:rPr>
  </w:style>
  <w:style w:type="paragraph" w:styleId="Cabealho4">
    <w:name w:val="heading 4"/>
    <w:basedOn w:val="Standard"/>
    <w:next w:val="Standard"/>
    <w:link w:val="Cabealho4Carter"/>
    <w:rsid w:val="001B10E7"/>
    <w:pPr>
      <w:keepNext/>
      <w:ind w:left="360"/>
      <w:jc w:val="center"/>
      <w:outlineLvl w:val="3"/>
    </w:pPr>
    <w:rPr>
      <w:b/>
      <w:bCs/>
      <w:i/>
      <w:iCs/>
      <w:color w:val="000080"/>
      <w:sz w:val="4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rsid w:val="001B10E7"/>
    <w:rPr>
      <w:rFonts w:ascii="Times New Roman" w:eastAsia="Lucida Sans Unicode" w:hAnsi="Times New Roman" w:cs="Tahoma"/>
      <w:color w:val="000080"/>
      <w:kern w:val="3"/>
      <w:sz w:val="32"/>
      <w:szCs w:val="24"/>
      <w:lang w:val="en-US" w:bidi="en-US"/>
    </w:rPr>
  </w:style>
  <w:style w:type="character" w:customStyle="1" w:styleId="Cabealho4Carter">
    <w:name w:val="Cabeçalho 4 Caráter"/>
    <w:basedOn w:val="Tipodeletrapredefinidodopargrafo"/>
    <w:link w:val="Cabealho4"/>
    <w:rsid w:val="001B10E7"/>
    <w:rPr>
      <w:rFonts w:ascii="Times New Roman" w:eastAsia="Lucida Sans Unicode" w:hAnsi="Times New Roman" w:cs="Tahoma"/>
      <w:b/>
      <w:bCs/>
      <w:i/>
      <w:iCs/>
      <w:color w:val="000080"/>
      <w:kern w:val="3"/>
      <w:sz w:val="40"/>
      <w:szCs w:val="24"/>
      <w:lang w:val="en-US" w:bidi="en-US"/>
    </w:rPr>
  </w:style>
  <w:style w:type="paragraph" w:customStyle="1" w:styleId="Standard">
    <w:name w:val="Standard"/>
    <w:rsid w:val="001B10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styleId="Cabealho">
    <w:name w:val="header"/>
    <w:basedOn w:val="Standard"/>
    <w:link w:val="CabealhoCarter"/>
    <w:rsid w:val="001B10E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1B10E7"/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styleId="Rodap">
    <w:name w:val="footer"/>
    <w:basedOn w:val="Standard"/>
    <w:link w:val="RodapCarter"/>
    <w:rsid w:val="001B10E7"/>
    <w:pPr>
      <w:suppressLineNumbers/>
      <w:tabs>
        <w:tab w:val="center" w:pos="4818"/>
        <w:tab w:val="right" w:pos="9637"/>
      </w:tabs>
    </w:pPr>
  </w:style>
  <w:style w:type="character" w:customStyle="1" w:styleId="RodapCarter">
    <w:name w:val="Rodapé Caráter"/>
    <w:basedOn w:val="Tipodeletrapredefinidodopargrafo"/>
    <w:link w:val="Rodap"/>
    <w:rsid w:val="001B10E7"/>
    <w:rPr>
      <w:rFonts w:ascii="Times New Roman" w:eastAsia="Lucida Sans Unicode" w:hAnsi="Times New Roman" w:cs="Tahoma"/>
      <w:color w:val="000000"/>
      <w:kern w:val="3"/>
      <w:sz w:val="24"/>
      <w:szCs w:val="24"/>
      <w:lang w:val="en-US" w:bidi="en-US"/>
    </w:rPr>
  </w:style>
  <w:style w:type="paragraph" w:styleId="Ttulo">
    <w:name w:val="Title"/>
    <w:basedOn w:val="Standard"/>
    <w:next w:val="Subttulo"/>
    <w:link w:val="TtuloCarter"/>
    <w:rsid w:val="001B10E7"/>
    <w:pPr>
      <w:jc w:val="center"/>
    </w:pPr>
    <w:rPr>
      <w:color w:val="000080"/>
      <w:sz w:val="32"/>
    </w:rPr>
  </w:style>
  <w:style w:type="character" w:customStyle="1" w:styleId="TtuloCarter">
    <w:name w:val="Título Caráter"/>
    <w:basedOn w:val="Tipodeletrapredefinidodopargrafo"/>
    <w:link w:val="Ttulo"/>
    <w:rsid w:val="001B10E7"/>
    <w:rPr>
      <w:rFonts w:ascii="Times New Roman" w:eastAsia="Lucida Sans Unicode" w:hAnsi="Times New Roman" w:cs="Tahoma"/>
      <w:color w:val="000080"/>
      <w:kern w:val="3"/>
      <w:sz w:val="32"/>
      <w:szCs w:val="24"/>
      <w:lang w:val="en-US" w:bidi="en-US"/>
    </w:rPr>
  </w:style>
  <w:style w:type="paragraph" w:customStyle="1" w:styleId="TableContentsuser">
    <w:name w:val="Table Contents (user)"/>
    <w:basedOn w:val="Standard"/>
    <w:rsid w:val="001B10E7"/>
    <w:pPr>
      <w:suppressLineNumbers/>
    </w:pPr>
  </w:style>
  <w:style w:type="paragraph" w:customStyle="1" w:styleId="TableHeadinguser">
    <w:name w:val="Table Heading (user)"/>
    <w:basedOn w:val="TableContentsuser"/>
    <w:rsid w:val="001B10E7"/>
    <w:pPr>
      <w:jc w:val="center"/>
    </w:pPr>
    <w:rPr>
      <w:b/>
      <w:bCs/>
      <w:i/>
      <w:iCs/>
    </w:rPr>
  </w:style>
  <w:style w:type="numbering" w:customStyle="1" w:styleId="WW8Num2">
    <w:name w:val="WW8Num2"/>
    <w:basedOn w:val="Semlista"/>
    <w:rsid w:val="001B10E7"/>
    <w:pPr>
      <w:numPr>
        <w:numId w:val="1"/>
      </w:numPr>
    </w:pPr>
  </w:style>
  <w:style w:type="numbering" w:customStyle="1" w:styleId="WW8Num4">
    <w:name w:val="WW8Num4"/>
    <w:basedOn w:val="Semlista"/>
    <w:rsid w:val="001B10E7"/>
    <w:pPr>
      <w:numPr>
        <w:numId w:val="2"/>
      </w:numPr>
    </w:pPr>
  </w:style>
  <w:style w:type="numbering" w:customStyle="1" w:styleId="WW8Num5">
    <w:name w:val="WW8Num5"/>
    <w:basedOn w:val="Semlista"/>
    <w:rsid w:val="001B10E7"/>
    <w:pPr>
      <w:numPr>
        <w:numId w:val="3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1B10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10E7"/>
    <w:rPr>
      <w:rFonts w:eastAsiaTheme="minorEastAsia"/>
      <w:color w:val="5A5A5A" w:themeColor="text1" w:themeTint="A5"/>
      <w:spacing w:val="15"/>
      <w:kern w:val="3"/>
      <w:lang w:val="en-US"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E3D8D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E3D8D"/>
    <w:rPr>
      <w:rFonts w:ascii="Segoe UI" w:eastAsia="Lucida Sans Unicode" w:hAnsi="Segoe UI" w:cs="Segoe UI"/>
      <w:color w:val="000000"/>
      <w:kern w:val="3"/>
      <w:sz w:val="18"/>
      <w:szCs w:val="18"/>
      <w:lang w:val="en-US" w:bidi="en-US"/>
    </w:rPr>
  </w:style>
  <w:style w:type="paragraph" w:styleId="Corpodetexto">
    <w:name w:val="Body Text"/>
    <w:basedOn w:val="Normal"/>
    <w:link w:val="CorpodetextoCarter"/>
    <w:semiHidden/>
    <w:rsid w:val="00152C6E"/>
    <w:pPr>
      <w:widowControl/>
      <w:suppressAutoHyphens w:val="0"/>
      <w:autoSpaceDN/>
      <w:jc w:val="both"/>
      <w:textAlignment w:val="auto"/>
    </w:pPr>
    <w:rPr>
      <w:rFonts w:eastAsia="Times New Roman" w:cs="Times New Roman"/>
      <w:color w:val="auto"/>
      <w:kern w:val="0"/>
      <w:sz w:val="28"/>
      <w:lang w:val="pt-PT" w:eastAsia="pt-PT" w:bidi="ar-SA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152C6E"/>
    <w:rPr>
      <w:rFonts w:ascii="Times New Roman" w:eastAsia="Times New Roman" w:hAnsi="Times New Roman" w:cs="Times New Roman"/>
      <w:sz w:val="28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11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3298-18B6-469C-A41C-ACA50FEE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Goreti Almeida</dc:creator>
  <cp:keywords/>
  <dc:description/>
  <cp:lastModifiedBy>Isabel Lopes</cp:lastModifiedBy>
  <cp:revision>2</cp:revision>
  <cp:lastPrinted>2014-11-24T15:45:00Z</cp:lastPrinted>
  <dcterms:created xsi:type="dcterms:W3CDTF">2016-05-04T08:59:00Z</dcterms:created>
  <dcterms:modified xsi:type="dcterms:W3CDTF">2016-05-04T08:59:00Z</dcterms:modified>
</cp:coreProperties>
</file>