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EBB1" w14:textId="4CB4CB54" w:rsidR="00AE63D3" w:rsidRPr="006A23A6" w:rsidRDefault="00AE63D3" w:rsidP="006A23A6">
      <w:pPr>
        <w:spacing w:line="10" w:lineRule="atLeast"/>
        <w:jc w:val="center"/>
        <w:rPr>
          <w:rFonts w:asciiTheme="majorBidi" w:hAnsiTheme="majorBidi" w:cstheme="majorBidi"/>
          <w:b/>
          <w:bCs/>
          <w:sz w:val="20"/>
          <w:szCs w:val="20"/>
        </w:rPr>
      </w:pPr>
      <w:r w:rsidRPr="006A23A6">
        <w:rPr>
          <w:rFonts w:asciiTheme="majorBidi" w:hAnsiTheme="majorBidi" w:cstheme="majorBidi"/>
          <w:b/>
          <w:bCs/>
          <w:sz w:val="20"/>
          <w:szCs w:val="20"/>
        </w:rPr>
        <w:t xml:space="preserve">Marmara University - Faulty of </w:t>
      </w:r>
      <w:r w:rsidR="006A23A6" w:rsidRPr="006A23A6">
        <w:rPr>
          <w:rFonts w:asciiTheme="majorBidi" w:hAnsiTheme="majorBidi" w:cstheme="majorBidi"/>
          <w:b/>
          <w:bCs/>
          <w:sz w:val="20"/>
          <w:szCs w:val="20"/>
        </w:rPr>
        <w:t xml:space="preserve">Engineering - </w:t>
      </w:r>
      <w:r w:rsidRPr="006A23A6">
        <w:rPr>
          <w:rFonts w:asciiTheme="majorBidi" w:hAnsiTheme="majorBidi" w:cstheme="majorBidi"/>
          <w:b/>
          <w:bCs/>
          <w:sz w:val="20"/>
          <w:szCs w:val="20"/>
        </w:rPr>
        <w:t>Department of Computer Engineering</w:t>
      </w:r>
      <w:r w:rsidR="006A23A6" w:rsidRPr="006A23A6">
        <w:rPr>
          <w:rFonts w:asciiTheme="majorBidi" w:hAnsiTheme="majorBidi" w:cstheme="majorBidi"/>
          <w:b/>
          <w:bCs/>
          <w:sz w:val="20"/>
          <w:szCs w:val="20"/>
        </w:rPr>
        <w:t xml:space="preserve"> - </w:t>
      </w:r>
      <w:r w:rsidRPr="006A23A6">
        <w:rPr>
          <w:rFonts w:asciiTheme="majorBidi" w:hAnsiTheme="majorBidi" w:cstheme="majorBidi"/>
          <w:b/>
          <w:bCs/>
          <w:sz w:val="20"/>
          <w:szCs w:val="20"/>
        </w:rPr>
        <w:t>CSE2246 Analysis of Algorithms (Spring 2023)</w:t>
      </w:r>
    </w:p>
    <w:p w14:paraId="0F60113D" w14:textId="3C4F4B0A" w:rsidR="00AE63D3" w:rsidRDefault="00AE63D3" w:rsidP="00EA7CCF">
      <w:pPr>
        <w:pBdr>
          <w:top w:val="single" w:sz="4" w:space="1" w:color="auto"/>
          <w:left w:val="single" w:sz="4" w:space="4" w:color="auto"/>
          <w:bottom w:val="single" w:sz="4" w:space="1" w:color="auto"/>
          <w:right w:val="single" w:sz="4" w:space="4" w:color="auto"/>
          <w:between w:val="single" w:sz="4" w:space="1" w:color="auto"/>
        </w:pBdr>
        <w:shd w:val="clear" w:color="auto" w:fill="00B050"/>
        <w:spacing w:line="10" w:lineRule="atLeast"/>
        <w:jc w:val="center"/>
        <w:rPr>
          <w:rFonts w:asciiTheme="majorBidi" w:hAnsiTheme="majorBidi" w:cstheme="majorBidi"/>
          <w:sz w:val="20"/>
          <w:szCs w:val="20"/>
        </w:rPr>
      </w:pPr>
      <w:r>
        <w:rPr>
          <w:rFonts w:asciiTheme="majorBidi" w:hAnsiTheme="majorBidi" w:cstheme="majorBidi"/>
          <w:sz w:val="20"/>
          <w:szCs w:val="20"/>
        </w:rPr>
        <w:t>H</w:t>
      </w:r>
      <w:r w:rsidR="0081149F">
        <w:rPr>
          <w:rFonts w:asciiTheme="majorBidi" w:hAnsiTheme="majorBidi" w:cstheme="majorBidi"/>
          <w:sz w:val="20"/>
          <w:szCs w:val="20"/>
        </w:rPr>
        <w:t>alf</w:t>
      </w:r>
      <w:r>
        <w:rPr>
          <w:rFonts w:asciiTheme="majorBidi" w:hAnsiTheme="majorBidi" w:cstheme="majorBidi"/>
          <w:sz w:val="20"/>
          <w:szCs w:val="20"/>
        </w:rPr>
        <w:t>-TSP Problem</w:t>
      </w:r>
    </w:p>
    <w:tbl>
      <w:tblPr>
        <w:tblStyle w:val="TableGrid"/>
        <w:tblW w:w="0" w:type="auto"/>
        <w:jc w:val="center"/>
        <w:tblInd w:w="0" w:type="dxa"/>
        <w:tblLook w:val="04A0" w:firstRow="1" w:lastRow="0" w:firstColumn="1" w:lastColumn="0" w:noHBand="0" w:noVBand="1"/>
      </w:tblPr>
      <w:tblGrid>
        <w:gridCol w:w="2160"/>
        <w:gridCol w:w="2160"/>
        <w:gridCol w:w="2160"/>
        <w:gridCol w:w="5040"/>
      </w:tblGrid>
      <w:tr w:rsidR="0051502C" w14:paraId="60C0FAC0" w14:textId="77777777" w:rsidTr="00FB309E">
        <w:trPr>
          <w:jc w:val="center"/>
        </w:trPr>
        <w:tc>
          <w:tcPr>
            <w:tcW w:w="11520" w:type="dxa"/>
            <w:gridSpan w:val="4"/>
            <w:tcBorders>
              <w:top w:val="single" w:sz="4" w:space="0" w:color="auto"/>
              <w:left w:val="single" w:sz="4" w:space="0" w:color="auto"/>
              <w:bottom w:val="single" w:sz="4" w:space="0" w:color="auto"/>
              <w:right w:val="single" w:sz="4" w:space="0" w:color="auto"/>
            </w:tcBorders>
          </w:tcPr>
          <w:p w14:paraId="769F8512" w14:textId="29518013" w:rsidR="0051502C" w:rsidRDefault="0051502C" w:rsidP="007A723E">
            <w:pPr>
              <w:spacing w:line="10" w:lineRule="atLeast"/>
              <w:jc w:val="center"/>
              <w:rPr>
                <w:rFonts w:asciiTheme="majorBidi" w:hAnsiTheme="majorBidi" w:cstheme="majorBidi"/>
                <w:sz w:val="20"/>
                <w:szCs w:val="20"/>
              </w:rPr>
            </w:pPr>
            <w:r>
              <w:rPr>
                <w:rFonts w:asciiTheme="majorBidi" w:hAnsiTheme="majorBidi" w:cstheme="majorBidi"/>
                <w:sz w:val="20"/>
                <w:szCs w:val="20"/>
              </w:rPr>
              <w:t>Contributors</w:t>
            </w:r>
          </w:p>
        </w:tc>
      </w:tr>
      <w:tr w:rsidR="00AE63D3" w14:paraId="0F4D7C6A" w14:textId="77777777" w:rsidTr="00FB309E">
        <w:trPr>
          <w:jc w:val="center"/>
        </w:trPr>
        <w:tc>
          <w:tcPr>
            <w:tcW w:w="2160" w:type="dxa"/>
            <w:tcBorders>
              <w:top w:val="single" w:sz="4" w:space="0" w:color="auto"/>
              <w:left w:val="single" w:sz="4" w:space="0" w:color="auto"/>
              <w:bottom w:val="single" w:sz="4" w:space="0" w:color="auto"/>
              <w:right w:val="single" w:sz="4" w:space="0" w:color="auto"/>
            </w:tcBorders>
            <w:hideMark/>
          </w:tcPr>
          <w:p w14:paraId="73820C47"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Student Number (ID)</w:t>
            </w:r>
          </w:p>
        </w:tc>
        <w:tc>
          <w:tcPr>
            <w:tcW w:w="2160" w:type="dxa"/>
            <w:tcBorders>
              <w:top w:val="single" w:sz="4" w:space="0" w:color="auto"/>
              <w:left w:val="single" w:sz="4" w:space="0" w:color="auto"/>
              <w:bottom w:val="single" w:sz="4" w:space="0" w:color="auto"/>
              <w:right w:val="single" w:sz="4" w:space="0" w:color="auto"/>
            </w:tcBorders>
            <w:hideMark/>
          </w:tcPr>
          <w:p w14:paraId="5F1DE5B2"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Name</w:t>
            </w:r>
          </w:p>
        </w:tc>
        <w:tc>
          <w:tcPr>
            <w:tcW w:w="2160" w:type="dxa"/>
            <w:tcBorders>
              <w:top w:val="single" w:sz="4" w:space="0" w:color="auto"/>
              <w:left w:val="single" w:sz="4" w:space="0" w:color="auto"/>
              <w:bottom w:val="single" w:sz="4" w:space="0" w:color="auto"/>
              <w:right w:val="single" w:sz="4" w:space="0" w:color="auto"/>
            </w:tcBorders>
            <w:hideMark/>
          </w:tcPr>
          <w:p w14:paraId="1901B8B4"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Surname</w:t>
            </w:r>
          </w:p>
        </w:tc>
        <w:tc>
          <w:tcPr>
            <w:tcW w:w="5040" w:type="dxa"/>
            <w:tcBorders>
              <w:top w:val="single" w:sz="4" w:space="0" w:color="auto"/>
              <w:left w:val="single" w:sz="4" w:space="0" w:color="auto"/>
              <w:bottom w:val="single" w:sz="4" w:space="0" w:color="auto"/>
              <w:right w:val="single" w:sz="4" w:space="0" w:color="auto"/>
            </w:tcBorders>
          </w:tcPr>
          <w:p w14:paraId="72179F77"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Job Distribution</w:t>
            </w:r>
          </w:p>
        </w:tc>
      </w:tr>
      <w:tr w:rsidR="00AE63D3" w14:paraId="0FD39000" w14:textId="77777777" w:rsidTr="00FB309E">
        <w:trPr>
          <w:jc w:val="center"/>
        </w:trPr>
        <w:tc>
          <w:tcPr>
            <w:tcW w:w="2160" w:type="dxa"/>
            <w:tcBorders>
              <w:top w:val="single" w:sz="4" w:space="0" w:color="auto"/>
              <w:left w:val="single" w:sz="4" w:space="0" w:color="auto"/>
              <w:bottom w:val="single" w:sz="4" w:space="0" w:color="auto"/>
              <w:right w:val="single" w:sz="4" w:space="0" w:color="auto"/>
            </w:tcBorders>
          </w:tcPr>
          <w:p w14:paraId="2AAA9C71"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150120076</w:t>
            </w:r>
          </w:p>
        </w:tc>
        <w:tc>
          <w:tcPr>
            <w:tcW w:w="2160" w:type="dxa"/>
            <w:tcBorders>
              <w:top w:val="single" w:sz="4" w:space="0" w:color="auto"/>
              <w:left w:val="single" w:sz="4" w:space="0" w:color="auto"/>
              <w:bottom w:val="single" w:sz="4" w:space="0" w:color="auto"/>
              <w:right w:val="single" w:sz="4" w:space="0" w:color="auto"/>
            </w:tcBorders>
          </w:tcPr>
          <w:p w14:paraId="6E405BC9"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Furkan</w:t>
            </w:r>
          </w:p>
        </w:tc>
        <w:tc>
          <w:tcPr>
            <w:tcW w:w="2160" w:type="dxa"/>
            <w:tcBorders>
              <w:top w:val="single" w:sz="4" w:space="0" w:color="auto"/>
              <w:left w:val="single" w:sz="4" w:space="0" w:color="auto"/>
              <w:bottom w:val="single" w:sz="4" w:space="0" w:color="auto"/>
              <w:right w:val="single" w:sz="4" w:space="0" w:color="auto"/>
            </w:tcBorders>
          </w:tcPr>
          <w:p w14:paraId="360E2BD3" w14:textId="77777777" w:rsidR="00AE63D3" w:rsidRDefault="00AE63D3" w:rsidP="00EA7CCF">
            <w:pPr>
              <w:spacing w:line="10" w:lineRule="atLeast"/>
              <w:jc w:val="center"/>
              <w:rPr>
                <w:rFonts w:asciiTheme="majorBidi" w:hAnsiTheme="majorBidi" w:cstheme="majorBidi"/>
                <w:sz w:val="20"/>
                <w:szCs w:val="20"/>
              </w:rPr>
            </w:pPr>
            <w:proofErr w:type="spellStart"/>
            <w:r w:rsidRPr="003E189D">
              <w:rPr>
                <w:rFonts w:asciiTheme="majorBidi" w:hAnsiTheme="majorBidi" w:cstheme="majorBidi"/>
                <w:sz w:val="20"/>
                <w:szCs w:val="20"/>
              </w:rPr>
              <w:t>Gökgöz</w:t>
            </w:r>
            <w:proofErr w:type="spellEnd"/>
          </w:p>
        </w:tc>
        <w:tc>
          <w:tcPr>
            <w:tcW w:w="5040" w:type="dxa"/>
            <w:tcBorders>
              <w:top w:val="single" w:sz="4" w:space="0" w:color="auto"/>
              <w:left w:val="single" w:sz="4" w:space="0" w:color="auto"/>
              <w:bottom w:val="single" w:sz="4" w:space="0" w:color="auto"/>
              <w:right w:val="single" w:sz="4" w:space="0" w:color="auto"/>
            </w:tcBorders>
          </w:tcPr>
          <w:p w14:paraId="58B41697" w14:textId="4284FD75" w:rsidR="00AE63D3" w:rsidRPr="003E189D"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coding/debugging</w:t>
            </w:r>
          </w:p>
        </w:tc>
      </w:tr>
      <w:tr w:rsidR="00AE63D3" w14:paraId="7FFCB1B1" w14:textId="77777777" w:rsidTr="00FB309E">
        <w:trPr>
          <w:jc w:val="center"/>
        </w:trPr>
        <w:tc>
          <w:tcPr>
            <w:tcW w:w="2160" w:type="dxa"/>
            <w:tcBorders>
              <w:top w:val="single" w:sz="4" w:space="0" w:color="auto"/>
              <w:left w:val="single" w:sz="4" w:space="0" w:color="auto"/>
              <w:bottom w:val="single" w:sz="4" w:space="0" w:color="auto"/>
              <w:right w:val="single" w:sz="4" w:space="0" w:color="auto"/>
            </w:tcBorders>
            <w:hideMark/>
          </w:tcPr>
          <w:p w14:paraId="42480E1E"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150120998</w:t>
            </w:r>
          </w:p>
        </w:tc>
        <w:tc>
          <w:tcPr>
            <w:tcW w:w="2160" w:type="dxa"/>
            <w:tcBorders>
              <w:top w:val="single" w:sz="4" w:space="0" w:color="auto"/>
              <w:left w:val="single" w:sz="4" w:space="0" w:color="auto"/>
              <w:bottom w:val="single" w:sz="4" w:space="0" w:color="auto"/>
              <w:right w:val="single" w:sz="4" w:space="0" w:color="auto"/>
            </w:tcBorders>
            <w:hideMark/>
          </w:tcPr>
          <w:p w14:paraId="61525EA0"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Abdelrahman</w:t>
            </w:r>
          </w:p>
        </w:tc>
        <w:tc>
          <w:tcPr>
            <w:tcW w:w="2160" w:type="dxa"/>
            <w:tcBorders>
              <w:top w:val="single" w:sz="4" w:space="0" w:color="auto"/>
              <w:left w:val="single" w:sz="4" w:space="0" w:color="auto"/>
              <w:bottom w:val="single" w:sz="4" w:space="0" w:color="auto"/>
              <w:right w:val="single" w:sz="4" w:space="0" w:color="auto"/>
            </w:tcBorders>
            <w:hideMark/>
          </w:tcPr>
          <w:p w14:paraId="30051623"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Zahran</w:t>
            </w:r>
          </w:p>
        </w:tc>
        <w:tc>
          <w:tcPr>
            <w:tcW w:w="5040" w:type="dxa"/>
            <w:tcBorders>
              <w:top w:val="single" w:sz="4" w:space="0" w:color="auto"/>
              <w:left w:val="single" w:sz="4" w:space="0" w:color="auto"/>
              <w:bottom w:val="single" w:sz="4" w:space="0" w:color="auto"/>
              <w:right w:val="single" w:sz="4" w:space="0" w:color="auto"/>
            </w:tcBorders>
          </w:tcPr>
          <w:p w14:paraId="4E2F19C6" w14:textId="5E3A76A9" w:rsidR="00AE63D3" w:rsidRDefault="00E1731B"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coding</w:t>
            </w:r>
            <w:r w:rsidR="00AE63D3">
              <w:rPr>
                <w:rFonts w:asciiTheme="majorBidi" w:hAnsiTheme="majorBidi" w:cstheme="majorBidi"/>
                <w:sz w:val="20"/>
                <w:szCs w:val="20"/>
              </w:rPr>
              <w:t xml:space="preserve">/ </w:t>
            </w:r>
            <w:r>
              <w:rPr>
                <w:rFonts w:asciiTheme="majorBidi" w:hAnsiTheme="majorBidi" w:cstheme="majorBidi"/>
                <w:sz w:val="20"/>
                <w:szCs w:val="20"/>
              </w:rPr>
              <w:t xml:space="preserve">debugging/ </w:t>
            </w:r>
            <w:r w:rsidR="00AE63D3">
              <w:rPr>
                <w:rFonts w:asciiTheme="majorBidi" w:hAnsiTheme="majorBidi" w:cstheme="majorBidi"/>
                <w:sz w:val="20"/>
                <w:szCs w:val="20"/>
              </w:rPr>
              <w:t>Report</w:t>
            </w:r>
          </w:p>
        </w:tc>
      </w:tr>
      <w:tr w:rsidR="00AE63D3" w14:paraId="1D07A293" w14:textId="77777777" w:rsidTr="00FB309E">
        <w:trPr>
          <w:jc w:val="center"/>
        </w:trPr>
        <w:tc>
          <w:tcPr>
            <w:tcW w:w="2160" w:type="dxa"/>
            <w:tcBorders>
              <w:top w:val="single" w:sz="4" w:space="0" w:color="auto"/>
              <w:left w:val="single" w:sz="4" w:space="0" w:color="auto"/>
              <w:bottom w:val="single" w:sz="4" w:space="0" w:color="auto"/>
              <w:right w:val="single" w:sz="4" w:space="0" w:color="auto"/>
            </w:tcBorders>
          </w:tcPr>
          <w:p w14:paraId="1C39E1AB"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150121043</w:t>
            </w:r>
          </w:p>
        </w:tc>
        <w:tc>
          <w:tcPr>
            <w:tcW w:w="2160" w:type="dxa"/>
            <w:tcBorders>
              <w:top w:val="single" w:sz="4" w:space="0" w:color="auto"/>
              <w:left w:val="single" w:sz="4" w:space="0" w:color="auto"/>
              <w:bottom w:val="single" w:sz="4" w:space="0" w:color="auto"/>
              <w:right w:val="single" w:sz="4" w:space="0" w:color="auto"/>
            </w:tcBorders>
          </w:tcPr>
          <w:p w14:paraId="73931517"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Bora</w:t>
            </w:r>
          </w:p>
        </w:tc>
        <w:tc>
          <w:tcPr>
            <w:tcW w:w="2160" w:type="dxa"/>
            <w:tcBorders>
              <w:top w:val="single" w:sz="4" w:space="0" w:color="auto"/>
              <w:left w:val="single" w:sz="4" w:space="0" w:color="auto"/>
              <w:bottom w:val="single" w:sz="4" w:space="0" w:color="auto"/>
              <w:right w:val="single" w:sz="4" w:space="0" w:color="auto"/>
            </w:tcBorders>
          </w:tcPr>
          <w:p w14:paraId="6C9D077E" w14:textId="77777777" w:rsidR="00AE63D3" w:rsidRDefault="00AE63D3" w:rsidP="00EA7CCF">
            <w:pPr>
              <w:tabs>
                <w:tab w:val="left" w:pos="1014"/>
              </w:tabs>
              <w:spacing w:line="10" w:lineRule="atLeast"/>
              <w:jc w:val="center"/>
              <w:rPr>
                <w:rFonts w:asciiTheme="majorBidi" w:hAnsiTheme="majorBidi" w:cstheme="majorBidi"/>
                <w:sz w:val="20"/>
                <w:szCs w:val="20"/>
              </w:rPr>
            </w:pPr>
            <w:r>
              <w:rPr>
                <w:rFonts w:asciiTheme="majorBidi" w:hAnsiTheme="majorBidi" w:cstheme="majorBidi"/>
                <w:sz w:val="20"/>
                <w:szCs w:val="20"/>
              </w:rPr>
              <w:t>Duman</w:t>
            </w:r>
          </w:p>
        </w:tc>
        <w:tc>
          <w:tcPr>
            <w:tcW w:w="5040" w:type="dxa"/>
            <w:tcBorders>
              <w:top w:val="single" w:sz="4" w:space="0" w:color="auto"/>
              <w:left w:val="single" w:sz="4" w:space="0" w:color="auto"/>
              <w:bottom w:val="single" w:sz="4" w:space="0" w:color="auto"/>
              <w:right w:val="single" w:sz="4" w:space="0" w:color="auto"/>
            </w:tcBorders>
          </w:tcPr>
          <w:p w14:paraId="5F355B97" w14:textId="6228D7F4" w:rsidR="00AE63D3" w:rsidRDefault="00E1731B" w:rsidP="00EA7CCF">
            <w:pPr>
              <w:tabs>
                <w:tab w:val="left" w:pos="1014"/>
              </w:tabs>
              <w:spacing w:line="10" w:lineRule="atLeast"/>
              <w:jc w:val="center"/>
              <w:rPr>
                <w:rFonts w:asciiTheme="majorBidi" w:hAnsiTheme="majorBidi" w:cstheme="majorBidi"/>
                <w:sz w:val="20"/>
                <w:szCs w:val="20"/>
              </w:rPr>
            </w:pPr>
            <w:r>
              <w:rPr>
                <w:rFonts w:asciiTheme="majorBidi" w:hAnsiTheme="majorBidi" w:cstheme="majorBidi"/>
                <w:sz w:val="20"/>
                <w:szCs w:val="20"/>
              </w:rPr>
              <w:t>coding</w:t>
            </w:r>
            <w:r w:rsidR="00AE63D3">
              <w:rPr>
                <w:rFonts w:asciiTheme="majorBidi" w:hAnsiTheme="majorBidi" w:cstheme="majorBidi"/>
                <w:sz w:val="20"/>
                <w:szCs w:val="20"/>
              </w:rPr>
              <w:t>/ Report</w:t>
            </w:r>
          </w:p>
        </w:tc>
      </w:tr>
      <w:tr w:rsidR="00AE63D3" w14:paraId="740FEBBB" w14:textId="77777777" w:rsidTr="00FB309E">
        <w:trPr>
          <w:jc w:val="center"/>
        </w:trPr>
        <w:tc>
          <w:tcPr>
            <w:tcW w:w="2160" w:type="dxa"/>
            <w:tcBorders>
              <w:top w:val="single" w:sz="4" w:space="0" w:color="auto"/>
              <w:left w:val="single" w:sz="4" w:space="0" w:color="auto"/>
              <w:bottom w:val="single" w:sz="4" w:space="0" w:color="auto"/>
              <w:right w:val="single" w:sz="4" w:space="0" w:color="auto"/>
            </w:tcBorders>
          </w:tcPr>
          <w:p w14:paraId="48F49866"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150121051</w:t>
            </w:r>
          </w:p>
        </w:tc>
        <w:tc>
          <w:tcPr>
            <w:tcW w:w="2160" w:type="dxa"/>
            <w:tcBorders>
              <w:top w:val="single" w:sz="4" w:space="0" w:color="auto"/>
              <w:left w:val="single" w:sz="4" w:space="0" w:color="auto"/>
              <w:bottom w:val="single" w:sz="4" w:space="0" w:color="auto"/>
              <w:right w:val="single" w:sz="4" w:space="0" w:color="auto"/>
            </w:tcBorders>
          </w:tcPr>
          <w:p w14:paraId="6A876754" w14:textId="77777777" w:rsidR="00AE63D3" w:rsidRDefault="00AE63D3"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Arda</w:t>
            </w:r>
          </w:p>
        </w:tc>
        <w:tc>
          <w:tcPr>
            <w:tcW w:w="2160" w:type="dxa"/>
            <w:tcBorders>
              <w:top w:val="single" w:sz="4" w:space="0" w:color="auto"/>
              <w:left w:val="single" w:sz="4" w:space="0" w:color="auto"/>
              <w:bottom w:val="single" w:sz="4" w:space="0" w:color="auto"/>
              <w:right w:val="single" w:sz="4" w:space="0" w:color="auto"/>
            </w:tcBorders>
          </w:tcPr>
          <w:p w14:paraId="6793FF65" w14:textId="77777777" w:rsidR="00AE63D3" w:rsidRDefault="00AE63D3" w:rsidP="00EA7CCF">
            <w:pPr>
              <w:spacing w:line="10" w:lineRule="atLeast"/>
              <w:jc w:val="center"/>
              <w:rPr>
                <w:rFonts w:asciiTheme="majorBidi" w:hAnsiTheme="majorBidi" w:cstheme="majorBidi"/>
                <w:sz w:val="20"/>
                <w:szCs w:val="20"/>
              </w:rPr>
            </w:pPr>
            <w:proofErr w:type="spellStart"/>
            <w:r w:rsidRPr="003E189D">
              <w:rPr>
                <w:rFonts w:asciiTheme="majorBidi" w:hAnsiTheme="majorBidi" w:cstheme="majorBidi"/>
                <w:sz w:val="20"/>
                <w:szCs w:val="20"/>
              </w:rPr>
              <w:t>Öztürk</w:t>
            </w:r>
            <w:proofErr w:type="spellEnd"/>
          </w:p>
        </w:tc>
        <w:tc>
          <w:tcPr>
            <w:tcW w:w="5040" w:type="dxa"/>
            <w:tcBorders>
              <w:top w:val="single" w:sz="4" w:space="0" w:color="auto"/>
              <w:left w:val="single" w:sz="4" w:space="0" w:color="auto"/>
              <w:bottom w:val="single" w:sz="4" w:space="0" w:color="auto"/>
              <w:right w:val="single" w:sz="4" w:space="0" w:color="auto"/>
            </w:tcBorders>
          </w:tcPr>
          <w:p w14:paraId="33B9A587" w14:textId="70020833" w:rsidR="00AE63D3" w:rsidRPr="003E189D" w:rsidRDefault="0051502C" w:rsidP="00EA7CCF">
            <w:pPr>
              <w:spacing w:line="10" w:lineRule="atLeast"/>
              <w:jc w:val="center"/>
              <w:rPr>
                <w:rFonts w:asciiTheme="majorBidi" w:hAnsiTheme="majorBidi" w:cstheme="majorBidi"/>
                <w:sz w:val="20"/>
                <w:szCs w:val="20"/>
              </w:rPr>
            </w:pPr>
            <w:r>
              <w:rPr>
                <w:rFonts w:asciiTheme="majorBidi" w:hAnsiTheme="majorBidi" w:cstheme="majorBidi"/>
                <w:sz w:val="20"/>
                <w:szCs w:val="20"/>
              </w:rPr>
              <w:t>coding</w:t>
            </w:r>
            <w:r w:rsidR="00AE63D3">
              <w:rPr>
                <w:rFonts w:asciiTheme="majorBidi" w:hAnsiTheme="majorBidi" w:cstheme="majorBidi"/>
                <w:sz w:val="20"/>
                <w:szCs w:val="20"/>
              </w:rPr>
              <w:t>/</w:t>
            </w:r>
            <w:r w:rsidR="00E1731B">
              <w:rPr>
                <w:rFonts w:asciiTheme="majorBidi" w:hAnsiTheme="majorBidi" w:cstheme="majorBidi"/>
                <w:sz w:val="20"/>
                <w:szCs w:val="20"/>
              </w:rPr>
              <w:t xml:space="preserve"> debugging</w:t>
            </w:r>
          </w:p>
        </w:tc>
      </w:tr>
    </w:tbl>
    <w:p w14:paraId="4260A98E" w14:textId="77777777" w:rsidR="00AE63D3" w:rsidRDefault="00AE63D3" w:rsidP="00081CCA">
      <w:p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Sections Of the Report: -</w:t>
      </w:r>
    </w:p>
    <w:p w14:paraId="1155721F" w14:textId="77777777" w:rsidR="00AE63D3" w:rsidRPr="00C52A25" w:rsidRDefault="00AE63D3" w:rsidP="00081CCA">
      <w:pPr>
        <w:pStyle w:val="ListParagraph"/>
        <w:numPr>
          <w:ilvl w:val="0"/>
          <w:numId w:val="1"/>
        </w:num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 (1):</w:t>
      </w:r>
      <w:r>
        <w:rPr>
          <w:rFonts w:asciiTheme="majorBidi" w:hAnsiTheme="majorBidi" w:cstheme="majorBidi"/>
          <w:sz w:val="20"/>
          <w:szCs w:val="20"/>
        </w:rPr>
        <w:t xml:space="preserve"> </w:t>
      </w:r>
      <w:bookmarkStart w:id="0" w:name="_Hlk134712139"/>
      <w:r>
        <w:rPr>
          <w:rFonts w:asciiTheme="majorBidi" w:hAnsiTheme="majorBidi" w:cstheme="majorBidi"/>
          <w:sz w:val="20"/>
          <w:szCs w:val="20"/>
        </w:rPr>
        <w:t>Problem Definition</w:t>
      </w:r>
      <w:bookmarkEnd w:id="0"/>
      <w:r>
        <w:rPr>
          <w:rFonts w:asciiTheme="majorBidi" w:hAnsiTheme="majorBidi" w:cstheme="majorBidi"/>
          <w:sz w:val="20"/>
          <w:szCs w:val="20"/>
        </w:rPr>
        <w:t>.</w:t>
      </w:r>
    </w:p>
    <w:p w14:paraId="1607D852" w14:textId="6E20B3C4" w:rsidR="00AE63D3" w:rsidRPr="003C1101" w:rsidRDefault="00AE63D3" w:rsidP="00081CCA">
      <w:pPr>
        <w:pStyle w:val="ListParagraph"/>
        <w:numPr>
          <w:ilvl w:val="0"/>
          <w:numId w:val="1"/>
        </w:num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 (2):</w:t>
      </w:r>
      <w:r w:rsidR="00081CCA">
        <w:rPr>
          <w:rFonts w:asciiTheme="majorBidi" w:hAnsiTheme="majorBidi" w:cstheme="majorBidi"/>
          <w:sz w:val="20"/>
          <w:szCs w:val="20"/>
        </w:rPr>
        <w:t xml:space="preserve"> </w:t>
      </w:r>
      <w:bookmarkStart w:id="1" w:name="_Hlk137059326"/>
      <w:r w:rsidR="000C39F6">
        <w:rPr>
          <w:rFonts w:asciiTheme="majorBidi" w:hAnsiTheme="majorBidi" w:cstheme="majorBidi"/>
          <w:sz w:val="20"/>
          <w:szCs w:val="20"/>
        </w:rPr>
        <w:t>Algorithm Overview</w:t>
      </w:r>
      <w:r w:rsidR="00081CCA">
        <w:rPr>
          <w:rFonts w:asciiTheme="majorBidi" w:hAnsiTheme="majorBidi" w:cstheme="majorBidi"/>
          <w:sz w:val="20"/>
          <w:szCs w:val="20"/>
        </w:rPr>
        <w:t xml:space="preserve"> + Explanation</w:t>
      </w:r>
      <w:r>
        <w:rPr>
          <w:rFonts w:asciiTheme="majorBidi" w:hAnsiTheme="majorBidi" w:cstheme="majorBidi"/>
          <w:sz w:val="20"/>
          <w:szCs w:val="20"/>
        </w:rPr>
        <w:t>.</w:t>
      </w:r>
      <w:bookmarkEnd w:id="1"/>
    </w:p>
    <w:p w14:paraId="0274CF00" w14:textId="0A5C78A1" w:rsidR="003C1101" w:rsidRPr="003C1101" w:rsidRDefault="003C1101" w:rsidP="003C1101">
      <w:pPr>
        <w:pStyle w:val="ListParagraph"/>
        <w:numPr>
          <w:ilvl w:val="0"/>
          <w:numId w:val="1"/>
        </w:num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 (3):</w:t>
      </w:r>
      <w:r>
        <w:rPr>
          <w:rFonts w:asciiTheme="majorBidi" w:hAnsiTheme="majorBidi" w:cstheme="majorBidi"/>
          <w:sz w:val="20"/>
          <w:szCs w:val="20"/>
        </w:rPr>
        <w:t xml:space="preserve"> Performance Analysis </w:t>
      </w:r>
      <w:r w:rsidR="00A20570">
        <w:rPr>
          <w:rFonts w:asciiTheme="majorBidi" w:hAnsiTheme="majorBidi" w:cstheme="majorBidi"/>
          <w:sz w:val="20"/>
          <w:szCs w:val="20"/>
        </w:rPr>
        <w:t>(NN + 2-opt + shifting</w:t>
      </w:r>
      <w:r>
        <w:rPr>
          <w:rFonts w:asciiTheme="majorBidi" w:hAnsiTheme="majorBidi" w:cstheme="majorBidi"/>
          <w:sz w:val="20"/>
          <w:szCs w:val="20"/>
        </w:rPr>
        <w:t>).</w:t>
      </w:r>
    </w:p>
    <w:p w14:paraId="420F4F08" w14:textId="08EADD8C" w:rsidR="00AE63D3" w:rsidRDefault="00AE63D3" w:rsidP="00081CCA">
      <w:pPr>
        <w:pStyle w:val="ListParagraph"/>
        <w:numPr>
          <w:ilvl w:val="0"/>
          <w:numId w:val="1"/>
        </w:num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 (</w:t>
      </w:r>
      <w:r w:rsidR="003C1101">
        <w:rPr>
          <w:rFonts w:asciiTheme="majorBidi" w:hAnsiTheme="majorBidi" w:cstheme="majorBidi"/>
          <w:sz w:val="20"/>
          <w:szCs w:val="20"/>
          <w:u w:val="double"/>
        </w:rPr>
        <w:t>4</w:t>
      </w:r>
      <w:r>
        <w:rPr>
          <w:rFonts w:asciiTheme="majorBidi" w:hAnsiTheme="majorBidi" w:cstheme="majorBidi"/>
          <w:sz w:val="20"/>
          <w:szCs w:val="20"/>
          <w:u w:val="double"/>
        </w:rPr>
        <w:t>):</w:t>
      </w:r>
      <w:r>
        <w:rPr>
          <w:rFonts w:asciiTheme="majorBidi" w:hAnsiTheme="majorBidi" w:cstheme="majorBidi"/>
          <w:sz w:val="20"/>
          <w:szCs w:val="20"/>
        </w:rPr>
        <w:t xml:space="preserve"> Performance Analysis </w:t>
      </w:r>
      <w:r w:rsidR="00A20570">
        <w:rPr>
          <w:rFonts w:asciiTheme="majorBidi" w:hAnsiTheme="majorBidi" w:cstheme="majorBidi"/>
          <w:sz w:val="20"/>
          <w:szCs w:val="20"/>
        </w:rPr>
        <w:t>(NN + 2-opt + shifting</w:t>
      </w:r>
      <w:r>
        <w:rPr>
          <w:rFonts w:asciiTheme="majorBidi" w:hAnsiTheme="majorBidi" w:cstheme="majorBidi"/>
          <w:sz w:val="20"/>
          <w:szCs w:val="20"/>
        </w:rPr>
        <w:t>).</w:t>
      </w:r>
    </w:p>
    <w:p w14:paraId="22CE03C4" w14:textId="47DB625A" w:rsidR="00AE63D3" w:rsidRPr="00AE63D3" w:rsidRDefault="00AE63D3" w:rsidP="00081CCA">
      <w:pPr>
        <w:pStyle w:val="ListParagraph"/>
        <w:numPr>
          <w:ilvl w:val="0"/>
          <w:numId w:val="1"/>
        </w:numPr>
        <w:spacing w:line="10" w:lineRule="atLeast"/>
        <w:jc w:val="both"/>
        <w:rPr>
          <w:rFonts w:asciiTheme="majorBidi" w:hAnsiTheme="majorBidi" w:cstheme="majorBidi"/>
          <w:sz w:val="20"/>
          <w:szCs w:val="20"/>
          <w:u w:val="double"/>
        </w:rPr>
      </w:pPr>
      <w:r>
        <w:rPr>
          <w:rFonts w:asciiTheme="majorBidi" w:hAnsiTheme="majorBidi" w:cstheme="majorBidi"/>
          <w:sz w:val="20"/>
          <w:szCs w:val="20"/>
          <w:u w:val="double"/>
        </w:rPr>
        <w:t>Section (</w:t>
      </w:r>
      <w:r w:rsidR="003C1101">
        <w:rPr>
          <w:rFonts w:asciiTheme="majorBidi" w:hAnsiTheme="majorBidi" w:cstheme="majorBidi"/>
          <w:sz w:val="20"/>
          <w:szCs w:val="20"/>
          <w:u w:val="double"/>
        </w:rPr>
        <w:t>5</w:t>
      </w:r>
      <w:r>
        <w:rPr>
          <w:rFonts w:asciiTheme="majorBidi" w:hAnsiTheme="majorBidi" w:cstheme="majorBidi"/>
          <w:sz w:val="20"/>
          <w:szCs w:val="20"/>
          <w:u w:val="double"/>
        </w:rPr>
        <w:t>):</w:t>
      </w:r>
      <w:r>
        <w:rPr>
          <w:rFonts w:asciiTheme="majorBidi" w:hAnsiTheme="majorBidi" w:cstheme="majorBidi"/>
          <w:sz w:val="20"/>
          <w:szCs w:val="20"/>
        </w:rPr>
        <w:t xml:space="preserve"> </w:t>
      </w:r>
      <w:r w:rsidR="00F2647B">
        <w:rPr>
          <w:rFonts w:asciiTheme="majorBidi" w:hAnsiTheme="majorBidi" w:cstheme="majorBidi"/>
          <w:sz w:val="20"/>
          <w:szCs w:val="20"/>
        </w:rPr>
        <w:t>References</w:t>
      </w:r>
      <w:r>
        <w:rPr>
          <w:rFonts w:asciiTheme="majorBidi" w:hAnsiTheme="majorBidi" w:cstheme="majorBidi"/>
          <w:sz w:val="20"/>
          <w:szCs w:val="20"/>
        </w:rPr>
        <w:t>.</w:t>
      </w:r>
    </w:p>
    <w:p w14:paraId="54733B10" w14:textId="77777777" w:rsidR="00AE63D3" w:rsidRDefault="00AE63D3" w:rsidP="00081CCA">
      <w:pPr>
        <w:pBdr>
          <w:top w:val="single" w:sz="4" w:space="1" w:color="auto"/>
          <w:left w:val="single" w:sz="4" w:space="4" w:color="auto"/>
          <w:bottom w:val="single" w:sz="4" w:space="1" w:color="auto"/>
          <w:right w:val="single" w:sz="4" w:space="4" w:color="auto"/>
        </w:pBdr>
        <w:shd w:val="clear" w:color="auto" w:fill="FFC000"/>
        <w:spacing w:line="10" w:lineRule="atLeast"/>
        <w:jc w:val="both"/>
        <w:rPr>
          <w:rFonts w:asciiTheme="majorBidi" w:hAnsiTheme="majorBidi" w:cstheme="majorBidi"/>
          <w:sz w:val="20"/>
          <w:szCs w:val="20"/>
        </w:rPr>
      </w:pPr>
      <w:bookmarkStart w:id="2" w:name="_Hlk136984462"/>
      <w:r>
        <w:rPr>
          <w:rFonts w:asciiTheme="majorBidi" w:hAnsiTheme="majorBidi" w:cstheme="majorBidi"/>
          <w:sz w:val="20"/>
          <w:szCs w:val="20"/>
        </w:rPr>
        <w:t>Section (</w:t>
      </w:r>
      <w:r>
        <w:rPr>
          <w:rFonts w:asciiTheme="majorBidi" w:hAnsiTheme="majorBidi" w:cstheme="majorBidi"/>
          <w:color w:val="FF0000"/>
          <w:sz w:val="20"/>
          <w:szCs w:val="20"/>
        </w:rPr>
        <w:t>1</w:t>
      </w:r>
      <w:r>
        <w:rPr>
          <w:rFonts w:asciiTheme="majorBidi" w:hAnsiTheme="majorBidi" w:cstheme="majorBidi"/>
          <w:sz w:val="20"/>
          <w:szCs w:val="20"/>
        </w:rPr>
        <w:t xml:space="preserve">): </w:t>
      </w:r>
      <w:r w:rsidRPr="00156404">
        <w:rPr>
          <w:rFonts w:asciiTheme="majorBidi" w:hAnsiTheme="majorBidi" w:cstheme="majorBidi"/>
          <w:sz w:val="20"/>
          <w:szCs w:val="20"/>
        </w:rPr>
        <w:t>Problem Definition</w:t>
      </w:r>
      <w:r>
        <w:rPr>
          <w:rFonts w:asciiTheme="majorBidi" w:hAnsiTheme="majorBidi" w:cstheme="majorBidi"/>
          <w:sz w:val="20"/>
          <w:szCs w:val="20"/>
        </w:rPr>
        <w:t>: -</w:t>
      </w:r>
    </w:p>
    <w:bookmarkEnd w:id="2"/>
    <w:p w14:paraId="5E60473D" w14:textId="77777777"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b/>
          <w:bCs/>
          <w:sz w:val="20"/>
          <w:szCs w:val="20"/>
        </w:rPr>
        <w:t>The (Half-tsp) problem</w:t>
      </w:r>
      <w:r w:rsidRPr="000C39F6">
        <w:rPr>
          <w:rFonts w:asciiTheme="majorBidi" w:hAnsiTheme="majorBidi" w:cstheme="majorBidi"/>
          <w:sz w:val="20"/>
          <w:szCs w:val="20"/>
        </w:rPr>
        <w:t xml:space="preserve">, also known as the </w:t>
      </w:r>
      <w:r w:rsidRPr="000C39F6">
        <w:rPr>
          <w:rFonts w:asciiTheme="majorBidi" w:hAnsiTheme="majorBidi" w:cstheme="majorBidi"/>
          <w:b/>
          <w:bCs/>
          <w:sz w:val="20"/>
          <w:szCs w:val="20"/>
        </w:rPr>
        <w:t>Half Traveling Salesman Problem</w:t>
      </w:r>
      <w:r w:rsidRPr="000C39F6">
        <w:rPr>
          <w:rFonts w:asciiTheme="majorBidi" w:hAnsiTheme="majorBidi" w:cstheme="majorBidi"/>
          <w:sz w:val="20"/>
          <w:szCs w:val="20"/>
        </w:rPr>
        <w:t>, is a variant of the classic Traveling Salesman Problem (TSP). The TSP is a well-known optimization problem in computer science that asks for the shortest possible route a salesman can take to visit a given set of cities, starting from one city, visiting each city exactly once, and returning to the starting city.</w:t>
      </w:r>
    </w:p>
    <w:p w14:paraId="2E99DA16" w14:textId="77777777"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In the Half-tsp problem, the objective is to find a route that visits approximately half of the cities while still obeying the constraints of the TSP. The goal is to minimize the total distance traveled for this subset of cities.</w:t>
      </w:r>
    </w:p>
    <w:p w14:paraId="5F50392F" w14:textId="77777777"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Formally, given a set of cities and the distances between each pair of cities, the Half-tsp problem aims to find a subset of cities that includes roughly half of them, such that a closed tour can be formed by visiting these cities in a specific order. The challenge is to identify the subset of cities and the ordering that minimizes the total distance traveled.</w:t>
      </w:r>
    </w:p>
    <w:p w14:paraId="23AEACF2" w14:textId="77777777"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 xml:space="preserve">The Half-tsp problem is computationally challenging because it is NP-hard, which means that there is no known efficient algorithm to solve it optimally in all cases. It requires exploring </w:t>
      </w:r>
      <w:proofErr w:type="gramStart"/>
      <w:r w:rsidRPr="000C39F6">
        <w:rPr>
          <w:rFonts w:asciiTheme="majorBidi" w:hAnsiTheme="majorBidi" w:cstheme="majorBidi"/>
          <w:sz w:val="20"/>
          <w:szCs w:val="20"/>
        </w:rPr>
        <w:t>a large number of</w:t>
      </w:r>
      <w:proofErr w:type="gramEnd"/>
      <w:r w:rsidRPr="000C39F6">
        <w:rPr>
          <w:rFonts w:asciiTheme="majorBidi" w:hAnsiTheme="majorBidi" w:cstheme="majorBidi"/>
          <w:sz w:val="20"/>
          <w:szCs w:val="20"/>
        </w:rPr>
        <w:t xml:space="preserve"> possible subsets and orderings, making it a complex optimization problem.</w:t>
      </w:r>
    </w:p>
    <w:p w14:paraId="7F2D96D4" w14:textId="77777777"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The Half-tsp problem has applications in various domains, such as transportation planning, logistics, and circuit design. It can be used to optimize routing problems where visiting all cities is not feasible or necessary, and finding a near-optimal solution for a subset of cities is sufficient.</w:t>
      </w:r>
    </w:p>
    <w:p w14:paraId="429B8853" w14:textId="507968D8" w:rsidR="000C39F6" w:rsidRPr="000C39F6"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There are several possible approaches to solving the Half-tsp problem:</w:t>
      </w:r>
    </w:p>
    <w:p w14:paraId="4B98D0A0" w14:textId="5CB7FE82" w:rsidR="000C39F6" w:rsidRPr="000C39F6" w:rsidRDefault="000C39F6" w:rsidP="00A559F5">
      <w:pPr>
        <w:pStyle w:val="ListParagraph"/>
        <w:numPr>
          <w:ilvl w:val="0"/>
          <w:numId w:val="2"/>
        </w:numPr>
        <w:spacing w:after="0" w:line="10" w:lineRule="atLeast"/>
        <w:jc w:val="both"/>
        <w:rPr>
          <w:rFonts w:asciiTheme="majorBidi" w:hAnsiTheme="majorBidi" w:cstheme="majorBidi"/>
          <w:sz w:val="20"/>
          <w:szCs w:val="20"/>
        </w:rPr>
      </w:pPr>
      <w:r w:rsidRPr="002C2958">
        <w:rPr>
          <w:rFonts w:asciiTheme="majorBidi" w:hAnsiTheme="majorBidi" w:cstheme="majorBidi"/>
          <w:sz w:val="20"/>
          <w:szCs w:val="20"/>
          <w:u w:val="single"/>
        </w:rPr>
        <w:t>Greedy Algorithms</w:t>
      </w:r>
      <w:r w:rsidRPr="000C39F6">
        <w:rPr>
          <w:rFonts w:asciiTheme="majorBidi" w:hAnsiTheme="majorBidi" w:cstheme="majorBidi"/>
          <w:sz w:val="20"/>
          <w:szCs w:val="20"/>
        </w:rPr>
        <w:t>: Greedy algorithms make locally optimal choices at each step to construct a solution. In the context of the Half-tsp problem, a greedy algorithm could start with an initial city and iteratively add the nearest unvisited city to the tour until approximately half of the cities have been visited. This approach is simple and efficient, but it may not guarantee the optimal solution.</w:t>
      </w:r>
    </w:p>
    <w:p w14:paraId="4DA612ED" w14:textId="19ABAB7A" w:rsidR="000C39F6" w:rsidRPr="000C39F6" w:rsidRDefault="000C39F6" w:rsidP="00A559F5">
      <w:pPr>
        <w:pStyle w:val="ListParagraph"/>
        <w:numPr>
          <w:ilvl w:val="0"/>
          <w:numId w:val="2"/>
        </w:numPr>
        <w:spacing w:after="0" w:line="10" w:lineRule="atLeast"/>
        <w:jc w:val="both"/>
        <w:rPr>
          <w:rFonts w:asciiTheme="majorBidi" w:hAnsiTheme="majorBidi" w:cstheme="majorBidi"/>
          <w:sz w:val="20"/>
          <w:szCs w:val="20"/>
        </w:rPr>
      </w:pPr>
      <w:r w:rsidRPr="002C2958">
        <w:rPr>
          <w:rFonts w:asciiTheme="majorBidi" w:hAnsiTheme="majorBidi" w:cstheme="majorBidi"/>
          <w:sz w:val="20"/>
          <w:szCs w:val="20"/>
          <w:u w:val="single"/>
        </w:rPr>
        <w:t>Genetic Algorithms:</w:t>
      </w:r>
      <w:r w:rsidRPr="000C39F6">
        <w:rPr>
          <w:rFonts w:asciiTheme="majorBidi" w:hAnsiTheme="majorBidi" w:cstheme="majorBidi"/>
          <w:sz w:val="20"/>
          <w:szCs w:val="20"/>
        </w:rPr>
        <w:t xml:space="preserve"> Genetic algorithms are inspired by the process of natural selection and evolution. They maintain a population of potential solutions and apply genetic operations such as mutation and crossover to generate new solutions. In the Half-tsp problem, genetic algorithms can be used to evolve a population of tours, improving them over successive generations. This approach can explore a wide search space and potentially find good-quality solutions.</w:t>
      </w:r>
    </w:p>
    <w:p w14:paraId="293EDF5F" w14:textId="69DE3086" w:rsidR="000C39F6" w:rsidRPr="000C39F6" w:rsidRDefault="000C39F6" w:rsidP="00A559F5">
      <w:pPr>
        <w:pStyle w:val="ListParagraph"/>
        <w:numPr>
          <w:ilvl w:val="0"/>
          <w:numId w:val="2"/>
        </w:numPr>
        <w:spacing w:after="0" w:line="10" w:lineRule="atLeast"/>
        <w:jc w:val="both"/>
        <w:rPr>
          <w:rFonts w:asciiTheme="majorBidi" w:hAnsiTheme="majorBidi" w:cstheme="majorBidi"/>
          <w:sz w:val="20"/>
          <w:szCs w:val="20"/>
        </w:rPr>
      </w:pPr>
      <w:r w:rsidRPr="002C2958">
        <w:rPr>
          <w:rFonts w:asciiTheme="majorBidi" w:hAnsiTheme="majorBidi" w:cstheme="majorBidi"/>
          <w:sz w:val="20"/>
          <w:szCs w:val="20"/>
          <w:u w:val="single"/>
        </w:rPr>
        <w:t>Ant Colony Optimization (ACO):</w:t>
      </w:r>
      <w:r w:rsidRPr="000C39F6">
        <w:rPr>
          <w:rFonts w:asciiTheme="majorBidi" w:hAnsiTheme="majorBidi" w:cstheme="majorBidi"/>
          <w:sz w:val="20"/>
          <w:szCs w:val="20"/>
        </w:rPr>
        <w:t xml:space="preserve"> ACO is inspired by the behavior of ants searching for food. In the Half-tsp problem, an ACO algorithm can simulate a population of artificial ants that deposit pheromone trails on edges as they construct tours. The pheromone trails guide the ants' choices, with higher pheromone concentrations indicating more attractive paths. Over time, the pheromone trails are reinforced or evaporated, leading to the discovery of good-quality routes.</w:t>
      </w:r>
    </w:p>
    <w:p w14:paraId="24A0411D" w14:textId="0BF87048" w:rsidR="000C39F6" w:rsidRPr="000C39F6" w:rsidRDefault="000C39F6" w:rsidP="00A559F5">
      <w:pPr>
        <w:pStyle w:val="ListParagraph"/>
        <w:numPr>
          <w:ilvl w:val="0"/>
          <w:numId w:val="2"/>
        </w:numPr>
        <w:spacing w:after="0" w:line="10" w:lineRule="atLeast"/>
        <w:jc w:val="both"/>
        <w:rPr>
          <w:rFonts w:asciiTheme="majorBidi" w:hAnsiTheme="majorBidi" w:cstheme="majorBidi"/>
          <w:sz w:val="20"/>
          <w:szCs w:val="20"/>
        </w:rPr>
      </w:pPr>
      <w:r w:rsidRPr="002C2958">
        <w:rPr>
          <w:rFonts w:asciiTheme="majorBidi" w:hAnsiTheme="majorBidi" w:cstheme="majorBidi"/>
          <w:sz w:val="20"/>
          <w:szCs w:val="20"/>
          <w:u w:val="single"/>
        </w:rPr>
        <w:t>Local Search Algorithms:</w:t>
      </w:r>
      <w:r w:rsidRPr="000C39F6">
        <w:rPr>
          <w:rFonts w:asciiTheme="majorBidi" w:hAnsiTheme="majorBidi" w:cstheme="majorBidi"/>
          <w:sz w:val="20"/>
          <w:szCs w:val="20"/>
        </w:rPr>
        <w:t xml:space="preserve"> Local search algorithms iteratively improve an initial solution by exploring its neighborhood and moving to a better solution if one is found. In the context of the Half-tsp problem, a local search algorithm could start with a random or heuristic solution and iteratively swap cities in the tour to improve its quality. This approach can be effective in finding locally optimal solutions, but it may get trapped in suboptimal solutions.</w:t>
      </w:r>
    </w:p>
    <w:p w14:paraId="0CD5FBBA" w14:textId="54F82756" w:rsidR="000C39F6" w:rsidRPr="000C39F6" w:rsidRDefault="000C39F6" w:rsidP="00A559F5">
      <w:pPr>
        <w:pStyle w:val="ListParagraph"/>
        <w:numPr>
          <w:ilvl w:val="0"/>
          <w:numId w:val="2"/>
        </w:numPr>
        <w:spacing w:after="0" w:line="10" w:lineRule="atLeast"/>
        <w:jc w:val="both"/>
        <w:rPr>
          <w:rFonts w:asciiTheme="majorBidi" w:hAnsiTheme="majorBidi" w:cstheme="majorBidi"/>
          <w:sz w:val="20"/>
          <w:szCs w:val="20"/>
        </w:rPr>
      </w:pPr>
      <w:r w:rsidRPr="002C2958">
        <w:rPr>
          <w:rFonts w:asciiTheme="majorBidi" w:hAnsiTheme="majorBidi" w:cstheme="majorBidi"/>
          <w:sz w:val="20"/>
          <w:szCs w:val="20"/>
          <w:u w:val="single"/>
        </w:rPr>
        <w:t>Integer Linear Programming (ILP):</w:t>
      </w:r>
      <w:r w:rsidRPr="000C39F6">
        <w:rPr>
          <w:rFonts w:asciiTheme="majorBidi" w:hAnsiTheme="majorBidi" w:cstheme="majorBidi"/>
          <w:sz w:val="20"/>
          <w:szCs w:val="20"/>
        </w:rPr>
        <w:t xml:space="preserve"> ILP formulations can be used to model the Half-tsp problem as an optimization problem with linear constraints. The objective is to minimize the total distance traveled subject to the constraints of visiting approximately half of the cities and forming a closed tour. Solving the ILP formulation requires specialized solvers that can handle integer variables, and it may be computationally expensive for large problem instances.</w:t>
      </w:r>
    </w:p>
    <w:p w14:paraId="081EF3C8" w14:textId="0826B84F" w:rsidR="00AE63D3" w:rsidRDefault="000C39F6" w:rsidP="00A559F5">
      <w:pPr>
        <w:spacing w:after="0" w:line="10" w:lineRule="atLeast"/>
        <w:jc w:val="both"/>
        <w:rPr>
          <w:rFonts w:asciiTheme="majorBidi" w:hAnsiTheme="majorBidi" w:cstheme="majorBidi"/>
          <w:sz w:val="20"/>
          <w:szCs w:val="20"/>
        </w:rPr>
      </w:pPr>
      <w:r w:rsidRPr="000C39F6">
        <w:rPr>
          <w:rFonts w:asciiTheme="majorBidi" w:hAnsiTheme="majorBidi" w:cstheme="majorBidi"/>
          <w:sz w:val="20"/>
          <w:szCs w:val="20"/>
        </w:rPr>
        <w:t>These approaches provide different strategies for solving the Half-tsp problem, each with its own advantages and trade-offs in terms of solution quality and computational efficiency. The choice of approach depends on the specific problem instance and the requirements of the application at hand.</w:t>
      </w:r>
    </w:p>
    <w:p w14:paraId="0E0E57E0" w14:textId="158D8CA6" w:rsidR="000C39F6" w:rsidRDefault="000C39F6" w:rsidP="00A20570">
      <w:pPr>
        <w:pBdr>
          <w:top w:val="single" w:sz="4" w:space="1" w:color="auto"/>
          <w:left w:val="single" w:sz="4" w:space="4" w:color="auto"/>
          <w:bottom w:val="single" w:sz="4" w:space="1" w:color="auto"/>
          <w:right w:val="single" w:sz="4" w:space="4" w:color="auto"/>
        </w:pBdr>
        <w:shd w:val="clear" w:color="auto" w:fill="FFC000"/>
        <w:spacing w:after="0" w:line="10" w:lineRule="atLeast"/>
        <w:jc w:val="both"/>
        <w:rPr>
          <w:rFonts w:asciiTheme="majorBidi" w:hAnsiTheme="majorBidi" w:cstheme="majorBidi"/>
          <w:sz w:val="20"/>
          <w:szCs w:val="20"/>
        </w:rPr>
      </w:pPr>
      <w:bookmarkStart w:id="3" w:name="_Hlk136988276"/>
      <w:r>
        <w:rPr>
          <w:rFonts w:asciiTheme="majorBidi" w:hAnsiTheme="majorBidi" w:cstheme="majorBidi"/>
          <w:sz w:val="20"/>
          <w:szCs w:val="20"/>
        </w:rPr>
        <w:t>Section (</w:t>
      </w:r>
      <w:r>
        <w:rPr>
          <w:rFonts w:asciiTheme="majorBidi" w:hAnsiTheme="majorBidi" w:cstheme="majorBidi"/>
          <w:color w:val="FF0000"/>
          <w:sz w:val="20"/>
          <w:szCs w:val="20"/>
        </w:rPr>
        <w:t>2</w:t>
      </w:r>
      <w:r>
        <w:rPr>
          <w:rFonts w:asciiTheme="majorBidi" w:hAnsiTheme="majorBidi" w:cstheme="majorBidi"/>
          <w:sz w:val="20"/>
          <w:szCs w:val="20"/>
        </w:rPr>
        <w:t xml:space="preserve">): </w:t>
      </w:r>
      <w:r w:rsidR="00A20570" w:rsidRPr="00A20570">
        <w:rPr>
          <w:rFonts w:asciiTheme="majorBidi" w:hAnsiTheme="majorBidi" w:cstheme="majorBidi"/>
          <w:sz w:val="20"/>
          <w:szCs w:val="20"/>
        </w:rPr>
        <w:t>Algorithm Overview + Explanation.</w:t>
      </w:r>
      <w:r>
        <w:rPr>
          <w:rFonts w:asciiTheme="majorBidi" w:hAnsiTheme="majorBidi" w:cstheme="majorBidi"/>
          <w:sz w:val="20"/>
          <w:szCs w:val="20"/>
        </w:rPr>
        <w:t>: -</w:t>
      </w:r>
    </w:p>
    <w:bookmarkEnd w:id="3"/>
    <w:p w14:paraId="6079A63D" w14:textId="73AA361C" w:rsidR="00646E16" w:rsidRPr="00646E16" w:rsidRDefault="00646E16" w:rsidP="00A559F5">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Our approach</w:t>
      </w:r>
      <w:r w:rsidR="005E418B">
        <w:rPr>
          <w:rFonts w:asciiTheme="majorBidi" w:hAnsiTheme="majorBidi" w:cstheme="majorBidi"/>
          <w:sz w:val="20"/>
          <w:szCs w:val="20"/>
        </w:rPr>
        <w:t xml:space="preserve"> (Modified NN + </w:t>
      </w:r>
      <w:r w:rsidR="00AC1475">
        <w:rPr>
          <w:rFonts w:asciiTheme="majorBidi" w:hAnsiTheme="majorBidi" w:cstheme="majorBidi"/>
          <w:sz w:val="20"/>
          <w:szCs w:val="20"/>
        </w:rPr>
        <w:t xml:space="preserve">Modified </w:t>
      </w:r>
      <w:r w:rsidR="003C1101">
        <w:rPr>
          <w:rFonts w:asciiTheme="majorBidi" w:hAnsiTheme="majorBidi" w:cstheme="majorBidi"/>
          <w:sz w:val="20"/>
          <w:szCs w:val="20"/>
        </w:rPr>
        <w:t>2-</w:t>
      </w:r>
      <w:r w:rsidR="005E418B">
        <w:rPr>
          <w:rFonts w:asciiTheme="majorBidi" w:hAnsiTheme="majorBidi" w:cstheme="majorBidi"/>
          <w:sz w:val="20"/>
          <w:szCs w:val="20"/>
        </w:rPr>
        <w:t>opt</w:t>
      </w:r>
      <w:r w:rsidR="00AC1475">
        <w:rPr>
          <w:rFonts w:asciiTheme="majorBidi" w:hAnsiTheme="majorBidi" w:cstheme="majorBidi"/>
          <w:sz w:val="20"/>
          <w:szCs w:val="20"/>
        </w:rPr>
        <w:t xml:space="preserve"> using local search)</w:t>
      </w:r>
      <w:r w:rsidR="0064246E">
        <w:rPr>
          <w:rFonts w:asciiTheme="majorBidi" w:hAnsiTheme="majorBidi" w:cstheme="majorBidi"/>
          <w:sz w:val="20"/>
          <w:szCs w:val="20"/>
        </w:rPr>
        <w:t xml:space="preserve"> depends on</w:t>
      </w:r>
      <w:r w:rsidRPr="00646E16">
        <w:rPr>
          <w:rFonts w:asciiTheme="majorBidi" w:hAnsiTheme="majorBidi" w:cstheme="majorBidi"/>
          <w:sz w:val="20"/>
          <w:szCs w:val="20"/>
        </w:rPr>
        <w:t xml:space="preserve"> </w:t>
      </w:r>
      <w:r w:rsidR="0064246E">
        <w:rPr>
          <w:rFonts w:asciiTheme="majorBidi" w:hAnsiTheme="majorBidi" w:cstheme="majorBidi"/>
          <w:sz w:val="20"/>
          <w:szCs w:val="20"/>
        </w:rPr>
        <w:t>using</w:t>
      </w:r>
      <w:r w:rsidRPr="00646E16">
        <w:rPr>
          <w:rFonts w:asciiTheme="majorBidi" w:hAnsiTheme="majorBidi" w:cstheme="majorBidi"/>
          <w:sz w:val="20"/>
          <w:szCs w:val="20"/>
        </w:rPr>
        <w:t xml:space="preserve"> two main algorithms </w:t>
      </w:r>
      <w:r w:rsidR="0064246E">
        <w:rPr>
          <w:rFonts w:asciiTheme="majorBidi" w:hAnsiTheme="majorBidi" w:cstheme="majorBidi"/>
          <w:sz w:val="20"/>
          <w:szCs w:val="20"/>
        </w:rPr>
        <w:t xml:space="preserve">and several optimizations </w:t>
      </w:r>
      <w:r w:rsidRPr="00646E16">
        <w:rPr>
          <w:rFonts w:asciiTheme="majorBidi" w:hAnsiTheme="majorBidi" w:cstheme="majorBidi"/>
          <w:sz w:val="20"/>
          <w:szCs w:val="20"/>
        </w:rPr>
        <w:t>to solve the Traveling Salesman Problem (TSP): the Nearest Neighbor Algorithm (NN) for an initial solution, and the 2-opt heuristic</w:t>
      </w:r>
      <w:r w:rsidR="0064246E">
        <w:rPr>
          <w:rFonts w:asciiTheme="majorBidi" w:hAnsiTheme="majorBidi" w:cstheme="majorBidi"/>
          <w:sz w:val="20"/>
          <w:szCs w:val="20"/>
        </w:rPr>
        <w:t xml:space="preserve"> with local search optimizing </w:t>
      </w:r>
      <w:r w:rsidR="000D25A1">
        <w:rPr>
          <w:rFonts w:asciiTheme="majorBidi" w:hAnsiTheme="majorBidi" w:cstheme="majorBidi"/>
          <w:sz w:val="20"/>
          <w:szCs w:val="20"/>
        </w:rPr>
        <w:t>technique (</w:t>
      </w:r>
      <w:r w:rsidR="005E418B">
        <w:rPr>
          <w:rFonts w:asciiTheme="majorBidi" w:hAnsiTheme="majorBidi" w:cstheme="majorBidi"/>
          <w:sz w:val="20"/>
          <w:szCs w:val="20"/>
        </w:rPr>
        <w:t>shifting</w:t>
      </w:r>
      <w:r w:rsidR="00AC1475">
        <w:rPr>
          <w:rFonts w:asciiTheme="majorBidi" w:hAnsiTheme="majorBidi" w:cstheme="majorBidi"/>
          <w:sz w:val="20"/>
          <w:szCs w:val="20"/>
        </w:rPr>
        <w:t xml:space="preserve"> &amp; swapping</w:t>
      </w:r>
      <w:r w:rsidR="000D25A1">
        <w:rPr>
          <w:rFonts w:asciiTheme="majorBidi" w:hAnsiTheme="majorBidi" w:cstheme="majorBidi"/>
          <w:sz w:val="20"/>
          <w:szCs w:val="20"/>
        </w:rPr>
        <w:t xml:space="preserve"> in an incremental manner</w:t>
      </w:r>
      <w:r w:rsidR="005E418B">
        <w:rPr>
          <w:rFonts w:asciiTheme="majorBidi" w:hAnsiTheme="majorBidi" w:cstheme="majorBidi"/>
          <w:sz w:val="20"/>
          <w:szCs w:val="20"/>
        </w:rPr>
        <w:t>)</w:t>
      </w:r>
      <w:r w:rsidRPr="00646E16">
        <w:rPr>
          <w:rFonts w:asciiTheme="majorBidi" w:hAnsiTheme="majorBidi" w:cstheme="majorBidi"/>
          <w:sz w:val="20"/>
          <w:szCs w:val="20"/>
        </w:rPr>
        <w:t xml:space="preserve"> for optimizing the initial solution</w:t>
      </w:r>
      <w:r w:rsidR="0064246E">
        <w:rPr>
          <w:rFonts w:asciiTheme="majorBidi" w:hAnsiTheme="majorBidi" w:cstheme="majorBidi"/>
          <w:sz w:val="20"/>
          <w:szCs w:val="20"/>
        </w:rPr>
        <w:t xml:space="preserve"> to generate a more optimal results in less time</w:t>
      </w:r>
      <w:r w:rsidRPr="00646E16">
        <w:rPr>
          <w:rFonts w:asciiTheme="majorBidi" w:hAnsiTheme="majorBidi" w:cstheme="majorBidi"/>
          <w:sz w:val="20"/>
          <w:szCs w:val="20"/>
        </w:rPr>
        <w:t>.</w:t>
      </w:r>
    </w:p>
    <w:p w14:paraId="70733681" w14:textId="77777777" w:rsidR="00646E16" w:rsidRPr="005C65C3" w:rsidRDefault="00646E16" w:rsidP="00A559F5">
      <w:pPr>
        <w:spacing w:after="0" w:line="10" w:lineRule="atLeast"/>
        <w:jc w:val="both"/>
        <w:rPr>
          <w:rFonts w:asciiTheme="majorBidi" w:hAnsiTheme="majorBidi" w:cstheme="majorBidi"/>
          <w:sz w:val="20"/>
          <w:szCs w:val="20"/>
        </w:rPr>
      </w:pPr>
      <w:r w:rsidRPr="00A20570">
        <w:rPr>
          <w:rFonts w:asciiTheme="majorBidi" w:hAnsiTheme="majorBidi" w:cstheme="majorBidi"/>
          <w:b/>
          <w:bCs/>
          <w:sz w:val="20"/>
          <w:szCs w:val="20"/>
          <w:u w:val="single"/>
        </w:rPr>
        <w:t>The Nearest Neighbor algorithm</w:t>
      </w:r>
      <w:r w:rsidRPr="005C65C3">
        <w:rPr>
          <w:rFonts w:asciiTheme="majorBidi" w:hAnsiTheme="majorBidi" w:cstheme="majorBidi"/>
          <w:sz w:val="20"/>
          <w:szCs w:val="20"/>
        </w:rPr>
        <w:t xml:space="preserve"> is a simple heuristic approach to solving the Half-tsp problem. It starts from an initial city and repeatedly selects the nearest unvisited city as the next city to visit until all cities have been visited. The algorithm constructs a path by connecting the cities in the order they are visited, resulting in a solution that may not be optimal but is usually quite good.</w:t>
      </w:r>
    </w:p>
    <w:p w14:paraId="0EFEE9DA"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Here is an overview of the Nearest Neighbor algorithm for the Half-tsp problem:</w:t>
      </w:r>
    </w:p>
    <w:p w14:paraId="645E14C1"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Initialization:</w:t>
      </w:r>
      <w:r>
        <w:rPr>
          <w:rFonts w:asciiTheme="majorBidi" w:hAnsiTheme="majorBidi" w:cstheme="majorBidi"/>
          <w:sz w:val="20"/>
          <w:szCs w:val="20"/>
        </w:rPr>
        <w:t xml:space="preserve"> </w:t>
      </w:r>
      <w:r w:rsidRPr="005C65C3">
        <w:rPr>
          <w:rFonts w:asciiTheme="majorBidi" w:hAnsiTheme="majorBidi" w:cstheme="majorBidi"/>
          <w:sz w:val="20"/>
          <w:szCs w:val="20"/>
        </w:rPr>
        <w:t>Select a starting city.</w:t>
      </w:r>
    </w:p>
    <w:p w14:paraId="791341E8" w14:textId="627983B4"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Main Loop:</w:t>
      </w:r>
      <w:r>
        <w:rPr>
          <w:rFonts w:asciiTheme="majorBidi" w:hAnsiTheme="majorBidi" w:cstheme="majorBidi"/>
          <w:sz w:val="20"/>
          <w:szCs w:val="20"/>
        </w:rPr>
        <w:t xml:space="preserve"> </w:t>
      </w:r>
      <w:r w:rsidRPr="005C65C3">
        <w:rPr>
          <w:rFonts w:asciiTheme="majorBidi" w:hAnsiTheme="majorBidi" w:cstheme="majorBidi"/>
          <w:sz w:val="20"/>
          <w:szCs w:val="20"/>
        </w:rPr>
        <w:t>While there are unvisited cities:</w:t>
      </w:r>
      <w:r w:rsidR="008A6CC6">
        <w:rPr>
          <w:rFonts w:asciiTheme="majorBidi" w:hAnsiTheme="majorBidi" w:cstheme="majorBidi"/>
          <w:sz w:val="20"/>
          <w:szCs w:val="20"/>
        </w:rPr>
        <w:t xml:space="preserve"> First, f</w:t>
      </w:r>
      <w:r w:rsidRPr="005C65C3">
        <w:rPr>
          <w:rFonts w:asciiTheme="majorBidi" w:hAnsiTheme="majorBidi" w:cstheme="majorBidi"/>
          <w:sz w:val="20"/>
          <w:szCs w:val="20"/>
        </w:rPr>
        <w:t>ind the nearest unvisited city to the current city.</w:t>
      </w:r>
      <w:r w:rsidR="008A6CC6">
        <w:rPr>
          <w:rFonts w:asciiTheme="majorBidi" w:hAnsiTheme="majorBidi" w:cstheme="majorBidi"/>
          <w:sz w:val="20"/>
          <w:szCs w:val="20"/>
        </w:rPr>
        <w:t xml:space="preserve"> Then a</w:t>
      </w:r>
      <w:r w:rsidRPr="005C65C3">
        <w:rPr>
          <w:rFonts w:asciiTheme="majorBidi" w:hAnsiTheme="majorBidi" w:cstheme="majorBidi"/>
          <w:sz w:val="20"/>
          <w:szCs w:val="20"/>
        </w:rPr>
        <w:t>dd the nearest city to the path.</w:t>
      </w:r>
      <w:r w:rsidR="008A6CC6">
        <w:rPr>
          <w:rFonts w:asciiTheme="majorBidi" w:hAnsiTheme="majorBidi" w:cstheme="majorBidi"/>
          <w:sz w:val="20"/>
          <w:szCs w:val="20"/>
        </w:rPr>
        <w:t xml:space="preserve"> After that, m</w:t>
      </w:r>
      <w:r w:rsidRPr="005C65C3">
        <w:rPr>
          <w:rFonts w:asciiTheme="majorBidi" w:hAnsiTheme="majorBidi" w:cstheme="majorBidi"/>
          <w:sz w:val="20"/>
          <w:szCs w:val="20"/>
        </w:rPr>
        <w:t>ark the nearest city as visited.</w:t>
      </w:r>
      <w:r w:rsidR="008A6CC6">
        <w:rPr>
          <w:rFonts w:asciiTheme="majorBidi" w:hAnsiTheme="majorBidi" w:cstheme="majorBidi"/>
          <w:sz w:val="20"/>
          <w:szCs w:val="20"/>
        </w:rPr>
        <w:t xml:space="preserve"> Finally, </w:t>
      </w:r>
      <w:r w:rsidRPr="005C65C3">
        <w:rPr>
          <w:rFonts w:asciiTheme="majorBidi" w:hAnsiTheme="majorBidi" w:cstheme="majorBidi"/>
          <w:sz w:val="20"/>
          <w:szCs w:val="20"/>
        </w:rPr>
        <w:t>Set the nearest city as the current city.</w:t>
      </w:r>
    </w:p>
    <w:p w14:paraId="72D44742"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lastRenderedPageBreak/>
        <w:t>Termination:</w:t>
      </w:r>
      <w:r>
        <w:rPr>
          <w:rFonts w:asciiTheme="majorBidi" w:hAnsiTheme="majorBidi" w:cstheme="majorBidi"/>
          <w:sz w:val="20"/>
          <w:szCs w:val="20"/>
        </w:rPr>
        <w:t xml:space="preserve"> </w:t>
      </w:r>
      <w:r w:rsidRPr="005C65C3">
        <w:rPr>
          <w:rFonts w:asciiTheme="majorBidi" w:hAnsiTheme="majorBidi" w:cstheme="majorBidi"/>
          <w:sz w:val="20"/>
          <w:szCs w:val="20"/>
        </w:rPr>
        <w:t>Return to the starting city, completing the path.</w:t>
      </w:r>
    </w:p>
    <w:p w14:paraId="54BE910F"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The Nearest Neighbor algorithm does not guarantee finding the optimal solution, but it is a quick and straightforward approach that often provides reasonably good solutions.</w:t>
      </w:r>
    </w:p>
    <w:p w14:paraId="2DCFBD73"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Now, let's discuss the mathematical formulas involved in the algorithm computation for the Half-tsp problem:</w:t>
      </w:r>
    </w:p>
    <w:p w14:paraId="15A3A5D1"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 xml:space="preserve">Given a set of cities C = {c1, c2, ..., </w:t>
      </w:r>
      <w:proofErr w:type="spellStart"/>
      <w:r w:rsidRPr="005C65C3">
        <w:rPr>
          <w:rFonts w:asciiTheme="majorBidi" w:hAnsiTheme="majorBidi" w:cstheme="majorBidi"/>
          <w:sz w:val="20"/>
          <w:szCs w:val="20"/>
        </w:rPr>
        <w:t>cn</w:t>
      </w:r>
      <w:proofErr w:type="spellEnd"/>
      <w:r w:rsidRPr="005C65C3">
        <w:rPr>
          <w:rFonts w:asciiTheme="majorBidi" w:hAnsiTheme="majorBidi" w:cstheme="majorBidi"/>
          <w:sz w:val="20"/>
          <w:szCs w:val="20"/>
        </w:rPr>
        <w:t>}, where ci represents a city and n is the total number of cities, the mathematical formulas are as follows:</w:t>
      </w:r>
    </w:p>
    <w:p w14:paraId="421D0FE1" w14:textId="77777777" w:rsidR="00646E16" w:rsidRPr="005C65C3" w:rsidRDefault="00646E16" w:rsidP="00A559F5">
      <w:pPr>
        <w:numPr>
          <w:ilvl w:val="0"/>
          <w:numId w:val="6"/>
        </w:num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Euclidean Distance:</w:t>
      </w:r>
      <w:r w:rsidRPr="005C65C3">
        <w:rPr>
          <w:rFonts w:asciiTheme="majorBidi" w:hAnsiTheme="majorBidi" w:cstheme="majorBidi"/>
          <w:sz w:val="20"/>
          <w:szCs w:val="20"/>
        </w:rPr>
        <w:t xml:space="preserve"> The Euclidean distance between two cities ci and </w:t>
      </w:r>
      <w:proofErr w:type="spellStart"/>
      <w:r w:rsidRPr="005C65C3">
        <w:rPr>
          <w:rFonts w:asciiTheme="majorBidi" w:hAnsiTheme="majorBidi" w:cstheme="majorBidi"/>
          <w:sz w:val="20"/>
          <w:szCs w:val="20"/>
        </w:rPr>
        <w:t>cj</w:t>
      </w:r>
      <w:proofErr w:type="spellEnd"/>
      <w:r w:rsidRPr="005C65C3">
        <w:rPr>
          <w:rFonts w:asciiTheme="majorBidi" w:hAnsiTheme="majorBidi" w:cstheme="majorBidi"/>
          <w:sz w:val="20"/>
          <w:szCs w:val="20"/>
        </w:rPr>
        <w:t xml:space="preserve"> can be computed using their coordinates (xi, </w:t>
      </w:r>
      <w:proofErr w:type="spellStart"/>
      <w:r w:rsidRPr="005C65C3">
        <w:rPr>
          <w:rFonts w:asciiTheme="majorBidi" w:hAnsiTheme="majorBidi" w:cstheme="majorBidi"/>
          <w:sz w:val="20"/>
          <w:szCs w:val="20"/>
        </w:rPr>
        <w:t>yi</w:t>
      </w:r>
      <w:proofErr w:type="spellEnd"/>
      <w:r w:rsidRPr="005C65C3">
        <w:rPr>
          <w:rFonts w:asciiTheme="majorBidi" w:hAnsiTheme="majorBidi" w:cstheme="majorBidi"/>
          <w:sz w:val="20"/>
          <w:szCs w:val="20"/>
        </w:rPr>
        <w:t>) and (</w:t>
      </w:r>
      <w:proofErr w:type="spellStart"/>
      <w:r w:rsidRPr="005C65C3">
        <w:rPr>
          <w:rFonts w:asciiTheme="majorBidi" w:hAnsiTheme="majorBidi" w:cstheme="majorBidi"/>
          <w:sz w:val="20"/>
          <w:szCs w:val="20"/>
        </w:rPr>
        <w:t>xj</w:t>
      </w:r>
      <w:proofErr w:type="spellEnd"/>
      <w:r w:rsidRPr="005C65C3">
        <w:rPr>
          <w:rFonts w:asciiTheme="majorBidi" w:hAnsiTheme="majorBidi" w:cstheme="majorBidi"/>
          <w:sz w:val="20"/>
          <w:szCs w:val="20"/>
        </w:rPr>
        <w:t xml:space="preserve">, </w:t>
      </w:r>
      <w:proofErr w:type="spellStart"/>
      <w:r w:rsidRPr="005C65C3">
        <w:rPr>
          <w:rFonts w:asciiTheme="majorBidi" w:hAnsiTheme="majorBidi" w:cstheme="majorBidi"/>
          <w:sz w:val="20"/>
          <w:szCs w:val="20"/>
        </w:rPr>
        <w:t>yj</w:t>
      </w:r>
      <w:proofErr w:type="spellEnd"/>
      <w:r w:rsidRPr="005C65C3">
        <w:rPr>
          <w:rFonts w:asciiTheme="majorBidi" w:hAnsiTheme="majorBidi" w:cstheme="majorBidi"/>
          <w:sz w:val="20"/>
          <w:szCs w:val="20"/>
        </w:rPr>
        <w:t>) as:</w:t>
      </w:r>
    </w:p>
    <w:p w14:paraId="6FF6F31E" w14:textId="4E3C315C" w:rsidR="00646E16" w:rsidRPr="005C65C3" w:rsidRDefault="008A6CC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D (</w:t>
      </w:r>
      <w:r w:rsidR="00646E16" w:rsidRPr="005C65C3">
        <w:rPr>
          <w:rFonts w:asciiTheme="majorBidi" w:hAnsiTheme="majorBidi" w:cstheme="majorBidi"/>
          <w:sz w:val="20"/>
          <w:szCs w:val="20"/>
        </w:rPr>
        <w:t xml:space="preserve">ci, </w:t>
      </w:r>
      <w:proofErr w:type="spellStart"/>
      <w:r w:rsidR="00646E16" w:rsidRPr="005C65C3">
        <w:rPr>
          <w:rFonts w:asciiTheme="majorBidi" w:hAnsiTheme="majorBidi" w:cstheme="majorBidi"/>
          <w:sz w:val="20"/>
          <w:szCs w:val="20"/>
        </w:rPr>
        <w:t>cj</w:t>
      </w:r>
      <w:proofErr w:type="spellEnd"/>
      <w:r w:rsidR="00646E16" w:rsidRPr="005C65C3">
        <w:rPr>
          <w:rFonts w:asciiTheme="majorBidi" w:hAnsiTheme="majorBidi" w:cstheme="majorBidi"/>
          <w:sz w:val="20"/>
          <w:szCs w:val="20"/>
        </w:rPr>
        <w:t xml:space="preserve">) = </w:t>
      </w:r>
      <w:r w:rsidR="005E418B" w:rsidRPr="005C65C3">
        <w:rPr>
          <w:rFonts w:asciiTheme="majorBidi" w:hAnsiTheme="majorBidi" w:cstheme="majorBidi"/>
          <w:sz w:val="20"/>
          <w:szCs w:val="20"/>
        </w:rPr>
        <w:t>sqrt (</w:t>
      </w:r>
      <w:r w:rsidR="00646E16" w:rsidRPr="005C65C3">
        <w:rPr>
          <w:rFonts w:asciiTheme="majorBidi" w:hAnsiTheme="majorBidi" w:cstheme="majorBidi"/>
          <w:sz w:val="20"/>
          <w:szCs w:val="20"/>
        </w:rPr>
        <w:t xml:space="preserve">(xi - </w:t>
      </w:r>
      <w:proofErr w:type="spellStart"/>
      <w:proofErr w:type="gramStart"/>
      <w:r w:rsidR="00646E16" w:rsidRPr="005C65C3">
        <w:rPr>
          <w:rFonts w:asciiTheme="majorBidi" w:hAnsiTheme="majorBidi" w:cstheme="majorBidi"/>
          <w:sz w:val="20"/>
          <w:szCs w:val="20"/>
        </w:rPr>
        <w:t>xj</w:t>
      </w:r>
      <w:proofErr w:type="spellEnd"/>
      <w:r w:rsidR="00646E16" w:rsidRPr="005C65C3">
        <w:rPr>
          <w:rFonts w:asciiTheme="majorBidi" w:hAnsiTheme="majorBidi" w:cstheme="majorBidi"/>
          <w:sz w:val="20"/>
          <w:szCs w:val="20"/>
        </w:rPr>
        <w:t>)^</w:t>
      </w:r>
      <w:proofErr w:type="gramEnd"/>
      <w:r w:rsidR="00646E16" w:rsidRPr="005C65C3">
        <w:rPr>
          <w:rFonts w:asciiTheme="majorBidi" w:hAnsiTheme="majorBidi" w:cstheme="majorBidi"/>
          <w:sz w:val="20"/>
          <w:szCs w:val="20"/>
        </w:rPr>
        <w:t>2 + (</w:t>
      </w:r>
      <w:proofErr w:type="spellStart"/>
      <w:r w:rsidR="00646E16" w:rsidRPr="005C65C3">
        <w:rPr>
          <w:rFonts w:asciiTheme="majorBidi" w:hAnsiTheme="majorBidi" w:cstheme="majorBidi"/>
          <w:sz w:val="20"/>
          <w:szCs w:val="20"/>
        </w:rPr>
        <w:t>yi</w:t>
      </w:r>
      <w:proofErr w:type="spellEnd"/>
      <w:r w:rsidR="00646E16" w:rsidRPr="005C65C3">
        <w:rPr>
          <w:rFonts w:asciiTheme="majorBidi" w:hAnsiTheme="majorBidi" w:cstheme="majorBidi"/>
          <w:sz w:val="20"/>
          <w:szCs w:val="20"/>
        </w:rPr>
        <w:t xml:space="preserve"> - </w:t>
      </w:r>
      <w:proofErr w:type="spellStart"/>
      <w:r w:rsidR="00646E16" w:rsidRPr="005C65C3">
        <w:rPr>
          <w:rFonts w:asciiTheme="majorBidi" w:hAnsiTheme="majorBidi" w:cstheme="majorBidi"/>
          <w:sz w:val="20"/>
          <w:szCs w:val="20"/>
        </w:rPr>
        <w:t>yj</w:t>
      </w:r>
      <w:proofErr w:type="spellEnd"/>
      <w:r w:rsidR="00646E16" w:rsidRPr="005C65C3">
        <w:rPr>
          <w:rFonts w:asciiTheme="majorBidi" w:hAnsiTheme="majorBidi" w:cstheme="majorBidi"/>
          <w:sz w:val="20"/>
          <w:szCs w:val="20"/>
        </w:rPr>
        <w:t>)^2)</w:t>
      </w:r>
    </w:p>
    <w:p w14:paraId="6FD9B191" w14:textId="77777777" w:rsidR="00646E16" w:rsidRPr="005C65C3" w:rsidRDefault="00646E16" w:rsidP="00A559F5">
      <w:pPr>
        <w:numPr>
          <w:ilvl w:val="0"/>
          <w:numId w:val="6"/>
        </w:num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Nearest Neighbor Selection:</w:t>
      </w:r>
      <w:r w:rsidRPr="005C65C3">
        <w:rPr>
          <w:rFonts w:asciiTheme="majorBidi" w:hAnsiTheme="majorBidi" w:cstheme="majorBidi"/>
          <w:sz w:val="20"/>
          <w:szCs w:val="20"/>
        </w:rPr>
        <w:t xml:space="preserve"> To select the nearest unvisited city to the current city, you need to calculate the distance between the current city and each unvisited city and select the city with the minimum distance. The formula is:</w:t>
      </w:r>
    </w:p>
    <w:p w14:paraId="0D7E08A1" w14:textId="72006BCA" w:rsidR="00646E16" w:rsidRPr="005C65C3" w:rsidRDefault="00646E16" w:rsidP="00A559F5">
      <w:pPr>
        <w:spacing w:after="0" w:line="10" w:lineRule="atLeast"/>
        <w:jc w:val="both"/>
        <w:rPr>
          <w:rFonts w:asciiTheme="majorBidi" w:hAnsiTheme="majorBidi" w:cstheme="majorBidi"/>
          <w:sz w:val="20"/>
          <w:szCs w:val="20"/>
        </w:rPr>
      </w:pPr>
      <w:proofErr w:type="spellStart"/>
      <w:r w:rsidRPr="005C65C3">
        <w:rPr>
          <w:rFonts w:asciiTheme="majorBidi" w:hAnsiTheme="majorBidi" w:cstheme="majorBidi"/>
          <w:sz w:val="20"/>
          <w:szCs w:val="20"/>
        </w:rPr>
        <w:t>NearestCity</w:t>
      </w:r>
      <w:proofErr w:type="spellEnd"/>
      <w:r w:rsidRPr="005C65C3">
        <w:rPr>
          <w:rFonts w:asciiTheme="majorBidi" w:hAnsiTheme="majorBidi" w:cstheme="majorBidi"/>
          <w:sz w:val="20"/>
          <w:szCs w:val="20"/>
        </w:rPr>
        <w:t xml:space="preserve"> = </w:t>
      </w:r>
      <w:proofErr w:type="spellStart"/>
      <w:r w:rsidR="003C1101" w:rsidRPr="005C65C3">
        <w:rPr>
          <w:rFonts w:asciiTheme="majorBidi" w:hAnsiTheme="majorBidi" w:cstheme="majorBidi"/>
          <w:sz w:val="20"/>
          <w:szCs w:val="20"/>
        </w:rPr>
        <w:t>argmin</w:t>
      </w:r>
      <w:proofErr w:type="spellEnd"/>
      <w:r w:rsidR="003C1101" w:rsidRPr="005C65C3">
        <w:rPr>
          <w:rFonts w:asciiTheme="majorBidi" w:hAnsiTheme="majorBidi" w:cstheme="majorBidi"/>
          <w:sz w:val="20"/>
          <w:szCs w:val="20"/>
        </w:rPr>
        <w:t xml:space="preserve"> (</w:t>
      </w:r>
      <w:r w:rsidRPr="005C65C3">
        <w:rPr>
          <w:rFonts w:asciiTheme="majorBidi" w:hAnsiTheme="majorBidi" w:cstheme="majorBidi"/>
          <w:sz w:val="20"/>
          <w:szCs w:val="20"/>
        </w:rPr>
        <w:t>D</w:t>
      </w:r>
      <w:r w:rsidR="003C1101">
        <w:rPr>
          <w:rFonts w:asciiTheme="majorBidi" w:hAnsiTheme="majorBidi" w:cstheme="majorBidi"/>
          <w:sz w:val="20"/>
          <w:szCs w:val="20"/>
        </w:rPr>
        <w:t xml:space="preserve"> </w:t>
      </w:r>
      <w:r w:rsidRPr="005C65C3">
        <w:rPr>
          <w:rFonts w:asciiTheme="majorBidi" w:hAnsiTheme="majorBidi" w:cstheme="majorBidi"/>
          <w:sz w:val="20"/>
          <w:szCs w:val="20"/>
        </w:rPr>
        <w:t>(</w:t>
      </w:r>
      <w:proofErr w:type="spellStart"/>
      <w:r w:rsidRPr="005C65C3">
        <w:rPr>
          <w:rFonts w:asciiTheme="majorBidi" w:hAnsiTheme="majorBidi" w:cstheme="majorBidi"/>
          <w:sz w:val="20"/>
          <w:szCs w:val="20"/>
        </w:rPr>
        <w:t>currentCity</w:t>
      </w:r>
      <w:proofErr w:type="spellEnd"/>
      <w:r w:rsidRPr="005C65C3">
        <w:rPr>
          <w:rFonts w:asciiTheme="majorBidi" w:hAnsiTheme="majorBidi" w:cstheme="majorBidi"/>
          <w:sz w:val="20"/>
          <w:szCs w:val="20"/>
        </w:rPr>
        <w:t xml:space="preserve">, </w:t>
      </w:r>
      <w:proofErr w:type="spellStart"/>
      <w:r w:rsidRPr="005C65C3">
        <w:rPr>
          <w:rFonts w:asciiTheme="majorBidi" w:hAnsiTheme="majorBidi" w:cstheme="majorBidi"/>
          <w:sz w:val="20"/>
          <w:szCs w:val="20"/>
        </w:rPr>
        <w:t>unvisitedCity</w:t>
      </w:r>
      <w:proofErr w:type="spellEnd"/>
      <w:r w:rsidRPr="005C65C3">
        <w:rPr>
          <w:rFonts w:asciiTheme="majorBidi" w:hAnsiTheme="majorBidi" w:cstheme="majorBidi"/>
          <w:sz w:val="20"/>
          <w:szCs w:val="20"/>
        </w:rPr>
        <w:t>))</w:t>
      </w:r>
    </w:p>
    <w:p w14:paraId="0E3BDC51" w14:textId="3A0493A0" w:rsidR="00646E16" w:rsidRPr="00A11BA2" w:rsidRDefault="00646E16" w:rsidP="00A11BA2">
      <w:pPr>
        <w:numPr>
          <w:ilvl w:val="0"/>
          <w:numId w:val="6"/>
        </w:num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Total Distance Calculation:</w:t>
      </w:r>
      <w:r w:rsidRPr="005C65C3">
        <w:rPr>
          <w:rFonts w:asciiTheme="majorBidi" w:hAnsiTheme="majorBidi" w:cstheme="majorBidi"/>
          <w:sz w:val="20"/>
          <w:szCs w:val="20"/>
        </w:rPr>
        <w:t xml:space="preserve"> To calculate the total distance of the path, you need to sum up the distances between consecutive cities in the path, including the distance from the last city back to the starting city. The formula is:</w:t>
      </w:r>
      <w:r w:rsidR="00A11BA2">
        <w:rPr>
          <w:rFonts w:asciiTheme="majorBidi" w:hAnsiTheme="majorBidi" w:cstheme="majorBidi"/>
          <w:sz w:val="20"/>
          <w:szCs w:val="20"/>
        </w:rPr>
        <w:t xml:space="preserve"> </w:t>
      </w:r>
      <w:r w:rsidRPr="00A11BA2">
        <w:rPr>
          <w:rFonts w:asciiTheme="majorBidi" w:hAnsiTheme="majorBidi" w:cstheme="majorBidi"/>
          <w:sz w:val="20"/>
          <w:szCs w:val="20"/>
        </w:rPr>
        <w:t>Total distance of the path: TD(P) = ∑ [</w:t>
      </w:r>
      <w:proofErr w:type="spellStart"/>
      <w:r w:rsidRPr="00A11BA2">
        <w:rPr>
          <w:rFonts w:asciiTheme="majorBidi" w:hAnsiTheme="majorBidi" w:cstheme="majorBidi"/>
          <w:sz w:val="20"/>
          <w:szCs w:val="20"/>
        </w:rPr>
        <w:t>i</w:t>
      </w:r>
      <w:proofErr w:type="spellEnd"/>
      <w:r w:rsidRPr="00A11BA2">
        <w:rPr>
          <w:rFonts w:asciiTheme="majorBidi" w:hAnsiTheme="majorBidi" w:cstheme="majorBidi"/>
          <w:sz w:val="20"/>
          <w:szCs w:val="20"/>
        </w:rPr>
        <w:t xml:space="preserve">=1 to n-1] </w:t>
      </w:r>
      <w:r w:rsidR="00081CCA" w:rsidRPr="00A11BA2">
        <w:rPr>
          <w:rFonts w:asciiTheme="majorBidi" w:hAnsiTheme="majorBidi" w:cstheme="majorBidi"/>
          <w:sz w:val="20"/>
          <w:szCs w:val="20"/>
        </w:rPr>
        <w:t>D (</w:t>
      </w:r>
      <w:r w:rsidRPr="00A11BA2">
        <w:rPr>
          <w:rFonts w:asciiTheme="majorBidi" w:hAnsiTheme="majorBidi" w:cstheme="majorBidi"/>
          <w:sz w:val="20"/>
          <w:szCs w:val="20"/>
        </w:rPr>
        <w:t xml:space="preserve">pi, pi+1) + </w:t>
      </w:r>
      <w:r w:rsidR="005E418B" w:rsidRPr="00A11BA2">
        <w:rPr>
          <w:rFonts w:asciiTheme="majorBidi" w:hAnsiTheme="majorBidi" w:cstheme="majorBidi"/>
          <w:sz w:val="20"/>
          <w:szCs w:val="20"/>
        </w:rPr>
        <w:t>D (</w:t>
      </w:r>
      <w:proofErr w:type="spellStart"/>
      <w:r w:rsidRPr="00A11BA2">
        <w:rPr>
          <w:rFonts w:asciiTheme="majorBidi" w:hAnsiTheme="majorBidi" w:cstheme="majorBidi"/>
          <w:sz w:val="20"/>
          <w:szCs w:val="20"/>
        </w:rPr>
        <w:t>pn</w:t>
      </w:r>
      <w:proofErr w:type="spellEnd"/>
      <w:r w:rsidRPr="00A11BA2">
        <w:rPr>
          <w:rFonts w:asciiTheme="majorBidi" w:hAnsiTheme="majorBidi" w:cstheme="majorBidi"/>
          <w:sz w:val="20"/>
          <w:szCs w:val="20"/>
        </w:rPr>
        <w:t>, p1)</w:t>
      </w:r>
    </w:p>
    <w:p w14:paraId="0FF62196" w14:textId="04D45E06" w:rsidR="00646E16" w:rsidRPr="00646E16"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By applying these mathematical formulas in the Nearest Neighbor algorithm, you can find a suboptimal but reasonably good solution for the Half-tsp problem.</w:t>
      </w:r>
    </w:p>
    <w:p w14:paraId="6866482D" w14:textId="77777777" w:rsidR="00646E16" w:rsidRPr="005C65C3" w:rsidRDefault="00646E16" w:rsidP="00A559F5">
      <w:pPr>
        <w:spacing w:after="0" w:line="10" w:lineRule="atLeast"/>
        <w:jc w:val="both"/>
        <w:rPr>
          <w:rFonts w:asciiTheme="majorBidi" w:hAnsiTheme="majorBidi" w:cstheme="majorBidi"/>
          <w:sz w:val="20"/>
          <w:szCs w:val="20"/>
        </w:rPr>
      </w:pPr>
      <w:r w:rsidRPr="00A20570">
        <w:rPr>
          <w:rFonts w:asciiTheme="majorBidi" w:hAnsiTheme="majorBidi" w:cstheme="majorBidi"/>
          <w:b/>
          <w:bCs/>
          <w:sz w:val="20"/>
          <w:szCs w:val="20"/>
          <w:u w:val="single"/>
        </w:rPr>
        <w:t>Local search</w:t>
      </w:r>
      <w:r w:rsidRPr="005C65C3">
        <w:rPr>
          <w:rFonts w:asciiTheme="majorBidi" w:hAnsiTheme="majorBidi" w:cstheme="majorBidi"/>
          <w:sz w:val="20"/>
          <w:szCs w:val="20"/>
        </w:rPr>
        <w:t xml:space="preserve"> is an optimization technique that aims to find an optimal solution within a given search space. It starts with an initial solution and explores the neighboring solutions by making incremental changes. The basic idea is to iteratively improve the solution by moving from one feasible solution to a better one until an optimal solution is reached or a stopping criterion is satisfied.</w:t>
      </w:r>
    </w:p>
    <w:p w14:paraId="36EBDAF0"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In the case of the Half-tsp problem, which involves finding the shortest path that visits a subset of cities and returns to the starting city, a local search algorithm can be applied to optimize the solution. Here is an overview of the algorithm's computation:</w:t>
      </w:r>
    </w:p>
    <w:p w14:paraId="113AF4F1" w14:textId="77777777" w:rsidR="00646E16" w:rsidRPr="005C65C3" w:rsidRDefault="00646E16" w:rsidP="00A559F5">
      <w:pPr>
        <w:spacing w:after="0" w:line="10" w:lineRule="atLeast"/>
        <w:jc w:val="both"/>
        <w:rPr>
          <w:rFonts w:asciiTheme="majorBidi" w:hAnsiTheme="majorBidi" w:cstheme="majorBidi"/>
          <w:sz w:val="20"/>
          <w:szCs w:val="20"/>
          <w:u w:val="single"/>
        </w:rPr>
      </w:pPr>
      <w:r w:rsidRPr="005C65C3">
        <w:rPr>
          <w:rFonts w:asciiTheme="majorBidi" w:hAnsiTheme="majorBidi" w:cstheme="majorBidi"/>
          <w:sz w:val="20"/>
          <w:szCs w:val="20"/>
          <w:u w:val="single"/>
        </w:rPr>
        <w:t>Initialization:</w:t>
      </w:r>
      <w:r>
        <w:rPr>
          <w:rFonts w:asciiTheme="majorBidi" w:hAnsiTheme="majorBidi" w:cstheme="majorBidi"/>
          <w:sz w:val="20"/>
          <w:szCs w:val="20"/>
          <w:u w:val="single"/>
        </w:rPr>
        <w:t xml:space="preserve"> </w:t>
      </w:r>
      <w:r w:rsidRPr="005C65C3">
        <w:rPr>
          <w:rFonts w:asciiTheme="majorBidi" w:hAnsiTheme="majorBidi" w:cstheme="majorBidi"/>
          <w:sz w:val="20"/>
          <w:szCs w:val="20"/>
        </w:rPr>
        <w:t>Select an initial solution, which could be a random or a heuristically generated solution.</w:t>
      </w:r>
    </w:p>
    <w:p w14:paraId="1DD38D88"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Main Loop:</w:t>
      </w:r>
      <w:r>
        <w:rPr>
          <w:rFonts w:asciiTheme="majorBidi" w:hAnsiTheme="majorBidi" w:cstheme="majorBidi"/>
          <w:sz w:val="20"/>
          <w:szCs w:val="20"/>
        </w:rPr>
        <w:t xml:space="preserve"> </w:t>
      </w:r>
      <w:r w:rsidRPr="005C65C3">
        <w:rPr>
          <w:rFonts w:asciiTheme="majorBidi" w:hAnsiTheme="majorBidi" w:cstheme="majorBidi"/>
          <w:sz w:val="20"/>
          <w:szCs w:val="20"/>
        </w:rPr>
        <w:t>Evaluate the current solution by calculating the total distance of the path</w:t>
      </w:r>
      <w:r>
        <w:rPr>
          <w:rFonts w:asciiTheme="majorBidi" w:hAnsiTheme="majorBidi" w:cstheme="majorBidi"/>
          <w:sz w:val="20"/>
          <w:szCs w:val="20"/>
        </w:rPr>
        <w:t>, then g</w:t>
      </w:r>
      <w:r w:rsidRPr="005C65C3">
        <w:rPr>
          <w:rFonts w:asciiTheme="majorBidi" w:hAnsiTheme="majorBidi" w:cstheme="majorBidi"/>
          <w:sz w:val="20"/>
          <w:szCs w:val="20"/>
        </w:rPr>
        <w:t>enerate neighboring solutions by making incremental changes to the current solution. This can include swapping two cities, reversing a portion of the path, or applying other local modifications.</w:t>
      </w:r>
      <w:r>
        <w:rPr>
          <w:rFonts w:asciiTheme="majorBidi" w:hAnsiTheme="majorBidi" w:cstheme="majorBidi"/>
          <w:sz w:val="20"/>
          <w:szCs w:val="20"/>
        </w:rPr>
        <w:t xml:space="preserve"> After that, </w:t>
      </w:r>
      <w:r w:rsidRPr="005C65C3">
        <w:rPr>
          <w:rFonts w:asciiTheme="majorBidi" w:hAnsiTheme="majorBidi" w:cstheme="majorBidi"/>
          <w:sz w:val="20"/>
          <w:szCs w:val="20"/>
        </w:rPr>
        <w:t>Select the best neighboring solution based on an evaluation function, which measures the quality of a solution. In the Half-tsp problem, the evaluation function would be the total distance of the path</w:t>
      </w:r>
      <w:r>
        <w:rPr>
          <w:rFonts w:asciiTheme="majorBidi" w:hAnsiTheme="majorBidi" w:cstheme="majorBidi"/>
          <w:sz w:val="20"/>
          <w:szCs w:val="20"/>
        </w:rPr>
        <w:t xml:space="preserve">, </w:t>
      </w:r>
      <w:r w:rsidRPr="005C65C3">
        <w:rPr>
          <w:rFonts w:asciiTheme="majorBidi" w:hAnsiTheme="majorBidi" w:cstheme="majorBidi"/>
          <w:sz w:val="20"/>
          <w:szCs w:val="20"/>
        </w:rPr>
        <w:t>If the best neighboring solution is an improvement over the current solution, update the current solution to the best neighboring solution.</w:t>
      </w:r>
      <w:r>
        <w:rPr>
          <w:rFonts w:asciiTheme="majorBidi" w:hAnsiTheme="majorBidi" w:cstheme="majorBidi"/>
          <w:sz w:val="20"/>
          <w:szCs w:val="20"/>
        </w:rPr>
        <w:t xml:space="preserve"> Finally, </w:t>
      </w:r>
      <w:r w:rsidRPr="005C65C3">
        <w:rPr>
          <w:rFonts w:asciiTheme="majorBidi" w:hAnsiTheme="majorBidi" w:cstheme="majorBidi"/>
          <w:sz w:val="20"/>
          <w:szCs w:val="20"/>
        </w:rPr>
        <w:t>Repeat the above steps until a stopping criterion is met. This could be a maximum number of iterations, a time limit, or reaching a predefined optimal solution.</w:t>
      </w:r>
    </w:p>
    <w:p w14:paraId="57E954ED"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Termination:</w:t>
      </w:r>
      <w:r>
        <w:rPr>
          <w:rFonts w:asciiTheme="majorBidi" w:hAnsiTheme="majorBidi" w:cstheme="majorBidi"/>
          <w:sz w:val="20"/>
          <w:szCs w:val="20"/>
        </w:rPr>
        <w:t xml:space="preserve"> </w:t>
      </w:r>
      <w:r w:rsidRPr="005C65C3">
        <w:rPr>
          <w:rFonts w:asciiTheme="majorBidi" w:hAnsiTheme="majorBidi" w:cstheme="majorBidi"/>
          <w:sz w:val="20"/>
          <w:szCs w:val="20"/>
        </w:rPr>
        <w:t>Return the best solution found during the search process.</w:t>
      </w:r>
    </w:p>
    <w:p w14:paraId="2D6BDC9E"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It's important to note that local search algorithms, including those for the Half-tsp problem, do not guarantee finding the global optimum. They are efficient for finding good solutions within large search spaces but can get trapped in local optima.</w:t>
      </w:r>
    </w:p>
    <w:p w14:paraId="1DFB6F0B"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The mathematical formulas</w:t>
      </w:r>
      <w:r w:rsidRPr="005C65C3">
        <w:rPr>
          <w:rFonts w:asciiTheme="majorBidi" w:hAnsiTheme="majorBidi" w:cstheme="majorBidi"/>
          <w:sz w:val="20"/>
          <w:szCs w:val="20"/>
        </w:rPr>
        <w:t xml:space="preserve"> for algorithm computation in the Half-tsp problem involve defining the evaluation function and the neighbor generation process. The evaluation function can be represented as follows:</w:t>
      </w:r>
    </w:p>
    <w:p w14:paraId="51DFC413"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 xml:space="preserve">Evaluation Function: Let </w:t>
      </w:r>
      <w:proofErr w:type="gramStart"/>
      <w:r w:rsidRPr="005C65C3">
        <w:rPr>
          <w:rFonts w:asciiTheme="majorBidi" w:hAnsiTheme="majorBidi" w:cstheme="majorBidi"/>
          <w:sz w:val="20"/>
          <w:szCs w:val="20"/>
        </w:rPr>
        <w:t>D(</w:t>
      </w:r>
      <w:proofErr w:type="spellStart"/>
      <w:proofErr w:type="gramEnd"/>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j) represent the distance between city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and city j. Let P = (p1, p2, ..., </w:t>
      </w:r>
      <w:proofErr w:type="spellStart"/>
      <w:r w:rsidRPr="005C65C3">
        <w:rPr>
          <w:rFonts w:asciiTheme="majorBidi" w:hAnsiTheme="majorBidi" w:cstheme="majorBidi"/>
          <w:sz w:val="20"/>
          <w:szCs w:val="20"/>
        </w:rPr>
        <w:t>pn</w:t>
      </w:r>
      <w:proofErr w:type="spellEnd"/>
      <w:r w:rsidRPr="005C65C3">
        <w:rPr>
          <w:rFonts w:asciiTheme="majorBidi" w:hAnsiTheme="majorBidi" w:cstheme="majorBidi"/>
          <w:sz w:val="20"/>
          <w:szCs w:val="20"/>
        </w:rPr>
        <w:t xml:space="preserve">) represent the path, where p1 is the starting city and </w:t>
      </w:r>
      <w:proofErr w:type="spellStart"/>
      <w:r w:rsidRPr="005C65C3">
        <w:rPr>
          <w:rFonts w:asciiTheme="majorBidi" w:hAnsiTheme="majorBidi" w:cstheme="majorBidi"/>
          <w:sz w:val="20"/>
          <w:szCs w:val="20"/>
        </w:rPr>
        <w:t>pn</w:t>
      </w:r>
      <w:proofErr w:type="spellEnd"/>
      <w:r w:rsidRPr="005C65C3">
        <w:rPr>
          <w:rFonts w:asciiTheme="majorBidi" w:hAnsiTheme="majorBidi" w:cstheme="majorBidi"/>
          <w:sz w:val="20"/>
          <w:szCs w:val="20"/>
        </w:rPr>
        <w:t xml:space="preserve"> is the ending city.</w:t>
      </w:r>
    </w:p>
    <w:p w14:paraId="1071E6E5"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Total distance of the path: TD(P) = ∑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=1 to n-1] </w:t>
      </w:r>
      <w:proofErr w:type="gramStart"/>
      <w:r w:rsidRPr="005C65C3">
        <w:rPr>
          <w:rFonts w:asciiTheme="majorBidi" w:hAnsiTheme="majorBidi" w:cstheme="majorBidi"/>
          <w:sz w:val="20"/>
          <w:szCs w:val="20"/>
        </w:rPr>
        <w:t>D(</w:t>
      </w:r>
      <w:proofErr w:type="gramEnd"/>
      <w:r w:rsidRPr="005C65C3">
        <w:rPr>
          <w:rFonts w:asciiTheme="majorBidi" w:hAnsiTheme="majorBidi" w:cstheme="majorBidi"/>
          <w:sz w:val="20"/>
          <w:szCs w:val="20"/>
        </w:rPr>
        <w:t>pi, pi+1) + D(</w:t>
      </w:r>
      <w:proofErr w:type="spellStart"/>
      <w:r w:rsidRPr="005C65C3">
        <w:rPr>
          <w:rFonts w:asciiTheme="majorBidi" w:hAnsiTheme="majorBidi" w:cstheme="majorBidi"/>
          <w:sz w:val="20"/>
          <w:szCs w:val="20"/>
        </w:rPr>
        <w:t>pn</w:t>
      </w:r>
      <w:proofErr w:type="spellEnd"/>
      <w:r w:rsidRPr="005C65C3">
        <w:rPr>
          <w:rFonts w:asciiTheme="majorBidi" w:hAnsiTheme="majorBidi" w:cstheme="majorBidi"/>
          <w:sz w:val="20"/>
          <w:szCs w:val="20"/>
        </w:rPr>
        <w:t>, p1)</w:t>
      </w:r>
    </w:p>
    <w:p w14:paraId="7CB3986F" w14:textId="77777777" w:rsidR="00646E16" w:rsidRPr="005C65C3"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To generate neighboring solutions, different techniques can be use</w:t>
      </w:r>
      <w:r>
        <w:rPr>
          <w:rFonts w:asciiTheme="majorBidi" w:hAnsiTheme="majorBidi" w:cstheme="majorBidi"/>
          <w:sz w:val="20"/>
          <w:szCs w:val="20"/>
        </w:rPr>
        <w:t>d such as</w:t>
      </w:r>
      <w:r w:rsidRPr="005C65C3">
        <w:rPr>
          <w:rFonts w:asciiTheme="majorBidi" w:hAnsiTheme="majorBidi" w:cstheme="majorBidi"/>
          <w:sz w:val="20"/>
          <w:szCs w:val="20"/>
        </w:rPr>
        <w:t>:</w:t>
      </w:r>
    </w:p>
    <w:p w14:paraId="10EBD1D7" w14:textId="77777777" w:rsidR="00646E16" w:rsidRPr="005C65C3" w:rsidRDefault="00646E16" w:rsidP="00A559F5">
      <w:pPr>
        <w:numPr>
          <w:ilvl w:val="0"/>
          <w:numId w:val="4"/>
        </w:num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Swap two cities:</w:t>
      </w:r>
      <w:r w:rsidRPr="005C65C3">
        <w:rPr>
          <w:rFonts w:asciiTheme="majorBidi" w:hAnsiTheme="majorBidi" w:cstheme="majorBidi"/>
          <w:sz w:val="20"/>
          <w:szCs w:val="20"/>
        </w:rPr>
        <w:t xml:space="preserve"> Given a path P = (p1, p2, ..., </w:t>
      </w:r>
      <w:proofErr w:type="spellStart"/>
      <w:r w:rsidRPr="005C65C3">
        <w:rPr>
          <w:rFonts w:asciiTheme="majorBidi" w:hAnsiTheme="majorBidi" w:cstheme="majorBidi"/>
          <w:sz w:val="20"/>
          <w:szCs w:val="20"/>
        </w:rPr>
        <w:t>pn</w:t>
      </w:r>
      <w:proofErr w:type="spellEnd"/>
      <w:r w:rsidRPr="005C65C3">
        <w:rPr>
          <w:rFonts w:asciiTheme="majorBidi" w:hAnsiTheme="majorBidi" w:cstheme="majorBidi"/>
          <w:sz w:val="20"/>
          <w:szCs w:val="20"/>
        </w:rPr>
        <w:t xml:space="preserve">), select two random indices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and j such that 1 ≤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&lt; j ≤ n. Generate a new path P' by swapping cities pi and </w:t>
      </w:r>
      <w:proofErr w:type="spellStart"/>
      <w:r w:rsidRPr="005C65C3">
        <w:rPr>
          <w:rFonts w:asciiTheme="majorBidi" w:hAnsiTheme="majorBidi" w:cstheme="majorBidi"/>
          <w:sz w:val="20"/>
          <w:szCs w:val="20"/>
        </w:rPr>
        <w:t>pj</w:t>
      </w:r>
      <w:proofErr w:type="spellEnd"/>
      <w:r w:rsidRPr="005C65C3">
        <w:rPr>
          <w:rFonts w:asciiTheme="majorBidi" w:hAnsiTheme="majorBidi" w:cstheme="majorBidi"/>
          <w:sz w:val="20"/>
          <w:szCs w:val="20"/>
        </w:rPr>
        <w:t xml:space="preserve"> in the path.</w:t>
      </w:r>
    </w:p>
    <w:p w14:paraId="41DDCDCB" w14:textId="77777777" w:rsidR="00646E16" w:rsidRPr="005C65C3" w:rsidRDefault="00646E16" w:rsidP="00A559F5">
      <w:pPr>
        <w:numPr>
          <w:ilvl w:val="0"/>
          <w:numId w:val="4"/>
        </w:num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u w:val="single"/>
        </w:rPr>
        <w:t>Reverse a portion of the path:</w:t>
      </w:r>
      <w:r w:rsidRPr="005C65C3">
        <w:rPr>
          <w:rFonts w:asciiTheme="majorBidi" w:hAnsiTheme="majorBidi" w:cstheme="majorBidi"/>
          <w:sz w:val="20"/>
          <w:szCs w:val="20"/>
        </w:rPr>
        <w:t xml:space="preserve"> Given a path P = (p1, p2, ..., </w:t>
      </w:r>
      <w:proofErr w:type="spellStart"/>
      <w:r w:rsidRPr="005C65C3">
        <w:rPr>
          <w:rFonts w:asciiTheme="majorBidi" w:hAnsiTheme="majorBidi" w:cstheme="majorBidi"/>
          <w:sz w:val="20"/>
          <w:szCs w:val="20"/>
        </w:rPr>
        <w:t>pn</w:t>
      </w:r>
      <w:proofErr w:type="spellEnd"/>
      <w:r w:rsidRPr="005C65C3">
        <w:rPr>
          <w:rFonts w:asciiTheme="majorBidi" w:hAnsiTheme="majorBidi" w:cstheme="majorBidi"/>
          <w:sz w:val="20"/>
          <w:szCs w:val="20"/>
        </w:rPr>
        <w:t xml:space="preserve">), select two random indices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and j such that 1 ≤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&lt; j ≤ n. Generate a new path P' by reversing the order of cities between indices </w:t>
      </w:r>
      <w:proofErr w:type="spellStart"/>
      <w:r w:rsidRPr="005C65C3">
        <w:rPr>
          <w:rFonts w:asciiTheme="majorBidi" w:hAnsiTheme="majorBidi" w:cstheme="majorBidi"/>
          <w:sz w:val="20"/>
          <w:szCs w:val="20"/>
        </w:rPr>
        <w:t>i</w:t>
      </w:r>
      <w:proofErr w:type="spellEnd"/>
      <w:r w:rsidRPr="005C65C3">
        <w:rPr>
          <w:rFonts w:asciiTheme="majorBidi" w:hAnsiTheme="majorBidi" w:cstheme="majorBidi"/>
          <w:sz w:val="20"/>
          <w:szCs w:val="20"/>
        </w:rPr>
        <w:t xml:space="preserve"> and j in the path.</w:t>
      </w:r>
    </w:p>
    <w:p w14:paraId="18C56953" w14:textId="5AFCD1B4" w:rsidR="00646E16" w:rsidRDefault="00646E16" w:rsidP="00A559F5">
      <w:pPr>
        <w:spacing w:after="0" w:line="10" w:lineRule="atLeast"/>
        <w:jc w:val="both"/>
        <w:rPr>
          <w:rFonts w:asciiTheme="majorBidi" w:hAnsiTheme="majorBidi" w:cstheme="majorBidi"/>
          <w:sz w:val="20"/>
          <w:szCs w:val="20"/>
        </w:rPr>
      </w:pPr>
      <w:r w:rsidRPr="005C65C3">
        <w:rPr>
          <w:rFonts w:asciiTheme="majorBidi" w:hAnsiTheme="majorBidi" w:cstheme="majorBidi"/>
          <w:sz w:val="20"/>
          <w:szCs w:val="20"/>
        </w:rPr>
        <w:t>These formulas and techniques can be incorporated into a local search algorithm for the Half-tsp problem, allowing it to iteratively explore and improve solutions until an optimal or satisfactory solution is found.</w:t>
      </w:r>
    </w:p>
    <w:p w14:paraId="0F895BA6" w14:textId="6B86DB52" w:rsidR="00A20570" w:rsidRPr="00A20570" w:rsidRDefault="00A20570" w:rsidP="00A20570">
      <w:pPr>
        <w:spacing w:after="0" w:line="10" w:lineRule="atLeast"/>
        <w:jc w:val="both"/>
        <w:rPr>
          <w:rFonts w:asciiTheme="majorBidi" w:hAnsiTheme="majorBidi" w:cstheme="majorBidi"/>
          <w:b/>
          <w:bCs/>
          <w:sz w:val="20"/>
          <w:szCs w:val="20"/>
          <w:u w:val="single"/>
        </w:rPr>
      </w:pPr>
      <w:r w:rsidRPr="00A20570">
        <w:rPr>
          <w:rFonts w:asciiTheme="majorBidi" w:hAnsiTheme="majorBidi" w:cstheme="majorBidi"/>
          <w:b/>
          <w:bCs/>
          <w:sz w:val="20"/>
          <w:szCs w:val="20"/>
          <w:u w:val="single"/>
        </w:rPr>
        <w:t>2-opt Algorithm</w:t>
      </w:r>
    </w:p>
    <w:p w14:paraId="08EF5533" w14:textId="01074908" w:rsidR="00A20570" w:rsidRPr="00A20570" w:rsidRDefault="00A20570" w:rsidP="00A20570">
      <w:p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The 2-opt algorithm is a local search algorithm commonly used to improve the quality of a solution in the Traveling Salesman Problem (TSP). In the standard TSP, the goal is to find the shortest possible route that visits each city exactly once and returns to the starting city.</w:t>
      </w:r>
    </w:p>
    <w:p w14:paraId="60A443A4" w14:textId="77777777" w:rsidR="00A20570" w:rsidRPr="00A20570" w:rsidRDefault="00A20570" w:rsidP="00A20570">
      <w:p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However, in the half-TSP variant, the problem is slightly different. In this version, we only need to find a path that visits half of the cities and returns to the starting city. The objective is still to minimize the total distance traveled.</w:t>
      </w:r>
    </w:p>
    <w:p w14:paraId="18C3DAAC" w14:textId="77777777" w:rsidR="00A20570" w:rsidRPr="00A20570" w:rsidRDefault="00A20570" w:rsidP="00A20570">
      <w:p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The 2-opt algorithm works by iteratively swapping pairs of edges in the current solution to see if the new arrangement produces a shorter path. The basic steps of the 2-opt algorithm for the half-TSP are as follows:</w:t>
      </w:r>
    </w:p>
    <w:p w14:paraId="2CA8C822"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Start with an initial solution that visits half of the cities and returns to the starting city. This solution can be generated randomly or using a different heuristic algorithm.</w:t>
      </w:r>
    </w:p>
    <w:p w14:paraId="62129D69"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Choose two edges in the current solution and consider reversing the order of the cities between them. This creates a new potential solution.</w:t>
      </w:r>
    </w:p>
    <w:p w14:paraId="7F2DB5E8"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Calculate the total distance of the new solution by summing the distances of the edges.</w:t>
      </w:r>
    </w:p>
    <w:p w14:paraId="17A893A6"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If the new solution has a shorter distance than the current solution, accept the swap and update the current solution.</w:t>
      </w:r>
    </w:p>
    <w:p w14:paraId="3934FF47"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Repeat steps 2-4 for all possible pairs of edges in the current solution.</w:t>
      </w:r>
    </w:p>
    <w:p w14:paraId="41321492" w14:textId="77777777" w:rsidR="00A20570" w:rsidRPr="00A20570" w:rsidRDefault="00A20570" w:rsidP="00A20570">
      <w:pPr>
        <w:numPr>
          <w:ilvl w:val="0"/>
          <w:numId w:val="7"/>
        </w:num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Continue iterating through all possible pairs of edges until no further improvements can be made.</w:t>
      </w:r>
    </w:p>
    <w:p w14:paraId="394BED58" w14:textId="77777777" w:rsidR="00A20570" w:rsidRPr="00A20570" w:rsidRDefault="00A20570" w:rsidP="00A20570">
      <w:p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The 2-opt algorithm iteratively explores different combinations of edge swaps, gradually improving the solution by eliminating inefficient loops and creating shorter paths. It is important to note that the algorithm may not always find the optimal solution, as it can get stuck in local optima.</w:t>
      </w:r>
    </w:p>
    <w:p w14:paraId="220EDAB5" w14:textId="1887CBDD" w:rsidR="00A20570" w:rsidRPr="00646E16" w:rsidRDefault="00A20570" w:rsidP="00A20570">
      <w:pPr>
        <w:spacing w:after="0" w:line="10" w:lineRule="atLeast"/>
        <w:jc w:val="both"/>
        <w:rPr>
          <w:rFonts w:asciiTheme="majorBidi" w:hAnsiTheme="majorBidi" w:cstheme="majorBidi"/>
          <w:sz w:val="20"/>
          <w:szCs w:val="20"/>
        </w:rPr>
      </w:pPr>
      <w:r w:rsidRPr="00A20570">
        <w:rPr>
          <w:rFonts w:asciiTheme="majorBidi" w:hAnsiTheme="majorBidi" w:cstheme="majorBidi"/>
          <w:sz w:val="20"/>
          <w:szCs w:val="20"/>
        </w:rPr>
        <w:t>To enhance the performance of the 2-opt algorithm, you can also incorporate other techniques such as simulated annealing, genetic algorithms, or tabu search. These methods can help to escape local optima and explore a wider search space.</w:t>
      </w:r>
    </w:p>
    <w:p w14:paraId="7C5F612A" w14:textId="77777777" w:rsidR="00646E16" w:rsidRPr="00A20570" w:rsidRDefault="00646E16" w:rsidP="00A559F5">
      <w:pPr>
        <w:spacing w:after="0" w:line="10" w:lineRule="atLeast"/>
        <w:jc w:val="both"/>
        <w:rPr>
          <w:rFonts w:asciiTheme="majorBidi" w:hAnsiTheme="majorBidi" w:cstheme="majorBidi"/>
          <w:b/>
          <w:bCs/>
          <w:sz w:val="20"/>
          <w:szCs w:val="20"/>
          <w:u w:val="single"/>
        </w:rPr>
      </w:pPr>
      <w:r w:rsidRPr="00A20570">
        <w:rPr>
          <w:rFonts w:asciiTheme="majorBidi" w:hAnsiTheme="majorBidi" w:cstheme="majorBidi"/>
          <w:b/>
          <w:bCs/>
          <w:sz w:val="20"/>
          <w:szCs w:val="20"/>
          <w:u w:val="single"/>
        </w:rPr>
        <w:t>Further Optimization - Shifting:</w:t>
      </w:r>
    </w:p>
    <w:p w14:paraId="721F70C8" w14:textId="102D10A8" w:rsidR="00646E16" w:rsidRPr="00646E16" w:rsidRDefault="00646E16" w:rsidP="00A559F5">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 xml:space="preserve">Our code will, as explained in the following </w:t>
      </w:r>
      <w:r w:rsidR="00C05B1A" w:rsidRPr="00646E16">
        <w:rPr>
          <w:rFonts w:asciiTheme="majorBidi" w:hAnsiTheme="majorBidi" w:cstheme="majorBidi"/>
          <w:sz w:val="20"/>
          <w:szCs w:val="20"/>
        </w:rPr>
        <w:t>Section (</w:t>
      </w:r>
      <w:r w:rsidRPr="00646E16">
        <w:rPr>
          <w:rFonts w:asciiTheme="majorBidi" w:hAnsiTheme="majorBidi" w:cstheme="majorBidi"/>
          <w:sz w:val="20"/>
          <w:szCs w:val="20"/>
        </w:rPr>
        <w:t>3), implement a technique to potentially escape from local minima, by cyclically shifting the cities in the tour and reapplying the 2-opt algorithm. The idea is that by changing the order of the cities, the 2-opt algorithm might find different beneficial swaps that it couldn't find before, leading to a shorter tour.</w:t>
      </w:r>
    </w:p>
    <w:p w14:paraId="55007232" w14:textId="2DE95BBE" w:rsidR="00AE63D3" w:rsidRDefault="00646E16" w:rsidP="00A559F5">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lastRenderedPageBreak/>
        <w:t>In conclusion, the combination of these algorithms will allow our program to generate a good solution to the TSP quickly, showcasing how heuristic methods can be used to tackle NP-hard problems like the TSP.</w:t>
      </w:r>
    </w:p>
    <w:p w14:paraId="6D38E072" w14:textId="76791D3C" w:rsidR="00674691" w:rsidRPr="00674691" w:rsidRDefault="00674691" w:rsidP="00A559F5">
      <w:pPr>
        <w:pBdr>
          <w:top w:val="single" w:sz="4" w:space="1" w:color="auto"/>
          <w:left w:val="single" w:sz="4" w:space="4" w:color="auto"/>
          <w:bottom w:val="single" w:sz="4" w:space="1" w:color="auto"/>
          <w:right w:val="single" w:sz="4" w:space="4" w:color="auto"/>
        </w:pBdr>
        <w:shd w:val="clear" w:color="auto" w:fill="FFC000"/>
        <w:spacing w:after="0" w:line="10" w:lineRule="atLeast"/>
        <w:jc w:val="both"/>
        <w:rPr>
          <w:rFonts w:asciiTheme="majorBidi" w:hAnsiTheme="majorBidi" w:cstheme="majorBidi"/>
          <w:sz w:val="20"/>
          <w:szCs w:val="20"/>
        </w:rPr>
      </w:pPr>
      <w:r>
        <w:rPr>
          <w:rFonts w:asciiTheme="majorBidi" w:hAnsiTheme="majorBidi" w:cstheme="majorBidi"/>
          <w:sz w:val="20"/>
          <w:szCs w:val="20"/>
        </w:rPr>
        <w:t>Section (</w:t>
      </w:r>
      <w:r>
        <w:rPr>
          <w:rFonts w:asciiTheme="majorBidi" w:hAnsiTheme="majorBidi" w:cstheme="majorBidi"/>
          <w:color w:val="FF0000"/>
          <w:sz w:val="20"/>
          <w:szCs w:val="20"/>
        </w:rPr>
        <w:t>3</w:t>
      </w:r>
      <w:r>
        <w:rPr>
          <w:rFonts w:asciiTheme="majorBidi" w:hAnsiTheme="majorBidi" w:cstheme="majorBidi"/>
          <w:sz w:val="20"/>
          <w:szCs w:val="20"/>
        </w:rPr>
        <w:t xml:space="preserve">): </w:t>
      </w:r>
      <w:r w:rsidR="00C05B1A">
        <w:rPr>
          <w:rFonts w:asciiTheme="majorBidi" w:hAnsiTheme="majorBidi" w:cstheme="majorBidi"/>
          <w:sz w:val="20"/>
          <w:szCs w:val="20"/>
        </w:rPr>
        <w:t>Implementation</w:t>
      </w:r>
      <w:r>
        <w:rPr>
          <w:rFonts w:asciiTheme="majorBidi" w:hAnsiTheme="majorBidi" w:cstheme="majorBidi"/>
          <w:sz w:val="20"/>
          <w:szCs w:val="20"/>
        </w:rPr>
        <w:t xml:space="preserve"> </w:t>
      </w:r>
      <w:r w:rsidR="00A20570">
        <w:rPr>
          <w:rFonts w:asciiTheme="majorBidi" w:hAnsiTheme="majorBidi" w:cstheme="majorBidi"/>
          <w:sz w:val="20"/>
          <w:szCs w:val="20"/>
        </w:rPr>
        <w:t>(NN + 2-opt + shifting</w:t>
      </w:r>
      <w:r>
        <w:rPr>
          <w:rFonts w:asciiTheme="majorBidi" w:hAnsiTheme="majorBidi" w:cstheme="majorBidi"/>
          <w:sz w:val="20"/>
          <w:szCs w:val="20"/>
        </w:rPr>
        <w:t>): -</w:t>
      </w:r>
    </w:p>
    <w:p w14:paraId="3A076F53" w14:textId="05511AD1" w:rsidR="00674691" w:rsidRPr="00674691" w:rsidRDefault="00C05B1A" w:rsidP="00A559F5">
      <w:pPr>
        <w:spacing w:after="0" w:line="10" w:lineRule="atLeast"/>
        <w:jc w:val="both"/>
        <w:rPr>
          <w:rFonts w:asciiTheme="majorBidi" w:hAnsiTheme="majorBidi" w:cstheme="majorBidi"/>
          <w:sz w:val="20"/>
          <w:szCs w:val="20"/>
        </w:rPr>
      </w:pPr>
      <w:r>
        <w:rPr>
          <w:rFonts w:asciiTheme="majorBidi" w:hAnsiTheme="majorBidi" w:cstheme="majorBidi"/>
          <w:sz w:val="20"/>
          <w:szCs w:val="20"/>
        </w:rPr>
        <w:t>In this section:</w:t>
      </w:r>
    </w:p>
    <w:p w14:paraId="0F4FACFD" w14:textId="47931357" w:rsidR="00674691" w:rsidRDefault="00674691" w:rsidP="00A559F5">
      <w:pPr>
        <w:spacing w:after="0" w:line="10" w:lineRule="atLeast"/>
        <w:jc w:val="both"/>
        <w:rPr>
          <w:rFonts w:asciiTheme="majorBidi" w:hAnsiTheme="majorBidi" w:cstheme="majorBidi"/>
          <w:sz w:val="20"/>
          <w:szCs w:val="20"/>
        </w:rPr>
      </w:pPr>
      <w:r w:rsidRPr="00A20570">
        <w:rPr>
          <w:rFonts w:asciiTheme="majorBidi" w:hAnsiTheme="majorBidi" w:cstheme="majorBidi"/>
          <w:b/>
          <w:bCs/>
          <w:sz w:val="20"/>
          <w:szCs w:val="20"/>
          <w:u w:val="single"/>
        </w:rPr>
        <w:t xml:space="preserve">1. Data Structures and </w:t>
      </w:r>
      <w:r w:rsidR="00C05B1A" w:rsidRPr="00A20570">
        <w:rPr>
          <w:rFonts w:asciiTheme="majorBidi" w:hAnsiTheme="majorBidi" w:cstheme="majorBidi"/>
          <w:b/>
          <w:bCs/>
          <w:sz w:val="20"/>
          <w:szCs w:val="20"/>
          <w:u w:val="single"/>
        </w:rPr>
        <w:t>Utilities:</w:t>
      </w:r>
      <w:r w:rsidR="00C05B1A" w:rsidRPr="00674691">
        <w:rPr>
          <w:rFonts w:asciiTheme="majorBidi" w:hAnsiTheme="majorBidi" w:cstheme="majorBidi"/>
          <w:sz w:val="20"/>
          <w:szCs w:val="20"/>
        </w:rPr>
        <w:t xml:space="preserve"> The</w:t>
      </w:r>
      <w:r w:rsidRPr="00674691">
        <w:rPr>
          <w:rFonts w:asciiTheme="majorBidi" w:hAnsiTheme="majorBidi" w:cstheme="majorBidi"/>
          <w:sz w:val="20"/>
          <w:szCs w:val="20"/>
        </w:rPr>
        <w:t xml:space="preserve"> code uses a “City” structure to store the details of each city, such as its id, x and y coordinates, and its visited status. Two arrays, “cities” and “selected”, are used to store the cities to visit and the cities in the order they are visited, respectively. The “</w:t>
      </w:r>
      <w:proofErr w:type="spellStart"/>
      <w:r w:rsidRPr="00674691">
        <w:rPr>
          <w:rFonts w:asciiTheme="majorBidi" w:hAnsiTheme="majorBidi" w:cstheme="majorBidi"/>
          <w:sz w:val="20"/>
          <w:szCs w:val="20"/>
        </w:rPr>
        <w:t>dist</w:t>
      </w:r>
      <w:proofErr w:type="spellEnd"/>
      <w:r w:rsidRPr="00674691">
        <w:rPr>
          <w:rFonts w:asciiTheme="majorBidi" w:hAnsiTheme="majorBidi" w:cstheme="majorBidi"/>
          <w:sz w:val="20"/>
          <w:szCs w:val="20"/>
        </w:rPr>
        <w:t>” function is used to calculate the Euclidean distance between two cities.</w:t>
      </w:r>
    </w:p>
    <w:p w14:paraId="58F596E9" w14:textId="77777777"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City Structure: The code starts by defining a struct type called City, which is used as a data type throughout the program to represent the cities. This structure contains four fields:</w:t>
      </w:r>
    </w:p>
    <w:p w14:paraId="60AB4C99" w14:textId="77777777"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id: The identifier for the city.</w:t>
      </w:r>
    </w:p>
    <w:p w14:paraId="26A66F43" w14:textId="77777777"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x: The x-coordinate of the city.</w:t>
      </w:r>
    </w:p>
    <w:p w14:paraId="5A072379" w14:textId="77777777"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y: The y-coordinate of the city.</w:t>
      </w:r>
    </w:p>
    <w:p w14:paraId="20370CC0" w14:textId="3145F1CC"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visited: A Boolean flag to indicate if the city has been visited in the tour.</w:t>
      </w:r>
    </w:p>
    <w:p w14:paraId="7AF0DA2B" w14:textId="77777777"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b/>
          <w:bCs/>
          <w:sz w:val="20"/>
          <w:szCs w:val="20"/>
        </w:rPr>
        <w:t>Two arrays</w:t>
      </w:r>
      <w:r w:rsidRPr="006B6FFE">
        <w:rPr>
          <w:rFonts w:asciiTheme="majorBidi" w:hAnsiTheme="majorBidi" w:cstheme="majorBidi"/>
          <w:sz w:val="20"/>
          <w:szCs w:val="20"/>
        </w:rPr>
        <w:t xml:space="preserve"> of City are created, cities and selected, to store all cities and the cities selected for the tour, respectively.</w:t>
      </w:r>
    </w:p>
    <w:p w14:paraId="04EE9B36" w14:textId="3EC678EB"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 xml:space="preserve">Arrays: Arrays are a fundamental data structure used extensively in this program. Arrays cities and selected store the city data. cities </w:t>
      </w:r>
      <w:proofErr w:type="gramStart"/>
      <w:r w:rsidRPr="006B6FFE">
        <w:rPr>
          <w:rFonts w:asciiTheme="majorBidi" w:hAnsiTheme="majorBidi" w:cstheme="majorBidi"/>
          <w:sz w:val="20"/>
          <w:szCs w:val="20"/>
        </w:rPr>
        <w:t>is</w:t>
      </w:r>
      <w:proofErr w:type="gramEnd"/>
      <w:r w:rsidRPr="006B6FFE">
        <w:rPr>
          <w:rFonts w:asciiTheme="majorBidi" w:hAnsiTheme="majorBidi" w:cstheme="majorBidi"/>
          <w:sz w:val="20"/>
          <w:szCs w:val="20"/>
        </w:rPr>
        <w:t xml:space="preserve"> a static array of size MAX_CITIES, where MAX_CITIES is a defined constant. The selected </w:t>
      </w:r>
      <w:proofErr w:type="gramStart"/>
      <w:r w:rsidRPr="006B6FFE">
        <w:rPr>
          <w:rFonts w:asciiTheme="majorBidi" w:hAnsiTheme="majorBidi" w:cstheme="majorBidi"/>
          <w:sz w:val="20"/>
          <w:szCs w:val="20"/>
        </w:rPr>
        <w:t>array</w:t>
      </w:r>
      <w:proofErr w:type="gramEnd"/>
      <w:r w:rsidRPr="006B6FFE">
        <w:rPr>
          <w:rFonts w:asciiTheme="majorBidi" w:hAnsiTheme="majorBidi" w:cstheme="majorBidi"/>
          <w:sz w:val="20"/>
          <w:szCs w:val="20"/>
        </w:rPr>
        <w:t xml:space="preserve"> stores the cities selected for the current tour and is of size MAX_CITIES / 2 + 1. The advantage of arrays is their efficient O (1) time complexity for accessing elements, which is extensively utilized in our algorithm's calculations.</w:t>
      </w:r>
    </w:p>
    <w:p w14:paraId="50C51632" w14:textId="77777777" w:rsidR="006B6FFE" w:rsidRPr="006B6FFE" w:rsidRDefault="006B6FFE" w:rsidP="006B6FFE">
      <w:pPr>
        <w:spacing w:after="0" w:line="10" w:lineRule="atLeast"/>
        <w:jc w:val="both"/>
        <w:rPr>
          <w:rFonts w:asciiTheme="majorBidi" w:hAnsiTheme="majorBidi" w:cstheme="majorBidi"/>
          <w:sz w:val="20"/>
          <w:szCs w:val="20"/>
        </w:rPr>
      </w:pPr>
    </w:p>
    <w:p w14:paraId="51117ED4" w14:textId="52EE9546" w:rsid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b/>
          <w:bCs/>
          <w:sz w:val="20"/>
          <w:szCs w:val="20"/>
        </w:rPr>
        <w:t>Files</w:t>
      </w:r>
      <w:r w:rsidRPr="006B6FFE">
        <w:rPr>
          <w:rFonts w:asciiTheme="majorBidi" w:hAnsiTheme="majorBidi" w:cstheme="majorBidi"/>
          <w:sz w:val="20"/>
          <w:szCs w:val="20"/>
        </w:rPr>
        <w:t>: The program uses file I/O operations to read the input and write the output. The input file contains city data (ID, x-coordinate, y-coordinate), which is read and stored in the cities array. The output file is used to write the tour's total distance and the city IDs in the order they are visited.</w:t>
      </w:r>
    </w:p>
    <w:p w14:paraId="2727C420" w14:textId="77777777" w:rsidR="006B6FFE" w:rsidRPr="006B6FFE" w:rsidRDefault="006B6FFE" w:rsidP="006B6FFE">
      <w:pPr>
        <w:spacing w:after="0" w:line="10" w:lineRule="atLeast"/>
        <w:ind w:left="720"/>
        <w:jc w:val="both"/>
        <w:rPr>
          <w:rFonts w:asciiTheme="majorBidi" w:hAnsiTheme="majorBidi" w:cstheme="majorBidi"/>
          <w:sz w:val="20"/>
          <w:szCs w:val="20"/>
          <w:u w:val="single"/>
        </w:rPr>
      </w:pPr>
      <w:r w:rsidRPr="006B6FFE">
        <w:rPr>
          <w:rFonts w:asciiTheme="majorBidi" w:hAnsiTheme="majorBidi" w:cstheme="majorBidi"/>
          <w:sz w:val="20"/>
          <w:szCs w:val="20"/>
          <w:u w:val="single"/>
        </w:rPr>
        <w:t xml:space="preserve">Euclidean Distance Calculation: </w:t>
      </w:r>
    </w:p>
    <w:p w14:paraId="1491FA30" w14:textId="55CC9E8D" w:rsidR="006B6FFE" w:rsidRPr="006B6FFE" w:rsidRDefault="006B6FFE" w:rsidP="006B6FFE">
      <w:pPr>
        <w:spacing w:after="0" w:line="10" w:lineRule="atLeast"/>
        <w:jc w:val="both"/>
        <w:rPr>
          <w:rFonts w:asciiTheme="majorBidi" w:hAnsiTheme="majorBidi" w:cstheme="majorBidi"/>
          <w:sz w:val="20"/>
          <w:szCs w:val="20"/>
        </w:rPr>
      </w:pPr>
      <w:r w:rsidRPr="006B6FFE">
        <w:rPr>
          <w:rFonts w:asciiTheme="majorBidi" w:hAnsiTheme="majorBidi" w:cstheme="majorBidi"/>
          <w:sz w:val="20"/>
          <w:szCs w:val="20"/>
        </w:rPr>
        <w:t>The program uses the '</w:t>
      </w:r>
      <w:proofErr w:type="spellStart"/>
      <w:r w:rsidRPr="006B6FFE">
        <w:rPr>
          <w:rFonts w:asciiTheme="majorBidi" w:hAnsiTheme="majorBidi" w:cstheme="majorBidi"/>
          <w:sz w:val="20"/>
          <w:szCs w:val="20"/>
        </w:rPr>
        <w:t>dist</w:t>
      </w:r>
      <w:proofErr w:type="spellEnd"/>
      <w:r w:rsidRPr="006B6FFE">
        <w:rPr>
          <w:rFonts w:asciiTheme="majorBidi" w:hAnsiTheme="majorBidi" w:cstheme="majorBidi"/>
          <w:sz w:val="20"/>
          <w:szCs w:val="20"/>
        </w:rPr>
        <w:t xml:space="preserve">' function to calculate the Euclidean distance between two cities. This function takes in two City structures, calculates the difference in their x and y coordinates (respectively dx and </w:t>
      </w:r>
      <w:proofErr w:type="spellStart"/>
      <w:r w:rsidRPr="006B6FFE">
        <w:rPr>
          <w:rFonts w:asciiTheme="majorBidi" w:hAnsiTheme="majorBidi" w:cstheme="majorBidi"/>
          <w:sz w:val="20"/>
          <w:szCs w:val="20"/>
        </w:rPr>
        <w:t>dy</w:t>
      </w:r>
      <w:proofErr w:type="spellEnd"/>
      <w:r w:rsidRPr="006B6FFE">
        <w:rPr>
          <w:rFonts w:asciiTheme="majorBidi" w:hAnsiTheme="majorBidi" w:cstheme="majorBidi"/>
          <w:sz w:val="20"/>
          <w:szCs w:val="20"/>
        </w:rPr>
        <w:t>), squares these differences, adds them, and takes the square root of the result. The output is rounded to the nearest integer. This function is fundamental to our implementation as it quantifies the distance between two cities.</w:t>
      </w:r>
    </w:p>
    <w:p w14:paraId="1ABB23FB" w14:textId="1844A4CC" w:rsidR="00A559F5" w:rsidRDefault="00674691" w:rsidP="00A559F5">
      <w:pPr>
        <w:spacing w:after="0" w:line="10" w:lineRule="atLeast"/>
        <w:jc w:val="both"/>
        <w:rPr>
          <w:rFonts w:asciiTheme="majorBidi" w:hAnsiTheme="majorBidi" w:cstheme="majorBidi"/>
          <w:sz w:val="20"/>
          <w:szCs w:val="20"/>
        </w:rPr>
      </w:pPr>
      <w:r w:rsidRPr="00A20570">
        <w:rPr>
          <w:rFonts w:asciiTheme="majorBidi" w:hAnsiTheme="majorBidi" w:cstheme="majorBidi"/>
          <w:b/>
          <w:bCs/>
          <w:sz w:val="20"/>
          <w:szCs w:val="20"/>
          <w:u w:val="single"/>
        </w:rPr>
        <w:t>2. Initial Solution Generation (Nearest Neighbor Algorithm</w:t>
      </w:r>
      <w:r w:rsidR="00C05B1A" w:rsidRPr="00A20570">
        <w:rPr>
          <w:rFonts w:asciiTheme="majorBidi" w:hAnsiTheme="majorBidi" w:cstheme="majorBidi"/>
          <w:b/>
          <w:bCs/>
          <w:sz w:val="20"/>
          <w:szCs w:val="20"/>
          <w:u w:val="single"/>
        </w:rPr>
        <w:t>):</w:t>
      </w:r>
      <w:r w:rsidR="00C05B1A" w:rsidRPr="00A20570">
        <w:rPr>
          <w:rFonts w:asciiTheme="majorBidi" w:hAnsiTheme="majorBidi" w:cstheme="majorBidi"/>
          <w:b/>
          <w:bCs/>
          <w:sz w:val="20"/>
          <w:szCs w:val="20"/>
        </w:rPr>
        <w:t xml:space="preserve"> </w:t>
      </w:r>
      <w:r w:rsidR="00C05B1A" w:rsidRPr="00674691">
        <w:rPr>
          <w:rFonts w:asciiTheme="majorBidi" w:hAnsiTheme="majorBidi" w:cstheme="majorBidi"/>
          <w:sz w:val="20"/>
          <w:szCs w:val="20"/>
        </w:rPr>
        <w:t>The</w:t>
      </w:r>
      <w:r w:rsidRPr="00674691">
        <w:rPr>
          <w:rFonts w:asciiTheme="majorBidi" w:hAnsiTheme="majorBidi" w:cstheme="majorBidi"/>
          <w:sz w:val="20"/>
          <w:szCs w:val="20"/>
        </w:rPr>
        <w:t xml:space="preserve"> main function of the code prompts the user for an input file containing the coordinates of the cities. The code reads the city data from the file into the “cities” array. The code then creates an initial tour using the Nearest Neighbor algorithm, which starts from the first city and repeatedly visits the closest yet unvisited </w:t>
      </w:r>
      <w:r w:rsidR="00A559F5" w:rsidRPr="00674691">
        <w:rPr>
          <w:rFonts w:asciiTheme="majorBidi" w:hAnsiTheme="majorBidi" w:cstheme="majorBidi"/>
          <w:sz w:val="20"/>
          <w:szCs w:val="20"/>
        </w:rPr>
        <w:t>city.</w:t>
      </w:r>
    </w:p>
    <w:p w14:paraId="6EB2394A" w14:textId="77777777" w:rsidR="00A559F5" w:rsidRPr="00646E16" w:rsidRDefault="00A559F5" w:rsidP="00A20570">
      <w:pPr>
        <w:spacing w:after="0" w:line="10" w:lineRule="atLeast"/>
        <w:ind w:left="720"/>
        <w:jc w:val="both"/>
        <w:rPr>
          <w:rFonts w:asciiTheme="majorBidi" w:hAnsiTheme="majorBidi" w:cstheme="majorBidi"/>
          <w:sz w:val="20"/>
          <w:szCs w:val="20"/>
          <w:u w:val="single"/>
        </w:rPr>
      </w:pPr>
      <w:r w:rsidRPr="00646E16">
        <w:rPr>
          <w:rFonts w:asciiTheme="majorBidi" w:hAnsiTheme="majorBidi" w:cstheme="majorBidi"/>
          <w:sz w:val="20"/>
          <w:szCs w:val="20"/>
          <w:u w:val="single"/>
        </w:rPr>
        <w:t>Nearest Neighbor Algorithm:</w:t>
      </w:r>
    </w:p>
    <w:p w14:paraId="464CC75D" w14:textId="77777777" w:rsidR="00A559F5" w:rsidRPr="00646E16" w:rsidRDefault="00A559F5" w:rsidP="00D04D4C">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 xml:space="preserve">The </w:t>
      </w:r>
      <w:bookmarkStart w:id="4" w:name="_Hlk137076513"/>
      <w:r w:rsidRPr="00646E16">
        <w:rPr>
          <w:rFonts w:asciiTheme="majorBidi" w:hAnsiTheme="majorBidi" w:cstheme="majorBidi"/>
          <w:sz w:val="20"/>
          <w:szCs w:val="20"/>
        </w:rPr>
        <w:t xml:space="preserve">Nearest Neighbor Algorithm </w:t>
      </w:r>
      <w:bookmarkEnd w:id="4"/>
      <w:r w:rsidRPr="00646E16">
        <w:rPr>
          <w:rFonts w:asciiTheme="majorBidi" w:hAnsiTheme="majorBidi" w:cstheme="majorBidi"/>
          <w:sz w:val="20"/>
          <w:szCs w:val="20"/>
        </w:rPr>
        <w:t>is a straightforward approach to solving the TSP. The algorithm starts from a given city, and then iteratively selects the nearest unvisited city as the next city to visit until all cities have been visited. This heuristic provides a simple and efficient way to generate an initial feasible solution, although the resulting tour is usually far from optimal.</w:t>
      </w:r>
    </w:p>
    <w:p w14:paraId="2A038BE6" w14:textId="037FD926" w:rsidR="00674691" w:rsidRPr="00A559F5" w:rsidRDefault="00A559F5" w:rsidP="00D04D4C">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The main advantage of the NN algorithm is its simplicity and low computational complexity, which makes it an excellent choice for generating a starting solution for further optimization. However, the algorithm doesn't consider the global structure of the problem, so the resulting tour can be far from optimal</w:t>
      </w:r>
      <w:r w:rsidR="00674691" w:rsidRPr="00674691">
        <w:rPr>
          <w:rFonts w:asciiTheme="majorBidi" w:hAnsiTheme="majorBidi" w:cstheme="majorBidi"/>
          <w:sz w:val="20"/>
          <w:szCs w:val="20"/>
        </w:rPr>
        <w:t>.</w:t>
      </w:r>
    </w:p>
    <w:p w14:paraId="7C249E2D" w14:textId="25736A16" w:rsidR="00A559F5" w:rsidRDefault="00674691" w:rsidP="00A559F5">
      <w:pPr>
        <w:spacing w:after="0" w:line="10" w:lineRule="atLeast"/>
        <w:jc w:val="both"/>
        <w:rPr>
          <w:rFonts w:asciiTheme="majorBidi" w:hAnsiTheme="majorBidi" w:cstheme="majorBidi"/>
          <w:sz w:val="20"/>
          <w:szCs w:val="20"/>
        </w:rPr>
      </w:pPr>
      <w:r w:rsidRPr="00A20570">
        <w:rPr>
          <w:rFonts w:asciiTheme="majorBidi" w:hAnsiTheme="majorBidi" w:cstheme="majorBidi"/>
          <w:b/>
          <w:bCs/>
          <w:sz w:val="20"/>
          <w:szCs w:val="20"/>
          <w:u w:val="single"/>
        </w:rPr>
        <w:t>3. Tour Optimization (2-opt Algorithm</w:t>
      </w:r>
      <w:r w:rsidR="00C05B1A" w:rsidRPr="00A20570">
        <w:rPr>
          <w:rFonts w:asciiTheme="majorBidi" w:hAnsiTheme="majorBidi" w:cstheme="majorBidi"/>
          <w:b/>
          <w:bCs/>
          <w:sz w:val="20"/>
          <w:szCs w:val="20"/>
          <w:u w:val="single"/>
        </w:rPr>
        <w:t>):</w:t>
      </w:r>
      <w:r w:rsidR="00C05B1A" w:rsidRPr="00674691">
        <w:rPr>
          <w:rFonts w:asciiTheme="majorBidi" w:hAnsiTheme="majorBidi" w:cstheme="majorBidi"/>
          <w:sz w:val="20"/>
          <w:szCs w:val="20"/>
        </w:rPr>
        <w:t xml:space="preserve"> The</w:t>
      </w:r>
      <w:r w:rsidRPr="00674691">
        <w:rPr>
          <w:rFonts w:asciiTheme="majorBidi" w:hAnsiTheme="majorBidi" w:cstheme="majorBidi"/>
          <w:sz w:val="20"/>
          <w:szCs w:val="20"/>
        </w:rPr>
        <w:t xml:space="preserve"> initial tour is then optimized using a 2-opt heuristic implemented in the “</w:t>
      </w:r>
      <w:proofErr w:type="spellStart"/>
      <w:r w:rsidRPr="00674691">
        <w:rPr>
          <w:rFonts w:asciiTheme="majorBidi" w:hAnsiTheme="majorBidi" w:cstheme="majorBidi"/>
          <w:sz w:val="20"/>
          <w:szCs w:val="20"/>
        </w:rPr>
        <w:t>optimize_tour</w:t>
      </w:r>
      <w:proofErr w:type="spellEnd"/>
      <w:r w:rsidRPr="00674691">
        <w:rPr>
          <w:rFonts w:asciiTheme="majorBidi" w:hAnsiTheme="majorBidi" w:cstheme="majorBidi"/>
          <w:sz w:val="20"/>
          <w:szCs w:val="20"/>
        </w:rPr>
        <w:t xml:space="preserve">” function. The heuristic iteratively examines all pairs of edges in the tour and checks if reversing the segment between them would result in a shorter tour. If it would, the segment is reversed. This process continues until no beneficial swaps can be made, resulting in a local minimum for the tour </w:t>
      </w:r>
      <w:r w:rsidR="00A559F5" w:rsidRPr="00674691">
        <w:rPr>
          <w:rFonts w:asciiTheme="majorBidi" w:hAnsiTheme="majorBidi" w:cstheme="majorBidi"/>
          <w:sz w:val="20"/>
          <w:szCs w:val="20"/>
        </w:rPr>
        <w:t>distance.</w:t>
      </w:r>
    </w:p>
    <w:p w14:paraId="23D51DA9" w14:textId="77777777" w:rsidR="00A559F5" w:rsidRPr="00646E16" w:rsidRDefault="00A559F5" w:rsidP="00A20570">
      <w:pPr>
        <w:spacing w:after="0" w:line="10" w:lineRule="atLeast"/>
        <w:ind w:left="720"/>
        <w:jc w:val="both"/>
        <w:rPr>
          <w:rFonts w:asciiTheme="majorBidi" w:hAnsiTheme="majorBidi" w:cstheme="majorBidi"/>
          <w:sz w:val="20"/>
          <w:szCs w:val="20"/>
          <w:u w:val="single"/>
        </w:rPr>
      </w:pPr>
      <w:r w:rsidRPr="00646E16">
        <w:rPr>
          <w:rFonts w:asciiTheme="majorBidi" w:hAnsiTheme="majorBidi" w:cstheme="majorBidi"/>
          <w:sz w:val="20"/>
          <w:szCs w:val="20"/>
          <w:u w:val="single"/>
        </w:rPr>
        <w:t>2-opt Algorithm:</w:t>
      </w:r>
    </w:p>
    <w:p w14:paraId="41DF92DE" w14:textId="77777777" w:rsidR="00A559F5" w:rsidRPr="00646E16" w:rsidRDefault="00A559F5" w:rsidP="00D04D4C">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The 2-opt Algorithm is a simple, yet effective local search method used to improve an existing tour. Given a tour, the algorithm repeatedly selects a pair of edges and checks whether swapping the two edges (reversing the direction of the segment between them) will reduce the total distance of the tour. If it does, the swap is made. This process continues until there are no beneficial swaps left to make, at which point the algorithm has found a local minimum.</w:t>
      </w:r>
    </w:p>
    <w:p w14:paraId="3F73956A" w14:textId="7A5FD054" w:rsidR="00A559F5" w:rsidRPr="00A559F5" w:rsidRDefault="00A559F5" w:rsidP="00D04D4C">
      <w:pPr>
        <w:spacing w:after="0" w:line="10" w:lineRule="atLeast"/>
        <w:jc w:val="both"/>
        <w:rPr>
          <w:rFonts w:asciiTheme="majorBidi" w:hAnsiTheme="majorBidi" w:cstheme="majorBidi"/>
          <w:sz w:val="20"/>
          <w:szCs w:val="20"/>
        </w:rPr>
      </w:pPr>
      <w:r w:rsidRPr="00646E16">
        <w:rPr>
          <w:rFonts w:asciiTheme="majorBidi" w:hAnsiTheme="majorBidi" w:cstheme="majorBidi"/>
          <w:sz w:val="20"/>
          <w:szCs w:val="20"/>
        </w:rPr>
        <w:t>The 2-opt heuristic doesn't guarantee finding the shortest possible tour, but it's capable of significantly improving the initial solution from the NN algorithm. Its main advantage is that it's a simple and relatively fast method for improving a given tour. However, it only searches the immediate neighborhood of the current solution (hence being a local search method) and may thus get stuck in local minima.</w:t>
      </w:r>
      <w:r>
        <w:rPr>
          <w:rFonts w:asciiTheme="majorBidi" w:hAnsiTheme="majorBidi" w:cstheme="majorBidi"/>
          <w:sz w:val="20"/>
          <w:szCs w:val="20"/>
        </w:rPr>
        <w:t xml:space="preserve"> </w:t>
      </w:r>
      <w:r w:rsidRPr="003C1101">
        <w:rPr>
          <w:rFonts w:asciiTheme="majorBidi" w:hAnsiTheme="majorBidi" w:cstheme="majorBidi"/>
          <w:sz w:val="20"/>
          <w:szCs w:val="20"/>
        </w:rPr>
        <w:t xml:space="preserve">In optimization, 2-opt is a simple local search algorithm for solving the traveling salesman problem. The 2-opt algorithm was first proposed by </w:t>
      </w:r>
      <w:proofErr w:type="spellStart"/>
      <w:r w:rsidRPr="003C1101">
        <w:rPr>
          <w:rFonts w:asciiTheme="majorBidi" w:hAnsiTheme="majorBidi" w:cstheme="majorBidi"/>
          <w:sz w:val="20"/>
          <w:szCs w:val="20"/>
        </w:rPr>
        <w:t>Croes</w:t>
      </w:r>
      <w:proofErr w:type="spellEnd"/>
      <w:r w:rsidRPr="003C1101">
        <w:rPr>
          <w:rFonts w:asciiTheme="majorBidi" w:hAnsiTheme="majorBidi" w:cstheme="majorBidi"/>
          <w:sz w:val="20"/>
          <w:szCs w:val="20"/>
        </w:rPr>
        <w:t xml:space="preserve"> in 1958, although the basic move had already been suggested by Flood. The main idea behind it is to take a route that crosses over itself and reorder it so that it does not. A complete 2-opt local search will compare every possible valid combination of the swapping mechanism. This technique can be applied to the traveling salesman problem as well as many related problems. These include the vehicle routing problem (VRP) as well as the capacitated VRP, which require minor modification of the algorithm</w:t>
      </w:r>
      <w:r w:rsidR="00674691" w:rsidRPr="00674691">
        <w:rPr>
          <w:rFonts w:asciiTheme="majorBidi" w:hAnsiTheme="majorBidi" w:cstheme="majorBidi"/>
          <w:sz w:val="20"/>
          <w:szCs w:val="20"/>
        </w:rPr>
        <w:t>.</w:t>
      </w:r>
    </w:p>
    <w:p w14:paraId="0A7B52B3" w14:textId="694A6F19" w:rsidR="00674691" w:rsidRPr="00C05B1A" w:rsidRDefault="00674691" w:rsidP="00A559F5">
      <w:pPr>
        <w:spacing w:after="0" w:line="10" w:lineRule="atLeast"/>
        <w:jc w:val="both"/>
        <w:rPr>
          <w:rFonts w:asciiTheme="majorBidi" w:hAnsiTheme="majorBidi" w:cstheme="majorBidi"/>
          <w:sz w:val="20"/>
          <w:szCs w:val="20"/>
          <w:u w:val="single"/>
        </w:rPr>
      </w:pPr>
      <w:r w:rsidRPr="00A20570">
        <w:rPr>
          <w:rFonts w:asciiTheme="majorBidi" w:hAnsiTheme="majorBidi" w:cstheme="majorBidi"/>
          <w:b/>
          <w:bCs/>
          <w:sz w:val="20"/>
          <w:szCs w:val="20"/>
          <w:u w:val="single"/>
        </w:rPr>
        <w:t>4. Further Tour Optimization (Shifting</w:t>
      </w:r>
      <w:r w:rsidR="00C05B1A" w:rsidRPr="00A20570">
        <w:rPr>
          <w:rFonts w:asciiTheme="majorBidi" w:hAnsiTheme="majorBidi" w:cstheme="majorBidi"/>
          <w:b/>
          <w:bCs/>
          <w:sz w:val="20"/>
          <w:szCs w:val="20"/>
          <w:u w:val="single"/>
        </w:rPr>
        <w:t>):</w:t>
      </w:r>
      <w:r w:rsidR="00C05B1A" w:rsidRPr="00674691">
        <w:rPr>
          <w:rFonts w:asciiTheme="majorBidi" w:hAnsiTheme="majorBidi" w:cstheme="majorBidi"/>
          <w:sz w:val="20"/>
          <w:szCs w:val="20"/>
        </w:rPr>
        <w:t xml:space="preserve"> The</w:t>
      </w:r>
      <w:r w:rsidRPr="00674691">
        <w:rPr>
          <w:rFonts w:asciiTheme="majorBidi" w:hAnsiTheme="majorBidi" w:cstheme="majorBidi"/>
          <w:sz w:val="20"/>
          <w:szCs w:val="20"/>
        </w:rPr>
        <w:t xml:space="preserve"> code further optimizes the tour by shifting all cities in the tour by one position, and then running the 2-opt algorithm again. If the new tour is shorter, it replaces the old tour. This process is repeated until the shifting operation doesn't provide any more improvement.</w:t>
      </w:r>
    </w:p>
    <w:p w14:paraId="4D2A1A9A" w14:textId="1EC82568" w:rsidR="00674691" w:rsidRPr="00C05B1A" w:rsidRDefault="00674691" w:rsidP="00A559F5">
      <w:pPr>
        <w:spacing w:after="0" w:line="10" w:lineRule="atLeast"/>
        <w:jc w:val="both"/>
        <w:rPr>
          <w:rFonts w:asciiTheme="majorBidi" w:hAnsiTheme="majorBidi" w:cstheme="majorBidi"/>
          <w:sz w:val="20"/>
          <w:szCs w:val="20"/>
          <w:u w:val="single"/>
        </w:rPr>
      </w:pPr>
      <w:r w:rsidRPr="00A20570">
        <w:rPr>
          <w:rFonts w:asciiTheme="majorBidi" w:hAnsiTheme="majorBidi" w:cstheme="majorBidi"/>
          <w:b/>
          <w:bCs/>
          <w:sz w:val="20"/>
          <w:szCs w:val="20"/>
          <w:u w:val="single"/>
        </w:rPr>
        <w:t xml:space="preserve">5. Result Display and </w:t>
      </w:r>
      <w:r w:rsidR="00C05B1A" w:rsidRPr="00A20570">
        <w:rPr>
          <w:rFonts w:asciiTheme="majorBidi" w:hAnsiTheme="majorBidi" w:cstheme="majorBidi"/>
          <w:b/>
          <w:bCs/>
          <w:sz w:val="20"/>
          <w:szCs w:val="20"/>
          <w:u w:val="single"/>
        </w:rPr>
        <w:t>Output:</w:t>
      </w:r>
      <w:r w:rsidR="00C05B1A" w:rsidRPr="00674691">
        <w:rPr>
          <w:rFonts w:asciiTheme="majorBidi" w:hAnsiTheme="majorBidi" w:cstheme="majorBidi"/>
          <w:sz w:val="20"/>
          <w:szCs w:val="20"/>
        </w:rPr>
        <w:t xml:space="preserve"> Finally</w:t>
      </w:r>
      <w:r w:rsidRPr="00674691">
        <w:rPr>
          <w:rFonts w:asciiTheme="majorBidi" w:hAnsiTheme="majorBidi" w:cstheme="majorBidi"/>
          <w:sz w:val="20"/>
          <w:szCs w:val="20"/>
        </w:rPr>
        <w:t>, the total distance of the tour is printed. Depending on which distance is shorter, the initial tour or the optimized tour, the corresponding tour is written to an output file. The program also calculates and displays the execution time of the program.</w:t>
      </w:r>
    </w:p>
    <w:p w14:paraId="14E9241C" w14:textId="5E9517F2" w:rsidR="00A20570" w:rsidRDefault="00A20570" w:rsidP="00A20570">
      <w:pPr>
        <w:pBdr>
          <w:top w:val="single" w:sz="4" w:space="1" w:color="auto"/>
          <w:left w:val="single" w:sz="4" w:space="4" w:color="auto"/>
          <w:bottom w:val="single" w:sz="4" w:space="1" w:color="auto"/>
          <w:right w:val="single" w:sz="4" w:space="4" w:color="auto"/>
        </w:pBdr>
        <w:shd w:val="clear" w:color="auto" w:fill="FFC000"/>
        <w:spacing w:after="0" w:line="10" w:lineRule="atLeast"/>
        <w:jc w:val="both"/>
        <w:rPr>
          <w:rFonts w:asciiTheme="majorBidi" w:hAnsiTheme="majorBidi" w:cstheme="majorBidi"/>
          <w:sz w:val="20"/>
          <w:szCs w:val="20"/>
        </w:rPr>
      </w:pPr>
      <w:r>
        <w:rPr>
          <w:rFonts w:asciiTheme="majorBidi" w:hAnsiTheme="majorBidi" w:cstheme="majorBidi"/>
          <w:sz w:val="20"/>
          <w:szCs w:val="20"/>
        </w:rPr>
        <w:t>Section (</w:t>
      </w:r>
      <w:r>
        <w:rPr>
          <w:rFonts w:asciiTheme="majorBidi" w:hAnsiTheme="majorBidi" w:cstheme="majorBidi"/>
          <w:color w:val="FF0000"/>
          <w:sz w:val="20"/>
          <w:szCs w:val="20"/>
        </w:rPr>
        <w:t>4</w:t>
      </w:r>
      <w:r>
        <w:rPr>
          <w:rFonts w:asciiTheme="majorBidi" w:hAnsiTheme="majorBidi" w:cstheme="majorBidi"/>
          <w:sz w:val="20"/>
          <w:szCs w:val="20"/>
        </w:rPr>
        <w:t>): Performance Analysis (</w:t>
      </w:r>
      <w:r w:rsidR="006F7951">
        <w:rPr>
          <w:rFonts w:asciiTheme="majorBidi" w:hAnsiTheme="majorBidi" w:cstheme="majorBidi"/>
          <w:sz w:val="20"/>
          <w:szCs w:val="20"/>
        </w:rPr>
        <w:t xml:space="preserve">NN vs. NN + 2-opt + vs. </w:t>
      </w:r>
      <w:r>
        <w:rPr>
          <w:rFonts w:asciiTheme="majorBidi" w:hAnsiTheme="majorBidi" w:cstheme="majorBidi"/>
          <w:sz w:val="20"/>
          <w:szCs w:val="20"/>
        </w:rPr>
        <w:t>NN + 2-opt + shifting): -</w:t>
      </w:r>
    </w:p>
    <w:p w14:paraId="4201BD73" w14:textId="5D85A699" w:rsidR="003E1B9A" w:rsidRPr="003E1B9A" w:rsidRDefault="003E1B9A" w:rsidP="00E45EEF">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 xml:space="preserve">The performance of our TSP implementation can be </w:t>
      </w:r>
      <w:r w:rsidR="009F6D11" w:rsidRPr="003E1B9A">
        <w:rPr>
          <w:rFonts w:asciiTheme="majorBidi" w:hAnsiTheme="majorBidi" w:cstheme="majorBidi"/>
          <w:sz w:val="20"/>
          <w:szCs w:val="20"/>
        </w:rPr>
        <w:t>analyzed</w:t>
      </w:r>
      <w:r w:rsidRPr="003E1B9A">
        <w:rPr>
          <w:rFonts w:asciiTheme="majorBidi" w:hAnsiTheme="majorBidi" w:cstheme="majorBidi"/>
          <w:sz w:val="20"/>
          <w:szCs w:val="20"/>
        </w:rPr>
        <w:t xml:space="preserve"> from three different aspects - time complexity, space complexity, and practical runtime performance.</w:t>
      </w:r>
    </w:p>
    <w:p w14:paraId="57CDC236" w14:textId="77777777" w:rsidR="003E1B9A" w:rsidRPr="003E1B9A" w:rsidRDefault="003E1B9A" w:rsidP="003E1B9A">
      <w:pPr>
        <w:spacing w:after="0" w:line="10" w:lineRule="atLeast"/>
        <w:contextualSpacing/>
        <w:jc w:val="both"/>
        <w:rPr>
          <w:rFonts w:asciiTheme="majorBidi" w:hAnsiTheme="majorBidi" w:cstheme="majorBidi"/>
          <w:sz w:val="20"/>
          <w:szCs w:val="20"/>
          <w:u w:val="single"/>
        </w:rPr>
      </w:pPr>
      <w:r w:rsidRPr="003E1B9A">
        <w:rPr>
          <w:rFonts w:asciiTheme="majorBidi" w:hAnsiTheme="majorBidi" w:cstheme="majorBidi"/>
          <w:sz w:val="20"/>
          <w:szCs w:val="20"/>
          <w:u w:val="single"/>
        </w:rPr>
        <w:t>1. Time Complexity:</w:t>
      </w:r>
    </w:p>
    <w:p w14:paraId="0BA07EDE" w14:textId="77777777"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The time complexity is primarily governed by the Nearest Neighbor and 2-opt algorithms, as well as the additional shifting optimization.</w:t>
      </w:r>
    </w:p>
    <w:p w14:paraId="272FB7AF" w14:textId="77777777"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Nearest Neighbor: The Nearest Neighbor algorithm runs in O(n^2) time where n is the number of cities. This is because, for each city, it examines all remaining unvisited cities to find the nearest one. In the worst-case scenario, this results in an order of n^2 comparisons.</w:t>
      </w:r>
    </w:p>
    <w:p w14:paraId="6CA66E6B" w14:textId="77777777"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lastRenderedPageBreak/>
        <w:t>2-opt: The 2-opt algorithm iteratively scans through all pairs of edges to find beneficial swaps. This results in a time complexity of O(n^2) for each iteration. However, as the algorithm runs until no improvements can be found, the worst-case time complexity can be much higher.</w:t>
      </w:r>
    </w:p>
    <w:p w14:paraId="7F6200DC" w14:textId="5EC4A3FF" w:rsidR="003E1B9A" w:rsidRPr="003E1B9A" w:rsidRDefault="003E1B9A" w:rsidP="00E45EEF">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Shifting: The shifting operation and subsequent reapplication of the 2-opt heuristic may improve the solution but also adds additional time overhead. The time complexity for each shift operation is O(n), and it might be repeated multiple times depending on the degree of improvement.</w:t>
      </w:r>
    </w:p>
    <w:p w14:paraId="6DC7ECF5" w14:textId="77777777" w:rsidR="003E1B9A" w:rsidRPr="003E1B9A" w:rsidRDefault="003E1B9A" w:rsidP="003E1B9A">
      <w:pPr>
        <w:spacing w:after="0" w:line="10" w:lineRule="atLeast"/>
        <w:contextualSpacing/>
        <w:jc w:val="both"/>
        <w:rPr>
          <w:rFonts w:asciiTheme="majorBidi" w:hAnsiTheme="majorBidi" w:cstheme="majorBidi"/>
          <w:sz w:val="20"/>
          <w:szCs w:val="20"/>
          <w:u w:val="single"/>
        </w:rPr>
      </w:pPr>
      <w:r w:rsidRPr="003E1B9A">
        <w:rPr>
          <w:rFonts w:asciiTheme="majorBidi" w:hAnsiTheme="majorBidi" w:cstheme="majorBidi"/>
          <w:sz w:val="20"/>
          <w:szCs w:val="20"/>
          <w:u w:val="single"/>
        </w:rPr>
        <w:t>2. Space Complexity:</w:t>
      </w:r>
    </w:p>
    <w:p w14:paraId="3AF01C1B" w14:textId="38D45424" w:rsidR="003E1B9A" w:rsidRPr="003E1B9A" w:rsidRDefault="003E1B9A" w:rsidP="00E45EEF">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 xml:space="preserve">The space complexity of the program is O(n), where n is the number of cities. The cities and selected arrays each hold n elements. Furthermore, the distances array holds </w:t>
      </w:r>
      <w:proofErr w:type="gramStart"/>
      <w:r w:rsidRPr="003E1B9A">
        <w:rPr>
          <w:rFonts w:asciiTheme="majorBidi" w:hAnsiTheme="majorBidi" w:cstheme="majorBidi"/>
          <w:sz w:val="20"/>
          <w:szCs w:val="20"/>
        </w:rPr>
        <w:t>n elements</w:t>
      </w:r>
      <w:proofErr w:type="gramEnd"/>
      <w:r w:rsidRPr="003E1B9A">
        <w:rPr>
          <w:rFonts w:asciiTheme="majorBidi" w:hAnsiTheme="majorBidi" w:cstheme="majorBidi"/>
          <w:sz w:val="20"/>
          <w:szCs w:val="20"/>
        </w:rPr>
        <w:t xml:space="preserve"> for the optimization phase. Therefore, the overall space complexity is linear.</w:t>
      </w:r>
    </w:p>
    <w:p w14:paraId="287319AB" w14:textId="77777777" w:rsidR="003E1B9A" w:rsidRPr="003E1B9A" w:rsidRDefault="003E1B9A" w:rsidP="003E1B9A">
      <w:pPr>
        <w:spacing w:after="0" w:line="10" w:lineRule="atLeast"/>
        <w:contextualSpacing/>
        <w:jc w:val="both"/>
        <w:rPr>
          <w:rFonts w:asciiTheme="majorBidi" w:hAnsiTheme="majorBidi" w:cstheme="majorBidi"/>
          <w:sz w:val="20"/>
          <w:szCs w:val="20"/>
          <w:u w:val="single"/>
        </w:rPr>
      </w:pPr>
      <w:r w:rsidRPr="003E1B9A">
        <w:rPr>
          <w:rFonts w:asciiTheme="majorBidi" w:hAnsiTheme="majorBidi" w:cstheme="majorBidi"/>
          <w:sz w:val="20"/>
          <w:szCs w:val="20"/>
          <w:u w:val="single"/>
        </w:rPr>
        <w:t>3. Practical Runtime Performance:</w:t>
      </w:r>
    </w:p>
    <w:p w14:paraId="62AC7123" w14:textId="77777777"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 xml:space="preserve">In practice, the performance of the code will vary depending on several factors including the number of cities, the distribution of cities, the quality of the initial tour, and the machine specifications. For instance, for </w:t>
      </w:r>
      <w:proofErr w:type="gramStart"/>
      <w:r w:rsidRPr="003E1B9A">
        <w:rPr>
          <w:rFonts w:asciiTheme="majorBidi" w:hAnsiTheme="majorBidi" w:cstheme="majorBidi"/>
          <w:sz w:val="20"/>
          <w:szCs w:val="20"/>
        </w:rPr>
        <w:t>a large number of</w:t>
      </w:r>
      <w:proofErr w:type="gramEnd"/>
      <w:r w:rsidRPr="003E1B9A">
        <w:rPr>
          <w:rFonts w:asciiTheme="majorBidi" w:hAnsiTheme="majorBidi" w:cstheme="majorBidi"/>
          <w:sz w:val="20"/>
          <w:szCs w:val="20"/>
        </w:rPr>
        <w:t xml:space="preserve"> cities or in cases where the cities are distributed such that the initial tour is far from optimal, the program may take longer to run.</w:t>
      </w:r>
    </w:p>
    <w:p w14:paraId="0C7D3884" w14:textId="3A87033C"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 xml:space="preserve">The program measures its own execution time using the </w:t>
      </w:r>
      <w:proofErr w:type="spellStart"/>
      <w:r w:rsidRPr="003E1B9A">
        <w:rPr>
          <w:rFonts w:asciiTheme="majorBidi" w:hAnsiTheme="majorBidi" w:cstheme="majorBidi"/>
          <w:sz w:val="20"/>
          <w:szCs w:val="20"/>
        </w:rPr>
        <w:t>clock_gettime</w:t>
      </w:r>
      <w:proofErr w:type="spellEnd"/>
      <w:r w:rsidRPr="003E1B9A">
        <w:rPr>
          <w:rFonts w:asciiTheme="majorBidi" w:hAnsiTheme="majorBidi" w:cstheme="majorBidi"/>
          <w:sz w:val="20"/>
          <w:szCs w:val="20"/>
        </w:rPr>
        <w:t xml:space="preserve"> function from the </w:t>
      </w:r>
      <w:proofErr w:type="spellStart"/>
      <w:r w:rsidRPr="003E1B9A">
        <w:rPr>
          <w:rFonts w:asciiTheme="majorBidi" w:hAnsiTheme="majorBidi" w:cstheme="majorBidi"/>
          <w:sz w:val="20"/>
          <w:szCs w:val="20"/>
        </w:rPr>
        <w:t>time.h</w:t>
      </w:r>
      <w:proofErr w:type="spellEnd"/>
      <w:r w:rsidRPr="003E1B9A">
        <w:rPr>
          <w:rFonts w:asciiTheme="majorBidi" w:hAnsiTheme="majorBidi" w:cstheme="majorBidi"/>
          <w:sz w:val="20"/>
          <w:szCs w:val="20"/>
        </w:rPr>
        <w:t xml:space="preserve"> library. This gives an accurate measure of real-world runtime, accounting for the time taken for I/O operations, memory allocation, and computation. It provides valuable insights about the code's performance on any system or problem instance.</w:t>
      </w:r>
    </w:p>
    <w:p w14:paraId="3AEDC98A" w14:textId="270D6975" w:rsidR="003E1B9A" w:rsidRPr="003E1B9A" w:rsidRDefault="003E1B9A" w:rsidP="003E1B9A">
      <w:pPr>
        <w:spacing w:after="0" w:line="10" w:lineRule="atLeast"/>
        <w:contextualSpacing/>
        <w:jc w:val="both"/>
        <w:rPr>
          <w:rFonts w:asciiTheme="majorBidi" w:hAnsiTheme="majorBidi" w:cstheme="majorBidi"/>
          <w:sz w:val="20"/>
          <w:szCs w:val="20"/>
        </w:rPr>
      </w:pPr>
      <w:r w:rsidRPr="003E1B9A">
        <w:rPr>
          <w:rFonts w:asciiTheme="majorBidi" w:hAnsiTheme="majorBidi" w:cstheme="majorBidi"/>
          <w:sz w:val="20"/>
          <w:szCs w:val="20"/>
        </w:rPr>
        <w:t xml:space="preserve">In conclusion, while the code may have high theoretical time complexity due to the nature of the TSP and the use of the NN and 2-opt heuristics, it is an effective and practical solution for solving the TSP to a satisfactory degree. The usage of additional techniques like the shifting optimization may result in a better solution, </w:t>
      </w:r>
      <w:r w:rsidR="006B6FFE" w:rsidRPr="003E1B9A">
        <w:rPr>
          <w:rFonts w:asciiTheme="majorBidi" w:hAnsiTheme="majorBidi" w:cstheme="majorBidi"/>
          <w:sz w:val="20"/>
          <w:szCs w:val="20"/>
        </w:rPr>
        <w:t>albeit</w:t>
      </w:r>
      <w:r w:rsidRPr="003E1B9A">
        <w:rPr>
          <w:rFonts w:asciiTheme="majorBidi" w:hAnsiTheme="majorBidi" w:cstheme="majorBidi"/>
          <w:sz w:val="20"/>
          <w:szCs w:val="20"/>
        </w:rPr>
        <w:t xml:space="preserve"> at the cost of additional computational resources.</w:t>
      </w:r>
    </w:p>
    <w:p w14:paraId="53873452" w14:textId="77777777" w:rsidR="00AE63D3" w:rsidRDefault="00AE63D3" w:rsidP="00E45EEF">
      <w:pPr>
        <w:pBdr>
          <w:bottom w:val="single" w:sz="4" w:space="1" w:color="auto"/>
        </w:pBdr>
        <w:spacing w:line="10" w:lineRule="atLeast"/>
        <w:jc w:val="both"/>
        <w:rPr>
          <w:rFonts w:asciiTheme="majorBidi" w:hAnsiTheme="majorBidi" w:cstheme="majorBidi"/>
          <w:sz w:val="20"/>
          <w:szCs w:val="20"/>
        </w:rPr>
      </w:pPr>
    </w:p>
    <w:p w14:paraId="6ADEC5DF" w14:textId="77777777" w:rsidR="00E45EEF" w:rsidRDefault="00E45EEF" w:rsidP="00EA7CCF">
      <w:pPr>
        <w:spacing w:line="10" w:lineRule="atLeast"/>
        <w:jc w:val="both"/>
        <w:rPr>
          <w:rFonts w:asciiTheme="majorBidi" w:hAnsiTheme="majorBidi" w:cstheme="majorBidi"/>
          <w:sz w:val="20"/>
          <w:szCs w:val="20"/>
        </w:rPr>
      </w:pPr>
    </w:p>
    <w:tbl>
      <w:tblPr>
        <w:tblStyle w:val="ListTable2-Accent3"/>
        <w:tblW w:w="0" w:type="auto"/>
        <w:tblLook w:val="04A0" w:firstRow="1" w:lastRow="0" w:firstColumn="1" w:lastColumn="0" w:noHBand="0" w:noVBand="1"/>
      </w:tblPr>
      <w:tblGrid>
        <w:gridCol w:w="1584"/>
        <w:gridCol w:w="1887"/>
        <w:gridCol w:w="2944"/>
        <w:gridCol w:w="3750"/>
        <w:gridCol w:w="1649"/>
      </w:tblGrid>
      <w:tr w:rsidR="009310C7" w:rsidRPr="009310C7" w14:paraId="20469E0A" w14:textId="77777777" w:rsidTr="009310C7">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5826F8CE"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Input</w:t>
            </w:r>
          </w:p>
        </w:tc>
        <w:tc>
          <w:tcPr>
            <w:tcW w:w="1887" w:type="dxa"/>
            <w:noWrap/>
            <w:vAlign w:val="center"/>
            <w:hideMark/>
          </w:tcPr>
          <w:p w14:paraId="6A23CAFA" w14:textId="4E32254A" w:rsidR="009310C7" w:rsidRPr="009310C7" w:rsidRDefault="009310C7" w:rsidP="009310C7">
            <w:pPr>
              <w:spacing w:line="10"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Nearest</w:t>
            </w:r>
            <w:r>
              <w:rPr>
                <w:rFonts w:asciiTheme="majorBidi" w:hAnsiTheme="majorBidi" w:cstheme="majorBidi"/>
                <w:sz w:val="20"/>
                <w:szCs w:val="20"/>
              </w:rPr>
              <w:t xml:space="preserve"> </w:t>
            </w:r>
            <w:r w:rsidRPr="009310C7">
              <w:rPr>
                <w:rFonts w:asciiTheme="majorBidi" w:hAnsiTheme="majorBidi" w:cstheme="majorBidi"/>
                <w:sz w:val="20"/>
                <w:szCs w:val="20"/>
              </w:rPr>
              <w:t>Neighbor Algorithm</w:t>
            </w:r>
          </w:p>
        </w:tc>
        <w:tc>
          <w:tcPr>
            <w:tcW w:w="2944" w:type="dxa"/>
            <w:noWrap/>
            <w:vAlign w:val="center"/>
            <w:hideMark/>
          </w:tcPr>
          <w:p w14:paraId="7A2ED858" w14:textId="77777777" w:rsidR="009310C7" w:rsidRPr="009310C7" w:rsidRDefault="009310C7" w:rsidP="009310C7">
            <w:pPr>
              <w:spacing w:line="10"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Nearest Neighbor Algorithm + 2-opt</w:t>
            </w:r>
          </w:p>
        </w:tc>
        <w:tc>
          <w:tcPr>
            <w:tcW w:w="3750" w:type="dxa"/>
            <w:noWrap/>
            <w:vAlign w:val="center"/>
            <w:hideMark/>
          </w:tcPr>
          <w:p w14:paraId="722EAE03" w14:textId="77777777" w:rsidR="009310C7" w:rsidRPr="009310C7" w:rsidRDefault="009310C7" w:rsidP="009310C7">
            <w:pPr>
              <w:spacing w:line="10"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Nearest Neighbor Algorithm + 2-opt + Shifting</w:t>
            </w:r>
          </w:p>
        </w:tc>
        <w:tc>
          <w:tcPr>
            <w:tcW w:w="1649" w:type="dxa"/>
            <w:noWrap/>
            <w:vAlign w:val="center"/>
            <w:hideMark/>
          </w:tcPr>
          <w:p w14:paraId="5CEA36D6" w14:textId="541DDE7A" w:rsidR="009310C7" w:rsidRPr="009310C7" w:rsidRDefault="009310C7" w:rsidP="009310C7">
            <w:pPr>
              <w:spacing w:line="10"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Running</w:t>
            </w:r>
            <w:r>
              <w:rPr>
                <w:rFonts w:asciiTheme="majorBidi" w:hAnsiTheme="majorBidi" w:cstheme="majorBidi"/>
                <w:sz w:val="20"/>
                <w:szCs w:val="20"/>
              </w:rPr>
              <w:t xml:space="preserve"> </w:t>
            </w:r>
            <w:r w:rsidRPr="009310C7">
              <w:rPr>
                <w:rFonts w:asciiTheme="majorBidi" w:hAnsiTheme="majorBidi" w:cstheme="majorBidi"/>
                <w:sz w:val="20"/>
                <w:szCs w:val="20"/>
              </w:rPr>
              <w:t>Time (</w:t>
            </w:r>
            <w:proofErr w:type="spellStart"/>
            <w:r w:rsidRPr="009310C7">
              <w:rPr>
                <w:rFonts w:asciiTheme="majorBidi" w:hAnsiTheme="majorBidi" w:cstheme="majorBidi"/>
                <w:sz w:val="20"/>
                <w:szCs w:val="20"/>
              </w:rPr>
              <w:t>ms</w:t>
            </w:r>
            <w:proofErr w:type="spellEnd"/>
            <w:r w:rsidRPr="009310C7">
              <w:rPr>
                <w:rFonts w:asciiTheme="majorBidi" w:hAnsiTheme="majorBidi" w:cstheme="majorBidi"/>
                <w:sz w:val="20"/>
                <w:szCs w:val="20"/>
              </w:rPr>
              <w:t>)</w:t>
            </w:r>
          </w:p>
        </w:tc>
      </w:tr>
      <w:tr w:rsidR="009310C7" w:rsidRPr="009310C7" w14:paraId="7765D9A2" w14:textId="77777777" w:rsidTr="009310C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0D3B5FDE" w14:textId="77777777" w:rsid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Input_1</w:t>
            </w:r>
          </w:p>
          <w:p w14:paraId="5029A77E" w14:textId="77777777" w:rsidR="009310C7" w:rsidRPr="009310C7" w:rsidRDefault="009310C7" w:rsidP="009310C7">
            <w:pPr>
              <w:spacing w:line="10" w:lineRule="atLeast"/>
              <w:jc w:val="center"/>
              <w:rPr>
                <w:rFonts w:asciiTheme="majorBidi" w:hAnsiTheme="majorBidi" w:cstheme="majorBidi"/>
                <w:sz w:val="20"/>
                <w:szCs w:val="20"/>
              </w:rPr>
            </w:pPr>
          </w:p>
        </w:tc>
        <w:tc>
          <w:tcPr>
            <w:tcW w:w="1887" w:type="dxa"/>
            <w:noWrap/>
            <w:vAlign w:val="center"/>
            <w:hideMark/>
          </w:tcPr>
          <w:p w14:paraId="690B8003"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56041</w:t>
            </w:r>
          </w:p>
        </w:tc>
        <w:tc>
          <w:tcPr>
            <w:tcW w:w="2944" w:type="dxa"/>
            <w:noWrap/>
            <w:vAlign w:val="center"/>
            <w:hideMark/>
          </w:tcPr>
          <w:p w14:paraId="793ADADD"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54872</w:t>
            </w:r>
          </w:p>
        </w:tc>
        <w:tc>
          <w:tcPr>
            <w:tcW w:w="3750" w:type="dxa"/>
            <w:noWrap/>
            <w:vAlign w:val="center"/>
            <w:hideMark/>
          </w:tcPr>
          <w:p w14:paraId="61EB4014"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54872</w:t>
            </w:r>
          </w:p>
        </w:tc>
        <w:tc>
          <w:tcPr>
            <w:tcW w:w="1649" w:type="dxa"/>
            <w:noWrap/>
            <w:vAlign w:val="center"/>
            <w:hideMark/>
          </w:tcPr>
          <w:p w14:paraId="1A0971F7"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3.567600</w:t>
            </w:r>
          </w:p>
        </w:tc>
      </w:tr>
      <w:tr w:rsidR="009310C7" w:rsidRPr="009310C7" w14:paraId="7FD8D0C2" w14:textId="77777777" w:rsidTr="009310C7">
        <w:trPr>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195B11F1"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Input_2</w:t>
            </w:r>
          </w:p>
        </w:tc>
        <w:tc>
          <w:tcPr>
            <w:tcW w:w="1887" w:type="dxa"/>
            <w:noWrap/>
            <w:vAlign w:val="center"/>
            <w:hideMark/>
          </w:tcPr>
          <w:p w14:paraId="55CC0837"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1618</w:t>
            </w:r>
          </w:p>
        </w:tc>
        <w:tc>
          <w:tcPr>
            <w:tcW w:w="2944" w:type="dxa"/>
            <w:noWrap/>
            <w:vAlign w:val="center"/>
            <w:hideMark/>
          </w:tcPr>
          <w:p w14:paraId="0F6412A1"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1598</w:t>
            </w:r>
          </w:p>
        </w:tc>
        <w:tc>
          <w:tcPr>
            <w:tcW w:w="3750" w:type="dxa"/>
            <w:noWrap/>
            <w:vAlign w:val="center"/>
            <w:hideMark/>
          </w:tcPr>
          <w:p w14:paraId="0D2B6C81"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1594</w:t>
            </w:r>
          </w:p>
        </w:tc>
        <w:tc>
          <w:tcPr>
            <w:tcW w:w="1649" w:type="dxa"/>
            <w:noWrap/>
            <w:vAlign w:val="center"/>
            <w:hideMark/>
          </w:tcPr>
          <w:p w14:paraId="30E5ED99"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20.317000</w:t>
            </w:r>
          </w:p>
        </w:tc>
      </w:tr>
      <w:tr w:rsidR="009310C7" w:rsidRPr="009310C7" w14:paraId="4696003E" w14:textId="77777777" w:rsidTr="009310C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3BCD9BF0"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Input_3</w:t>
            </w:r>
          </w:p>
        </w:tc>
        <w:tc>
          <w:tcPr>
            <w:tcW w:w="1887" w:type="dxa"/>
            <w:noWrap/>
            <w:vAlign w:val="center"/>
            <w:hideMark/>
          </w:tcPr>
          <w:p w14:paraId="59E40A99"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824173</w:t>
            </w:r>
          </w:p>
        </w:tc>
        <w:tc>
          <w:tcPr>
            <w:tcW w:w="2944" w:type="dxa"/>
            <w:noWrap/>
            <w:vAlign w:val="center"/>
            <w:hideMark/>
          </w:tcPr>
          <w:p w14:paraId="1C776334"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812041</w:t>
            </w:r>
          </w:p>
        </w:tc>
        <w:tc>
          <w:tcPr>
            <w:tcW w:w="3750" w:type="dxa"/>
            <w:noWrap/>
            <w:vAlign w:val="center"/>
            <w:hideMark/>
          </w:tcPr>
          <w:p w14:paraId="2B2590A4"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811917</w:t>
            </w:r>
          </w:p>
        </w:tc>
        <w:tc>
          <w:tcPr>
            <w:tcW w:w="1649" w:type="dxa"/>
            <w:noWrap/>
            <w:vAlign w:val="center"/>
            <w:hideMark/>
          </w:tcPr>
          <w:p w14:paraId="1124A9E2"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25022.909400</w:t>
            </w:r>
          </w:p>
        </w:tc>
      </w:tr>
      <w:tr w:rsidR="009310C7" w:rsidRPr="009310C7" w14:paraId="3C3B36C7" w14:textId="77777777" w:rsidTr="009310C7">
        <w:trPr>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03942CC2"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test-input-1</w:t>
            </w:r>
          </w:p>
        </w:tc>
        <w:tc>
          <w:tcPr>
            <w:tcW w:w="1887" w:type="dxa"/>
            <w:noWrap/>
            <w:vAlign w:val="center"/>
            <w:hideMark/>
          </w:tcPr>
          <w:p w14:paraId="6685C6F8"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1618</w:t>
            </w:r>
          </w:p>
        </w:tc>
        <w:tc>
          <w:tcPr>
            <w:tcW w:w="2944" w:type="dxa"/>
            <w:noWrap/>
            <w:vAlign w:val="center"/>
            <w:hideMark/>
          </w:tcPr>
          <w:p w14:paraId="352F16A6"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1598</w:t>
            </w:r>
          </w:p>
        </w:tc>
        <w:tc>
          <w:tcPr>
            <w:tcW w:w="3750" w:type="dxa"/>
            <w:noWrap/>
            <w:vAlign w:val="center"/>
            <w:hideMark/>
          </w:tcPr>
          <w:p w14:paraId="6A84B020"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1594</w:t>
            </w:r>
          </w:p>
        </w:tc>
        <w:tc>
          <w:tcPr>
            <w:tcW w:w="1649" w:type="dxa"/>
            <w:noWrap/>
            <w:vAlign w:val="center"/>
            <w:hideMark/>
          </w:tcPr>
          <w:p w14:paraId="7929309F"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9.483600</w:t>
            </w:r>
          </w:p>
        </w:tc>
      </w:tr>
      <w:tr w:rsidR="009310C7" w:rsidRPr="009310C7" w14:paraId="7F93D75A" w14:textId="77777777" w:rsidTr="009310C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46B1433D"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test-input-2</w:t>
            </w:r>
          </w:p>
        </w:tc>
        <w:tc>
          <w:tcPr>
            <w:tcW w:w="1887" w:type="dxa"/>
            <w:noWrap/>
            <w:vAlign w:val="center"/>
            <w:hideMark/>
          </w:tcPr>
          <w:p w14:paraId="196D57ED"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142727</w:t>
            </w:r>
          </w:p>
        </w:tc>
        <w:tc>
          <w:tcPr>
            <w:tcW w:w="2944" w:type="dxa"/>
            <w:noWrap/>
            <w:vAlign w:val="center"/>
            <w:hideMark/>
          </w:tcPr>
          <w:p w14:paraId="12D2CDA2"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138957</w:t>
            </w:r>
          </w:p>
        </w:tc>
        <w:tc>
          <w:tcPr>
            <w:tcW w:w="3750" w:type="dxa"/>
            <w:noWrap/>
            <w:vAlign w:val="center"/>
            <w:hideMark/>
          </w:tcPr>
          <w:p w14:paraId="3C276B9C"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138843</w:t>
            </w:r>
          </w:p>
        </w:tc>
        <w:tc>
          <w:tcPr>
            <w:tcW w:w="1649" w:type="dxa"/>
            <w:noWrap/>
            <w:vAlign w:val="center"/>
            <w:hideMark/>
          </w:tcPr>
          <w:p w14:paraId="024A8318"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94.349300</w:t>
            </w:r>
          </w:p>
        </w:tc>
      </w:tr>
      <w:tr w:rsidR="009310C7" w:rsidRPr="009310C7" w14:paraId="44D06DBB" w14:textId="77777777" w:rsidTr="009310C7">
        <w:trPr>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65B99B45"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test-input-3</w:t>
            </w:r>
          </w:p>
        </w:tc>
        <w:tc>
          <w:tcPr>
            <w:tcW w:w="1887" w:type="dxa"/>
            <w:noWrap/>
            <w:vAlign w:val="center"/>
            <w:hideMark/>
          </w:tcPr>
          <w:p w14:paraId="1C86957D"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35223735</w:t>
            </w:r>
          </w:p>
        </w:tc>
        <w:tc>
          <w:tcPr>
            <w:tcW w:w="2944" w:type="dxa"/>
            <w:noWrap/>
            <w:vAlign w:val="center"/>
            <w:hideMark/>
          </w:tcPr>
          <w:p w14:paraId="722193B4"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34860939</w:t>
            </w:r>
          </w:p>
        </w:tc>
        <w:tc>
          <w:tcPr>
            <w:tcW w:w="3750" w:type="dxa"/>
            <w:noWrap/>
            <w:vAlign w:val="center"/>
            <w:hideMark/>
          </w:tcPr>
          <w:p w14:paraId="0D2C628B"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34860939</w:t>
            </w:r>
          </w:p>
        </w:tc>
        <w:tc>
          <w:tcPr>
            <w:tcW w:w="1649" w:type="dxa"/>
            <w:noWrap/>
            <w:vAlign w:val="center"/>
            <w:hideMark/>
          </w:tcPr>
          <w:p w14:paraId="2D8E3D3F" w14:textId="77777777" w:rsidR="009310C7" w:rsidRPr="009310C7" w:rsidRDefault="009310C7" w:rsidP="009310C7">
            <w:pPr>
              <w:spacing w:line="10" w:lineRule="atLeas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112041.281500</w:t>
            </w:r>
          </w:p>
        </w:tc>
      </w:tr>
      <w:tr w:rsidR="009310C7" w:rsidRPr="009310C7" w14:paraId="04DA07D2" w14:textId="77777777" w:rsidTr="009310C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noWrap/>
            <w:vAlign w:val="center"/>
            <w:hideMark/>
          </w:tcPr>
          <w:p w14:paraId="0B0E8297" w14:textId="77777777" w:rsidR="009310C7" w:rsidRPr="009310C7" w:rsidRDefault="009310C7" w:rsidP="009310C7">
            <w:pPr>
              <w:spacing w:line="10" w:lineRule="atLeast"/>
              <w:jc w:val="center"/>
              <w:rPr>
                <w:rFonts w:asciiTheme="majorBidi" w:hAnsiTheme="majorBidi" w:cstheme="majorBidi"/>
                <w:sz w:val="20"/>
                <w:szCs w:val="20"/>
              </w:rPr>
            </w:pPr>
            <w:r w:rsidRPr="009310C7">
              <w:rPr>
                <w:rFonts w:asciiTheme="majorBidi" w:hAnsiTheme="majorBidi" w:cstheme="majorBidi"/>
                <w:sz w:val="20"/>
                <w:szCs w:val="20"/>
              </w:rPr>
              <w:t>test-input-4</w:t>
            </w:r>
          </w:p>
        </w:tc>
        <w:tc>
          <w:tcPr>
            <w:tcW w:w="1887" w:type="dxa"/>
            <w:noWrap/>
            <w:vAlign w:val="center"/>
            <w:hideMark/>
          </w:tcPr>
          <w:p w14:paraId="46B4A4A9"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5867</w:t>
            </w:r>
          </w:p>
        </w:tc>
        <w:tc>
          <w:tcPr>
            <w:tcW w:w="2944" w:type="dxa"/>
            <w:noWrap/>
            <w:vAlign w:val="center"/>
            <w:hideMark/>
          </w:tcPr>
          <w:p w14:paraId="1B1DBE04"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5745</w:t>
            </w:r>
          </w:p>
        </w:tc>
        <w:tc>
          <w:tcPr>
            <w:tcW w:w="3750" w:type="dxa"/>
            <w:noWrap/>
            <w:vAlign w:val="center"/>
            <w:hideMark/>
          </w:tcPr>
          <w:p w14:paraId="5F0F5207"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5744</w:t>
            </w:r>
          </w:p>
        </w:tc>
        <w:tc>
          <w:tcPr>
            <w:tcW w:w="1649" w:type="dxa"/>
            <w:noWrap/>
            <w:vAlign w:val="center"/>
            <w:hideMark/>
          </w:tcPr>
          <w:p w14:paraId="235B690E" w14:textId="77777777" w:rsidR="009310C7" w:rsidRPr="009310C7" w:rsidRDefault="009310C7" w:rsidP="009310C7">
            <w:pPr>
              <w:spacing w:line="10" w:lineRule="atLeas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9310C7">
              <w:rPr>
                <w:rFonts w:asciiTheme="majorBidi" w:hAnsiTheme="majorBidi" w:cstheme="majorBidi"/>
                <w:sz w:val="20"/>
                <w:szCs w:val="20"/>
              </w:rPr>
              <w:t>631.996700</w:t>
            </w:r>
          </w:p>
        </w:tc>
      </w:tr>
    </w:tbl>
    <w:p w14:paraId="39840349" w14:textId="063E3D24" w:rsidR="00E45EEF" w:rsidRDefault="00E45EEF" w:rsidP="00EA7CCF">
      <w:pPr>
        <w:spacing w:line="10" w:lineRule="atLeast"/>
        <w:jc w:val="both"/>
        <w:rPr>
          <w:rFonts w:asciiTheme="majorBidi" w:hAnsiTheme="majorBidi" w:cstheme="majorBidi"/>
          <w:sz w:val="20"/>
          <w:szCs w:val="20"/>
        </w:rPr>
      </w:pPr>
      <w:r>
        <w:rPr>
          <w:rFonts w:asciiTheme="majorBidi" w:hAnsiTheme="majorBidi" w:cstheme="majorBidi"/>
          <w:sz w:val="20"/>
          <w:szCs w:val="20"/>
        </w:rPr>
        <w:t>From graphs</w:t>
      </w:r>
      <w:r w:rsidR="00B441C0">
        <w:rPr>
          <w:rFonts w:asciiTheme="majorBidi" w:hAnsiTheme="majorBidi" w:cstheme="majorBidi"/>
          <w:sz w:val="20"/>
          <w:szCs w:val="20"/>
        </w:rPr>
        <w:t xml:space="preserve"> and the table</w:t>
      </w:r>
      <w:r>
        <w:rPr>
          <w:rFonts w:asciiTheme="majorBidi" w:hAnsiTheme="majorBidi" w:cstheme="majorBidi"/>
          <w:sz w:val="20"/>
          <w:szCs w:val="20"/>
        </w:rPr>
        <w:t xml:space="preserve"> of the tested inputs we realize that: </w:t>
      </w:r>
    </w:p>
    <w:p w14:paraId="52B332E4" w14:textId="6395FEDA" w:rsidR="002A34F5" w:rsidRDefault="0048158F" w:rsidP="00EA7CCF">
      <w:pPr>
        <w:spacing w:line="10" w:lineRule="atLeast"/>
        <w:jc w:val="both"/>
        <w:rPr>
          <w:rFonts w:asciiTheme="majorBidi" w:hAnsiTheme="majorBidi" w:cstheme="majorBidi"/>
          <w:sz w:val="20"/>
          <w:szCs w:val="20"/>
        </w:rPr>
      </w:pPr>
      <w:r>
        <w:rPr>
          <w:rFonts w:asciiTheme="majorBidi" w:hAnsiTheme="majorBidi" w:cstheme="majorBidi"/>
          <w:sz w:val="20"/>
          <w:szCs w:val="20"/>
        </w:rPr>
        <w:t>(</w:t>
      </w:r>
      <w:r w:rsidR="00E45EEF">
        <w:rPr>
          <w:rFonts w:asciiTheme="majorBidi" w:hAnsiTheme="majorBidi" w:cstheme="majorBidi"/>
          <w:sz w:val="20"/>
          <w:szCs w:val="20"/>
        </w:rPr>
        <w:t>NN + 2-opt + shifting optimization</w:t>
      </w:r>
      <w:r>
        <w:rPr>
          <w:rFonts w:asciiTheme="majorBidi" w:hAnsiTheme="majorBidi" w:cstheme="majorBidi"/>
          <w:sz w:val="20"/>
          <w:szCs w:val="20"/>
        </w:rPr>
        <w:t>)</w:t>
      </w:r>
      <w:r w:rsidR="00E45EEF">
        <w:rPr>
          <w:rFonts w:asciiTheme="majorBidi" w:hAnsiTheme="majorBidi" w:cstheme="majorBidi"/>
          <w:sz w:val="20"/>
          <w:szCs w:val="20"/>
        </w:rPr>
        <w:t xml:space="preserve"> is always better than NN algorithm and nearly better than </w:t>
      </w:r>
      <w:r>
        <w:rPr>
          <w:rFonts w:asciiTheme="majorBidi" w:hAnsiTheme="majorBidi" w:cstheme="majorBidi"/>
          <w:sz w:val="20"/>
          <w:szCs w:val="20"/>
        </w:rPr>
        <w:t>(</w:t>
      </w:r>
      <w:r w:rsidR="00E45EEF">
        <w:rPr>
          <w:rFonts w:asciiTheme="majorBidi" w:hAnsiTheme="majorBidi" w:cstheme="majorBidi"/>
          <w:sz w:val="20"/>
          <w:szCs w:val="20"/>
        </w:rPr>
        <w:t>NN + 2-opt algorithm</w:t>
      </w:r>
      <w:r>
        <w:rPr>
          <w:rFonts w:asciiTheme="majorBidi" w:hAnsiTheme="majorBidi" w:cstheme="majorBidi"/>
          <w:sz w:val="20"/>
          <w:szCs w:val="20"/>
        </w:rPr>
        <w:t>)</w:t>
      </w:r>
      <w:r w:rsidR="00E45EEF">
        <w:rPr>
          <w:rFonts w:asciiTheme="majorBidi" w:hAnsiTheme="majorBidi" w:cstheme="majorBidi"/>
          <w:sz w:val="20"/>
          <w:szCs w:val="20"/>
        </w:rPr>
        <w:t xml:space="preserve"> with slight differences </w:t>
      </w:r>
      <w:r w:rsidR="002A34F5">
        <w:rPr>
          <w:rFonts w:asciiTheme="majorBidi" w:hAnsiTheme="majorBidi" w:cstheme="majorBidi"/>
          <w:sz w:val="20"/>
          <w:szCs w:val="20"/>
        </w:rPr>
        <w:t>depending on input sizes (Number of cities, distances in between, coordinates, etc.).</w:t>
      </w:r>
    </w:p>
    <w:p w14:paraId="6D6F7C2A" w14:textId="23C4A51C" w:rsidR="00B441C0" w:rsidRDefault="002A34F5" w:rsidP="00B441C0">
      <w:pPr>
        <w:spacing w:line="10" w:lineRule="atLeast"/>
        <w:jc w:val="both"/>
        <w:rPr>
          <w:rFonts w:asciiTheme="majorBidi" w:hAnsiTheme="majorBidi" w:cstheme="majorBidi"/>
          <w:sz w:val="20"/>
          <w:szCs w:val="20"/>
        </w:rPr>
      </w:pPr>
      <w:r>
        <w:rPr>
          <w:rFonts w:asciiTheme="majorBidi" w:hAnsiTheme="majorBidi" w:cstheme="majorBidi"/>
          <w:sz w:val="20"/>
          <w:szCs w:val="20"/>
        </w:rPr>
        <w:t xml:space="preserve">For most of the inputs of different sizes our approach (NN + 2-opt + Shifting) has roughly been estimated performing nearly 4 – 5 % in all cases for variant inputs sizes. </w:t>
      </w:r>
      <w:r w:rsidR="00B441C0">
        <w:rPr>
          <w:rFonts w:asciiTheme="majorBidi" w:hAnsiTheme="majorBidi" w:cstheme="majorBidi"/>
          <w:sz w:val="20"/>
          <w:szCs w:val="20"/>
        </w:rPr>
        <w:t xml:space="preserve">While </w:t>
      </w:r>
      <w:r>
        <w:rPr>
          <w:rFonts w:asciiTheme="majorBidi" w:hAnsiTheme="majorBidi" w:cstheme="majorBidi"/>
          <w:sz w:val="20"/>
          <w:szCs w:val="20"/>
        </w:rPr>
        <w:t xml:space="preserve">(NN + 2-opt) and (NN + 2-opt + Shifting) have </w:t>
      </w:r>
      <w:r w:rsidR="0048158F">
        <w:rPr>
          <w:rFonts w:asciiTheme="majorBidi" w:hAnsiTheme="majorBidi" w:cstheme="majorBidi"/>
          <w:sz w:val="20"/>
          <w:szCs w:val="20"/>
        </w:rPr>
        <w:t xml:space="preserve">nearly </w:t>
      </w:r>
      <w:r>
        <w:rPr>
          <w:rFonts w:asciiTheme="majorBidi" w:hAnsiTheme="majorBidi" w:cstheme="majorBidi"/>
          <w:sz w:val="20"/>
          <w:szCs w:val="20"/>
        </w:rPr>
        <w:t xml:space="preserve">performed the same for most inputs, (NN + 2-opt + Shifting) have </w:t>
      </w:r>
      <w:r w:rsidR="00B441C0">
        <w:rPr>
          <w:rFonts w:asciiTheme="majorBidi" w:hAnsiTheme="majorBidi" w:cstheme="majorBidi"/>
          <w:sz w:val="20"/>
          <w:szCs w:val="20"/>
        </w:rPr>
        <w:t xml:space="preserve">performed better for small inputs with small distances between the cities but for medium and big inputs they both performed with </w:t>
      </w:r>
      <w:r w:rsidR="0048158F">
        <w:rPr>
          <w:rFonts w:asciiTheme="majorBidi" w:hAnsiTheme="majorBidi" w:cstheme="majorBidi"/>
          <w:sz w:val="20"/>
          <w:szCs w:val="20"/>
        </w:rPr>
        <w:t xml:space="preserve">nearly </w:t>
      </w:r>
      <w:r w:rsidR="00B441C0">
        <w:rPr>
          <w:rFonts w:asciiTheme="majorBidi" w:hAnsiTheme="majorBidi" w:cstheme="majorBidi"/>
          <w:sz w:val="20"/>
          <w:szCs w:val="20"/>
        </w:rPr>
        <w:t xml:space="preserve">same efficiency and </w:t>
      </w:r>
      <w:r w:rsidR="0048158F">
        <w:rPr>
          <w:rFonts w:asciiTheme="majorBidi" w:hAnsiTheme="majorBidi" w:cstheme="majorBidi"/>
          <w:sz w:val="20"/>
          <w:szCs w:val="20"/>
        </w:rPr>
        <w:t>optimality. The (NN + 2-opt + Shifting) has performed better than (NN + 2-opt) by 0.6 – 0.7 % in most cases and nearly in the same running times.</w:t>
      </w:r>
    </w:p>
    <w:p w14:paraId="58A17144" w14:textId="570899A8" w:rsidR="00B441C0" w:rsidRDefault="00B441C0" w:rsidP="00B441C0">
      <w:pPr>
        <w:spacing w:line="10" w:lineRule="atLeast"/>
        <w:jc w:val="both"/>
        <w:rPr>
          <w:rFonts w:asciiTheme="majorBidi" w:hAnsiTheme="majorBidi" w:cstheme="majorBidi"/>
          <w:sz w:val="20"/>
          <w:szCs w:val="20"/>
        </w:rPr>
      </w:pPr>
      <w:r>
        <w:rPr>
          <w:rFonts w:asciiTheme="majorBidi" w:hAnsiTheme="majorBidi" w:cstheme="majorBidi"/>
          <w:sz w:val="20"/>
          <w:szCs w:val="20"/>
        </w:rPr>
        <w:t xml:space="preserve">In summary, </w:t>
      </w:r>
      <w:r w:rsidR="0048158F">
        <w:rPr>
          <w:rFonts w:asciiTheme="majorBidi" w:hAnsiTheme="majorBidi" w:cstheme="majorBidi"/>
          <w:sz w:val="20"/>
          <w:szCs w:val="20"/>
        </w:rPr>
        <w:t>in</w:t>
      </w:r>
      <w:r>
        <w:rPr>
          <w:rFonts w:asciiTheme="majorBidi" w:hAnsiTheme="majorBidi" w:cstheme="majorBidi"/>
          <w:sz w:val="20"/>
          <w:szCs w:val="20"/>
        </w:rPr>
        <w:t xml:space="preserve"> case Half -TSP problem is used to solve for small inputs better to use (NN + 2-opt + Shifting), while for medium and big inputs there is no difference in using (NN + 2-opt) or (NN + 2-opt + Shifting). Both Algorithms will tend to provide similar solutions in reasonable time.</w:t>
      </w:r>
      <w:r w:rsidR="009F6D11">
        <w:rPr>
          <w:rFonts w:asciiTheme="majorBidi" w:hAnsiTheme="majorBidi" w:cstheme="majorBidi"/>
          <w:sz w:val="20"/>
          <w:szCs w:val="20"/>
        </w:rPr>
        <w:t xml:space="preserve"> Of course, (NN + 2-opt + Shifting) provides better solutions but </w:t>
      </w:r>
      <w:proofErr w:type="gramStart"/>
      <w:r w:rsidR="009F6D11">
        <w:rPr>
          <w:rFonts w:asciiTheme="majorBidi" w:hAnsiTheme="majorBidi" w:cstheme="majorBidi"/>
          <w:sz w:val="20"/>
          <w:szCs w:val="20"/>
        </w:rPr>
        <w:t>difference</w:t>
      </w:r>
      <w:proofErr w:type="gramEnd"/>
      <w:r w:rsidR="009F6D11">
        <w:rPr>
          <w:rFonts w:asciiTheme="majorBidi" w:hAnsiTheme="majorBidi" w:cstheme="majorBidi"/>
          <w:sz w:val="20"/>
          <w:szCs w:val="20"/>
        </w:rPr>
        <w:t xml:space="preserve"> still no big.</w:t>
      </w:r>
    </w:p>
    <w:p w14:paraId="56D5A689" w14:textId="17AEC096" w:rsidR="00AE63D3" w:rsidRDefault="0062539F" w:rsidP="00EA7CCF">
      <w:pPr>
        <w:spacing w:line="10" w:lineRule="atLeast"/>
        <w:jc w:val="both"/>
        <w:rPr>
          <w:rFonts w:asciiTheme="majorBidi" w:hAnsiTheme="majorBidi" w:cstheme="majorBidi"/>
          <w:sz w:val="20"/>
          <w:szCs w:val="20"/>
        </w:rPr>
      </w:pPr>
      <w:r>
        <w:rPr>
          <w:noProof/>
        </w:rPr>
        <w:drawing>
          <wp:inline distT="0" distB="0" distL="0" distR="0" wp14:anchorId="581046CF" wp14:editId="51F88FF6">
            <wp:extent cx="3657600" cy="2743200"/>
            <wp:effectExtent l="0" t="0" r="0" b="0"/>
            <wp:docPr id="574287763" name="Chart 1">
              <a:extLst xmlns:a="http://schemas.openxmlformats.org/drawingml/2006/main">
                <a:ext uri="{FF2B5EF4-FFF2-40B4-BE49-F238E27FC236}">
                  <a16:creationId xmlns:a16="http://schemas.microsoft.com/office/drawing/2014/main" id="{583D3951-F5FD-9CD8-B8FD-2EAF73CE1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62539F">
        <w:rPr>
          <w:noProof/>
        </w:rPr>
        <w:t xml:space="preserve"> </w:t>
      </w:r>
      <w:r>
        <w:rPr>
          <w:noProof/>
        </w:rPr>
        <w:drawing>
          <wp:inline distT="0" distB="0" distL="0" distR="0" wp14:anchorId="3266E927" wp14:editId="6D0B18BD">
            <wp:extent cx="3657600" cy="2743200"/>
            <wp:effectExtent l="0" t="0" r="0" b="0"/>
            <wp:docPr id="308472846" name="Chart 1">
              <a:extLst xmlns:a="http://schemas.openxmlformats.org/drawingml/2006/main">
                <a:ext uri="{FF2B5EF4-FFF2-40B4-BE49-F238E27FC236}">
                  <a16:creationId xmlns:a16="http://schemas.microsoft.com/office/drawing/2014/main" id="{1930703A-F79E-F5B6-76B1-9E10ED4469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675DC5" w14:textId="2EDA767D" w:rsidR="00AE63D3" w:rsidRDefault="0062539F" w:rsidP="00EA7CCF">
      <w:pPr>
        <w:spacing w:line="10" w:lineRule="atLeast"/>
        <w:jc w:val="both"/>
        <w:rPr>
          <w:rFonts w:asciiTheme="majorBidi" w:hAnsiTheme="majorBidi" w:cstheme="majorBidi"/>
          <w:sz w:val="20"/>
          <w:szCs w:val="20"/>
        </w:rPr>
      </w:pPr>
      <w:r>
        <w:rPr>
          <w:noProof/>
        </w:rPr>
        <w:lastRenderedPageBreak/>
        <w:drawing>
          <wp:inline distT="0" distB="0" distL="0" distR="0" wp14:anchorId="044B67FF" wp14:editId="394DC505">
            <wp:extent cx="3657600" cy="2743201"/>
            <wp:effectExtent l="0" t="0" r="0" b="0"/>
            <wp:docPr id="1226410662" name="Chart 1">
              <a:extLst xmlns:a="http://schemas.openxmlformats.org/drawingml/2006/main">
                <a:ext uri="{FF2B5EF4-FFF2-40B4-BE49-F238E27FC236}">
                  <a16:creationId xmlns:a16="http://schemas.microsoft.com/office/drawing/2014/main" id="{D1FAA93E-D95F-EB19-6EDA-5CBE00892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2539F">
        <w:rPr>
          <w:noProof/>
        </w:rPr>
        <w:t xml:space="preserve"> </w:t>
      </w:r>
      <w:r>
        <w:rPr>
          <w:noProof/>
        </w:rPr>
        <w:drawing>
          <wp:inline distT="0" distB="0" distL="0" distR="0" wp14:anchorId="4C99F74E" wp14:editId="7C0523FD">
            <wp:extent cx="3657600" cy="2743201"/>
            <wp:effectExtent l="0" t="0" r="0" b="0"/>
            <wp:docPr id="1780705936" name="Chart 1">
              <a:extLst xmlns:a="http://schemas.openxmlformats.org/drawingml/2006/main">
                <a:ext uri="{FF2B5EF4-FFF2-40B4-BE49-F238E27FC236}">
                  <a16:creationId xmlns:a16="http://schemas.microsoft.com/office/drawing/2014/main" id="{480E3DAF-EC0A-DED3-E9C0-5C7627B06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1867B2" w14:textId="00C2FAE4" w:rsidR="00AE63D3" w:rsidRDefault="0062539F" w:rsidP="00EA7CCF">
      <w:pPr>
        <w:spacing w:line="10" w:lineRule="atLeast"/>
        <w:jc w:val="both"/>
        <w:rPr>
          <w:rFonts w:asciiTheme="majorBidi" w:hAnsiTheme="majorBidi" w:cstheme="majorBidi"/>
          <w:sz w:val="20"/>
          <w:szCs w:val="20"/>
        </w:rPr>
      </w:pPr>
      <w:r>
        <w:rPr>
          <w:noProof/>
        </w:rPr>
        <w:drawing>
          <wp:inline distT="0" distB="0" distL="0" distR="0" wp14:anchorId="4A056376" wp14:editId="083BAC16">
            <wp:extent cx="3657600" cy="2743200"/>
            <wp:effectExtent l="0" t="0" r="0" b="0"/>
            <wp:docPr id="1303052049" name="Chart 1">
              <a:extLst xmlns:a="http://schemas.openxmlformats.org/drawingml/2006/main">
                <a:ext uri="{FF2B5EF4-FFF2-40B4-BE49-F238E27FC236}">
                  <a16:creationId xmlns:a16="http://schemas.microsoft.com/office/drawing/2014/main" id="{8E7DE708-59D1-5DC7-B0E3-3131D7636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B50AC" w:rsidRPr="00AB50AC">
        <w:rPr>
          <w:noProof/>
        </w:rPr>
        <w:t xml:space="preserve"> </w:t>
      </w:r>
      <w:r w:rsidR="00AB50AC">
        <w:rPr>
          <w:noProof/>
        </w:rPr>
        <w:drawing>
          <wp:inline distT="0" distB="0" distL="0" distR="0" wp14:anchorId="766A2CDD" wp14:editId="39321F83">
            <wp:extent cx="3657600" cy="2743200"/>
            <wp:effectExtent l="0" t="0" r="0" b="0"/>
            <wp:docPr id="227098338" name="Chart 1">
              <a:extLst xmlns:a="http://schemas.openxmlformats.org/drawingml/2006/main">
                <a:ext uri="{FF2B5EF4-FFF2-40B4-BE49-F238E27FC236}">
                  <a16:creationId xmlns:a16="http://schemas.microsoft.com/office/drawing/2014/main" id="{CEF9851F-D0D5-0DEA-7944-F9890FD4F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F311CC" w14:textId="77777777" w:rsidR="00AE63D3" w:rsidRDefault="00AE63D3" w:rsidP="00EA7CCF">
      <w:pPr>
        <w:spacing w:line="10" w:lineRule="atLeast"/>
        <w:jc w:val="both"/>
        <w:rPr>
          <w:rFonts w:asciiTheme="majorBidi" w:hAnsiTheme="majorBidi" w:cstheme="majorBidi"/>
          <w:sz w:val="20"/>
          <w:szCs w:val="20"/>
        </w:rPr>
      </w:pPr>
    </w:p>
    <w:p w14:paraId="79F66BAB" w14:textId="7EAEDA10" w:rsidR="00AE63D3" w:rsidRDefault="00AB50AC" w:rsidP="00CD6171">
      <w:pPr>
        <w:spacing w:line="10" w:lineRule="atLeast"/>
        <w:jc w:val="both"/>
        <w:rPr>
          <w:rFonts w:asciiTheme="majorBidi" w:hAnsiTheme="majorBidi" w:cstheme="majorBidi"/>
          <w:sz w:val="20"/>
          <w:szCs w:val="20"/>
        </w:rPr>
      </w:pPr>
      <w:r>
        <w:rPr>
          <w:noProof/>
        </w:rPr>
        <w:drawing>
          <wp:inline distT="0" distB="0" distL="0" distR="0" wp14:anchorId="14F085CF" wp14:editId="279E6E99">
            <wp:extent cx="3657600" cy="2743200"/>
            <wp:effectExtent l="0" t="0" r="0" b="0"/>
            <wp:docPr id="1264269424" name="Chart 1">
              <a:extLst xmlns:a="http://schemas.openxmlformats.org/drawingml/2006/main">
                <a:ext uri="{FF2B5EF4-FFF2-40B4-BE49-F238E27FC236}">
                  <a16:creationId xmlns:a16="http://schemas.microsoft.com/office/drawing/2014/main" id="{A439E200-DF47-C688-DE54-0907BABE8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011D66" w14:textId="77777777" w:rsidR="00AE63D3" w:rsidRDefault="00AE63D3" w:rsidP="00CD6171">
      <w:pPr>
        <w:pBdr>
          <w:bottom w:val="single" w:sz="4" w:space="1" w:color="auto"/>
        </w:pBdr>
        <w:spacing w:line="10" w:lineRule="atLeast"/>
        <w:jc w:val="both"/>
        <w:rPr>
          <w:rFonts w:asciiTheme="majorBidi" w:hAnsiTheme="majorBidi" w:cstheme="majorBidi"/>
          <w:sz w:val="20"/>
          <w:szCs w:val="20"/>
        </w:rPr>
      </w:pPr>
    </w:p>
    <w:p w14:paraId="6159EB42" w14:textId="2B59477B" w:rsidR="00CD6171" w:rsidRPr="00CD6171" w:rsidRDefault="00CD6171" w:rsidP="00CD6171">
      <w:pPr>
        <w:pBdr>
          <w:top w:val="single" w:sz="4" w:space="1" w:color="auto"/>
          <w:left w:val="single" w:sz="4" w:space="4" w:color="auto"/>
          <w:bottom w:val="single" w:sz="4" w:space="1" w:color="auto"/>
          <w:right w:val="single" w:sz="4" w:space="4" w:color="auto"/>
        </w:pBdr>
        <w:shd w:val="clear" w:color="auto" w:fill="FFC000"/>
        <w:spacing w:line="10" w:lineRule="atLeast"/>
        <w:jc w:val="both"/>
        <w:rPr>
          <w:rFonts w:asciiTheme="majorBidi" w:hAnsiTheme="majorBidi" w:cstheme="majorBidi"/>
          <w:sz w:val="20"/>
          <w:szCs w:val="20"/>
        </w:rPr>
      </w:pPr>
      <w:r w:rsidRPr="00CD6171">
        <w:rPr>
          <w:rFonts w:asciiTheme="majorBidi" w:hAnsiTheme="majorBidi" w:cstheme="majorBidi"/>
          <w:sz w:val="20"/>
          <w:szCs w:val="20"/>
        </w:rPr>
        <w:t>Section (</w:t>
      </w:r>
      <w:r>
        <w:rPr>
          <w:rFonts w:asciiTheme="majorBidi" w:hAnsiTheme="majorBidi" w:cstheme="majorBidi"/>
          <w:color w:val="FF0000"/>
          <w:sz w:val="20"/>
          <w:szCs w:val="20"/>
        </w:rPr>
        <w:t>5</w:t>
      </w:r>
      <w:r w:rsidRPr="00CD6171">
        <w:rPr>
          <w:rFonts w:asciiTheme="majorBidi" w:hAnsiTheme="majorBidi" w:cstheme="majorBidi"/>
          <w:sz w:val="20"/>
          <w:szCs w:val="20"/>
        </w:rPr>
        <w:t xml:space="preserve">): </w:t>
      </w:r>
      <w:r>
        <w:rPr>
          <w:rFonts w:asciiTheme="majorBidi" w:hAnsiTheme="majorBidi" w:cstheme="majorBidi"/>
          <w:sz w:val="20"/>
          <w:szCs w:val="20"/>
        </w:rPr>
        <w:t>References</w:t>
      </w:r>
      <w:r w:rsidRPr="00CD6171">
        <w:rPr>
          <w:rFonts w:asciiTheme="majorBidi" w:hAnsiTheme="majorBidi" w:cstheme="majorBidi"/>
          <w:sz w:val="20"/>
          <w:szCs w:val="20"/>
        </w:rPr>
        <w:t>: -</w:t>
      </w:r>
    </w:p>
    <w:p w14:paraId="15DA5632" w14:textId="60D07365" w:rsidR="00CD6171" w:rsidRPr="005F03B2" w:rsidRDefault="005F03B2" w:rsidP="005F03B2">
      <w:pPr>
        <w:pBdr>
          <w:bottom w:val="single" w:sz="4" w:space="1" w:color="auto"/>
        </w:pBdr>
        <w:spacing w:line="10" w:lineRule="atLeast"/>
        <w:jc w:val="both"/>
        <w:rPr>
          <w:rFonts w:asciiTheme="majorBidi" w:hAnsiTheme="majorBidi" w:cstheme="majorBidi"/>
          <w:sz w:val="20"/>
          <w:szCs w:val="20"/>
        </w:rPr>
      </w:pPr>
      <w:r>
        <w:rPr>
          <w:rFonts w:asciiTheme="majorBidi" w:hAnsiTheme="majorBidi" w:cstheme="majorBidi"/>
          <w:sz w:val="20"/>
          <w:szCs w:val="20"/>
        </w:rPr>
        <w:lastRenderedPageBreak/>
        <w:t>Online Resources: -</w:t>
      </w:r>
    </w:p>
    <w:p w14:paraId="74D8AE7F" w14:textId="75BF6005" w:rsidR="00AE63D3" w:rsidRDefault="00000000" w:rsidP="00CD6171">
      <w:pPr>
        <w:pStyle w:val="ListParagraph"/>
        <w:numPr>
          <w:ilvl w:val="0"/>
          <w:numId w:val="9"/>
        </w:numPr>
        <w:spacing w:line="10" w:lineRule="atLeast"/>
        <w:jc w:val="both"/>
        <w:rPr>
          <w:rFonts w:asciiTheme="majorBidi" w:hAnsiTheme="majorBidi" w:cstheme="majorBidi"/>
          <w:sz w:val="20"/>
          <w:szCs w:val="20"/>
        </w:rPr>
      </w:pPr>
      <w:hyperlink r:id="rId13" w:history="1">
        <w:r w:rsidR="00CD6171" w:rsidRPr="009D7847">
          <w:rPr>
            <w:rStyle w:val="Hyperlink"/>
            <w:rFonts w:asciiTheme="majorBidi" w:hAnsiTheme="majorBidi" w:cstheme="majorBidi"/>
            <w:sz w:val="20"/>
            <w:szCs w:val="20"/>
          </w:rPr>
          <w:t>https://en.wikipedia.org/wiki/2-opt</w:t>
        </w:r>
      </w:hyperlink>
    </w:p>
    <w:p w14:paraId="15B856B2" w14:textId="50AF6D7E" w:rsidR="00CD6171" w:rsidRDefault="00000000" w:rsidP="00CD6171">
      <w:pPr>
        <w:pStyle w:val="ListParagraph"/>
        <w:numPr>
          <w:ilvl w:val="0"/>
          <w:numId w:val="9"/>
        </w:numPr>
        <w:spacing w:line="10" w:lineRule="atLeast"/>
        <w:jc w:val="both"/>
        <w:rPr>
          <w:rFonts w:asciiTheme="majorBidi" w:hAnsiTheme="majorBidi" w:cstheme="majorBidi"/>
          <w:sz w:val="20"/>
          <w:szCs w:val="20"/>
        </w:rPr>
      </w:pPr>
      <w:hyperlink r:id="rId14" w:history="1">
        <w:r w:rsidR="00CD6171" w:rsidRPr="009D7847">
          <w:rPr>
            <w:rStyle w:val="Hyperlink"/>
            <w:rFonts w:asciiTheme="majorBidi" w:hAnsiTheme="majorBidi" w:cstheme="majorBidi"/>
            <w:sz w:val="20"/>
            <w:szCs w:val="20"/>
          </w:rPr>
          <w:t>https://en.wikipedia.org/wiki/Local_search_(optimization)</w:t>
        </w:r>
      </w:hyperlink>
    </w:p>
    <w:p w14:paraId="1F5AE26C" w14:textId="19785AB1" w:rsidR="00CD6171" w:rsidRDefault="00000000" w:rsidP="00CD6171">
      <w:pPr>
        <w:pStyle w:val="ListParagraph"/>
        <w:numPr>
          <w:ilvl w:val="0"/>
          <w:numId w:val="9"/>
        </w:numPr>
        <w:spacing w:line="10" w:lineRule="atLeast"/>
        <w:jc w:val="both"/>
        <w:rPr>
          <w:rFonts w:asciiTheme="majorBidi" w:hAnsiTheme="majorBidi" w:cstheme="majorBidi"/>
          <w:sz w:val="20"/>
          <w:szCs w:val="20"/>
        </w:rPr>
      </w:pPr>
      <w:hyperlink r:id="rId15" w:history="1">
        <w:r w:rsidR="00CD6171" w:rsidRPr="009D7847">
          <w:rPr>
            <w:rStyle w:val="Hyperlink"/>
            <w:rFonts w:asciiTheme="majorBidi" w:hAnsiTheme="majorBidi" w:cstheme="majorBidi"/>
            <w:sz w:val="20"/>
            <w:szCs w:val="20"/>
          </w:rPr>
          <w:t>https://www.semanticscholar.org/paper/A-(slightly)-improved-approximation-algorithm-for-Karlin-Klein/4b31981bb53a068d9251f328f0bf3d7efbcc85d5</w:t>
        </w:r>
      </w:hyperlink>
    </w:p>
    <w:p w14:paraId="5C85C275" w14:textId="0C22581D" w:rsidR="00CD6171" w:rsidRPr="00B04D98" w:rsidRDefault="00000000" w:rsidP="00CD6171">
      <w:pPr>
        <w:pStyle w:val="ListParagraph"/>
        <w:numPr>
          <w:ilvl w:val="0"/>
          <w:numId w:val="9"/>
        </w:numPr>
        <w:spacing w:line="10" w:lineRule="atLeast"/>
        <w:jc w:val="both"/>
        <w:rPr>
          <w:rStyle w:val="Hyperlink"/>
          <w:rFonts w:asciiTheme="majorBidi" w:hAnsiTheme="majorBidi" w:cstheme="majorBidi"/>
          <w:color w:val="auto"/>
          <w:sz w:val="20"/>
          <w:szCs w:val="20"/>
          <w:u w:val="none"/>
        </w:rPr>
      </w:pPr>
      <w:hyperlink r:id="rId16" w:history="1">
        <w:r w:rsidR="00CD6171" w:rsidRPr="009D7847">
          <w:rPr>
            <w:rStyle w:val="Hyperlink"/>
            <w:rFonts w:asciiTheme="majorBidi" w:hAnsiTheme="majorBidi" w:cstheme="majorBidi"/>
            <w:sz w:val="20"/>
            <w:szCs w:val="20"/>
          </w:rPr>
          <w:t>https://arxiv.org/abs/1908.00227</w:t>
        </w:r>
      </w:hyperlink>
    </w:p>
    <w:p w14:paraId="03C7D8A5" w14:textId="174C52DF" w:rsidR="00B04D98" w:rsidRDefault="00000000" w:rsidP="00CD6171">
      <w:pPr>
        <w:pStyle w:val="ListParagraph"/>
        <w:numPr>
          <w:ilvl w:val="0"/>
          <w:numId w:val="9"/>
        </w:numPr>
        <w:spacing w:line="10" w:lineRule="atLeast"/>
        <w:jc w:val="both"/>
        <w:rPr>
          <w:rFonts w:asciiTheme="majorBidi" w:hAnsiTheme="majorBidi" w:cstheme="majorBidi"/>
          <w:sz w:val="20"/>
          <w:szCs w:val="20"/>
        </w:rPr>
      </w:pPr>
      <w:hyperlink r:id="rId17" w:history="1">
        <w:r w:rsidR="00B04D98" w:rsidRPr="000A24C8">
          <w:rPr>
            <w:rStyle w:val="Hyperlink"/>
            <w:rFonts w:asciiTheme="majorBidi" w:hAnsiTheme="majorBidi" w:cstheme="majorBidi"/>
            <w:sz w:val="20"/>
            <w:szCs w:val="20"/>
          </w:rPr>
          <w:t>https://dl.acm.org/doi/pdf/10.1145/3406325.3451009</w:t>
        </w:r>
      </w:hyperlink>
    </w:p>
    <w:p w14:paraId="560D5C66" w14:textId="77777777" w:rsidR="00CD6171" w:rsidRPr="00CD6171" w:rsidRDefault="00CD6171" w:rsidP="00B04D98">
      <w:pPr>
        <w:pBdr>
          <w:bottom w:val="single" w:sz="4" w:space="1" w:color="auto"/>
        </w:pBdr>
        <w:spacing w:line="10" w:lineRule="atLeast"/>
        <w:jc w:val="both"/>
        <w:rPr>
          <w:rFonts w:asciiTheme="majorBidi" w:hAnsiTheme="majorBidi" w:cstheme="majorBidi"/>
          <w:sz w:val="20"/>
          <w:szCs w:val="20"/>
        </w:rPr>
      </w:pPr>
    </w:p>
    <w:p w14:paraId="4226B8B1" w14:textId="73884183" w:rsidR="000631CF" w:rsidRDefault="000631CF" w:rsidP="00AE63D3"/>
    <w:sectPr w:rsidR="000631CF" w:rsidSect="00AE63D3">
      <w:pgSz w:w="12240" w:h="15840"/>
      <w:pgMar w:top="173" w:right="173" w:bottom="720"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14B3"/>
    <w:multiLevelType w:val="multilevel"/>
    <w:tmpl w:val="036EF5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45BB5"/>
    <w:multiLevelType w:val="hybridMultilevel"/>
    <w:tmpl w:val="EEB88858"/>
    <w:lvl w:ilvl="0" w:tplc="347269A2">
      <w:start w:val="2"/>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8D6980"/>
    <w:multiLevelType w:val="multilevel"/>
    <w:tmpl w:val="72CEB55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4453F1B"/>
    <w:multiLevelType w:val="multilevel"/>
    <w:tmpl w:val="72CEB5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C3AA8"/>
    <w:multiLevelType w:val="hybridMultilevel"/>
    <w:tmpl w:val="EE8C2F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293515"/>
    <w:multiLevelType w:val="hybridMultilevel"/>
    <w:tmpl w:val="3B0CCD30"/>
    <w:lvl w:ilvl="0" w:tplc="04090005">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7D29678D"/>
    <w:multiLevelType w:val="multilevel"/>
    <w:tmpl w:val="72CEB5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51389"/>
    <w:multiLevelType w:val="multilevel"/>
    <w:tmpl w:val="72CEB5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148773">
    <w:abstractNumId w:val="2"/>
  </w:num>
  <w:num w:numId="2" w16cid:durableId="1098673211">
    <w:abstractNumId w:val="5"/>
  </w:num>
  <w:num w:numId="3" w16cid:durableId="1953976513">
    <w:abstractNumId w:val="3"/>
  </w:num>
  <w:num w:numId="4" w16cid:durableId="937324081">
    <w:abstractNumId w:val="8"/>
  </w:num>
  <w:num w:numId="5" w16cid:durableId="80831751">
    <w:abstractNumId w:val="4"/>
  </w:num>
  <w:num w:numId="6" w16cid:durableId="189609527">
    <w:abstractNumId w:val="7"/>
  </w:num>
  <w:num w:numId="7" w16cid:durableId="1795097227">
    <w:abstractNumId w:val="0"/>
  </w:num>
  <w:num w:numId="8" w16cid:durableId="1187138001">
    <w:abstractNumId w:val="1"/>
  </w:num>
  <w:num w:numId="9" w16cid:durableId="920141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57"/>
    <w:rsid w:val="000631CF"/>
    <w:rsid w:val="00081CCA"/>
    <w:rsid w:val="000C39F6"/>
    <w:rsid w:val="000D25A1"/>
    <w:rsid w:val="002A34F5"/>
    <w:rsid w:val="002C2958"/>
    <w:rsid w:val="00344C73"/>
    <w:rsid w:val="003C1101"/>
    <w:rsid w:val="003E1B9A"/>
    <w:rsid w:val="0048158F"/>
    <w:rsid w:val="0051502C"/>
    <w:rsid w:val="005C65C3"/>
    <w:rsid w:val="005E418B"/>
    <w:rsid w:val="005F03B2"/>
    <w:rsid w:val="0062539F"/>
    <w:rsid w:val="0064246E"/>
    <w:rsid w:val="00646E16"/>
    <w:rsid w:val="00674691"/>
    <w:rsid w:val="006A23A6"/>
    <w:rsid w:val="006B6FFE"/>
    <w:rsid w:val="006F7951"/>
    <w:rsid w:val="0081149F"/>
    <w:rsid w:val="00871D57"/>
    <w:rsid w:val="008A6CC6"/>
    <w:rsid w:val="009310C7"/>
    <w:rsid w:val="009906A4"/>
    <w:rsid w:val="009F6D11"/>
    <w:rsid w:val="00A11BA2"/>
    <w:rsid w:val="00A20570"/>
    <w:rsid w:val="00A559F5"/>
    <w:rsid w:val="00A76CE1"/>
    <w:rsid w:val="00AB50AC"/>
    <w:rsid w:val="00AC1475"/>
    <w:rsid w:val="00AE63D3"/>
    <w:rsid w:val="00B04D98"/>
    <w:rsid w:val="00B441C0"/>
    <w:rsid w:val="00B7025A"/>
    <w:rsid w:val="00BC10D6"/>
    <w:rsid w:val="00C05B1A"/>
    <w:rsid w:val="00CD6171"/>
    <w:rsid w:val="00D04D4C"/>
    <w:rsid w:val="00D777AD"/>
    <w:rsid w:val="00E1731B"/>
    <w:rsid w:val="00E255D4"/>
    <w:rsid w:val="00E45EEF"/>
    <w:rsid w:val="00EA7CCF"/>
    <w:rsid w:val="00F2647B"/>
    <w:rsid w:val="00F8665F"/>
    <w:rsid w:val="00FB3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1F6B"/>
  <w15:chartTrackingRefBased/>
  <w15:docId w15:val="{DC3E463D-71FB-48FA-9ADB-7CF153F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71"/>
    <w:pPr>
      <w:spacing w:line="256" w:lineRule="auto"/>
    </w:pPr>
  </w:style>
  <w:style w:type="paragraph" w:styleId="Heading1">
    <w:name w:val="heading 1"/>
    <w:basedOn w:val="Normal"/>
    <w:next w:val="Normal"/>
    <w:link w:val="Heading1Char"/>
    <w:uiPriority w:val="9"/>
    <w:qFormat/>
    <w:rsid w:val="00EA7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D3"/>
    <w:pPr>
      <w:ind w:left="720"/>
      <w:contextualSpacing/>
    </w:pPr>
  </w:style>
  <w:style w:type="table" w:styleId="TableGrid">
    <w:name w:val="Table Grid"/>
    <w:basedOn w:val="TableNormal"/>
    <w:uiPriority w:val="39"/>
    <w:rsid w:val="00AE63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7CCF"/>
    <w:rPr>
      <w:rFonts w:asciiTheme="majorHAnsi" w:eastAsiaTheme="majorEastAsia" w:hAnsiTheme="majorHAnsi" w:cstheme="majorBidi"/>
      <w:color w:val="2F5496" w:themeColor="accent1" w:themeShade="BF"/>
      <w:sz w:val="32"/>
      <w:szCs w:val="32"/>
    </w:rPr>
  </w:style>
  <w:style w:type="table" w:styleId="ListTable2-Accent3">
    <w:name w:val="List Table 2 Accent 3"/>
    <w:basedOn w:val="TableNormal"/>
    <w:uiPriority w:val="47"/>
    <w:rsid w:val="009310C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CD6171"/>
    <w:rPr>
      <w:color w:val="0563C1" w:themeColor="hyperlink"/>
      <w:u w:val="single"/>
    </w:rPr>
  </w:style>
  <w:style w:type="character" w:styleId="UnresolvedMention">
    <w:name w:val="Unresolved Mention"/>
    <w:basedOn w:val="DefaultParagraphFont"/>
    <w:uiPriority w:val="99"/>
    <w:semiHidden/>
    <w:unhideWhenUsed/>
    <w:rsid w:val="00CD6171"/>
    <w:rPr>
      <w:color w:val="605E5C"/>
      <w:shd w:val="clear" w:color="auto" w:fill="E1DFDD"/>
    </w:rPr>
  </w:style>
  <w:style w:type="character" w:styleId="FollowedHyperlink">
    <w:name w:val="FollowedHyperlink"/>
    <w:basedOn w:val="DefaultParagraphFont"/>
    <w:uiPriority w:val="99"/>
    <w:semiHidden/>
    <w:unhideWhenUsed/>
    <w:rsid w:val="00CD6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1592">
      <w:bodyDiv w:val="1"/>
      <w:marLeft w:val="0"/>
      <w:marRight w:val="0"/>
      <w:marTop w:val="0"/>
      <w:marBottom w:val="0"/>
      <w:divBdr>
        <w:top w:val="none" w:sz="0" w:space="0" w:color="auto"/>
        <w:left w:val="none" w:sz="0" w:space="0" w:color="auto"/>
        <w:bottom w:val="none" w:sz="0" w:space="0" w:color="auto"/>
        <w:right w:val="none" w:sz="0" w:space="0" w:color="auto"/>
      </w:divBdr>
    </w:div>
    <w:div w:id="293294853">
      <w:bodyDiv w:val="1"/>
      <w:marLeft w:val="0"/>
      <w:marRight w:val="0"/>
      <w:marTop w:val="0"/>
      <w:marBottom w:val="0"/>
      <w:divBdr>
        <w:top w:val="none" w:sz="0" w:space="0" w:color="auto"/>
        <w:left w:val="none" w:sz="0" w:space="0" w:color="auto"/>
        <w:bottom w:val="none" w:sz="0" w:space="0" w:color="auto"/>
        <w:right w:val="none" w:sz="0" w:space="0" w:color="auto"/>
      </w:divBdr>
    </w:div>
    <w:div w:id="345523145">
      <w:bodyDiv w:val="1"/>
      <w:marLeft w:val="0"/>
      <w:marRight w:val="0"/>
      <w:marTop w:val="0"/>
      <w:marBottom w:val="0"/>
      <w:divBdr>
        <w:top w:val="none" w:sz="0" w:space="0" w:color="auto"/>
        <w:left w:val="none" w:sz="0" w:space="0" w:color="auto"/>
        <w:bottom w:val="none" w:sz="0" w:space="0" w:color="auto"/>
        <w:right w:val="none" w:sz="0" w:space="0" w:color="auto"/>
      </w:divBdr>
    </w:div>
    <w:div w:id="459155118">
      <w:bodyDiv w:val="1"/>
      <w:marLeft w:val="0"/>
      <w:marRight w:val="0"/>
      <w:marTop w:val="0"/>
      <w:marBottom w:val="0"/>
      <w:divBdr>
        <w:top w:val="none" w:sz="0" w:space="0" w:color="auto"/>
        <w:left w:val="none" w:sz="0" w:space="0" w:color="auto"/>
        <w:bottom w:val="none" w:sz="0" w:space="0" w:color="auto"/>
        <w:right w:val="none" w:sz="0" w:space="0" w:color="auto"/>
      </w:divBdr>
    </w:div>
    <w:div w:id="510068341">
      <w:bodyDiv w:val="1"/>
      <w:marLeft w:val="0"/>
      <w:marRight w:val="0"/>
      <w:marTop w:val="0"/>
      <w:marBottom w:val="0"/>
      <w:divBdr>
        <w:top w:val="none" w:sz="0" w:space="0" w:color="auto"/>
        <w:left w:val="none" w:sz="0" w:space="0" w:color="auto"/>
        <w:bottom w:val="none" w:sz="0" w:space="0" w:color="auto"/>
        <w:right w:val="none" w:sz="0" w:space="0" w:color="auto"/>
      </w:divBdr>
    </w:div>
    <w:div w:id="885406921">
      <w:bodyDiv w:val="1"/>
      <w:marLeft w:val="0"/>
      <w:marRight w:val="0"/>
      <w:marTop w:val="0"/>
      <w:marBottom w:val="0"/>
      <w:divBdr>
        <w:top w:val="none" w:sz="0" w:space="0" w:color="auto"/>
        <w:left w:val="none" w:sz="0" w:space="0" w:color="auto"/>
        <w:bottom w:val="none" w:sz="0" w:space="0" w:color="auto"/>
        <w:right w:val="none" w:sz="0" w:space="0" w:color="auto"/>
      </w:divBdr>
    </w:div>
    <w:div w:id="974485414">
      <w:bodyDiv w:val="1"/>
      <w:marLeft w:val="0"/>
      <w:marRight w:val="0"/>
      <w:marTop w:val="0"/>
      <w:marBottom w:val="0"/>
      <w:divBdr>
        <w:top w:val="none" w:sz="0" w:space="0" w:color="auto"/>
        <w:left w:val="none" w:sz="0" w:space="0" w:color="auto"/>
        <w:bottom w:val="none" w:sz="0" w:space="0" w:color="auto"/>
        <w:right w:val="none" w:sz="0" w:space="0" w:color="auto"/>
      </w:divBdr>
    </w:div>
    <w:div w:id="1455828591">
      <w:bodyDiv w:val="1"/>
      <w:marLeft w:val="0"/>
      <w:marRight w:val="0"/>
      <w:marTop w:val="0"/>
      <w:marBottom w:val="0"/>
      <w:divBdr>
        <w:top w:val="none" w:sz="0" w:space="0" w:color="auto"/>
        <w:left w:val="none" w:sz="0" w:space="0" w:color="auto"/>
        <w:bottom w:val="none" w:sz="0" w:space="0" w:color="auto"/>
        <w:right w:val="none" w:sz="0" w:space="0" w:color="auto"/>
      </w:divBdr>
    </w:div>
    <w:div w:id="1501003249">
      <w:bodyDiv w:val="1"/>
      <w:marLeft w:val="0"/>
      <w:marRight w:val="0"/>
      <w:marTop w:val="0"/>
      <w:marBottom w:val="0"/>
      <w:divBdr>
        <w:top w:val="none" w:sz="0" w:space="0" w:color="auto"/>
        <w:left w:val="none" w:sz="0" w:space="0" w:color="auto"/>
        <w:bottom w:val="none" w:sz="0" w:space="0" w:color="auto"/>
        <w:right w:val="none" w:sz="0" w:space="0" w:color="auto"/>
      </w:divBdr>
    </w:div>
    <w:div w:id="1826241329">
      <w:bodyDiv w:val="1"/>
      <w:marLeft w:val="0"/>
      <w:marRight w:val="0"/>
      <w:marTop w:val="0"/>
      <w:marBottom w:val="0"/>
      <w:divBdr>
        <w:top w:val="none" w:sz="0" w:space="0" w:color="auto"/>
        <w:left w:val="none" w:sz="0" w:space="0" w:color="auto"/>
        <w:bottom w:val="none" w:sz="0" w:space="0" w:color="auto"/>
        <w:right w:val="none" w:sz="0" w:space="0" w:color="auto"/>
      </w:divBdr>
    </w:div>
    <w:div w:id="1919246017">
      <w:bodyDiv w:val="1"/>
      <w:marLeft w:val="0"/>
      <w:marRight w:val="0"/>
      <w:marTop w:val="0"/>
      <w:marBottom w:val="0"/>
      <w:divBdr>
        <w:top w:val="none" w:sz="0" w:space="0" w:color="auto"/>
        <w:left w:val="none" w:sz="0" w:space="0" w:color="auto"/>
        <w:bottom w:val="none" w:sz="0" w:space="0" w:color="auto"/>
        <w:right w:val="none" w:sz="0" w:space="0" w:color="auto"/>
      </w:divBdr>
    </w:div>
    <w:div w:id="20607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2-o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hyperlink" Target="https://dl.acm.org/doi/pdf/10.1145/3406325.3451009" TargetMode="External"/><Relationship Id="rId2" Type="http://schemas.openxmlformats.org/officeDocument/2006/relationships/numbering" Target="numbering.xml"/><Relationship Id="rId16" Type="http://schemas.openxmlformats.org/officeDocument/2006/relationships/hyperlink" Target="https://arxiv.org/abs/1908.00227"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www.semanticscholar.org/paper/A-(slightly)-improved-approximation-algorithm-for-Karlin-Klein/4b31981bb53a068d9251f328f0bf3d7efbcc85d5" TargetMode="Externa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en.wikipedia.org/wiki/Local_search_(optimizatio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Sheet2!$C$15</c:f>
              <c:strCache>
                <c:ptCount val="1"/>
                <c:pt idx="0">
                  <c:v>Nearest Neighbor Algorithm</c:v>
                </c:pt>
              </c:strCache>
            </c:strRef>
          </c:tx>
          <c:spPr>
            <a:solidFill>
              <a:schemeClr val="accent1"/>
            </a:solidFill>
            <a:ln>
              <a:noFill/>
            </a:ln>
            <a:effectLst/>
          </c:spPr>
          <c:invertIfNegative val="0"/>
          <c:cat>
            <c:strRef>
              <c:f>Sheet2!$B$16</c:f>
              <c:strCache>
                <c:ptCount val="1"/>
                <c:pt idx="0">
                  <c:v>Input_1</c:v>
                </c:pt>
              </c:strCache>
            </c:strRef>
          </c:cat>
          <c:val>
            <c:numRef>
              <c:f>Sheet2!$C$16</c:f>
              <c:numCache>
                <c:formatCode>General</c:formatCode>
                <c:ptCount val="1"/>
                <c:pt idx="0">
                  <c:v>56041</c:v>
                </c:pt>
              </c:numCache>
            </c:numRef>
          </c:val>
          <c:extLst>
            <c:ext xmlns:c16="http://schemas.microsoft.com/office/drawing/2014/chart" uri="{C3380CC4-5D6E-409C-BE32-E72D297353CC}">
              <c16:uniqueId val="{00000000-DCF7-44DA-B202-808B08545C07}"/>
            </c:ext>
          </c:extLst>
        </c:ser>
        <c:ser>
          <c:idx val="3"/>
          <c:order val="3"/>
          <c:tx>
            <c:strRef>
              <c:f>Sheet2!$F$15</c:f>
              <c:strCache>
                <c:ptCount val="1"/>
                <c:pt idx="0">
                  <c:v>Nearest Neighbor Algorithm + 2-opt</c:v>
                </c:pt>
              </c:strCache>
            </c:strRef>
          </c:tx>
          <c:spPr>
            <a:solidFill>
              <a:schemeClr val="accent4"/>
            </a:solidFill>
            <a:ln>
              <a:noFill/>
            </a:ln>
            <a:effectLst/>
          </c:spPr>
          <c:invertIfNegative val="0"/>
          <c:cat>
            <c:strRef>
              <c:f>Sheet2!$B$16</c:f>
              <c:strCache>
                <c:ptCount val="1"/>
                <c:pt idx="0">
                  <c:v>Input_1</c:v>
                </c:pt>
              </c:strCache>
            </c:strRef>
          </c:cat>
          <c:val>
            <c:numRef>
              <c:f>Sheet2!$F$16</c:f>
              <c:numCache>
                <c:formatCode>General</c:formatCode>
                <c:ptCount val="1"/>
                <c:pt idx="0">
                  <c:v>54872</c:v>
                </c:pt>
              </c:numCache>
            </c:numRef>
          </c:val>
          <c:extLst>
            <c:ext xmlns:c16="http://schemas.microsoft.com/office/drawing/2014/chart" uri="{C3380CC4-5D6E-409C-BE32-E72D297353CC}">
              <c16:uniqueId val="{00000001-DCF7-44DA-B202-808B08545C07}"/>
            </c:ext>
          </c:extLst>
        </c:ser>
        <c:ser>
          <c:idx val="6"/>
          <c:order val="6"/>
          <c:tx>
            <c:strRef>
              <c:f>Sheet2!$I$15</c:f>
              <c:strCache>
                <c:ptCount val="1"/>
                <c:pt idx="0">
                  <c:v>Nearest Neighbor Algorithm + 2-opt + Shifting</c:v>
                </c:pt>
              </c:strCache>
            </c:strRef>
          </c:tx>
          <c:spPr>
            <a:solidFill>
              <a:schemeClr val="accent1">
                <a:lumMod val="60000"/>
              </a:schemeClr>
            </a:solidFill>
            <a:ln>
              <a:noFill/>
            </a:ln>
            <a:effectLst/>
          </c:spPr>
          <c:invertIfNegative val="0"/>
          <c:cat>
            <c:strRef>
              <c:f>Sheet2!$B$16</c:f>
              <c:strCache>
                <c:ptCount val="1"/>
                <c:pt idx="0">
                  <c:v>Input_1</c:v>
                </c:pt>
              </c:strCache>
            </c:strRef>
          </c:cat>
          <c:val>
            <c:numRef>
              <c:f>Sheet2!$I$16</c:f>
              <c:numCache>
                <c:formatCode>General</c:formatCode>
                <c:ptCount val="1"/>
                <c:pt idx="0">
                  <c:v>54872</c:v>
                </c:pt>
              </c:numCache>
            </c:numRef>
          </c:val>
          <c:extLst>
            <c:ext xmlns:c16="http://schemas.microsoft.com/office/drawing/2014/chart" uri="{C3380CC4-5D6E-409C-BE32-E72D297353CC}">
              <c16:uniqueId val="{00000002-DCF7-44DA-B202-808B08545C07}"/>
            </c:ext>
          </c:extLst>
        </c:ser>
        <c:dLbls>
          <c:showLegendKey val="0"/>
          <c:showVal val="0"/>
          <c:showCatName val="0"/>
          <c:showSerName val="0"/>
          <c:showPercent val="0"/>
          <c:showBubbleSize val="0"/>
        </c:dLbls>
        <c:gapWidth val="267"/>
        <c:overlap val="-43"/>
        <c:axId val="575293448"/>
        <c:axId val="575295608"/>
        <c:extLst>
          <c:ext xmlns:c15="http://schemas.microsoft.com/office/drawing/2012/chart" uri="{02D57815-91ED-43cb-92C2-25804820EDAC}">
            <c15:filteredBarSeries>
              <c15:ser>
                <c:idx val="1"/>
                <c:order val="1"/>
                <c:tx>
                  <c:strRef>
                    <c:extLst>
                      <c:ext uri="{02D57815-91ED-43cb-92C2-25804820EDAC}">
                        <c15:formulaRef>
                          <c15:sqref>Sheet2!$D$15</c15:sqref>
                        </c15:formulaRef>
                      </c:ext>
                    </c:extLst>
                    <c:strCache>
                      <c:ptCount val="1"/>
                    </c:strCache>
                  </c:strRef>
                </c:tx>
                <c:spPr>
                  <a:solidFill>
                    <a:schemeClr val="accent2"/>
                  </a:solidFill>
                  <a:ln>
                    <a:noFill/>
                  </a:ln>
                  <a:effectLst/>
                </c:spPr>
                <c:invertIfNegative val="0"/>
                <c:cat>
                  <c:strRef>
                    <c:extLst>
                      <c:ext uri="{02D57815-91ED-43cb-92C2-25804820EDAC}">
                        <c15:formulaRef>
                          <c15:sqref>Sheet2!$B$16</c15:sqref>
                        </c15:formulaRef>
                      </c:ext>
                    </c:extLst>
                    <c:strCache>
                      <c:ptCount val="1"/>
                      <c:pt idx="0">
                        <c:v>Input_1</c:v>
                      </c:pt>
                    </c:strCache>
                  </c:strRef>
                </c:cat>
                <c:val>
                  <c:numRef>
                    <c:extLst>
                      <c:ext uri="{02D57815-91ED-43cb-92C2-25804820EDAC}">
                        <c15:formulaRef>
                          <c15:sqref>Sheet2!$D$16</c15:sqref>
                        </c15:formulaRef>
                      </c:ext>
                    </c:extLst>
                    <c:numCache>
                      <c:formatCode>General</c:formatCode>
                      <c:ptCount val="1"/>
                    </c:numCache>
                  </c:numRef>
                </c:val>
                <c:extLst>
                  <c:ext xmlns:c16="http://schemas.microsoft.com/office/drawing/2014/chart" uri="{C3380CC4-5D6E-409C-BE32-E72D297353CC}">
                    <c16:uniqueId val="{00000003-DCF7-44DA-B202-808B08545C0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Sheet2!$E$15</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Sheet2!$B$16</c15:sqref>
                        </c15:formulaRef>
                      </c:ext>
                    </c:extLst>
                    <c:strCache>
                      <c:ptCount val="1"/>
                      <c:pt idx="0">
                        <c:v>Input_1</c:v>
                      </c:pt>
                    </c:strCache>
                  </c:strRef>
                </c:cat>
                <c:val>
                  <c:numRef>
                    <c:extLst xmlns:c15="http://schemas.microsoft.com/office/drawing/2012/chart">
                      <c:ext xmlns:c15="http://schemas.microsoft.com/office/drawing/2012/chart" uri="{02D57815-91ED-43cb-92C2-25804820EDAC}">
                        <c15:formulaRef>
                          <c15:sqref>Sheet2!$E$16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DCF7-44DA-B202-808B08545C0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Sheet2!$G$15</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Sheet2!$B$16</c15:sqref>
                        </c15:formulaRef>
                      </c:ext>
                    </c:extLst>
                    <c:strCache>
                      <c:ptCount val="1"/>
                      <c:pt idx="0">
                        <c:v>Input_1</c:v>
                      </c:pt>
                    </c:strCache>
                  </c:strRef>
                </c:cat>
                <c:val>
                  <c:numRef>
                    <c:extLst xmlns:c15="http://schemas.microsoft.com/office/drawing/2012/chart">
                      <c:ext xmlns:c15="http://schemas.microsoft.com/office/drawing/2012/chart" uri="{02D57815-91ED-43cb-92C2-25804820EDAC}">
                        <c15:formulaRef>
                          <c15:sqref>Sheet2!$G$16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DCF7-44DA-B202-808B08545C0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Sheet2!$H$15</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Sheet2!$B$16</c15:sqref>
                        </c15:formulaRef>
                      </c:ext>
                    </c:extLst>
                    <c:strCache>
                      <c:ptCount val="1"/>
                      <c:pt idx="0">
                        <c:v>Input_1</c:v>
                      </c:pt>
                    </c:strCache>
                  </c:strRef>
                </c:cat>
                <c:val>
                  <c:numRef>
                    <c:extLst xmlns:c15="http://schemas.microsoft.com/office/drawing/2012/chart">
                      <c:ext xmlns:c15="http://schemas.microsoft.com/office/drawing/2012/chart" uri="{02D57815-91ED-43cb-92C2-25804820EDAC}">
                        <c15:formulaRef>
                          <c15:sqref>Sheet2!$H$16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DCF7-44DA-B202-808B08545C0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Sheet2!$J$15</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Sheet2!$B$16</c15:sqref>
                        </c15:formulaRef>
                      </c:ext>
                    </c:extLst>
                    <c:strCache>
                      <c:ptCount val="1"/>
                      <c:pt idx="0">
                        <c:v>Input_1</c:v>
                      </c:pt>
                    </c:strCache>
                  </c:strRef>
                </c:cat>
                <c:val>
                  <c:numRef>
                    <c:extLst xmlns:c15="http://schemas.microsoft.com/office/drawing/2012/chart">
                      <c:ext xmlns:c15="http://schemas.microsoft.com/office/drawing/2012/chart" uri="{02D57815-91ED-43cb-92C2-25804820EDAC}">
                        <c15:formulaRef>
                          <c15:sqref>Sheet2!$J$16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DCF7-44DA-B202-808B08545C0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Sheet2!$K$15</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Sheet2!$B$16</c15:sqref>
                        </c15:formulaRef>
                      </c:ext>
                    </c:extLst>
                    <c:strCache>
                      <c:ptCount val="1"/>
                      <c:pt idx="0">
                        <c:v>Input_1</c:v>
                      </c:pt>
                    </c:strCache>
                  </c:strRef>
                </c:cat>
                <c:val>
                  <c:numRef>
                    <c:extLst xmlns:c15="http://schemas.microsoft.com/office/drawing/2012/chart">
                      <c:ext xmlns:c15="http://schemas.microsoft.com/office/drawing/2012/chart" uri="{02D57815-91ED-43cb-92C2-25804820EDAC}">
                        <c15:formulaRef>
                          <c15:sqref>Sheet2!$K$16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DCF7-44DA-B202-808B08545C07}"/>
                  </c:ext>
                </c:extLst>
              </c15:ser>
            </c15:filteredBarSeries>
          </c:ext>
        </c:extLst>
      </c:barChart>
      <c:catAx>
        <c:axId val="5752934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75295608"/>
        <c:crosses val="autoZero"/>
        <c:auto val="1"/>
        <c:lblAlgn val="ctr"/>
        <c:lblOffset val="100"/>
        <c:noMultiLvlLbl val="0"/>
      </c:catAx>
      <c:valAx>
        <c:axId val="57529560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752934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Sheet2!$C$29</c:f>
              <c:strCache>
                <c:ptCount val="1"/>
                <c:pt idx="0">
                  <c:v>Nearest Neighbor Algorithm</c:v>
                </c:pt>
              </c:strCache>
            </c:strRef>
          </c:tx>
          <c:spPr>
            <a:solidFill>
              <a:schemeClr val="accent1"/>
            </a:solidFill>
            <a:ln>
              <a:noFill/>
            </a:ln>
            <a:effectLst/>
          </c:spPr>
          <c:invertIfNegative val="0"/>
          <c:cat>
            <c:strRef>
              <c:f>Sheet2!$B$30</c:f>
              <c:strCache>
                <c:ptCount val="1"/>
                <c:pt idx="0">
                  <c:v>Input_2</c:v>
                </c:pt>
              </c:strCache>
            </c:strRef>
          </c:cat>
          <c:val>
            <c:numRef>
              <c:f>Sheet2!$C$30</c:f>
              <c:numCache>
                <c:formatCode>General</c:formatCode>
                <c:ptCount val="1"/>
                <c:pt idx="0">
                  <c:v>1618</c:v>
                </c:pt>
              </c:numCache>
            </c:numRef>
          </c:val>
          <c:extLst>
            <c:ext xmlns:c16="http://schemas.microsoft.com/office/drawing/2014/chart" uri="{C3380CC4-5D6E-409C-BE32-E72D297353CC}">
              <c16:uniqueId val="{00000000-19D5-452D-9F56-DD8249F5BE38}"/>
            </c:ext>
          </c:extLst>
        </c:ser>
        <c:ser>
          <c:idx val="3"/>
          <c:order val="3"/>
          <c:tx>
            <c:strRef>
              <c:f>Sheet2!$F$29</c:f>
              <c:strCache>
                <c:ptCount val="1"/>
                <c:pt idx="0">
                  <c:v>Nearest Neighbor Algorithm + 2-opt</c:v>
                </c:pt>
              </c:strCache>
            </c:strRef>
          </c:tx>
          <c:spPr>
            <a:solidFill>
              <a:schemeClr val="accent4"/>
            </a:solidFill>
            <a:ln>
              <a:noFill/>
            </a:ln>
            <a:effectLst/>
          </c:spPr>
          <c:invertIfNegative val="0"/>
          <c:cat>
            <c:strRef>
              <c:f>Sheet2!$B$30</c:f>
              <c:strCache>
                <c:ptCount val="1"/>
                <c:pt idx="0">
                  <c:v>Input_2</c:v>
                </c:pt>
              </c:strCache>
            </c:strRef>
          </c:cat>
          <c:val>
            <c:numRef>
              <c:f>Sheet2!$F$30</c:f>
              <c:numCache>
                <c:formatCode>General</c:formatCode>
                <c:ptCount val="1"/>
                <c:pt idx="0">
                  <c:v>1598</c:v>
                </c:pt>
              </c:numCache>
            </c:numRef>
          </c:val>
          <c:extLst>
            <c:ext xmlns:c16="http://schemas.microsoft.com/office/drawing/2014/chart" uri="{C3380CC4-5D6E-409C-BE32-E72D297353CC}">
              <c16:uniqueId val="{00000001-19D5-452D-9F56-DD8249F5BE38}"/>
            </c:ext>
          </c:extLst>
        </c:ser>
        <c:ser>
          <c:idx val="6"/>
          <c:order val="6"/>
          <c:tx>
            <c:strRef>
              <c:f>Sheet2!$I$29</c:f>
              <c:strCache>
                <c:ptCount val="1"/>
                <c:pt idx="0">
                  <c:v>Nearest Neighbor Algorithm + 2-opt + Shifting</c:v>
                </c:pt>
              </c:strCache>
            </c:strRef>
          </c:tx>
          <c:spPr>
            <a:solidFill>
              <a:schemeClr val="accent1">
                <a:lumMod val="60000"/>
              </a:schemeClr>
            </a:solidFill>
            <a:ln>
              <a:noFill/>
            </a:ln>
            <a:effectLst/>
          </c:spPr>
          <c:invertIfNegative val="0"/>
          <c:cat>
            <c:strRef>
              <c:f>Sheet2!$B$30</c:f>
              <c:strCache>
                <c:ptCount val="1"/>
                <c:pt idx="0">
                  <c:v>Input_2</c:v>
                </c:pt>
              </c:strCache>
            </c:strRef>
          </c:cat>
          <c:val>
            <c:numRef>
              <c:f>Sheet2!$I$30</c:f>
              <c:numCache>
                <c:formatCode>General</c:formatCode>
                <c:ptCount val="1"/>
                <c:pt idx="0">
                  <c:v>1594</c:v>
                </c:pt>
              </c:numCache>
            </c:numRef>
          </c:val>
          <c:extLst>
            <c:ext xmlns:c16="http://schemas.microsoft.com/office/drawing/2014/chart" uri="{C3380CC4-5D6E-409C-BE32-E72D297353CC}">
              <c16:uniqueId val="{00000002-19D5-452D-9F56-DD8249F5BE38}"/>
            </c:ext>
          </c:extLst>
        </c:ser>
        <c:dLbls>
          <c:showLegendKey val="0"/>
          <c:showVal val="0"/>
          <c:showCatName val="0"/>
          <c:showSerName val="0"/>
          <c:showPercent val="0"/>
          <c:showBubbleSize val="0"/>
        </c:dLbls>
        <c:gapWidth val="267"/>
        <c:overlap val="-43"/>
        <c:axId val="630016888"/>
        <c:axId val="630012928"/>
        <c:extLst>
          <c:ext xmlns:c15="http://schemas.microsoft.com/office/drawing/2012/chart" uri="{02D57815-91ED-43cb-92C2-25804820EDAC}">
            <c15:filteredBarSeries>
              <c15:ser>
                <c:idx val="1"/>
                <c:order val="1"/>
                <c:tx>
                  <c:strRef>
                    <c:extLst>
                      <c:ext uri="{02D57815-91ED-43cb-92C2-25804820EDAC}">
                        <c15:formulaRef>
                          <c15:sqref>Sheet2!$D$29</c15:sqref>
                        </c15:formulaRef>
                      </c:ext>
                    </c:extLst>
                    <c:strCache>
                      <c:ptCount val="1"/>
                    </c:strCache>
                  </c:strRef>
                </c:tx>
                <c:spPr>
                  <a:solidFill>
                    <a:schemeClr val="accent2"/>
                  </a:solidFill>
                  <a:ln>
                    <a:noFill/>
                  </a:ln>
                  <a:effectLst/>
                </c:spPr>
                <c:invertIfNegative val="0"/>
                <c:cat>
                  <c:strRef>
                    <c:extLst>
                      <c:ext uri="{02D57815-91ED-43cb-92C2-25804820EDAC}">
                        <c15:formulaRef>
                          <c15:sqref>Sheet2!$B$30</c15:sqref>
                        </c15:formulaRef>
                      </c:ext>
                    </c:extLst>
                    <c:strCache>
                      <c:ptCount val="1"/>
                      <c:pt idx="0">
                        <c:v>Input_2</c:v>
                      </c:pt>
                    </c:strCache>
                  </c:strRef>
                </c:cat>
                <c:val>
                  <c:numRef>
                    <c:extLst>
                      <c:ext uri="{02D57815-91ED-43cb-92C2-25804820EDAC}">
                        <c15:formulaRef>
                          <c15:sqref>Sheet2!$D$30</c15:sqref>
                        </c15:formulaRef>
                      </c:ext>
                    </c:extLst>
                    <c:numCache>
                      <c:formatCode>General</c:formatCode>
                      <c:ptCount val="1"/>
                    </c:numCache>
                  </c:numRef>
                </c:val>
                <c:extLst>
                  <c:ext xmlns:c16="http://schemas.microsoft.com/office/drawing/2014/chart" uri="{C3380CC4-5D6E-409C-BE32-E72D297353CC}">
                    <c16:uniqueId val="{00000003-19D5-452D-9F56-DD8249F5BE3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Sheet2!$E$29</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Sheet2!$B$30</c15:sqref>
                        </c15:formulaRef>
                      </c:ext>
                    </c:extLst>
                    <c:strCache>
                      <c:ptCount val="1"/>
                      <c:pt idx="0">
                        <c:v>Input_2</c:v>
                      </c:pt>
                    </c:strCache>
                  </c:strRef>
                </c:cat>
                <c:val>
                  <c:numRef>
                    <c:extLst xmlns:c15="http://schemas.microsoft.com/office/drawing/2012/chart">
                      <c:ext xmlns:c15="http://schemas.microsoft.com/office/drawing/2012/chart" uri="{02D57815-91ED-43cb-92C2-25804820EDAC}">
                        <c15:formulaRef>
                          <c15:sqref>Sheet2!$E$30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19D5-452D-9F56-DD8249F5BE38}"/>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Sheet2!$G$29</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Sheet2!$B$30</c15:sqref>
                        </c15:formulaRef>
                      </c:ext>
                    </c:extLst>
                    <c:strCache>
                      <c:ptCount val="1"/>
                      <c:pt idx="0">
                        <c:v>Input_2</c:v>
                      </c:pt>
                    </c:strCache>
                  </c:strRef>
                </c:cat>
                <c:val>
                  <c:numRef>
                    <c:extLst xmlns:c15="http://schemas.microsoft.com/office/drawing/2012/chart">
                      <c:ext xmlns:c15="http://schemas.microsoft.com/office/drawing/2012/chart" uri="{02D57815-91ED-43cb-92C2-25804820EDAC}">
                        <c15:formulaRef>
                          <c15:sqref>Sheet2!$G$30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19D5-452D-9F56-DD8249F5BE38}"/>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Sheet2!$H$29</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Sheet2!$B$30</c15:sqref>
                        </c15:formulaRef>
                      </c:ext>
                    </c:extLst>
                    <c:strCache>
                      <c:ptCount val="1"/>
                      <c:pt idx="0">
                        <c:v>Input_2</c:v>
                      </c:pt>
                    </c:strCache>
                  </c:strRef>
                </c:cat>
                <c:val>
                  <c:numRef>
                    <c:extLst xmlns:c15="http://schemas.microsoft.com/office/drawing/2012/chart">
                      <c:ext xmlns:c15="http://schemas.microsoft.com/office/drawing/2012/chart" uri="{02D57815-91ED-43cb-92C2-25804820EDAC}">
                        <c15:formulaRef>
                          <c15:sqref>Sheet2!$H$30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19D5-452D-9F56-DD8249F5BE38}"/>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Sheet2!$J$29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Sheet2!$B$30</c15:sqref>
                        </c15:formulaRef>
                      </c:ext>
                    </c:extLst>
                    <c:strCache>
                      <c:ptCount val="1"/>
                      <c:pt idx="0">
                        <c:v>Input_2</c:v>
                      </c:pt>
                    </c:strCache>
                  </c:strRef>
                </c:cat>
                <c:val>
                  <c:numRef>
                    <c:extLst xmlns:c15="http://schemas.microsoft.com/office/drawing/2012/chart">
                      <c:ext xmlns:c15="http://schemas.microsoft.com/office/drawing/2012/chart" uri="{02D57815-91ED-43cb-92C2-25804820EDAC}">
                        <c15:formulaRef>
                          <c15:sqref>Sheet2!$J$30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19D5-452D-9F56-DD8249F5BE38}"/>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Sheet2!$K$29</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Sheet2!$B$30</c15:sqref>
                        </c15:formulaRef>
                      </c:ext>
                    </c:extLst>
                    <c:strCache>
                      <c:ptCount val="1"/>
                      <c:pt idx="0">
                        <c:v>Input_2</c:v>
                      </c:pt>
                    </c:strCache>
                  </c:strRef>
                </c:cat>
                <c:val>
                  <c:numRef>
                    <c:extLst xmlns:c15="http://schemas.microsoft.com/office/drawing/2012/chart">
                      <c:ext xmlns:c15="http://schemas.microsoft.com/office/drawing/2012/chart" uri="{02D57815-91ED-43cb-92C2-25804820EDAC}">
                        <c15:formulaRef>
                          <c15:sqref>Sheet2!$K$30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19D5-452D-9F56-DD8249F5BE38}"/>
                  </c:ext>
                </c:extLst>
              </c15:ser>
            </c15:filteredBarSeries>
          </c:ext>
        </c:extLst>
      </c:barChart>
      <c:catAx>
        <c:axId val="6300168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30012928"/>
        <c:crosses val="autoZero"/>
        <c:auto val="1"/>
        <c:lblAlgn val="ctr"/>
        <c:lblOffset val="100"/>
        <c:noMultiLvlLbl val="0"/>
      </c:catAx>
      <c:valAx>
        <c:axId val="63001292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3001688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Sheet2!$C$44</c:f>
              <c:strCache>
                <c:ptCount val="1"/>
                <c:pt idx="0">
                  <c:v>Nearest Neighbor Algorithm</c:v>
                </c:pt>
              </c:strCache>
            </c:strRef>
          </c:tx>
          <c:spPr>
            <a:solidFill>
              <a:schemeClr val="accent1"/>
            </a:solidFill>
            <a:ln>
              <a:noFill/>
            </a:ln>
            <a:effectLst/>
          </c:spPr>
          <c:invertIfNegative val="0"/>
          <c:cat>
            <c:strRef>
              <c:f>Sheet2!$B$45</c:f>
              <c:strCache>
                <c:ptCount val="1"/>
                <c:pt idx="0">
                  <c:v>Input_3</c:v>
                </c:pt>
              </c:strCache>
            </c:strRef>
          </c:cat>
          <c:val>
            <c:numRef>
              <c:f>Sheet2!$C$45</c:f>
              <c:numCache>
                <c:formatCode>General</c:formatCode>
                <c:ptCount val="1"/>
                <c:pt idx="0">
                  <c:v>824173</c:v>
                </c:pt>
              </c:numCache>
            </c:numRef>
          </c:val>
          <c:extLst>
            <c:ext xmlns:c16="http://schemas.microsoft.com/office/drawing/2014/chart" uri="{C3380CC4-5D6E-409C-BE32-E72D297353CC}">
              <c16:uniqueId val="{00000000-0792-4E1B-9269-5C32EDD51595}"/>
            </c:ext>
          </c:extLst>
        </c:ser>
        <c:ser>
          <c:idx val="3"/>
          <c:order val="3"/>
          <c:tx>
            <c:strRef>
              <c:f>Sheet2!$F$44</c:f>
              <c:strCache>
                <c:ptCount val="1"/>
                <c:pt idx="0">
                  <c:v>Nearest Neighbor Algorithm + 2-opt</c:v>
                </c:pt>
              </c:strCache>
            </c:strRef>
          </c:tx>
          <c:spPr>
            <a:solidFill>
              <a:schemeClr val="accent4"/>
            </a:solidFill>
            <a:ln>
              <a:noFill/>
            </a:ln>
            <a:effectLst/>
          </c:spPr>
          <c:invertIfNegative val="0"/>
          <c:cat>
            <c:strRef>
              <c:f>Sheet2!$B$45</c:f>
              <c:strCache>
                <c:ptCount val="1"/>
                <c:pt idx="0">
                  <c:v>Input_3</c:v>
                </c:pt>
              </c:strCache>
            </c:strRef>
          </c:cat>
          <c:val>
            <c:numRef>
              <c:f>Sheet2!$F$45</c:f>
              <c:numCache>
                <c:formatCode>General</c:formatCode>
                <c:ptCount val="1"/>
                <c:pt idx="0">
                  <c:v>812041</c:v>
                </c:pt>
              </c:numCache>
            </c:numRef>
          </c:val>
          <c:extLst>
            <c:ext xmlns:c16="http://schemas.microsoft.com/office/drawing/2014/chart" uri="{C3380CC4-5D6E-409C-BE32-E72D297353CC}">
              <c16:uniqueId val="{00000001-0792-4E1B-9269-5C32EDD51595}"/>
            </c:ext>
          </c:extLst>
        </c:ser>
        <c:ser>
          <c:idx val="6"/>
          <c:order val="6"/>
          <c:tx>
            <c:strRef>
              <c:f>Sheet2!$I$44</c:f>
              <c:strCache>
                <c:ptCount val="1"/>
                <c:pt idx="0">
                  <c:v>Nearest Neighbor Algorithm + 2-opt + Shifting</c:v>
                </c:pt>
              </c:strCache>
            </c:strRef>
          </c:tx>
          <c:spPr>
            <a:solidFill>
              <a:schemeClr val="accent1">
                <a:lumMod val="60000"/>
              </a:schemeClr>
            </a:solidFill>
            <a:ln>
              <a:noFill/>
            </a:ln>
            <a:effectLst/>
          </c:spPr>
          <c:invertIfNegative val="0"/>
          <c:cat>
            <c:strRef>
              <c:f>Sheet2!$B$45</c:f>
              <c:strCache>
                <c:ptCount val="1"/>
                <c:pt idx="0">
                  <c:v>Input_3</c:v>
                </c:pt>
              </c:strCache>
            </c:strRef>
          </c:cat>
          <c:val>
            <c:numRef>
              <c:f>Sheet2!$I$45</c:f>
              <c:numCache>
                <c:formatCode>General</c:formatCode>
                <c:ptCount val="1"/>
                <c:pt idx="0">
                  <c:v>811917</c:v>
                </c:pt>
              </c:numCache>
            </c:numRef>
          </c:val>
          <c:extLst>
            <c:ext xmlns:c16="http://schemas.microsoft.com/office/drawing/2014/chart" uri="{C3380CC4-5D6E-409C-BE32-E72D297353CC}">
              <c16:uniqueId val="{00000002-0792-4E1B-9269-5C32EDD51595}"/>
            </c:ext>
          </c:extLst>
        </c:ser>
        <c:dLbls>
          <c:showLegendKey val="0"/>
          <c:showVal val="0"/>
          <c:showCatName val="0"/>
          <c:showSerName val="0"/>
          <c:showPercent val="0"/>
          <c:showBubbleSize val="0"/>
        </c:dLbls>
        <c:gapWidth val="267"/>
        <c:overlap val="-43"/>
        <c:axId val="575293088"/>
        <c:axId val="575290208"/>
        <c:extLst>
          <c:ext xmlns:c15="http://schemas.microsoft.com/office/drawing/2012/chart" uri="{02D57815-91ED-43cb-92C2-25804820EDAC}">
            <c15:filteredBarSeries>
              <c15:ser>
                <c:idx val="1"/>
                <c:order val="1"/>
                <c:tx>
                  <c:strRef>
                    <c:extLst>
                      <c:ext uri="{02D57815-91ED-43cb-92C2-25804820EDAC}">
                        <c15:formulaRef>
                          <c15:sqref>Sheet2!$D$44</c15:sqref>
                        </c15:formulaRef>
                      </c:ext>
                    </c:extLst>
                    <c:strCache>
                      <c:ptCount val="1"/>
                    </c:strCache>
                  </c:strRef>
                </c:tx>
                <c:spPr>
                  <a:solidFill>
                    <a:schemeClr val="accent2"/>
                  </a:solidFill>
                  <a:ln>
                    <a:noFill/>
                  </a:ln>
                  <a:effectLst/>
                </c:spPr>
                <c:invertIfNegative val="0"/>
                <c:cat>
                  <c:strRef>
                    <c:extLst>
                      <c:ext uri="{02D57815-91ED-43cb-92C2-25804820EDAC}">
                        <c15:formulaRef>
                          <c15:sqref>Sheet2!$B$45</c15:sqref>
                        </c15:formulaRef>
                      </c:ext>
                    </c:extLst>
                    <c:strCache>
                      <c:ptCount val="1"/>
                      <c:pt idx="0">
                        <c:v>Input_3</c:v>
                      </c:pt>
                    </c:strCache>
                  </c:strRef>
                </c:cat>
                <c:val>
                  <c:numRef>
                    <c:extLst>
                      <c:ext uri="{02D57815-91ED-43cb-92C2-25804820EDAC}">
                        <c15:formulaRef>
                          <c15:sqref>Sheet2!$D$45</c15:sqref>
                        </c15:formulaRef>
                      </c:ext>
                    </c:extLst>
                    <c:numCache>
                      <c:formatCode>General</c:formatCode>
                      <c:ptCount val="1"/>
                    </c:numCache>
                  </c:numRef>
                </c:val>
                <c:extLst>
                  <c:ext xmlns:c16="http://schemas.microsoft.com/office/drawing/2014/chart" uri="{C3380CC4-5D6E-409C-BE32-E72D297353CC}">
                    <c16:uniqueId val="{00000003-0792-4E1B-9269-5C32EDD5159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Sheet2!$E$44</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Sheet2!$B$45</c15:sqref>
                        </c15:formulaRef>
                      </c:ext>
                    </c:extLst>
                    <c:strCache>
                      <c:ptCount val="1"/>
                      <c:pt idx="0">
                        <c:v>Input_3</c:v>
                      </c:pt>
                    </c:strCache>
                  </c:strRef>
                </c:cat>
                <c:val>
                  <c:numRef>
                    <c:extLst xmlns:c15="http://schemas.microsoft.com/office/drawing/2012/chart">
                      <c:ext xmlns:c15="http://schemas.microsoft.com/office/drawing/2012/chart" uri="{02D57815-91ED-43cb-92C2-25804820EDAC}">
                        <c15:formulaRef>
                          <c15:sqref>Sheet2!$E$45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0792-4E1B-9269-5C32EDD5159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Sheet2!$G$44</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Sheet2!$B$45</c15:sqref>
                        </c15:formulaRef>
                      </c:ext>
                    </c:extLst>
                    <c:strCache>
                      <c:ptCount val="1"/>
                      <c:pt idx="0">
                        <c:v>Input_3</c:v>
                      </c:pt>
                    </c:strCache>
                  </c:strRef>
                </c:cat>
                <c:val>
                  <c:numRef>
                    <c:extLst xmlns:c15="http://schemas.microsoft.com/office/drawing/2012/chart">
                      <c:ext xmlns:c15="http://schemas.microsoft.com/office/drawing/2012/chart" uri="{02D57815-91ED-43cb-92C2-25804820EDAC}">
                        <c15:formulaRef>
                          <c15:sqref>Sheet2!$G$45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0792-4E1B-9269-5C32EDD5159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Sheet2!$H$44</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Sheet2!$B$45</c15:sqref>
                        </c15:formulaRef>
                      </c:ext>
                    </c:extLst>
                    <c:strCache>
                      <c:ptCount val="1"/>
                      <c:pt idx="0">
                        <c:v>Input_3</c:v>
                      </c:pt>
                    </c:strCache>
                  </c:strRef>
                </c:cat>
                <c:val>
                  <c:numRef>
                    <c:extLst xmlns:c15="http://schemas.microsoft.com/office/drawing/2012/chart">
                      <c:ext xmlns:c15="http://schemas.microsoft.com/office/drawing/2012/chart" uri="{02D57815-91ED-43cb-92C2-25804820EDAC}">
                        <c15:formulaRef>
                          <c15:sqref>Sheet2!$H$45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0792-4E1B-9269-5C32EDD5159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Sheet2!$J$44</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Sheet2!$B$45</c15:sqref>
                        </c15:formulaRef>
                      </c:ext>
                    </c:extLst>
                    <c:strCache>
                      <c:ptCount val="1"/>
                      <c:pt idx="0">
                        <c:v>Input_3</c:v>
                      </c:pt>
                    </c:strCache>
                  </c:strRef>
                </c:cat>
                <c:val>
                  <c:numRef>
                    <c:extLst xmlns:c15="http://schemas.microsoft.com/office/drawing/2012/chart">
                      <c:ext xmlns:c15="http://schemas.microsoft.com/office/drawing/2012/chart" uri="{02D57815-91ED-43cb-92C2-25804820EDAC}">
                        <c15:formulaRef>
                          <c15:sqref>Sheet2!$J$45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0792-4E1B-9269-5C32EDD5159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Sheet2!$K$44</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Sheet2!$B$45</c15:sqref>
                        </c15:formulaRef>
                      </c:ext>
                    </c:extLst>
                    <c:strCache>
                      <c:ptCount val="1"/>
                      <c:pt idx="0">
                        <c:v>Input_3</c:v>
                      </c:pt>
                    </c:strCache>
                  </c:strRef>
                </c:cat>
                <c:val>
                  <c:numRef>
                    <c:extLst xmlns:c15="http://schemas.microsoft.com/office/drawing/2012/chart">
                      <c:ext xmlns:c15="http://schemas.microsoft.com/office/drawing/2012/chart" uri="{02D57815-91ED-43cb-92C2-25804820EDAC}">
                        <c15:formulaRef>
                          <c15:sqref>Sheet2!$K$45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0792-4E1B-9269-5C32EDD51595}"/>
                  </c:ext>
                </c:extLst>
              </c15:ser>
            </c15:filteredBarSeries>
          </c:ext>
        </c:extLst>
      </c:barChart>
      <c:catAx>
        <c:axId val="5752930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75290208"/>
        <c:crosses val="autoZero"/>
        <c:auto val="1"/>
        <c:lblAlgn val="ctr"/>
        <c:lblOffset val="100"/>
        <c:noMultiLvlLbl val="0"/>
      </c:catAx>
      <c:valAx>
        <c:axId val="57529020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7529308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Sheet2!$C$58</c:f>
              <c:strCache>
                <c:ptCount val="1"/>
                <c:pt idx="0">
                  <c:v>Nearest Neighbor Algorithm</c:v>
                </c:pt>
              </c:strCache>
            </c:strRef>
          </c:tx>
          <c:spPr>
            <a:solidFill>
              <a:schemeClr val="accent1"/>
            </a:solidFill>
            <a:ln>
              <a:noFill/>
            </a:ln>
            <a:effectLst/>
          </c:spPr>
          <c:invertIfNegative val="0"/>
          <c:cat>
            <c:strRef>
              <c:f>Sheet2!$B$59</c:f>
              <c:strCache>
                <c:ptCount val="1"/>
                <c:pt idx="0">
                  <c:v>test-input-1</c:v>
                </c:pt>
              </c:strCache>
            </c:strRef>
          </c:cat>
          <c:val>
            <c:numRef>
              <c:f>Sheet2!$C$59</c:f>
              <c:numCache>
                <c:formatCode>General</c:formatCode>
                <c:ptCount val="1"/>
                <c:pt idx="0">
                  <c:v>1618</c:v>
                </c:pt>
              </c:numCache>
            </c:numRef>
          </c:val>
          <c:extLst>
            <c:ext xmlns:c16="http://schemas.microsoft.com/office/drawing/2014/chart" uri="{C3380CC4-5D6E-409C-BE32-E72D297353CC}">
              <c16:uniqueId val="{00000000-1663-41B2-B07A-8FB7CF056AEC}"/>
            </c:ext>
          </c:extLst>
        </c:ser>
        <c:ser>
          <c:idx val="3"/>
          <c:order val="3"/>
          <c:tx>
            <c:strRef>
              <c:f>Sheet2!$F$58</c:f>
              <c:strCache>
                <c:ptCount val="1"/>
                <c:pt idx="0">
                  <c:v>Nearest Neighbor Algorithm + 2-opt</c:v>
                </c:pt>
              </c:strCache>
            </c:strRef>
          </c:tx>
          <c:spPr>
            <a:solidFill>
              <a:schemeClr val="accent4"/>
            </a:solidFill>
            <a:ln>
              <a:noFill/>
            </a:ln>
            <a:effectLst/>
          </c:spPr>
          <c:invertIfNegative val="0"/>
          <c:cat>
            <c:strRef>
              <c:f>Sheet2!$B$59</c:f>
              <c:strCache>
                <c:ptCount val="1"/>
                <c:pt idx="0">
                  <c:v>test-input-1</c:v>
                </c:pt>
              </c:strCache>
            </c:strRef>
          </c:cat>
          <c:val>
            <c:numRef>
              <c:f>Sheet2!$F$59</c:f>
              <c:numCache>
                <c:formatCode>General</c:formatCode>
                <c:ptCount val="1"/>
                <c:pt idx="0">
                  <c:v>1598</c:v>
                </c:pt>
              </c:numCache>
            </c:numRef>
          </c:val>
          <c:extLst>
            <c:ext xmlns:c16="http://schemas.microsoft.com/office/drawing/2014/chart" uri="{C3380CC4-5D6E-409C-BE32-E72D297353CC}">
              <c16:uniqueId val="{00000001-1663-41B2-B07A-8FB7CF056AEC}"/>
            </c:ext>
          </c:extLst>
        </c:ser>
        <c:ser>
          <c:idx val="6"/>
          <c:order val="6"/>
          <c:tx>
            <c:strRef>
              <c:f>Sheet2!$I$58</c:f>
              <c:strCache>
                <c:ptCount val="1"/>
                <c:pt idx="0">
                  <c:v>Nearest Neighbor Algorithm + 2-opt + Shifting</c:v>
                </c:pt>
              </c:strCache>
            </c:strRef>
          </c:tx>
          <c:spPr>
            <a:solidFill>
              <a:schemeClr val="accent1">
                <a:lumMod val="60000"/>
              </a:schemeClr>
            </a:solidFill>
            <a:ln>
              <a:noFill/>
            </a:ln>
            <a:effectLst/>
          </c:spPr>
          <c:invertIfNegative val="0"/>
          <c:cat>
            <c:strRef>
              <c:f>Sheet2!$B$59</c:f>
              <c:strCache>
                <c:ptCount val="1"/>
                <c:pt idx="0">
                  <c:v>test-input-1</c:v>
                </c:pt>
              </c:strCache>
            </c:strRef>
          </c:cat>
          <c:val>
            <c:numRef>
              <c:f>Sheet2!$I$59</c:f>
              <c:numCache>
                <c:formatCode>General</c:formatCode>
                <c:ptCount val="1"/>
                <c:pt idx="0">
                  <c:v>1594</c:v>
                </c:pt>
              </c:numCache>
            </c:numRef>
          </c:val>
          <c:extLst>
            <c:ext xmlns:c16="http://schemas.microsoft.com/office/drawing/2014/chart" uri="{C3380CC4-5D6E-409C-BE32-E72D297353CC}">
              <c16:uniqueId val="{00000002-1663-41B2-B07A-8FB7CF056AEC}"/>
            </c:ext>
          </c:extLst>
        </c:ser>
        <c:dLbls>
          <c:showLegendKey val="0"/>
          <c:showVal val="0"/>
          <c:showCatName val="0"/>
          <c:showSerName val="0"/>
          <c:showPercent val="0"/>
          <c:showBubbleSize val="0"/>
        </c:dLbls>
        <c:gapWidth val="267"/>
        <c:overlap val="-43"/>
        <c:axId val="623507752"/>
        <c:axId val="623499832"/>
        <c:extLst>
          <c:ext xmlns:c15="http://schemas.microsoft.com/office/drawing/2012/chart" uri="{02D57815-91ED-43cb-92C2-25804820EDAC}">
            <c15:filteredBarSeries>
              <c15:ser>
                <c:idx val="1"/>
                <c:order val="1"/>
                <c:tx>
                  <c:strRef>
                    <c:extLst>
                      <c:ext uri="{02D57815-91ED-43cb-92C2-25804820EDAC}">
                        <c15:formulaRef>
                          <c15:sqref>Sheet2!$D$58</c15:sqref>
                        </c15:formulaRef>
                      </c:ext>
                    </c:extLst>
                    <c:strCache>
                      <c:ptCount val="1"/>
                    </c:strCache>
                  </c:strRef>
                </c:tx>
                <c:spPr>
                  <a:solidFill>
                    <a:schemeClr val="accent2"/>
                  </a:solidFill>
                  <a:ln>
                    <a:noFill/>
                  </a:ln>
                  <a:effectLst/>
                </c:spPr>
                <c:invertIfNegative val="0"/>
                <c:cat>
                  <c:strRef>
                    <c:extLst>
                      <c:ext uri="{02D57815-91ED-43cb-92C2-25804820EDAC}">
                        <c15:formulaRef>
                          <c15:sqref>Sheet2!$B$59</c15:sqref>
                        </c15:formulaRef>
                      </c:ext>
                    </c:extLst>
                    <c:strCache>
                      <c:ptCount val="1"/>
                      <c:pt idx="0">
                        <c:v>test-input-1</c:v>
                      </c:pt>
                    </c:strCache>
                  </c:strRef>
                </c:cat>
                <c:val>
                  <c:numRef>
                    <c:extLst>
                      <c:ext uri="{02D57815-91ED-43cb-92C2-25804820EDAC}">
                        <c15:formulaRef>
                          <c15:sqref>Sheet2!$D$59</c15:sqref>
                        </c15:formulaRef>
                      </c:ext>
                    </c:extLst>
                    <c:numCache>
                      <c:formatCode>General</c:formatCode>
                      <c:ptCount val="1"/>
                    </c:numCache>
                  </c:numRef>
                </c:val>
                <c:extLst>
                  <c:ext xmlns:c16="http://schemas.microsoft.com/office/drawing/2014/chart" uri="{C3380CC4-5D6E-409C-BE32-E72D297353CC}">
                    <c16:uniqueId val="{00000003-1663-41B2-B07A-8FB7CF056AE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Sheet2!$E$58</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Sheet2!$B$59</c15:sqref>
                        </c15:formulaRef>
                      </c:ext>
                    </c:extLst>
                    <c:strCache>
                      <c:ptCount val="1"/>
                      <c:pt idx="0">
                        <c:v>test-input-1</c:v>
                      </c:pt>
                    </c:strCache>
                  </c:strRef>
                </c:cat>
                <c:val>
                  <c:numRef>
                    <c:extLst xmlns:c15="http://schemas.microsoft.com/office/drawing/2012/chart">
                      <c:ext xmlns:c15="http://schemas.microsoft.com/office/drawing/2012/chart" uri="{02D57815-91ED-43cb-92C2-25804820EDAC}">
                        <c15:formulaRef>
                          <c15:sqref>Sheet2!$E$59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1663-41B2-B07A-8FB7CF056AE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Sheet2!$G$58</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Sheet2!$B$59</c15:sqref>
                        </c15:formulaRef>
                      </c:ext>
                    </c:extLst>
                    <c:strCache>
                      <c:ptCount val="1"/>
                      <c:pt idx="0">
                        <c:v>test-input-1</c:v>
                      </c:pt>
                    </c:strCache>
                  </c:strRef>
                </c:cat>
                <c:val>
                  <c:numRef>
                    <c:extLst xmlns:c15="http://schemas.microsoft.com/office/drawing/2012/chart">
                      <c:ext xmlns:c15="http://schemas.microsoft.com/office/drawing/2012/chart" uri="{02D57815-91ED-43cb-92C2-25804820EDAC}">
                        <c15:formulaRef>
                          <c15:sqref>Sheet2!$G$59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1663-41B2-B07A-8FB7CF056AEC}"/>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Sheet2!$H$58</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Sheet2!$B$59</c15:sqref>
                        </c15:formulaRef>
                      </c:ext>
                    </c:extLst>
                    <c:strCache>
                      <c:ptCount val="1"/>
                      <c:pt idx="0">
                        <c:v>test-input-1</c:v>
                      </c:pt>
                    </c:strCache>
                  </c:strRef>
                </c:cat>
                <c:val>
                  <c:numRef>
                    <c:extLst xmlns:c15="http://schemas.microsoft.com/office/drawing/2012/chart">
                      <c:ext xmlns:c15="http://schemas.microsoft.com/office/drawing/2012/chart" uri="{02D57815-91ED-43cb-92C2-25804820EDAC}">
                        <c15:formulaRef>
                          <c15:sqref>Sheet2!$H$59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1663-41B2-B07A-8FB7CF056AE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Sheet2!$J$58</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Sheet2!$B$59</c15:sqref>
                        </c15:formulaRef>
                      </c:ext>
                    </c:extLst>
                    <c:strCache>
                      <c:ptCount val="1"/>
                      <c:pt idx="0">
                        <c:v>test-input-1</c:v>
                      </c:pt>
                    </c:strCache>
                  </c:strRef>
                </c:cat>
                <c:val>
                  <c:numRef>
                    <c:extLst xmlns:c15="http://schemas.microsoft.com/office/drawing/2012/chart">
                      <c:ext xmlns:c15="http://schemas.microsoft.com/office/drawing/2012/chart" uri="{02D57815-91ED-43cb-92C2-25804820EDAC}">
                        <c15:formulaRef>
                          <c15:sqref>Sheet2!$J$59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1663-41B2-B07A-8FB7CF056AEC}"/>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Sheet2!$K$58</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Sheet2!$B$59</c15:sqref>
                        </c15:formulaRef>
                      </c:ext>
                    </c:extLst>
                    <c:strCache>
                      <c:ptCount val="1"/>
                      <c:pt idx="0">
                        <c:v>test-input-1</c:v>
                      </c:pt>
                    </c:strCache>
                  </c:strRef>
                </c:cat>
                <c:val>
                  <c:numRef>
                    <c:extLst xmlns:c15="http://schemas.microsoft.com/office/drawing/2012/chart">
                      <c:ext xmlns:c15="http://schemas.microsoft.com/office/drawing/2012/chart" uri="{02D57815-91ED-43cb-92C2-25804820EDAC}">
                        <c15:formulaRef>
                          <c15:sqref>Sheet2!$K$59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1663-41B2-B07A-8FB7CF056AEC}"/>
                  </c:ext>
                </c:extLst>
              </c15:ser>
            </c15:filteredBarSeries>
          </c:ext>
        </c:extLst>
      </c:barChart>
      <c:catAx>
        <c:axId val="6235077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23499832"/>
        <c:crosses val="autoZero"/>
        <c:auto val="1"/>
        <c:lblAlgn val="ctr"/>
        <c:lblOffset val="100"/>
        <c:noMultiLvlLbl val="0"/>
      </c:catAx>
      <c:valAx>
        <c:axId val="6234998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235077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Sheet2!$C$72</c:f>
              <c:strCache>
                <c:ptCount val="1"/>
                <c:pt idx="0">
                  <c:v>Nearest Neighbor Algorithm</c:v>
                </c:pt>
              </c:strCache>
            </c:strRef>
          </c:tx>
          <c:spPr>
            <a:solidFill>
              <a:schemeClr val="accent1"/>
            </a:solidFill>
            <a:ln>
              <a:noFill/>
            </a:ln>
            <a:effectLst/>
          </c:spPr>
          <c:invertIfNegative val="0"/>
          <c:cat>
            <c:strRef>
              <c:f>Sheet2!$B$73</c:f>
              <c:strCache>
                <c:ptCount val="1"/>
                <c:pt idx="0">
                  <c:v>test-input-2</c:v>
                </c:pt>
              </c:strCache>
            </c:strRef>
          </c:cat>
          <c:val>
            <c:numRef>
              <c:f>Sheet2!$C$73</c:f>
              <c:numCache>
                <c:formatCode>General</c:formatCode>
                <c:ptCount val="1"/>
                <c:pt idx="0">
                  <c:v>142727</c:v>
                </c:pt>
              </c:numCache>
            </c:numRef>
          </c:val>
          <c:extLst>
            <c:ext xmlns:c16="http://schemas.microsoft.com/office/drawing/2014/chart" uri="{C3380CC4-5D6E-409C-BE32-E72D297353CC}">
              <c16:uniqueId val="{00000000-BFD0-426E-A00D-BFF1E8F09625}"/>
            </c:ext>
          </c:extLst>
        </c:ser>
        <c:ser>
          <c:idx val="3"/>
          <c:order val="3"/>
          <c:tx>
            <c:strRef>
              <c:f>Sheet2!$F$72</c:f>
              <c:strCache>
                <c:ptCount val="1"/>
                <c:pt idx="0">
                  <c:v>Nearest Neighbor Algorithm + 2-opt</c:v>
                </c:pt>
              </c:strCache>
            </c:strRef>
          </c:tx>
          <c:spPr>
            <a:solidFill>
              <a:schemeClr val="accent4"/>
            </a:solidFill>
            <a:ln>
              <a:noFill/>
            </a:ln>
            <a:effectLst/>
          </c:spPr>
          <c:invertIfNegative val="0"/>
          <c:cat>
            <c:strRef>
              <c:f>Sheet2!$B$73</c:f>
              <c:strCache>
                <c:ptCount val="1"/>
                <c:pt idx="0">
                  <c:v>test-input-2</c:v>
                </c:pt>
              </c:strCache>
            </c:strRef>
          </c:cat>
          <c:val>
            <c:numRef>
              <c:f>Sheet2!$F$73</c:f>
              <c:numCache>
                <c:formatCode>General</c:formatCode>
                <c:ptCount val="1"/>
                <c:pt idx="0">
                  <c:v>138957</c:v>
                </c:pt>
              </c:numCache>
            </c:numRef>
          </c:val>
          <c:extLst>
            <c:ext xmlns:c16="http://schemas.microsoft.com/office/drawing/2014/chart" uri="{C3380CC4-5D6E-409C-BE32-E72D297353CC}">
              <c16:uniqueId val="{00000001-BFD0-426E-A00D-BFF1E8F09625}"/>
            </c:ext>
          </c:extLst>
        </c:ser>
        <c:ser>
          <c:idx val="6"/>
          <c:order val="6"/>
          <c:tx>
            <c:strRef>
              <c:f>Sheet2!$I$72</c:f>
              <c:strCache>
                <c:ptCount val="1"/>
                <c:pt idx="0">
                  <c:v>Nearest Neighbor Algorithm + 2-opt + Shifting</c:v>
                </c:pt>
              </c:strCache>
            </c:strRef>
          </c:tx>
          <c:spPr>
            <a:solidFill>
              <a:schemeClr val="accent1">
                <a:lumMod val="60000"/>
              </a:schemeClr>
            </a:solidFill>
            <a:ln>
              <a:noFill/>
            </a:ln>
            <a:effectLst/>
          </c:spPr>
          <c:invertIfNegative val="0"/>
          <c:cat>
            <c:strRef>
              <c:f>Sheet2!$B$73</c:f>
              <c:strCache>
                <c:ptCount val="1"/>
                <c:pt idx="0">
                  <c:v>test-input-2</c:v>
                </c:pt>
              </c:strCache>
            </c:strRef>
          </c:cat>
          <c:val>
            <c:numRef>
              <c:f>Sheet2!$I$73</c:f>
              <c:numCache>
                <c:formatCode>General</c:formatCode>
                <c:ptCount val="1"/>
                <c:pt idx="0">
                  <c:v>138843</c:v>
                </c:pt>
              </c:numCache>
            </c:numRef>
          </c:val>
          <c:extLst>
            <c:ext xmlns:c16="http://schemas.microsoft.com/office/drawing/2014/chart" uri="{C3380CC4-5D6E-409C-BE32-E72D297353CC}">
              <c16:uniqueId val="{00000002-BFD0-426E-A00D-BFF1E8F09625}"/>
            </c:ext>
          </c:extLst>
        </c:ser>
        <c:dLbls>
          <c:showLegendKey val="0"/>
          <c:showVal val="0"/>
          <c:showCatName val="0"/>
          <c:showSerName val="0"/>
          <c:showPercent val="0"/>
          <c:showBubbleSize val="0"/>
        </c:dLbls>
        <c:gapWidth val="267"/>
        <c:overlap val="-43"/>
        <c:axId val="652000576"/>
        <c:axId val="651993736"/>
        <c:extLst>
          <c:ext xmlns:c15="http://schemas.microsoft.com/office/drawing/2012/chart" uri="{02D57815-91ED-43cb-92C2-25804820EDAC}">
            <c15:filteredBarSeries>
              <c15:ser>
                <c:idx val="1"/>
                <c:order val="1"/>
                <c:tx>
                  <c:strRef>
                    <c:extLst>
                      <c:ext uri="{02D57815-91ED-43cb-92C2-25804820EDAC}">
                        <c15:formulaRef>
                          <c15:sqref>Sheet2!$D$72</c15:sqref>
                        </c15:formulaRef>
                      </c:ext>
                    </c:extLst>
                    <c:strCache>
                      <c:ptCount val="1"/>
                    </c:strCache>
                  </c:strRef>
                </c:tx>
                <c:spPr>
                  <a:solidFill>
                    <a:schemeClr val="accent2"/>
                  </a:solidFill>
                  <a:ln>
                    <a:noFill/>
                  </a:ln>
                  <a:effectLst/>
                </c:spPr>
                <c:invertIfNegative val="0"/>
                <c:cat>
                  <c:strRef>
                    <c:extLst>
                      <c:ext uri="{02D57815-91ED-43cb-92C2-25804820EDAC}">
                        <c15:formulaRef>
                          <c15:sqref>Sheet2!$B$73</c15:sqref>
                        </c15:formulaRef>
                      </c:ext>
                    </c:extLst>
                    <c:strCache>
                      <c:ptCount val="1"/>
                      <c:pt idx="0">
                        <c:v>test-input-2</c:v>
                      </c:pt>
                    </c:strCache>
                  </c:strRef>
                </c:cat>
                <c:val>
                  <c:numRef>
                    <c:extLst>
                      <c:ext uri="{02D57815-91ED-43cb-92C2-25804820EDAC}">
                        <c15:formulaRef>
                          <c15:sqref>Sheet2!$D$73</c15:sqref>
                        </c15:formulaRef>
                      </c:ext>
                    </c:extLst>
                    <c:numCache>
                      <c:formatCode>General</c:formatCode>
                      <c:ptCount val="1"/>
                    </c:numCache>
                  </c:numRef>
                </c:val>
                <c:extLst>
                  <c:ext xmlns:c16="http://schemas.microsoft.com/office/drawing/2014/chart" uri="{C3380CC4-5D6E-409C-BE32-E72D297353CC}">
                    <c16:uniqueId val="{00000003-BFD0-426E-A00D-BFF1E8F0962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Sheet2!$E$72</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Sheet2!$B$73</c15:sqref>
                        </c15:formulaRef>
                      </c:ext>
                    </c:extLst>
                    <c:strCache>
                      <c:ptCount val="1"/>
                      <c:pt idx="0">
                        <c:v>test-input-2</c:v>
                      </c:pt>
                    </c:strCache>
                  </c:strRef>
                </c:cat>
                <c:val>
                  <c:numRef>
                    <c:extLst xmlns:c15="http://schemas.microsoft.com/office/drawing/2012/chart">
                      <c:ext xmlns:c15="http://schemas.microsoft.com/office/drawing/2012/chart" uri="{02D57815-91ED-43cb-92C2-25804820EDAC}">
                        <c15:formulaRef>
                          <c15:sqref>Sheet2!$E$73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BFD0-426E-A00D-BFF1E8F0962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Sheet2!$G$72</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Sheet2!$B$73</c15:sqref>
                        </c15:formulaRef>
                      </c:ext>
                    </c:extLst>
                    <c:strCache>
                      <c:ptCount val="1"/>
                      <c:pt idx="0">
                        <c:v>test-input-2</c:v>
                      </c:pt>
                    </c:strCache>
                  </c:strRef>
                </c:cat>
                <c:val>
                  <c:numRef>
                    <c:extLst xmlns:c15="http://schemas.microsoft.com/office/drawing/2012/chart">
                      <c:ext xmlns:c15="http://schemas.microsoft.com/office/drawing/2012/chart" uri="{02D57815-91ED-43cb-92C2-25804820EDAC}">
                        <c15:formulaRef>
                          <c15:sqref>Sheet2!$G$73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BFD0-426E-A00D-BFF1E8F0962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Sheet2!$H$72</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Sheet2!$B$73</c15:sqref>
                        </c15:formulaRef>
                      </c:ext>
                    </c:extLst>
                    <c:strCache>
                      <c:ptCount val="1"/>
                      <c:pt idx="0">
                        <c:v>test-input-2</c:v>
                      </c:pt>
                    </c:strCache>
                  </c:strRef>
                </c:cat>
                <c:val>
                  <c:numRef>
                    <c:extLst xmlns:c15="http://schemas.microsoft.com/office/drawing/2012/chart">
                      <c:ext xmlns:c15="http://schemas.microsoft.com/office/drawing/2012/chart" uri="{02D57815-91ED-43cb-92C2-25804820EDAC}">
                        <c15:formulaRef>
                          <c15:sqref>Sheet2!$H$73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BFD0-426E-A00D-BFF1E8F0962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Sheet2!$J$72</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Sheet2!$B$73</c15:sqref>
                        </c15:formulaRef>
                      </c:ext>
                    </c:extLst>
                    <c:strCache>
                      <c:ptCount val="1"/>
                      <c:pt idx="0">
                        <c:v>test-input-2</c:v>
                      </c:pt>
                    </c:strCache>
                  </c:strRef>
                </c:cat>
                <c:val>
                  <c:numRef>
                    <c:extLst xmlns:c15="http://schemas.microsoft.com/office/drawing/2012/chart">
                      <c:ext xmlns:c15="http://schemas.microsoft.com/office/drawing/2012/chart" uri="{02D57815-91ED-43cb-92C2-25804820EDAC}">
                        <c15:formulaRef>
                          <c15:sqref>Sheet2!$J$73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BFD0-426E-A00D-BFF1E8F0962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Sheet2!$K$72</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Sheet2!$B$73</c15:sqref>
                        </c15:formulaRef>
                      </c:ext>
                    </c:extLst>
                    <c:strCache>
                      <c:ptCount val="1"/>
                      <c:pt idx="0">
                        <c:v>test-input-2</c:v>
                      </c:pt>
                    </c:strCache>
                  </c:strRef>
                </c:cat>
                <c:val>
                  <c:numRef>
                    <c:extLst xmlns:c15="http://schemas.microsoft.com/office/drawing/2012/chart">
                      <c:ext xmlns:c15="http://schemas.microsoft.com/office/drawing/2012/chart" uri="{02D57815-91ED-43cb-92C2-25804820EDAC}">
                        <c15:formulaRef>
                          <c15:sqref>Sheet2!$K$73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BFD0-426E-A00D-BFF1E8F09625}"/>
                  </c:ext>
                </c:extLst>
              </c15:ser>
            </c15:filteredBarSeries>
          </c:ext>
        </c:extLst>
      </c:barChart>
      <c:catAx>
        <c:axId val="65200057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51993736"/>
        <c:crosses val="autoZero"/>
        <c:auto val="1"/>
        <c:lblAlgn val="ctr"/>
        <c:lblOffset val="100"/>
        <c:noMultiLvlLbl val="0"/>
      </c:catAx>
      <c:valAx>
        <c:axId val="6519937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5200057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Sheet2!$C$86</c:f>
              <c:strCache>
                <c:ptCount val="1"/>
                <c:pt idx="0">
                  <c:v>Nearest Neighbor Algorithm</c:v>
                </c:pt>
              </c:strCache>
            </c:strRef>
          </c:tx>
          <c:spPr>
            <a:solidFill>
              <a:schemeClr val="accent1"/>
            </a:solidFill>
            <a:ln>
              <a:noFill/>
            </a:ln>
            <a:effectLst/>
          </c:spPr>
          <c:invertIfNegative val="0"/>
          <c:cat>
            <c:strRef>
              <c:f>Sheet2!$B$87</c:f>
              <c:strCache>
                <c:ptCount val="1"/>
                <c:pt idx="0">
                  <c:v>test-input-3</c:v>
                </c:pt>
              </c:strCache>
            </c:strRef>
          </c:cat>
          <c:val>
            <c:numRef>
              <c:f>Sheet2!$C$87</c:f>
              <c:numCache>
                <c:formatCode>General</c:formatCode>
                <c:ptCount val="1"/>
                <c:pt idx="0">
                  <c:v>35223735</c:v>
                </c:pt>
              </c:numCache>
            </c:numRef>
          </c:val>
          <c:extLst>
            <c:ext xmlns:c16="http://schemas.microsoft.com/office/drawing/2014/chart" uri="{C3380CC4-5D6E-409C-BE32-E72D297353CC}">
              <c16:uniqueId val="{00000000-DA7D-4186-B622-7E82A5CA4685}"/>
            </c:ext>
          </c:extLst>
        </c:ser>
        <c:ser>
          <c:idx val="3"/>
          <c:order val="3"/>
          <c:tx>
            <c:strRef>
              <c:f>Sheet2!$F$86</c:f>
              <c:strCache>
                <c:ptCount val="1"/>
                <c:pt idx="0">
                  <c:v>Nearest Neighbor Algorithm + 2-opt</c:v>
                </c:pt>
              </c:strCache>
            </c:strRef>
          </c:tx>
          <c:spPr>
            <a:solidFill>
              <a:schemeClr val="accent4"/>
            </a:solidFill>
            <a:ln>
              <a:noFill/>
            </a:ln>
            <a:effectLst/>
          </c:spPr>
          <c:invertIfNegative val="0"/>
          <c:cat>
            <c:strRef>
              <c:f>Sheet2!$B$87</c:f>
              <c:strCache>
                <c:ptCount val="1"/>
                <c:pt idx="0">
                  <c:v>test-input-3</c:v>
                </c:pt>
              </c:strCache>
            </c:strRef>
          </c:cat>
          <c:val>
            <c:numRef>
              <c:f>Sheet2!$F$87</c:f>
              <c:numCache>
                <c:formatCode>General</c:formatCode>
                <c:ptCount val="1"/>
                <c:pt idx="0">
                  <c:v>34860939</c:v>
                </c:pt>
              </c:numCache>
            </c:numRef>
          </c:val>
          <c:extLst>
            <c:ext xmlns:c16="http://schemas.microsoft.com/office/drawing/2014/chart" uri="{C3380CC4-5D6E-409C-BE32-E72D297353CC}">
              <c16:uniqueId val="{00000001-DA7D-4186-B622-7E82A5CA4685}"/>
            </c:ext>
          </c:extLst>
        </c:ser>
        <c:ser>
          <c:idx val="6"/>
          <c:order val="6"/>
          <c:tx>
            <c:strRef>
              <c:f>Sheet2!$I$86</c:f>
              <c:strCache>
                <c:ptCount val="1"/>
                <c:pt idx="0">
                  <c:v>Nearest Neighbor Algorithm + 2-opt + Shifting</c:v>
                </c:pt>
              </c:strCache>
            </c:strRef>
          </c:tx>
          <c:spPr>
            <a:solidFill>
              <a:schemeClr val="accent1">
                <a:lumMod val="60000"/>
              </a:schemeClr>
            </a:solidFill>
            <a:ln>
              <a:noFill/>
            </a:ln>
            <a:effectLst/>
          </c:spPr>
          <c:invertIfNegative val="0"/>
          <c:cat>
            <c:strRef>
              <c:f>Sheet2!$B$87</c:f>
              <c:strCache>
                <c:ptCount val="1"/>
                <c:pt idx="0">
                  <c:v>test-input-3</c:v>
                </c:pt>
              </c:strCache>
            </c:strRef>
          </c:cat>
          <c:val>
            <c:numRef>
              <c:f>Sheet2!$I$87</c:f>
              <c:numCache>
                <c:formatCode>General</c:formatCode>
                <c:ptCount val="1"/>
                <c:pt idx="0">
                  <c:v>34860939</c:v>
                </c:pt>
              </c:numCache>
            </c:numRef>
          </c:val>
          <c:extLst>
            <c:ext xmlns:c16="http://schemas.microsoft.com/office/drawing/2014/chart" uri="{C3380CC4-5D6E-409C-BE32-E72D297353CC}">
              <c16:uniqueId val="{00000002-DA7D-4186-B622-7E82A5CA4685}"/>
            </c:ext>
          </c:extLst>
        </c:ser>
        <c:dLbls>
          <c:showLegendKey val="0"/>
          <c:showVal val="0"/>
          <c:showCatName val="0"/>
          <c:showSerName val="0"/>
          <c:showPercent val="0"/>
          <c:showBubbleSize val="0"/>
        </c:dLbls>
        <c:gapWidth val="267"/>
        <c:overlap val="-43"/>
        <c:axId val="644563728"/>
        <c:axId val="644568768"/>
        <c:extLst>
          <c:ext xmlns:c15="http://schemas.microsoft.com/office/drawing/2012/chart" uri="{02D57815-91ED-43cb-92C2-25804820EDAC}">
            <c15:filteredBarSeries>
              <c15:ser>
                <c:idx val="1"/>
                <c:order val="1"/>
                <c:tx>
                  <c:strRef>
                    <c:extLst>
                      <c:ext uri="{02D57815-91ED-43cb-92C2-25804820EDAC}">
                        <c15:formulaRef>
                          <c15:sqref>Sheet2!$D$86</c15:sqref>
                        </c15:formulaRef>
                      </c:ext>
                    </c:extLst>
                    <c:strCache>
                      <c:ptCount val="1"/>
                    </c:strCache>
                  </c:strRef>
                </c:tx>
                <c:spPr>
                  <a:solidFill>
                    <a:schemeClr val="accent2"/>
                  </a:solidFill>
                  <a:ln>
                    <a:noFill/>
                  </a:ln>
                  <a:effectLst/>
                </c:spPr>
                <c:invertIfNegative val="0"/>
                <c:cat>
                  <c:strRef>
                    <c:extLst>
                      <c:ext uri="{02D57815-91ED-43cb-92C2-25804820EDAC}">
                        <c15:formulaRef>
                          <c15:sqref>Sheet2!$B$87</c15:sqref>
                        </c15:formulaRef>
                      </c:ext>
                    </c:extLst>
                    <c:strCache>
                      <c:ptCount val="1"/>
                      <c:pt idx="0">
                        <c:v>test-input-3</c:v>
                      </c:pt>
                    </c:strCache>
                  </c:strRef>
                </c:cat>
                <c:val>
                  <c:numRef>
                    <c:extLst>
                      <c:ext uri="{02D57815-91ED-43cb-92C2-25804820EDAC}">
                        <c15:formulaRef>
                          <c15:sqref>Sheet2!$D$87</c15:sqref>
                        </c15:formulaRef>
                      </c:ext>
                    </c:extLst>
                    <c:numCache>
                      <c:formatCode>General</c:formatCode>
                      <c:ptCount val="1"/>
                    </c:numCache>
                  </c:numRef>
                </c:val>
                <c:extLst>
                  <c:ext xmlns:c16="http://schemas.microsoft.com/office/drawing/2014/chart" uri="{C3380CC4-5D6E-409C-BE32-E72D297353CC}">
                    <c16:uniqueId val="{00000003-DA7D-4186-B622-7E82A5CA468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Sheet2!$E$86</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Sheet2!$B$87</c15:sqref>
                        </c15:formulaRef>
                      </c:ext>
                    </c:extLst>
                    <c:strCache>
                      <c:ptCount val="1"/>
                      <c:pt idx="0">
                        <c:v>test-input-3</c:v>
                      </c:pt>
                    </c:strCache>
                  </c:strRef>
                </c:cat>
                <c:val>
                  <c:numRef>
                    <c:extLst xmlns:c15="http://schemas.microsoft.com/office/drawing/2012/chart">
                      <c:ext xmlns:c15="http://schemas.microsoft.com/office/drawing/2012/chart" uri="{02D57815-91ED-43cb-92C2-25804820EDAC}">
                        <c15:formulaRef>
                          <c15:sqref>Sheet2!$E$87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DA7D-4186-B622-7E82A5CA468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Sheet2!$G$86</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Sheet2!$B$87</c15:sqref>
                        </c15:formulaRef>
                      </c:ext>
                    </c:extLst>
                    <c:strCache>
                      <c:ptCount val="1"/>
                      <c:pt idx="0">
                        <c:v>test-input-3</c:v>
                      </c:pt>
                    </c:strCache>
                  </c:strRef>
                </c:cat>
                <c:val>
                  <c:numRef>
                    <c:extLst xmlns:c15="http://schemas.microsoft.com/office/drawing/2012/chart">
                      <c:ext xmlns:c15="http://schemas.microsoft.com/office/drawing/2012/chart" uri="{02D57815-91ED-43cb-92C2-25804820EDAC}">
                        <c15:formulaRef>
                          <c15:sqref>Sheet2!$G$87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DA7D-4186-B622-7E82A5CA468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Sheet2!$H$86</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Sheet2!$B$87</c15:sqref>
                        </c15:formulaRef>
                      </c:ext>
                    </c:extLst>
                    <c:strCache>
                      <c:ptCount val="1"/>
                      <c:pt idx="0">
                        <c:v>test-input-3</c:v>
                      </c:pt>
                    </c:strCache>
                  </c:strRef>
                </c:cat>
                <c:val>
                  <c:numRef>
                    <c:extLst xmlns:c15="http://schemas.microsoft.com/office/drawing/2012/chart">
                      <c:ext xmlns:c15="http://schemas.microsoft.com/office/drawing/2012/chart" uri="{02D57815-91ED-43cb-92C2-25804820EDAC}">
                        <c15:formulaRef>
                          <c15:sqref>Sheet2!$H$87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DA7D-4186-B622-7E82A5CA468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Sheet2!$J$86</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Sheet2!$B$87</c15:sqref>
                        </c15:formulaRef>
                      </c:ext>
                    </c:extLst>
                    <c:strCache>
                      <c:ptCount val="1"/>
                      <c:pt idx="0">
                        <c:v>test-input-3</c:v>
                      </c:pt>
                    </c:strCache>
                  </c:strRef>
                </c:cat>
                <c:val>
                  <c:numRef>
                    <c:extLst xmlns:c15="http://schemas.microsoft.com/office/drawing/2012/chart">
                      <c:ext xmlns:c15="http://schemas.microsoft.com/office/drawing/2012/chart" uri="{02D57815-91ED-43cb-92C2-25804820EDAC}">
                        <c15:formulaRef>
                          <c15:sqref>Sheet2!$J$87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DA7D-4186-B622-7E82A5CA4685}"/>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Sheet2!$K$86</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Sheet2!$B$87</c15:sqref>
                        </c15:formulaRef>
                      </c:ext>
                    </c:extLst>
                    <c:strCache>
                      <c:ptCount val="1"/>
                      <c:pt idx="0">
                        <c:v>test-input-3</c:v>
                      </c:pt>
                    </c:strCache>
                  </c:strRef>
                </c:cat>
                <c:val>
                  <c:numRef>
                    <c:extLst xmlns:c15="http://schemas.microsoft.com/office/drawing/2012/chart">
                      <c:ext xmlns:c15="http://schemas.microsoft.com/office/drawing/2012/chart" uri="{02D57815-91ED-43cb-92C2-25804820EDAC}">
                        <c15:formulaRef>
                          <c15:sqref>Sheet2!$K$87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DA7D-4186-B622-7E82A5CA4685}"/>
                  </c:ext>
                </c:extLst>
              </c15:ser>
            </c15:filteredBarSeries>
          </c:ext>
        </c:extLst>
      </c:barChart>
      <c:catAx>
        <c:axId val="6445637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44568768"/>
        <c:crosses val="autoZero"/>
        <c:auto val="1"/>
        <c:lblAlgn val="ctr"/>
        <c:lblOffset val="100"/>
        <c:noMultiLvlLbl val="0"/>
      </c:catAx>
      <c:valAx>
        <c:axId val="6445687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4456372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Sheet2!$C$100</c:f>
              <c:strCache>
                <c:ptCount val="1"/>
                <c:pt idx="0">
                  <c:v>Nearest Neighbor Algorithm</c:v>
                </c:pt>
              </c:strCache>
            </c:strRef>
          </c:tx>
          <c:spPr>
            <a:solidFill>
              <a:schemeClr val="accent1"/>
            </a:solidFill>
            <a:ln>
              <a:noFill/>
            </a:ln>
            <a:effectLst/>
          </c:spPr>
          <c:invertIfNegative val="0"/>
          <c:cat>
            <c:strRef>
              <c:f>Sheet2!$B$101</c:f>
              <c:strCache>
                <c:ptCount val="1"/>
                <c:pt idx="0">
                  <c:v>test-input-4</c:v>
                </c:pt>
              </c:strCache>
            </c:strRef>
          </c:cat>
          <c:val>
            <c:numRef>
              <c:f>Sheet2!$C$101</c:f>
              <c:numCache>
                <c:formatCode>General</c:formatCode>
                <c:ptCount val="1"/>
                <c:pt idx="0">
                  <c:v>5867</c:v>
                </c:pt>
              </c:numCache>
            </c:numRef>
          </c:val>
          <c:extLst>
            <c:ext xmlns:c16="http://schemas.microsoft.com/office/drawing/2014/chart" uri="{C3380CC4-5D6E-409C-BE32-E72D297353CC}">
              <c16:uniqueId val="{00000000-AC81-4D5C-9311-5DB6EF2B0EE2}"/>
            </c:ext>
          </c:extLst>
        </c:ser>
        <c:ser>
          <c:idx val="3"/>
          <c:order val="3"/>
          <c:tx>
            <c:strRef>
              <c:f>Sheet2!$F$100</c:f>
              <c:strCache>
                <c:ptCount val="1"/>
                <c:pt idx="0">
                  <c:v>Nearest Neighbor Algorithm + 2-opt</c:v>
                </c:pt>
              </c:strCache>
            </c:strRef>
          </c:tx>
          <c:spPr>
            <a:solidFill>
              <a:schemeClr val="accent4"/>
            </a:solidFill>
            <a:ln>
              <a:noFill/>
            </a:ln>
            <a:effectLst/>
          </c:spPr>
          <c:invertIfNegative val="0"/>
          <c:cat>
            <c:strRef>
              <c:f>Sheet2!$B$101</c:f>
              <c:strCache>
                <c:ptCount val="1"/>
                <c:pt idx="0">
                  <c:v>test-input-4</c:v>
                </c:pt>
              </c:strCache>
            </c:strRef>
          </c:cat>
          <c:val>
            <c:numRef>
              <c:f>Sheet2!$F$101</c:f>
              <c:numCache>
                <c:formatCode>General</c:formatCode>
                <c:ptCount val="1"/>
                <c:pt idx="0">
                  <c:v>5745</c:v>
                </c:pt>
              </c:numCache>
            </c:numRef>
          </c:val>
          <c:extLst>
            <c:ext xmlns:c16="http://schemas.microsoft.com/office/drawing/2014/chart" uri="{C3380CC4-5D6E-409C-BE32-E72D297353CC}">
              <c16:uniqueId val="{00000001-AC81-4D5C-9311-5DB6EF2B0EE2}"/>
            </c:ext>
          </c:extLst>
        </c:ser>
        <c:ser>
          <c:idx val="6"/>
          <c:order val="6"/>
          <c:tx>
            <c:strRef>
              <c:f>Sheet2!$I$100</c:f>
              <c:strCache>
                <c:ptCount val="1"/>
                <c:pt idx="0">
                  <c:v>Nearest Neighbor Algorithm + 2-opt + Shifting</c:v>
                </c:pt>
              </c:strCache>
            </c:strRef>
          </c:tx>
          <c:spPr>
            <a:solidFill>
              <a:schemeClr val="accent1">
                <a:lumMod val="60000"/>
              </a:schemeClr>
            </a:solidFill>
            <a:ln>
              <a:noFill/>
            </a:ln>
            <a:effectLst/>
          </c:spPr>
          <c:invertIfNegative val="0"/>
          <c:cat>
            <c:strRef>
              <c:f>Sheet2!$B$101</c:f>
              <c:strCache>
                <c:ptCount val="1"/>
                <c:pt idx="0">
                  <c:v>test-input-4</c:v>
                </c:pt>
              </c:strCache>
            </c:strRef>
          </c:cat>
          <c:val>
            <c:numRef>
              <c:f>Sheet2!$I$101</c:f>
              <c:numCache>
                <c:formatCode>General</c:formatCode>
                <c:ptCount val="1"/>
                <c:pt idx="0">
                  <c:v>5744</c:v>
                </c:pt>
              </c:numCache>
            </c:numRef>
          </c:val>
          <c:extLst>
            <c:ext xmlns:c16="http://schemas.microsoft.com/office/drawing/2014/chart" uri="{C3380CC4-5D6E-409C-BE32-E72D297353CC}">
              <c16:uniqueId val="{00000002-AC81-4D5C-9311-5DB6EF2B0EE2}"/>
            </c:ext>
          </c:extLst>
        </c:ser>
        <c:dLbls>
          <c:showLegendKey val="0"/>
          <c:showVal val="0"/>
          <c:showCatName val="0"/>
          <c:showSerName val="0"/>
          <c:showPercent val="0"/>
          <c:showBubbleSize val="0"/>
        </c:dLbls>
        <c:gapWidth val="267"/>
        <c:overlap val="-43"/>
        <c:axId val="623513152"/>
        <c:axId val="623512432"/>
        <c:extLst>
          <c:ext xmlns:c15="http://schemas.microsoft.com/office/drawing/2012/chart" uri="{02D57815-91ED-43cb-92C2-25804820EDAC}">
            <c15:filteredBarSeries>
              <c15:ser>
                <c:idx val="1"/>
                <c:order val="1"/>
                <c:tx>
                  <c:strRef>
                    <c:extLst>
                      <c:ext uri="{02D57815-91ED-43cb-92C2-25804820EDAC}">
                        <c15:formulaRef>
                          <c15:sqref>Sheet2!$D$100</c15:sqref>
                        </c15:formulaRef>
                      </c:ext>
                    </c:extLst>
                    <c:strCache>
                      <c:ptCount val="1"/>
                    </c:strCache>
                  </c:strRef>
                </c:tx>
                <c:spPr>
                  <a:solidFill>
                    <a:schemeClr val="accent2"/>
                  </a:solidFill>
                  <a:ln>
                    <a:noFill/>
                  </a:ln>
                  <a:effectLst/>
                </c:spPr>
                <c:invertIfNegative val="0"/>
                <c:cat>
                  <c:strRef>
                    <c:extLst>
                      <c:ext uri="{02D57815-91ED-43cb-92C2-25804820EDAC}">
                        <c15:formulaRef>
                          <c15:sqref>Sheet2!$B$101</c15:sqref>
                        </c15:formulaRef>
                      </c:ext>
                    </c:extLst>
                    <c:strCache>
                      <c:ptCount val="1"/>
                      <c:pt idx="0">
                        <c:v>test-input-4</c:v>
                      </c:pt>
                    </c:strCache>
                  </c:strRef>
                </c:cat>
                <c:val>
                  <c:numRef>
                    <c:extLst>
                      <c:ext uri="{02D57815-91ED-43cb-92C2-25804820EDAC}">
                        <c15:formulaRef>
                          <c15:sqref>Sheet2!$D$101</c15:sqref>
                        </c15:formulaRef>
                      </c:ext>
                    </c:extLst>
                    <c:numCache>
                      <c:formatCode>General</c:formatCode>
                      <c:ptCount val="1"/>
                    </c:numCache>
                  </c:numRef>
                </c:val>
                <c:extLst>
                  <c:ext xmlns:c16="http://schemas.microsoft.com/office/drawing/2014/chart" uri="{C3380CC4-5D6E-409C-BE32-E72D297353CC}">
                    <c16:uniqueId val="{00000003-AC81-4D5C-9311-5DB6EF2B0EE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Sheet2!$E$100</c15:sqref>
                        </c15:formulaRef>
                      </c:ext>
                    </c:extLst>
                    <c:strCache>
                      <c:ptCount val="1"/>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Sheet2!$B$101</c15:sqref>
                        </c15:formulaRef>
                      </c:ext>
                    </c:extLst>
                    <c:strCache>
                      <c:ptCount val="1"/>
                      <c:pt idx="0">
                        <c:v>test-input-4</c:v>
                      </c:pt>
                    </c:strCache>
                  </c:strRef>
                </c:cat>
                <c:val>
                  <c:numRef>
                    <c:extLst xmlns:c15="http://schemas.microsoft.com/office/drawing/2012/chart">
                      <c:ext xmlns:c15="http://schemas.microsoft.com/office/drawing/2012/chart" uri="{02D57815-91ED-43cb-92C2-25804820EDAC}">
                        <c15:formulaRef>
                          <c15:sqref>Sheet2!$E$101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4-AC81-4D5C-9311-5DB6EF2B0EE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Sheet2!$G$100</c15:sqref>
                        </c15:formulaRef>
                      </c:ext>
                    </c:extLst>
                    <c:strCache>
                      <c:ptCount val="1"/>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Sheet2!$B$101</c15:sqref>
                        </c15:formulaRef>
                      </c:ext>
                    </c:extLst>
                    <c:strCache>
                      <c:ptCount val="1"/>
                      <c:pt idx="0">
                        <c:v>test-input-4</c:v>
                      </c:pt>
                    </c:strCache>
                  </c:strRef>
                </c:cat>
                <c:val>
                  <c:numRef>
                    <c:extLst xmlns:c15="http://schemas.microsoft.com/office/drawing/2012/chart">
                      <c:ext xmlns:c15="http://schemas.microsoft.com/office/drawing/2012/chart" uri="{02D57815-91ED-43cb-92C2-25804820EDAC}">
                        <c15:formulaRef>
                          <c15:sqref>Sheet2!$G$101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5-AC81-4D5C-9311-5DB6EF2B0EE2}"/>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Sheet2!$H$100</c15:sqref>
                        </c15:formulaRef>
                      </c:ext>
                    </c:extLst>
                    <c:strCache>
                      <c:ptCount val="1"/>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Sheet2!$B$101</c15:sqref>
                        </c15:formulaRef>
                      </c:ext>
                    </c:extLst>
                    <c:strCache>
                      <c:ptCount val="1"/>
                      <c:pt idx="0">
                        <c:v>test-input-4</c:v>
                      </c:pt>
                    </c:strCache>
                  </c:strRef>
                </c:cat>
                <c:val>
                  <c:numRef>
                    <c:extLst xmlns:c15="http://schemas.microsoft.com/office/drawing/2012/chart">
                      <c:ext xmlns:c15="http://schemas.microsoft.com/office/drawing/2012/chart" uri="{02D57815-91ED-43cb-92C2-25804820EDAC}">
                        <c15:formulaRef>
                          <c15:sqref>Sheet2!$H$101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6-AC81-4D5C-9311-5DB6EF2B0EE2}"/>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Sheet2!$J$100</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Sheet2!$B$101</c15:sqref>
                        </c15:formulaRef>
                      </c:ext>
                    </c:extLst>
                    <c:strCache>
                      <c:ptCount val="1"/>
                      <c:pt idx="0">
                        <c:v>test-input-4</c:v>
                      </c:pt>
                    </c:strCache>
                  </c:strRef>
                </c:cat>
                <c:val>
                  <c:numRef>
                    <c:extLst xmlns:c15="http://schemas.microsoft.com/office/drawing/2012/chart">
                      <c:ext xmlns:c15="http://schemas.microsoft.com/office/drawing/2012/chart" uri="{02D57815-91ED-43cb-92C2-25804820EDAC}">
                        <c15:formulaRef>
                          <c15:sqref>Sheet2!$J$101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7-AC81-4D5C-9311-5DB6EF2B0EE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Sheet2!$K$100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Sheet2!$B$101</c15:sqref>
                        </c15:formulaRef>
                      </c:ext>
                    </c:extLst>
                    <c:strCache>
                      <c:ptCount val="1"/>
                      <c:pt idx="0">
                        <c:v>test-input-4</c:v>
                      </c:pt>
                    </c:strCache>
                  </c:strRef>
                </c:cat>
                <c:val>
                  <c:numRef>
                    <c:extLst xmlns:c15="http://schemas.microsoft.com/office/drawing/2012/chart">
                      <c:ext xmlns:c15="http://schemas.microsoft.com/office/drawing/2012/chart" uri="{02D57815-91ED-43cb-92C2-25804820EDAC}">
                        <c15:formulaRef>
                          <c15:sqref>Sheet2!$K$101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08-AC81-4D5C-9311-5DB6EF2B0EE2}"/>
                  </c:ext>
                </c:extLst>
              </c15:ser>
            </c15:filteredBarSeries>
          </c:ext>
        </c:extLst>
      </c:barChart>
      <c:catAx>
        <c:axId val="6235131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23512432"/>
        <c:crosses val="autoZero"/>
        <c:auto val="1"/>
        <c:lblAlgn val="ctr"/>
        <c:lblOffset val="100"/>
        <c:noMultiLvlLbl val="0"/>
      </c:catAx>
      <c:valAx>
        <c:axId val="6235124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235131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8A72-5FC2-485F-9434-59E3BEF5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6</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42</cp:revision>
  <dcterms:created xsi:type="dcterms:W3CDTF">2023-06-04T22:04:00Z</dcterms:created>
  <dcterms:modified xsi:type="dcterms:W3CDTF">2023-06-08T14:56:00Z</dcterms:modified>
</cp:coreProperties>
</file>