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52624" w14:textId="77777777" w:rsidR="00B05F6E" w:rsidRPr="00B05F6E" w:rsidRDefault="00B05F6E" w:rsidP="00B05F6E">
      <w:pPr>
        <w:rPr>
          <w:b/>
          <w:bCs/>
        </w:rPr>
      </w:pPr>
      <w:r w:rsidRPr="00B05F6E">
        <w:rPr>
          <w:b/>
          <w:bCs/>
        </w:rPr>
        <w:t>Data Preprocessing Report</w:t>
      </w:r>
    </w:p>
    <w:p w14:paraId="53D4E98D" w14:textId="77777777" w:rsidR="00B05F6E" w:rsidRPr="00B05F6E" w:rsidRDefault="00B05F6E" w:rsidP="00B05F6E">
      <w:pPr>
        <w:rPr>
          <w:b/>
          <w:bCs/>
        </w:rPr>
      </w:pPr>
      <w:r w:rsidRPr="00B05F6E">
        <w:rPr>
          <w:b/>
          <w:bCs/>
        </w:rPr>
        <w:t>1. Introduction</w:t>
      </w:r>
    </w:p>
    <w:p w14:paraId="2A10A216" w14:textId="77777777" w:rsidR="00B05F6E" w:rsidRPr="00B05F6E" w:rsidRDefault="00B05F6E" w:rsidP="00B05F6E">
      <w:r w:rsidRPr="00B05F6E">
        <w:t>This report details the preprocessing and exploratory data analysis (EDA) steps performed on the dataset for the term project: "Predicting Outcomes of Turkish Constitutional Court Decisions Using Explainable Artificial Intelligence." The aim is to prepare the dataset for binary classification tasks while ensuring data quality and integrity.</w:t>
      </w:r>
    </w:p>
    <w:p w14:paraId="5B26F3FE" w14:textId="77777777" w:rsidR="00B05F6E" w:rsidRPr="00B05F6E" w:rsidRDefault="00A1797A" w:rsidP="00B05F6E">
      <w:r>
        <w:rPr>
          <w:noProof/>
        </w:rPr>
        <w:pict w14:anchorId="682AFBDC">
          <v:rect id="_x0000_i1030" alt="" style="width:453.6pt;height:.05pt;mso-width-percent:0;mso-height-percent:0;mso-width-percent:0;mso-height-percent:0" o:hralign="center" o:hrstd="t" o:hr="t" fillcolor="#a0a0a0" stroked="f"/>
        </w:pict>
      </w:r>
    </w:p>
    <w:p w14:paraId="006B347D" w14:textId="77777777" w:rsidR="00B05F6E" w:rsidRPr="00B05F6E" w:rsidRDefault="00B05F6E" w:rsidP="00B05F6E">
      <w:pPr>
        <w:rPr>
          <w:b/>
          <w:bCs/>
        </w:rPr>
      </w:pPr>
      <w:r w:rsidRPr="00B05F6E">
        <w:rPr>
          <w:b/>
          <w:bCs/>
        </w:rPr>
        <w:t>2. Dataset Overview</w:t>
      </w:r>
    </w:p>
    <w:p w14:paraId="2BC95164" w14:textId="77777777" w:rsidR="00B05F6E" w:rsidRPr="00B05F6E" w:rsidRDefault="00B05F6E" w:rsidP="00B05F6E">
      <w:r w:rsidRPr="00B05F6E">
        <w:t>The dataset consists of 13,676 individual application decisions from the Turkish Constitutional Court. These decisions were downloaded from the publicly available decision search engine and focus on individual applications evaluated on admissibility and merits.</w:t>
      </w:r>
    </w:p>
    <w:p w14:paraId="654422B9" w14:textId="77777777" w:rsidR="00B05F6E" w:rsidRPr="00B05F6E" w:rsidRDefault="00A1797A" w:rsidP="00B05F6E">
      <w:r>
        <w:rPr>
          <w:noProof/>
        </w:rPr>
        <w:pict w14:anchorId="540D0448">
          <v:rect id="_x0000_i1029" alt="" style="width:453.6pt;height:.05pt;mso-width-percent:0;mso-height-percent:0;mso-width-percent:0;mso-height-percent:0" o:hralign="center" o:hrstd="t" o:hr="t" fillcolor="#a0a0a0" stroked="f"/>
        </w:pict>
      </w:r>
    </w:p>
    <w:p w14:paraId="01F4FDCC" w14:textId="77777777" w:rsidR="00B05F6E" w:rsidRPr="00B05F6E" w:rsidRDefault="00B05F6E" w:rsidP="00B05F6E">
      <w:pPr>
        <w:rPr>
          <w:b/>
          <w:bCs/>
        </w:rPr>
      </w:pPr>
      <w:r w:rsidRPr="00B05F6E">
        <w:rPr>
          <w:b/>
          <w:bCs/>
        </w:rPr>
        <w:t>3. Data Cleaning and Preprocessing</w:t>
      </w:r>
    </w:p>
    <w:p w14:paraId="2EB92A2A" w14:textId="77777777" w:rsidR="00B05F6E" w:rsidRPr="00B05F6E" w:rsidRDefault="00B05F6E" w:rsidP="00B05F6E">
      <w:pPr>
        <w:rPr>
          <w:b/>
          <w:bCs/>
        </w:rPr>
      </w:pPr>
      <w:r w:rsidRPr="00B05F6E">
        <w:rPr>
          <w:b/>
          <w:bCs/>
        </w:rPr>
        <w:t>3.1 Initial Cleaning</w:t>
      </w:r>
    </w:p>
    <w:p w14:paraId="109369CD" w14:textId="77777777" w:rsidR="00B05F6E" w:rsidRPr="00B05F6E" w:rsidRDefault="00B05F6E" w:rsidP="00B05F6E">
      <w:pPr>
        <w:numPr>
          <w:ilvl w:val="0"/>
          <w:numId w:val="1"/>
        </w:numPr>
      </w:pPr>
      <w:r w:rsidRPr="00B05F6E">
        <w:rPr>
          <w:b/>
          <w:bCs/>
        </w:rPr>
        <w:t>Objective:</w:t>
      </w:r>
      <w:r w:rsidRPr="00B05F6E">
        <w:t xml:space="preserve"> Create a binary classification dataset with two labels: "violation" and "no violation."</w:t>
      </w:r>
    </w:p>
    <w:p w14:paraId="024E8E1B" w14:textId="77777777" w:rsidR="00B05F6E" w:rsidRPr="00B05F6E" w:rsidRDefault="00B05F6E" w:rsidP="00B05F6E">
      <w:pPr>
        <w:numPr>
          <w:ilvl w:val="0"/>
          <w:numId w:val="1"/>
        </w:numPr>
      </w:pPr>
      <w:r w:rsidRPr="00B05F6E">
        <w:t>Decisions containing both "violation" and "rejection" were excluded to ensure clarity in classification.</w:t>
      </w:r>
    </w:p>
    <w:p w14:paraId="1AAE50DE" w14:textId="77777777" w:rsidR="00B05F6E" w:rsidRPr="00B05F6E" w:rsidRDefault="00B05F6E" w:rsidP="00B05F6E">
      <w:pPr>
        <w:numPr>
          <w:ilvl w:val="0"/>
          <w:numId w:val="1"/>
        </w:numPr>
      </w:pPr>
      <w:r w:rsidRPr="00B05F6E">
        <w:t>Decisions with multiple outcomes were filtered to retain only those with consistent results for the first two rights most relevant to the case.</w:t>
      </w:r>
    </w:p>
    <w:p w14:paraId="2C610AD3" w14:textId="77777777" w:rsidR="00B05F6E" w:rsidRPr="00B05F6E" w:rsidRDefault="00B05F6E" w:rsidP="00B05F6E">
      <w:pPr>
        <w:numPr>
          <w:ilvl w:val="0"/>
          <w:numId w:val="1"/>
        </w:numPr>
      </w:pPr>
      <w:r w:rsidRPr="00B05F6E">
        <w:rPr>
          <w:b/>
          <w:bCs/>
        </w:rPr>
        <w:t>Outcome:</w:t>
      </w:r>
      <w:r w:rsidRPr="00B05F6E">
        <w:t xml:space="preserve"> Final dataset reduced to </w:t>
      </w:r>
      <w:r w:rsidRPr="00B05F6E">
        <w:rPr>
          <w:b/>
          <w:bCs/>
        </w:rPr>
        <w:t>13,286 decisions</w:t>
      </w:r>
      <w:r w:rsidRPr="00B05F6E">
        <w:t xml:space="preserve"> after cleaning.</w:t>
      </w:r>
    </w:p>
    <w:p w14:paraId="21E917A5" w14:textId="77777777" w:rsidR="00B05F6E" w:rsidRPr="00B05F6E" w:rsidRDefault="00B05F6E" w:rsidP="00B05F6E">
      <w:pPr>
        <w:rPr>
          <w:b/>
          <w:bCs/>
        </w:rPr>
      </w:pPr>
      <w:r w:rsidRPr="00B05F6E">
        <w:rPr>
          <w:b/>
          <w:bCs/>
        </w:rPr>
        <w:t>3.2 Text Preprocessing</w:t>
      </w:r>
    </w:p>
    <w:p w14:paraId="063CEA5D" w14:textId="77777777" w:rsidR="00B05F6E" w:rsidRPr="00B05F6E" w:rsidRDefault="00B05F6E" w:rsidP="00B05F6E">
      <w:pPr>
        <w:numPr>
          <w:ilvl w:val="0"/>
          <w:numId w:val="2"/>
        </w:numPr>
      </w:pPr>
      <w:r w:rsidRPr="00B05F6E">
        <w:t>Conversion of text to lowercase for normalization.</w:t>
      </w:r>
    </w:p>
    <w:p w14:paraId="69F7A7F5" w14:textId="77777777" w:rsidR="00B05F6E" w:rsidRPr="00B05F6E" w:rsidRDefault="00B05F6E" w:rsidP="00B05F6E">
      <w:pPr>
        <w:numPr>
          <w:ilvl w:val="0"/>
          <w:numId w:val="2"/>
        </w:numPr>
      </w:pPr>
      <w:r w:rsidRPr="00B05F6E">
        <w:t>Removal of stopwords, punctuation, and irrelevant symbols to improve model performance.</w:t>
      </w:r>
    </w:p>
    <w:p w14:paraId="5CF3485B" w14:textId="77777777" w:rsidR="00B05F6E" w:rsidRPr="00B05F6E" w:rsidRDefault="00B05F6E" w:rsidP="00B05F6E">
      <w:pPr>
        <w:numPr>
          <w:ilvl w:val="0"/>
          <w:numId w:val="2"/>
        </w:numPr>
      </w:pPr>
      <w:r w:rsidRPr="00B05F6E">
        <w:t>Tokenization of the decision texts for feature engineering.</w:t>
      </w:r>
    </w:p>
    <w:p w14:paraId="7C2BA98A" w14:textId="77777777" w:rsidR="00B05F6E" w:rsidRPr="00B05F6E" w:rsidRDefault="00B05F6E" w:rsidP="00B05F6E">
      <w:pPr>
        <w:numPr>
          <w:ilvl w:val="0"/>
          <w:numId w:val="2"/>
        </w:numPr>
      </w:pPr>
      <w:r w:rsidRPr="00B05F6E">
        <w:t>Lemmatization for reducing words to their base forms.</w:t>
      </w:r>
    </w:p>
    <w:p w14:paraId="32141536" w14:textId="77777777" w:rsidR="00B05F6E" w:rsidRPr="00B05F6E" w:rsidRDefault="00A1797A" w:rsidP="00B05F6E">
      <w:r>
        <w:rPr>
          <w:noProof/>
        </w:rPr>
        <w:pict w14:anchorId="126A2470">
          <v:rect id="_x0000_i1028" alt="" style="width:453.6pt;height:.05pt;mso-width-percent:0;mso-height-percent:0;mso-width-percent:0;mso-height-percent:0" o:hralign="center" o:hrstd="t" o:hr="t" fillcolor="#a0a0a0" stroked="f"/>
        </w:pict>
      </w:r>
    </w:p>
    <w:p w14:paraId="477E78AE" w14:textId="77777777" w:rsidR="00B05F6E" w:rsidRPr="00B05F6E" w:rsidRDefault="00B05F6E" w:rsidP="00B05F6E">
      <w:pPr>
        <w:rPr>
          <w:b/>
          <w:bCs/>
        </w:rPr>
      </w:pPr>
      <w:r w:rsidRPr="00B05F6E">
        <w:rPr>
          <w:b/>
          <w:bCs/>
        </w:rPr>
        <w:t>4. Exploratory Data Analysis (EDA)</w:t>
      </w:r>
    </w:p>
    <w:p w14:paraId="59E890AA" w14:textId="77777777" w:rsidR="00B05F6E" w:rsidRPr="00B05F6E" w:rsidRDefault="00B05F6E" w:rsidP="00B05F6E">
      <w:pPr>
        <w:rPr>
          <w:b/>
          <w:bCs/>
        </w:rPr>
      </w:pPr>
      <w:r w:rsidRPr="00B05F6E">
        <w:rPr>
          <w:b/>
          <w:bCs/>
        </w:rPr>
        <w:t>4.1 Label Distribution</w:t>
      </w:r>
    </w:p>
    <w:p w14:paraId="4A02A159" w14:textId="77777777" w:rsidR="00B05F6E" w:rsidRPr="00B05F6E" w:rsidRDefault="00B05F6E" w:rsidP="00B05F6E">
      <w:pPr>
        <w:numPr>
          <w:ilvl w:val="0"/>
          <w:numId w:val="3"/>
        </w:numPr>
      </w:pPr>
      <w:r w:rsidRPr="00B05F6E">
        <w:rPr>
          <w:b/>
          <w:bCs/>
        </w:rPr>
        <w:t>Findings:</w:t>
      </w:r>
    </w:p>
    <w:p w14:paraId="61F4BA22" w14:textId="77777777" w:rsidR="00B05F6E" w:rsidRPr="00B05F6E" w:rsidRDefault="00B05F6E" w:rsidP="00B05F6E">
      <w:pPr>
        <w:numPr>
          <w:ilvl w:val="1"/>
          <w:numId w:val="3"/>
        </w:numPr>
      </w:pPr>
      <w:r w:rsidRPr="00B05F6E">
        <w:t>The dataset is imbalanced with a higher number of "no violation" labels compared to "violation" labels.</w:t>
      </w:r>
    </w:p>
    <w:p w14:paraId="04958C49" w14:textId="77777777" w:rsidR="00B05F6E" w:rsidRPr="00B05F6E" w:rsidRDefault="00B05F6E" w:rsidP="00B05F6E">
      <w:pPr>
        <w:numPr>
          <w:ilvl w:val="1"/>
          <w:numId w:val="3"/>
        </w:numPr>
      </w:pPr>
      <w:r w:rsidRPr="00B05F6E">
        <w:t>Addressing this imbalance will require techniques such as oversampling, undersampling, or weighted loss functions in model training.</w:t>
      </w:r>
    </w:p>
    <w:p w14:paraId="78338F81" w14:textId="77777777" w:rsidR="00B05F6E" w:rsidRPr="00B05F6E" w:rsidRDefault="00B05F6E" w:rsidP="00B05F6E">
      <w:pPr>
        <w:rPr>
          <w:b/>
          <w:bCs/>
        </w:rPr>
      </w:pPr>
      <w:r w:rsidRPr="00B05F6E">
        <w:rPr>
          <w:b/>
          <w:bCs/>
        </w:rPr>
        <w:lastRenderedPageBreak/>
        <w:t>4.2 Word Frequency Analysis</w:t>
      </w:r>
    </w:p>
    <w:p w14:paraId="6D153089" w14:textId="77777777" w:rsidR="00B05F6E" w:rsidRPr="00B05F6E" w:rsidRDefault="00B05F6E" w:rsidP="00B05F6E">
      <w:pPr>
        <w:numPr>
          <w:ilvl w:val="0"/>
          <w:numId w:val="4"/>
        </w:numPr>
      </w:pPr>
      <w:r w:rsidRPr="00B05F6E">
        <w:t>Common terms were analyzed to identify key patterns.</w:t>
      </w:r>
    </w:p>
    <w:p w14:paraId="60F3EE87" w14:textId="77777777" w:rsidR="00B05F6E" w:rsidRPr="00B05F6E" w:rsidRDefault="00B05F6E" w:rsidP="00B05F6E">
      <w:pPr>
        <w:numPr>
          <w:ilvl w:val="0"/>
          <w:numId w:val="4"/>
        </w:numPr>
      </w:pPr>
      <w:r w:rsidRPr="00B05F6E">
        <w:t xml:space="preserve">High frequency of legal terms such as </w:t>
      </w:r>
      <w:r w:rsidRPr="00B05F6E">
        <w:rPr>
          <w:i/>
          <w:iCs/>
        </w:rPr>
        <w:t>"violation,"</w:t>
      </w:r>
      <w:r w:rsidRPr="00B05F6E">
        <w:t xml:space="preserve"> </w:t>
      </w:r>
      <w:r w:rsidRPr="00B05F6E">
        <w:rPr>
          <w:i/>
          <w:iCs/>
        </w:rPr>
        <w:t>"admissibility,"</w:t>
      </w:r>
      <w:r w:rsidRPr="00B05F6E">
        <w:t xml:space="preserve"> and </w:t>
      </w:r>
      <w:r w:rsidRPr="00B05F6E">
        <w:rPr>
          <w:i/>
          <w:iCs/>
        </w:rPr>
        <w:t>"rights"</w:t>
      </w:r>
      <w:r w:rsidRPr="00B05F6E">
        <w:t xml:space="preserve"> indicates their importance in predictive modeling.</w:t>
      </w:r>
    </w:p>
    <w:p w14:paraId="0912AD81" w14:textId="77777777" w:rsidR="00B05F6E" w:rsidRPr="00B05F6E" w:rsidRDefault="00B05F6E" w:rsidP="00B05F6E">
      <w:pPr>
        <w:rPr>
          <w:b/>
          <w:bCs/>
        </w:rPr>
      </w:pPr>
      <w:r w:rsidRPr="00B05F6E">
        <w:rPr>
          <w:b/>
          <w:bCs/>
        </w:rPr>
        <w:t>4.3 Distribution of Word Count</w:t>
      </w:r>
    </w:p>
    <w:p w14:paraId="2C96D607" w14:textId="42F809C0" w:rsidR="00B05F6E" w:rsidRPr="00B05F6E" w:rsidRDefault="00B05F6E" w:rsidP="00B05F6E">
      <w:pPr>
        <w:numPr>
          <w:ilvl w:val="0"/>
          <w:numId w:val="5"/>
        </w:numPr>
      </w:pPr>
      <w:r w:rsidRPr="00B05F6E">
        <w:t xml:space="preserve">Most decision texts ranged between </w:t>
      </w:r>
      <w:r w:rsidRPr="00B05F6E">
        <w:rPr>
          <w:b/>
          <w:bCs/>
        </w:rPr>
        <w:t>500–</w:t>
      </w:r>
      <w:r w:rsidR="009B7AD8">
        <w:rPr>
          <w:b/>
          <w:bCs/>
        </w:rPr>
        <w:t>8000</w:t>
      </w:r>
      <w:r w:rsidRPr="00B05F6E">
        <w:rPr>
          <w:b/>
          <w:bCs/>
        </w:rPr>
        <w:t xml:space="preserve"> words</w:t>
      </w:r>
      <w:r w:rsidRPr="00B05F6E">
        <w:t>.</w:t>
      </w:r>
    </w:p>
    <w:p w14:paraId="319D8BCF" w14:textId="77777777" w:rsidR="00B05F6E" w:rsidRPr="00B05F6E" w:rsidRDefault="00B05F6E" w:rsidP="00B05F6E">
      <w:pPr>
        <w:numPr>
          <w:ilvl w:val="0"/>
          <w:numId w:val="5"/>
        </w:numPr>
      </w:pPr>
      <w:r w:rsidRPr="00B05F6E">
        <w:t>Longer texts were identified as outliers, and a threshold was considered to exclude excessively verbose decisions.</w:t>
      </w:r>
    </w:p>
    <w:p w14:paraId="04093FB2" w14:textId="77777777" w:rsidR="00B05F6E" w:rsidRPr="00B05F6E" w:rsidRDefault="00B05F6E" w:rsidP="00B05F6E">
      <w:pPr>
        <w:rPr>
          <w:b/>
          <w:bCs/>
        </w:rPr>
      </w:pPr>
      <w:r w:rsidRPr="00B05F6E">
        <w:rPr>
          <w:b/>
          <w:bCs/>
        </w:rPr>
        <w:t>4.4 Frequency of Right Types</w:t>
      </w:r>
    </w:p>
    <w:p w14:paraId="71DD4BAE" w14:textId="77777777" w:rsidR="00B05F6E" w:rsidRPr="00B05F6E" w:rsidRDefault="00B05F6E" w:rsidP="00B05F6E">
      <w:pPr>
        <w:numPr>
          <w:ilvl w:val="0"/>
          <w:numId w:val="6"/>
        </w:numPr>
      </w:pPr>
      <w:r w:rsidRPr="00B05F6E">
        <w:t xml:space="preserve">Certain types of rights (e.g., </w:t>
      </w:r>
      <w:r w:rsidRPr="00B05F6E">
        <w:rPr>
          <w:i/>
          <w:iCs/>
        </w:rPr>
        <w:t>freedom of expression</w:t>
      </w:r>
      <w:r w:rsidRPr="00B05F6E">
        <w:t xml:space="preserve"> and </w:t>
      </w:r>
      <w:r w:rsidRPr="00B05F6E">
        <w:rPr>
          <w:i/>
          <w:iCs/>
        </w:rPr>
        <w:t>right to a fair trial</w:t>
      </w:r>
      <w:r w:rsidRPr="00B05F6E">
        <w:t>) were more prevalent in the dataset.</w:t>
      </w:r>
    </w:p>
    <w:p w14:paraId="51AD3F02" w14:textId="77777777" w:rsidR="00B05F6E" w:rsidRPr="00B05F6E" w:rsidRDefault="00B05F6E" w:rsidP="00B05F6E">
      <w:pPr>
        <w:numPr>
          <w:ilvl w:val="0"/>
          <w:numId w:val="6"/>
        </w:numPr>
      </w:pPr>
      <w:r w:rsidRPr="00B05F6E">
        <w:t>Their frequency distribution indicates the potential influence of specific rights on court decisions.</w:t>
      </w:r>
    </w:p>
    <w:p w14:paraId="7E56FFAC" w14:textId="77777777" w:rsidR="00B05F6E" w:rsidRPr="00B05F6E" w:rsidRDefault="00A1797A" w:rsidP="00B05F6E">
      <w:r>
        <w:rPr>
          <w:noProof/>
        </w:rPr>
        <w:pict w14:anchorId="0D048DD8">
          <v:rect id="_x0000_i1027" alt="" style="width:453.6pt;height:.05pt;mso-width-percent:0;mso-height-percent:0;mso-width-percent:0;mso-height-percent:0" o:hralign="center" o:hrstd="t" o:hr="t" fillcolor="#a0a0a0" stroked="f"/>
        </w:pict>
      </w:r>
    </w:p>
    <w:p w14:paraId="6A9B626B" w14:textId="77777777" w:rsidR="00B05F6E" w:rsidRPr="00B05F6E" w:rsidRDefault="00B05F6E" w:rsidP="00B05F6E">
      <w:pPr>
        <w:rPr>
          <w:b/>
          <w:bCs/>
        </w:rPr>
      </w:pPr>
      <w:r w:rsidRPr="00B05F6E">
        <w:rPr>
          <w:b/>
          <w:bCs/>
        </w:rPr>
        <w:t>5. Feature Selection and Engineering</w:t>
      </w:r>
    </w:p>
    <w:p w14:paraId="661B834D" w14:textId="77777777" w:rsidR="00B05F6E" w:rsidRPr="00B05F6E" w:rsidRDefault="00B05F6E" w:rsidP="00B05F6E">
      <w:pPr>
        <w:rPr>
          <w:b/>
          <w:bCs/>
        </w:rPr>
      </w:pPr>
      <w:r w:rsidRPr="00B05F6E">
        <w:rPr>
          <w:b/>
          <w:bCs/>
        </w:rPr>
        <w:t>5.1 Feature Selection</w:t>
      </w:r>
    </w:p>
    <w:p w14:paraId="48891868" w14:textId="77777777" w:rsidR="00B05F6E" w:rsidRPr="00B05F6E" w:rsidRDefault="00B05F6E" w:rsidP="00B05F6E">
      <w:pPr>
        <w:numPr>
          <w:ilvl w:val="0"/>
          <w:numId w:val="7"/>
        </w:numPr>
      </w:pPr>
      <w:r w:rsidRPr="00B05F6E">
        <w:rPr>
          <w:b/>
          <w:bCs/>
        </w:rPr>
        <w:t>Rationale:</w:t>
      </w:r>
      <w:r w:rsidRPr="00B05F6E">
        <w:t xml:space="preserve"> Focused on preserving linguistic features most relevant to classification.</w:t>
      </w:r>
    </w:p>
    <w:p w14:paraId="4E7A3C26" w14:textId="77777777" w:rsidR="00B05F6E" w:rsidRPr="00B05F6E" w:rsidRDefault="00B05F6E" w:rsidP="00B05F6E">
      <w:pPr>
        <w:numPr>
          <w:ilvl w:val="0"/>
          <w:numId w:val="7"/>
        </w:numPr>
      </w:pPr>
      <w:r w:rsidRPr="00B05F6E">
        <w:t>Selected features include:</w:t>
      </w:r>
    </w:p>
    <w:p w14:paraId="42626D00" w14:textId="77777777" w:rsidR="00B05F6E" w:rsidRPr="00B05F6E" w:rsidRDefault="00B05F6E" w:rsidP="00B05F6E">
      <w:pPr>
        <w:numPr>
          <w:ilvl w:val="1"/>
          <w:numId w:val="7"/>
        </w:numPr>
      </w:pPr>
      <w:r w:rsidRPr="00B05F6E">
        <w:t>N-grams (bigrams and trigrams) to capture context.</w:t>
      </w:r>
    </w:p>
    <w:p w14:paraId="54FC61C1" w14:textId="77777777" w:rsidR="00B05F6E" w:rsidRDefault="00B05F6E" w:rsidP="00B05F6E">
      <w:pPr>
        <w:numPr>
          <w:ilvl w:val="1"/>
          <w:numId w:val="7"/>
        </w:numPr>
      </w:pPr>
      <w:r w:rsidRPr="00B05F6E">
        <w:t>Term Frequency-Inverse Document Frequency (TF-IDF) for text representation.</w:t>
      </w:r>
    </w:p>
    <w:p w14:paraId="046EB3FD" w14:textId="30FC724C" w:rsidR="00424DE1" w:rsidRPr="00B05F6E" w:rsidRDefault="00424DE1" w:rsidP="00B05F6E">
      <w:pPr>
        <w:numPr>
          <w:ilvl w:val="1"/>
          <w:numId w:val="7"/>
        </w:numPr>
      </w:pPr>
      <w:r>
        <w:t>For Transformer architecture we will use tokenizer of the chosen pretrained models.</w:t>
      </w:r>
    </w:p>
    <w:p w14:paraId="713F1143" w14:textId="77777777" w:rsidR="00B05F6E" w:rsidRPr="00B05F6E" w:rsidRDefault="00B05F6E" w:rsidP="00B05F6E">
      <w:pPr>
        <w:rPr>
          <w:b/>
          <w:bCs/>
        </w:rPr>
      </w:pPr>
      <w:r w:rsidRPr="00B05F6E">
        <w:rPr>
          <w:b/>
          <w:bCs/>
        </w:rPr>
        <w:t>5.2 Feature Engineering</w:t>
      </w:r>
    </w:p>
    <w:p w14:paraId="1B86239D" w14:textId="77777777" w:rsidR="00B05F6E" w:rsidRPr="00B05F6E" w:rsidRDefault="00B05F6E" w:rsidP="00B05F6E">
      <w:pPr>
        <w:numPr>
          <w:ilvl w:val="0"/>
          <w:numId w:val="8"/>
        </w:numPr>
      </w:pPr>
      <w:r w:rsidRPr="00B05F6E">
        <w:t>Creation of new features such as:</w:t>
      </w:r>
    </w:p>
    <w:p w14:paraId="041103A6" w14:textId="77777777" w:rsidR="00B05F6E" w:rsidRPr="00B05F6E" w:rsidRDefault="00B05F6E" w:rsidP="00B05F6E">
      <w:pPr>
        <w:numPr>
          <w:ilvl w:val="1"/>
          <w:numId w:val="8"/>
        </w:numPr>
      </w:pPr>
      <w:r w:rsidRPr="00B05F6E">
        <w:t>Length of decision text.</w:t>
      </w:r>
    </w:p>
    <w:p w14:paraId="1BC5A0F8" w14:textId="77777777" w:rsidR="00B05F6E" w:rsidRPr="00B05F6E" w:rsidRDefault="00B05F6E" w:rsidP="00B05F6E">
      <w:pPr>
        <w:numPr>
          <w:ilvl w:val="1"/>
          <w:numId w:val="8"/>
        </w:numPr>
      </w:pPr>
      <w:r w:rsidRPr="00B05F6E">
        <w:t>Average word length.</w:t>
      </w:r>
    </w:p>
    <w:p w14:paraId="07BCFD46" w14:textId="77777777" w:rsidR="00B05F6E" w:rsidRPr="00B05F6E" w:rsidRDefault="00B05F6E" w:rsidP="00B05F6E">
      <w:pPr>
        <w:numPr>
          <w:ilvl w:val="1"/>
          <w:numId w:val="8"/>
        </w:numPr>
      </w:pPr>
      <w:r w:rsidRPr="00B05F6E">
        <w:t>Count of legal-specific terms.</w:t>
      </w:r>
    </w:p>
    <w:p w14:paraId="784D1C3A" w14:textId="77777777" w:rsidR="00B05F6E" w:rsidRPr="00B05F6E" w:rsidRDefault="00A1797A" w:rsidP="00B05F6E">
      <w:r>
        <w:rPr>
          <w:noProof/>
        </w:rPr>
        <w:pict w14:anchorId="02C250F1">
          <v:rect id="_x0000_i1026" alt="" style="width:453.6pt;height:.05pt;mso-width-percent:0;mso-height-percent:0;mso-width-percent:0;mso-height-percent:0" o:hralign="center" o:hrstd="t" o:hr="t" fillcolor="#a0a0a0" stroked="f"/>
        </w:pict>
      </w:r>
    </w:p>
    <w:p w14:paraId="4140C6F2" w14:textId="77777777" w:rsidR="00B05F6E" w:rsidRPr="00B05F6E" w:rsidRDefault="00B05F6E" w:rsidP="00B05F6E">
      <w:pPr>
        <w:rPr>
          <w:b/>
          <w:bCs/>
        </w:rPr>
      </w:pPr>
      <w:r w:rsidRPr="00B05F6E">
        <w:rPr>
          <w:b/>
          <w:bCs/>
        </w:rPr>
        <w:t>6. Visualizations</w:t>
      </w:r>
    </w:p>
    <w:p w14:paraId="6D1CFEB7" w14:textId="77777777" w:rsidR="00B05F6E" w:rsidRPr="00B05F6E" w:rsidRDefault="00B05F6E" w:rsidP="00B05F6E">
      <w:r w:rsidRPr="00B05F6E">
        <w:t>The following visualizations were created as part of EDA:</w:t>
      </w:r>
    </w:p>
    <w:p w14:paraId="0C64934B" w14:textId="77040041" w:rsidR="00B05F6E" w:rsidRPr="00B05F6E" w:rsidRDefault="00B05F6E" w:rsidP="00B05F6E">
      <w:pPr>
        <w:numPr>
          <w:ilvl w:val="0"/>
          <w:numId w:val="9"/>
        </w:numPr>
      </w:pPr>
      <w:r w:rsidRPr="00B05F6E">
        <w:rPr>
          <w:b/>
          <w:bCs/>
        </w:rPr>
        <w:t>Label Distribution Chart:</w:t>
      </w:r>
      <w:r w:rsidRPr="00B05F6E">
        <w:t xml:space="preserve"> Highlights the </w:t>
      </w:r>
      <w:r>
        <w:t>balanced dataset</w:t>
      </w:r>
    </w:p>
    <w:p w14:paraId="09734B70" w14:textId="77777777" w:rsidR="00B05F6E" w:rsidRPr="00B05F6E" w:rsidRDefault="00B05F6E" w:rsidP="00B05F6E">
      <w:pPr>
        <w:numPr>
          <w:ilvl w:val="0"/>
          <w:numId w:val="9"/>
        </w:numPr>
      </w:pPr>
      <w:r w:rsidRPr="00B05F6E">
        <w:rPr>
          <w:b/>
          <w:bCs/>
        </w:rPr>
        <w:t>Word Cloud:</w:t>
      </w:r>
      <w:r w:rsidRPr="00B05F6E">
        <w:t xml:space="preserve"> Displays frequently occurring words in decision texts.</w:t>
      </w:r>
    </w:p>
    <w:p w14:paraId="2721BB17" w14:textId="77777777" w:rsidR="00B05F6E" w:rsidRPr="00B05F6E" w:rsidRDefault="00B05F6E" w:rsidP="00B05F6E">
      <w:pPr>
        <w:numPr>
          <w:ilvl w:val="0"/>
          <w:numId w:val="9"/>
        </w:numPr>
      </w:pPr>
      <w:r w:rsidRPr="00B05F6E">
        <w:rPr>
          <w:b/>
          <w:bCs/>
        </w:rPr>
        <w:t>Histogram of Word Count:</w:t>
      </w:r>
      <w:r w:rsidRPr="00B05F6E">
        <w:t xml:space="preserve"> Illustrates the distribution of text lengths.</w:t>
      </w:r>
    </w:p>
    <w:p w14:paraId="54132C0F" w14:textId="77777777" w:rsidR="00B05F6E" w:rsidRPr="00B05F6E" w:rsidRDefault="00B05F6E" w:rsidP="00B05F6E">
      <w:pPr>
        <w:numPr>
          <w:ilvl w:val="0"/>
          <w:numId w:val="9"/>
        </w:numPr>
      </w:pPr>
      <w:r w:rsidRPr="00B05F6E">
        <w:rPr>
          <w:b/>
          <w:bCs/>
        </w:rPr>
        <w:lastRenderedPageBreak/>
        <w:t>Bar Chart of Right Type Frequencies:</w:t>
      </w:r>
      <w:r w:rsidRPr="00B05F6E">
        <w:t xml:space="preserve"> Shows the prevalence of rights involved in decisions.</w:t>
      </w:r>
    </w:p>
    <w:p w14:paraId="7E8E18F5" w14:textId="77777777" w:rsidR="00B05F6E" w:rsidRPr="00B05F6E" w:rsidRDefault="00A1797A" w:rsidP="00B05F6E">
      <w:r>
        <w:rPr>
          <w:noProof/>
        </w:rPr>
        <w:pict w14:anchorId="73A7ED3D">
          <v:rect id="_x0000_i1025" alt="" style="width:453.6pt;height:.05pt;mso-width-percent:0;mso-height-percent:0;mso-width-percent:0;mso-height-percent:0" o:hralign="center" o:hrstd="t" o:hr="t" fillcolor="#a0a0a0" stroked="f"/>
        </w:pict>
      </w:r>
    </w:p>
    <w:p w14:paraId="2C606338" w14:textId="77777777" w:rsidR="00B05F6E" w:rsidRPr="00B05F6E" w:rsidRDefault="00B05F6E" w:rsidP="00B05F6E">
      <w:pPr>
        <w:rPr>
          <w:b/>
          <w:bCs/>
        </w:rPr>
      </w:pPr>
      <w:r w:rsidRPr="00B05F6E">
        <w:rPr>
          <w:b/>
          <w:bCs/>
        </w:rPr>
        <w:t>7. Conclusion</w:t>
      </w:r>
    </w:p>
    <w:p w14:paraId="08CB2AB2" w14:textId="77777777" w:rsidR="00B05F6E" w:rsidRPr="00B05F6E" w:rsidRDefault="00B05F6E" w:rsidP="00B05F6E">
      <w:r w:rsidRPr="00B05F6E">
        <w:t>The data preprocessing and EDA steps outlined above were crucial for understanding the dataset and preparing it for machine learning tasks. Future steps will involve addressing class imbalance, experimenting with different feature representations, and optimizing models for explainability.</w:t>
      </w:r>
    </w:p>
    <w:p w14:paraId="3E4405CB" w14:textId="77777777" w:rsidR="00FA0D3D" w:rsidRDefault="00FA0D3D"/>
    <w:sectPr w:rsidR="00FA0D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A48"/>
    <w:multiLevelType w:val="multilevel"/>
    <w:tmpl w:val="EEE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C1512"/>
    <w:multiLevelType w:val="multilevel"/>
    <w:tmpl w:val="2412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60DAC"/>
    <w:multiLevelType w:val="multilevel"/>
    <w:tmpl w:val="748E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7892"/>
    <w:multiLevelType w:val="multilevel"/>
    <w:tmpl w:val="B02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85762"/>
    <w:multiLevelType w:val="multilevel"/>
    <w:tmpl w:val="1278C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D667E"/>
    <w:multiLevelType w:val="multilevel"/>
    <w:tmpl w:val="82E0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F3876"/>
    <w:multiLevelType w:val="multilevel"/>
    <w:tmpl w:val="7658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4108C"/>
    <w:multiLevelType w:val="multilevel"/>
    <w:tmpl w:val="F63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55732"/>
    <w:multiLevelType w:val="multilevel"/>
    <w:tmpl w:val="C646E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11552">
    <w:abstractNumId w:val="2"/>
  </w:num>
  <w:num w:numId="2" w16cid:durableId="1528641003">
    <w:abstractNumId w:val="0"/>
  </w:num>
  <w:num w:numId="3" w16cid:durableId="1225524574">
    <w:abstractNumId w:val="4"/>
  </w:num>
  <w:num w:numId="4" w16cid:durableId="1061709373">
    <w:abstractNumId w:val="3"/>
  </w:num>
  <w:num w:numId="5" w16cid:durableId="853961820">
    <w:abstractNumId w:val="1"/>
  </w:num>
  <w:num w:numId="6" w16cid:durableId="257176081">
    <w:abstractNumId w:val="7"/>
  </w:num>
  <w:num w:numId="7" w16cid:durableId="1820804942">
    <w:abstractNumId w:val="8"/>
  </w:num>
  <w:num w:numId="8" w16cid:durableId="1321077231">
    <w:abstractNumId w:val="6"/>
  </w:num>
  <w:num w:numId="9" w16cid:durableId="1015033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01"/>
    <w:rsid w:val="002D3E33"/>
    <w:rsid w:val="00344475"/>
    <w:rsid w:val="00424DE1"/>
    <w:rsid w:val="00507156"/>
    <w:rsid w:val="009B7AD8"/>
    <w:rsid w:val="009E3A01"/>
    <w:rsid w:val="00A1797A"/>
    <w:rsid w:val="00B05F6E"/>
    <w:rsid w:val="00B75A06"/>
    <w:rsid w:val="00BC3216"/>
    <w:rsid w:val="00FA0D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0C48"/>
  <w15:chartTrackingRefBased/>
  <w15:docId w15:val="{17E9BAB9-71DE-4137-A78D-63B87B69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E3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E3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E3A0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E3A0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E3A0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E3A0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3A0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3A0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3A0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3A0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E3A0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E3A0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E3A0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E3A0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E3A0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E3A0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E3A0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E3A01"/>
    <w:rPr>
      <w:rFonts w:eastAsiaTheme="majorEastAsia" w:cstheme="majorBidi"/>
      <w:color w:val="272727" w:themeColor="text1" w:themeTint="D8"/>
    </w:rPr>
  </w:style>
  <w:style w:type="paragraph" w:styleId="KonuBal">
    <w:name w:val="Title"/>
    <w:basedOn w:val="Normal"/>
    <w:next w:val="Normal"/>
    <w:link w:val="KonuBalChar"/>
    <w:uiPriority w:val="10"/>
    <w:qFormat/>
    <w:rsid w:val="009E3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3A0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E3A0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3A0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E3A0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3A01"/>
    <w:rPr>
      <w:i/>
      <w:iCs/>
      <w:color w:val="404040" w:themeColor="text1" w:themeTint="BF"/>
    </w:rPr>
  </w:style>
  <w:style w:type="paragraph" w:styleId="ListeParagraf">
    <w:name w:val="List Paragraph"/>
    <w:basedOn w:val="Normal"/>
    <w:uiPriority w:val="34"/>
    <w:qFormat/>
    <w:rsid w:val="009E3A01"/>
    <w:pPr>
      <w:ind w:left="720"/>
      <w:contextualSpacing/>
    </w:pPr>
  </w:style>
  <w:style w:type="character" w:styleId="GlVurgulama">
    <w:name w:val="Intense Emphasis"/>
    <w:basedOn w:val="VarsaylanParagrafYazTipi"/>
    <w:uiPriority w:val="21"/>
    <w:qFormat/>
    <w:rsid w:val="009E3A01"/>
    <w:rPr>
      <w:i/>
      <w:iCs/>
      <w:color w:val="0F4761" w:themeColor="accent1" w:themeShade="BF"/>
    </w:rPr>
  </w:style>
  <w:style w:type="paragraph" w:styleId="GlAlnt">
    <w:name w:val="Intense Quote"/>
    <w:basedOn w:val="Normal"/>
    <w:next w:val="Normal"/>
    <w:link w:val="GlAlntChar"/>
    <w:uiPriority w:val="30"/>
    <w:qFormat/>
    <w:rsid w:val="009E3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E3A01"/>
    <w:rPr>
      <w:i/>
      <w:iCs/>
      <w:color w:val="0F4761" w:themeColor="accent1" w:themeShade="BF"/>
    </w:rPr>
  </w:style>
  <w:style w:type="character" w:styleId="GlBavuru">
    <w:name w:val="Intense Reference"/>
    <w:basedOn w:val="VarsaylanParagrafYazTipi"/>
    <w:uiPriority w:val="32"/>
    <w:qFormat/>
    <w:rsid w:val="009E3A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534993">
      <w:bodyDiv w:val="1"/>
      <w:marLeft w:val="0"/>
      <w:marRight w:val="0"/>
      <w:marTop w:val="0"/>
      <w:marBottom w:val="0"/>
      <w:divBdr>
        <w:top w:val="none" w:sz="0" w:space="0" w:color="auto"/>
        <w:left w:val="none" w:sz="0" w:space="0" w:color="auto"/>
        <w:bottom w:val="none" w:sz="0" w:space="0" w:color="auto"/>
        <w:right w:val="none" w:sz="0" w:space="0" w:color="auto"/>
      </w:divBdr>
    </w:div>
    <w:div w:id="84856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Muhammed Karagül</cp:lastModifiedBy>
  <cp:revision>4</cp:revision>
  <dcterms:created xsi:type="dcterms:W3CDTF">2024-12-16T12:38:00Z</dcterms:created>
  <dcterms:modified xsi:type="dcterms:W3CDTF">2024-12-16T12:48:00Z</dcterms:modified>
</cp:coreProperties>
</file>